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52" w:lineRule="auto" w:before="69"/>
        <w:ind w:left="217" w:right="187" w:hanging="10"/>
        <w:jc w:val="center"/>
        <w:rPr>
          <w:b/>
          <w:sz w:val="23"/>
        </w:rPr>
      </w:pPr>
      <w:r>
        <w:rPr>
          <w:b/>
          <w:w w:val="105"/>
          <w:sz w:val="23"/>
        </w:rPr>
        <w:t>ASSESSMENT OF KNOWLEDGE, ATTITUDE AND PRACTICE OF MALARIA </w:t>
      </w:r>
      <w:r>
        <w:rPr>
          <w:b/>
          <w:sz w:val="23"/>
        </w:rPr>
        <w:t>PREVENTION</w:t>
      </w:r>
      <w:r>
        <w:rPr>
          <w:b/>
          <w:spacing w:val="40"/>
          <w:sz w:val="23"/>
        </w:rPr>
        <w:t> </w:t>
      </w:r>
      <w:r>
        <w:rPr>
          <w:b/>
          <w:sz w:val="23"/>
        </w:rPr>
        <w:t>STRATEGIES</w:t>
      </w:r>
      <w:r>
        <w:rPr>
          <w:b/>
          <w:spacing w:val="40"/>
          <w:sz w:val="23"/>
        </w:rPr>
        <w:t> </w:t>
      </w:r>
      <w:r>
        <w:rPr>
          <w:b/>
          <w:sz w:val="23"/>
        </w:rPr>
        <w:t>AMONG</w:t>
      </w:r>
      <w:r>
        <w:rPr>
          <w:b/>
          <w:spacing w:val="40"/>
          <w:sz w:val="23"/>
        </w:rPr>
        <w:t> </w:t>
      </w:r>
      <w:r>
        <w:rPr>
          <w:b/>
          <w:sz w:val="23"/>
        </w:rPr>
        <w:t>MOTHERS OF UNDER-FIVE</w:t>
      </w:r>
      <w:r>
        <w:rPr>
          <w:b/>
          <w:spacing w:val="40"/>
          <w:sz w:val="23"/>
        </w:rPr>
        <w:t> </w:t>
      </w:r>
      <w:r>
        <w:rPr>
          <w:b/>
          <w:sz w:val="23"/>
        </w:rPr>
        <w:t>CHILDREN </w:t>
      </w:r>
      <w:r>
        <w:rPr>
          <w:b/>
          <w:w w:val="105"/>
          <w:sz w:val="23"/>
        </w:rPr>
        <w:t>IN NORTH CENTRAL ZONE,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9"/>
        <w:rPr>
          <w:b/>
        </w:rPr>
      </w:pPr>
    </w:p>
    <w:p>
      <w:pPr>
        <w:spacing w:before="0"/>
        <w:ind w:left="38" w:right="0" w:firstLine="0"/>
        <w:jc w:val="center"/>
        <w:rPr>
          <w:b/>
          <w:sz w:val="23"/>
        </w:rPr>
      </w:pPr>
      <w:r>
        <w:rPr>
          <w:b/>
          <w:spacing w:val="-5"/>
          <w:w w:val="105"/>
          <w:sz w:val="23"/>
        </w:rPr>
        <w:t>BY</w:t>
      </w:r>
    </w:p>
    <w:p>
      <w:pPr>
        <w:pStyle w:val="BodyText"/>
        <w:spacing w:before="26"/>
        <w:rPr>
          <w:b/>
        </w:rPr>
      </w:pPr>
    </w:p>
    <w:p>
      <w:pPr>
        <w:spacing w:before="0"/>
        <w:ind w:left="29" w:right="0" w:firstLine="0"/>
        <w:jc w:val="center"/>
        <w:rPr>
          <w:b/>
          <w:sz w:val="23"/>
        </w:rPr>
      </w:pPr>
      <w:r>
        <w:rPr>
          <w:b/>
          <w:w w:val="105"/>
          <w:sz w:val="23"/>
        </w:rPr>
        <w:t>MUSA,</w:t>
      </w:r>
      <w:r>
        <w:rPr>
          <w:b/>
          <w:spacing w:val="-10"/>
          <w:w w:val="105"/>
          <w:sz w:val="23"/>
        </w:rPr>
        <w:t> </w:t>
      </w:r>
      <w:r>
        <w:rPr>
          <w:b/>
          <w:w w:val="105"/>
          <w:sz w:val="23"/>
        </w:rPr>
        <w:t>PAUL</w:t>
      </w:r>
      <w:r>
        <w:rPr>
          <w:b/>
          <w:spacing w:val="-14"/>
          <w:w w:val="105"/>
          <w:sz w:val="23"/>
        </w:rPr>
        <w:t> </w:t>
      </w:r>
      <w:r>
        <w:rPr>
          <w:b/>
          <w:spacing w:val="-2"/>
          <w:w w:val="105"/>
          <w:sz w:val="23"/>
        </w:rPr>
        <w:t>HANNATU</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9"/>
        <w:rPr>
          <w:b/>
        </w:rPr>
      </w:pPr>
    </w:p>
    <w:p>
      <w:pPr>
        <w:spacing w:line="542" w:lineRule="auto" w:before="0"/>
        <w:ind w:left="1219" w:right="466" w:firstLine="0"/>
        <w:jc w:val="center"/>
        <w:rPr>
          <w:b/>
          <w:sz w:val="23"/>
        </w:rPr>
      </w:pPr>
      <w:r>
        <w:rPr>
          <w:b/>
          <w:sz w:val="23"/>
        </w:rPr>
        <w:t>DEPARTMENT OF HUMAN KINETICS AND HEALTH EDUCATION</w:t>
      </w:r>
      <w:r>
        <w:rPr>
          <w:b/>
          <w:spacing w:val="80"/>
          <w:w w:val="105"/>
          <w:sz w:val="23"/>
        </w:rPr>
        <w:t> </w:t>
      </w:r>
      <w:r>
        <w:rPr>
          <w:b/>
          <w:w w:val="105"/>
          <w:sz w:val="23"/>
        </w:rPr>
        <w:t>FACULTY OF</w:t>
      </w:r>
      <w:r>
        <w:rPr>
          <w:b/>
          <w:spacing w:val="40"/>
          <w:w w:val="105"/>
          <w:sz w:val="23"/>
        </w:rPr>
        <w:t> </w:t>
      </w:r>
      <w:r>
        <w:rPr>
          <w:b/>
          <w:w w:val="105"/>
          <w:sz w:val="23"/>
        </w:rPr>
        <w:t>EDUCATION</w:t>
      </w:r>
    </w:p>
    <w:p>
      <w:pPr>
        <w:spacing w:line="535" w:lineRule="auto" w:before="1"/>
        <w:ind w:left="3201" w:right="2453" w:firstLine="0"/>
        <w:jc w:val="center"/>
        <w:rPr>
          <w:b/>
          <w:sz w:val="23"/>
        </w:rPr>
      </w:pPr>
      <w:r>
        <w:rPr>
          <w:b/>
          <w:sz w:val="23"/>
        </w:rPr>
        <w:t>AHMADU BELLO UNIVERSITY </w:t>
      </w:r>
      <w:r>
        <w:rPr>
          <w:b/>
          <w:w w:val="105"/>
          <w:sz w:val="23"/>
        </w:rPr>
        <w:t>ZARIA,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56"/>
        <w:rPr>
          <w:b/>
        </w:rPr>
      </w:pPr>
    </w:p>
    <w:p>
      <w:pPr>
        <w:spacing w:before="0"/>
        <w:ind w:left="32" w:right="0" w:firstLine="0"/>
        <w:jc w:val="center"/>
        <w:rPr>
          <w:b/>
          <w:sz w:val="23"/>
        </w:rPr>
      </w:pPr>
      <w:r>
        <w:rPr>
          <w:b/>
          <w:sz w:val="23"/>
        </w:rPr>
        <w:t>MARCH,</w:t>
      </w:r>
      <w:r>
        <w:rPr>
          <w:b/>
          <w:spacing w:val="28"/>
          <w:sz w:val="23"/>
        </w:rPr>
        <w:t> </w:t>
      </w:r>
      <w:r>
        <w:rPr>
          <w:b/>
          <w:spacing w:val="-4"/>
          <w:sz w:val="23"/>
        </w:rPr>
        <w:t>2021</w:t>
      </w:r>
    </w:p>
    <w:p>
      <w:pPr>
        <w:spacing w:after="0"/>
        <w:jc w:val="center"/>
        <w:rPr>
          <w:sz w:val="23"/>
        </w:rPr>
        <w:sectPr>
          <w:footerReference w:type="default" r:id="rId5"/>
          <w:type w:val="continuous"/>
          <w:pgSz w:w="12240" w:h="15840"/>
          <w:pgMar w:header="0" w:footer="1012" w:top="1380" w:bottom="1200" w:left="1720" w:right="1320"/>
          <w:pgNumType w:start="1"/>
        </w:sectPr>
      </w:pPr>
    </w:p>
    <w:p>
      <w:pPr>
        <w:spacing w:line="252" w:lineRule="auto" w:before="69"/>
        <w:ind w:left="217" w:right="187" w:hanging="10"/>
        <w:jc w:val="center"/>
        <w:rPr>
          <w:b/>
          <w:sz w:val="23"/>
        </w:rPr>
      </w:pPr>
      <w:r>
        <w:rPr>
          <w:b/>
          <w:w w:val="105"/>
          <w:sz w:val="23"/>
        </w:rPr>
        <w:t>ASSESSMENT OF KNOWLEDGE, ATTITUDE AND PRACTICE OF MALARIA </w:t>
      </w:r>
      <w:r>
        <w:rPr>
          <w:b/>
          <w:sz w:val="23"/>
        </w:rPr>
        <w:t>PREVENTION</w:t>
      </w:r>
      <w:r>
        <w:rPr>
          <w:b/>
          <w:spacing w:val="40"/>
          <w:sz w:val="23"/>
        </w:rPr>
        <w:t> </w:t>
      </w:r>
      <w:r>
        <w:rPr>
          <w:b/>
          <w:sz w:val="23"/>
        </w:rPr>
        <w:t>STRATEGIES</w:t>
      </w:r>
      <w:r>
        <w:rPr>
          <w:b/>
          <w:spacing w:val="40"/>
          <w:sz w:val="23"/>
        </w:rPr>
        <w:t> </w:t>
      </w:r>
      <w:r>
        <w:rPr>
          <w:b/>
          <w:sz w:val="23"/>
        </w:rPr>
        <w:t>AMONG</w:t>
      </w:r>
      <w:r>
        <w:rPr>
          <w:b/>
          <w:spacing w:val="40"/>
          <w:sz w:val="23"/>
        </w:rPr>
        <w:t> </w:t>
      </w:r>
      <w:r>
        <w:rPr>
          <w:b/>
          <w:sz w:val="23"/>
        </w:rPr>
        <w:t>MOTHERS OF UNDER-FIVE</w:t>
      </w:r>
      <w:r>
        <w:rPr>
          <w:b/>
          <w:spacing w:val="40"/>
          <w:sz w:val="23"/>
        </w:rPr>
        <w:t> </w:t>
      </w:r>
      <w:r>
        <w:rPr>
          <w:b/>
          <w:sz w:val="23"/>
        </w:rPr>
        <w:t>CHILDREN </w:t>
      </w:r>
      <w:r>
        <w:rPr>
          <w:b/>
          <w:w w:val="105"/>
          <w:sz w:val="23"/>
        </w:rPr>
        <w:t>IN NORTH CENTRAL ZONE,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25"/>
        <w:rPr>
          <w:b/>
        </w:rPr>
      </w:pPr>
    </w:p>
    <w:p>
      <w:pPr>
        <w:spacing w:before="1"/>
        <w:ind w:left="38" w:right="0" w:firstLine="0"/>
        <w:jc w:val="center"/>
        <w:rPr>
          <w:b/>
          <w:sz w:val="23"/>
        </w:rPr>
      </w:pPr>
      <w:r>
        <w:rPr>
          <w:b/>
          <w:spacing w:val="-5"/>
          <w:w w:val="105"/>
          <w:sz w:val="23"/>
        </w:rPr>
        <w:t>BY</w:t>
      </w:r>
    </w:p>
    <w:p>
      <w:pPr>
        <w:pStyle w:val="BodyText"/>
        <w:rPr>
          <w:b/>
        </w:rPr>
      </w:pPr>
    </w:p>
    <w:p>
      <w:pPr>
        <w:pStyle w:val="BodyText"/>
        <w:rPr>
          <w:b/>
        </w:rPr>
      </w:pPr>
    </w:p>
    <w:p>
      <w:pPr>
        <w:pStyle w:val="BodyText"/>
        <w:rPr>
          <w:b/>
        </w:rPr>
      </w:pPr>
    </w:p>
    <w:p>
      <w:pPr>
        <w:pStyle w:val="BodyText"/>
        <w:rPr>
          <w:b/>
        </w:rPr>
      </w:pPr>
    </w:p>
    <w:p>
      <w:pPr>
        <w:pStyle w:val="BodyText"/>
        <w:spacing w:before="70"/>
        <w:rPr>
          <w:b/>
        </w:rPr>
      </w:pPr>
    </w:p>
    <w:p>
      <w:pPr>
        <w:spacing w:line="247" w:lineRule="auto" w:before="0"/>
        <w:ind w:left="2919" w:right="2897" w:firstLine="9"/>
        <w:jc w:val="center"/>
        <w:rPr>
          <w:b/>
          <w:sz w:val="23"/>
        </w:rPr>
      </w:pPr>
      <w:r>
        <w:rPr>
          <w:b/>
          <w:w w:val="105"/>
          <w:sz w:val="23"/>
        </w:rPr>
        <w:t>MUSA, PAUL HANNATU P16EDPE9004</w:t>
      </w:r>
      <w:r>
        <w:rPr>
          <w:b/>
          <w:spacing w:val="-16"/>
          <w:w w:val="105"/>
          <w:sz w:val="23"/>
        </w:rPr>
        <w:t> </w:t>
      </w:r>
      <w:r>
        <w:rPr>
          <w:b/>
          <w:w w:val="105"/>
          <w:sz w:val="23"/>
        </w:rPr>
        <w:t>(BSc.</w:t>
      </w:r>
      <w:r>
        <w:rPr>
          <w:b/>
          <w:spacing w:val="-15"/>
          <w:w w:val="105"/>
          <w:sz w:val="23"/>
        </w:rPr>
        <w:t> </w:t>
      </w:r>
      <w:r>
        <w:rPr>
          <w:b/>
          <w:w w:val="105"/>
          <w:sz w:val="23"/>
        </w:rPr>
        <w:t>M.Ed</w:t>
      </w:r>
      <w:r>
        <w:rPr>
          <w:b/>
          <w:spacing w:val="-15"/>
          <w:w w:val="105"/>
          <w:sz w:val="23"/>
        </w:rPr>
        <w:t> </w:t>
      </w:r>
      <w:r>
        <w:rPr>
          <w:b/>
          <w:w w:val="105"/>
          <w:sz w:val="23"/>
        </w:rPr>
        <w:t>ABU)</w:t>
      </w:r>
    </w:p>
    <w:p>
      <w:pPr>
        <w:pStyle w:val="BodyText"/>
        <w:rPr>
          <w:b/>
        </w:rPr>
      </w:pPr>
    </w:p>
    <w:p>
      <w:pPr>
        <w:pStyle w:val="BodyText"/>
        <w:rPr>
          <w:b/>
        </w:rPr>
      </w:pPr>
    </w:p>
    <w:p>
      <w:pPr>
        <w:pStyle w:val="BodyText"/>
        <w:spacing w:before="37"/>
        <w:rPr>
          <w:b/>
        </w:rPr>
      </w:pPr>
    </w:p>
    <w:p>
      <w:pPr>
        <w:spacing w:line="501" w:lineRule="auto" w:before="0"/>
        <w:ind w:left="364" w:right="341" w:firstLine="0"/>
        <w:jc w:val="center"/>
        <w:rPr>
          <w:b/>
          <w:sz w:val="23"/>
        </w:rPr>
      </w:pPr>
      <w:r>
        <w:rPr>
          <w:b/>
          <w:w w:val="105"/>
          <w:sz w:val="23"/>
        </w:rPr>
        <w:t>A</w:t>
      </w:r>
      <w:r>
        <w:rPr>
          <w:b/>
          <w:spacing w:val="32"/>
          <w:w w:val="105"/>
          <w:sz w:val="23"/>
        </w:rPr>
        <w:t> </w:t>
      </w:r>
      <w:r>
        <w:rPr>
          <w:b/>
          <w:w w:val="105"/>
          <w:sz w:val="23"/>
        </w:rPr>
        <w:t>THESIS</w:t>
      </w:r>
      <w:r>
        <w:rPr>
          <w:b/>
          <w:spacing w:val="-12"/>
          <w:w w:val="105"/>
          <w:sz w:val="23"/>
        </w:rPr>
        <w:t> </w:t>
      </w:r>
      <w:r>
        <w:rPr>
          <w:b/>
          <w:w w:val="105"/>
          <w:sz w:val="23"/>
        </w:rPr>
        <w:t>SUBMITTED</w:t>
      </w:r>
      <w:r>
        <w:rPr>
          <w:b/>
          <w:spacing w:val="-15"/>
          <w:w w:val="105"/>
          <w:sz w:val="23"/>
        </w:rPr>
        <w:t> </w:t>
      </w:r>
      <w:r>
        <w:rPr>
          <w:b/>
          <w:w w:val="105"/>
          <w:sz w:val="23"/>
        </w:rPr>
        <w:t>TO</w:t>
      </w:r>
      <w:r>
        <w:rPr>
          <w:b/>
          <w:spacing w:val="-8"/>
          <w:w w:val="105"/>
          <w:sz w:val="23"/>
        </w:rPr>
        <w:t> </w:t>
      </w:r>
      <w:r>
        <w:rPr>
          <w:b/>
          <w:w w:val="105"/>
          <w:sz w:val="23"/>
        </w:rPr>
        <w:t>THE</w:t>
      </w:r>
      <w:r>
        <w:rPr>
          <w:b/>
          <w:spacing w:val="-5"/>
          <w:w w:val="105"/>
          <w:sz w:val="23"/>
        </w:rPr>
        <w:t> </w:t>
      </w:r>
      <w:r>
        <w:rPr>
          <w:b/>
          <w:w w:val="105"/>
          <w:sz w:val="23"/>
        </w:rPr>
        <w:t>SCHOOL</w:t>
      </w:r>
      <w:r>
        <w:rPr>
          <w:b/>
          <w:spacing w:val="-15"/>
          <w:w w:val="105"/>
          <w:sz w:val="23"/>
        </w:rPr>
        <w:t> </w:t>
      </w:r>
      <w:r>
        <w:rPr>
          <w:b/>
          <w:w w:val="105"/>
          <w:sz w:val="23"/>
        </w:rPr>
        <w:t>OF</w:t>
      </w:r>
      <w:r>
        <w:rPr>
          <w:b/>
          <w:spacing w:val="-11"/>
          <w:w w:val="105"/>
          <w:sz w:val="23"/>
        </w:rPr>
        <w:t> </w:t>
      </w:r>
      <w:r>
        <w:rPr>
          <w:b/>
          <w:w w:val="105"/>
          <w:sz w:val="23"/>
        </w:rPr>
        <w:t>POSTGRADUATE</w:t>
      </w:r>
      <w:r>
        <w:rPr>
          <w:b/>
          <w:spacing w:val="-10"/>
          <w:w w:val="105"/>
          <w:sz w:val="23"/>
        </w:rPr>
        <w:t> </w:t>
      </w:r>
      <w:r>
        <w:rPr>
          <w:b/>
          <w:w w:val="105"/>
          <w:sz w:val="23"/>
        </w:rPr>
        <w:t>STUDIES AHMADU BELLO UNIVERSITY IN PARTIAL FULFILLMENT OF THE REQUIREMENTS FOR THE AWARD OF DOCTOR OF PHILOSOPHY IN HEALTH</w:t>
      </w:r>
      <w:r>
        <w:rPr>
          <w:b/>
          <w:spacing w:val="40"/>
          <w:w w:val="105"/>
          <w:sz w:val="23"/>
        </w:rPr>
        <w:t> </w:t>
      </w:r>
      <w:r>
        <w:rPr>
          <w:b/>
          <w:w w:val="105"/>
          <w:sz w:val="23"/>
        </w:rPr>
        <w:t>EDUCATION</w:t>
      </w:r>
    </w:p>
    <w:p>
      <w:pPr>
        <w:pStyle w:val="BodyText"/>
        <w:spacing w:before="10"/>
        <w:rPr>
          <w:b/>
        </w:rPr>
      </w:pPr>
    </w:p>
    <w:p>
      <w:pPr>
        <w:spacing w:line="504" w:lineRule="auto" w:before="0"/>
        <w:ind w:left="830" w:right="786" w:firstLine="0"/>
        <w:jc w:val="center"/>
        <w:rPr>
          <w:b/>
          <w:sz w:val="23"/>
        </w:rPr>
      </w:pPr>
      <w:r>
        <w:rPr>
          <w:b/>
          <w:sz w:val="23"/>
        </w:rPr>
        <w:t>DEPARTMENT OF HUMAN KINETICS AND</w:t>
      </w:r>
      <w:r>
        <w:rPr>
          <w:b/>
          <w:spacing w:val="40"/>
          <w:sz w:val="23"/>
        </w:rPr>
        <w:t> </w:t>
      </w:r>
      <w:r>
        <w:rPr>
          <w:b/>
          <w:sz w:val="23"/>
        </w:rPr>
        <w:t>HEALTH</w:t>
      </w:r>
      <w:r>
        <w:rPr>
          <w:b/>
          <w:spacing w:val="40"/>
          <w:sz w:val="23"/>
        </w:rPr>
        <w:t> </w:t>
      </w:r>
      <w:r>
        <w:rPr>
          <w:b/>
          <w:sz w:val="23"/>
        </w:rPr>
        <w:t>EDUCATION, </w:t>
      </w:r>
      <w:r>
        <w:rPr>
          <w:b/>
          <w:w w:val="105"/>
          <w:sz w:val="23"/>
        </w:rPr>
        <w:t>FACULTY OF EDUCATION ,</w:t>
      </w:r>
    </w:p>
    <w:p>
      <w:pPr>
        <w:spacing w:line="496" w:lineRule="auto" w:before="0"/>
        <w:ind w:left="2477" w:right="2453" w:firstLine="0"/>
        <w:jc w:val="center"/>
        <w:rPr>
          <w:b/>
          <w:sz w:val="23"/>
        </w:rPr>
      </w:pPr>
      <w:r>
        <w:rPr>
          <w:b/>
          <w:sz w:val="23"/>
        </w:rPr>
        <w:t>AHMADU BELLO UNIVERSITY, </w:t>
      </w:r>
      <w:r>
        <w:rPr>
          <w:b/>
          <w:w w:val="105"/>
          <w:sz w:val="23"/>
        </w:rPr>
        <w:t>ZARIA, NIGERIA</w:t>
      </w:r>
    </w:p>
    <w:p>
      <w:pPr>
        <w:pStyle w:val="BodyText"/>
        <w:rPr>
          <w:b/>
        </w:rPr>
      </w:pPr>
    </w:p>
    <w:p>
      <w:pPr>
        <w:pStyle w:val="BodyText"/>
        <w:rPr>
          <w:b/>
        </w:rPr>
      </w:pPr>
    </w:p>
    <w:p>
      <w:pPr>
        <w:pStyle w:val="BodyText"/>
        <w:spacing w:before="177"/>
        <w:rPr>
          <w:b/>
        </w:rPr>
      </w:pPr>
    </w:p>
    <w:p>
      <w:pPr>
        <w:spacing w:before="1"/>
        <w:ind w:left="32" w:right="0" w:firstLine="0"/>
        <w:jc w:val="center"/>
        <w:rPr>
          <w:b/>
          <w:sz w:val="23"/>
        </w:rPr>
      </w:pPr>
      <w:r>
        <w:rPr>
          <w:b/>
          <w:sz w:val="23"/>
        </w:rPr>
        <w:t>MARCH,</w:t>
      </w:r>
      <w:r>
        <w:rPr>
          <w:b/>
          <w:spacing w:val="28"/>
          <w:sz w:val="23"/>
        </w:rPr>
        <w:t> </w:t>
      </w:r>
      <w:r>
        <w:rPr>
          <w:b/>
          <w:spacing w:val="-4"/>
          <w:sz w:val="23"/>
        </w:rPr>
        <w:t>2021</w:t>
      </w:r>
    </w:p>
    <w:p>
      <w:pPr>
        <w:spacing w:after="0"/>
        <w:jc w:val="center"/>
        <w:rPr>
          <w:sz w:val="23"/>
        </w:rPr>
        <w:sectPr>
          <w:pgSz w:w="12240" w:h="15840"/>
          <w:pgMar w:header="0" w:footer="1012" w:top="1380" w:bottom="1200" w:left="1720" w:right="1320"/>
        </w:sectPr>
      </w:pPr>
    </w:p>
    <w:p>
      <w:pPr>
        <w:spacing w:before="69"/>
        <w:ind w:left="29" w:right="0" w:firstLine="0"/>
        <w:jc w:val="center"/>
        <w:rPr>
          <w:b/>
          <w:sz w:val="23"/>
        </w:rPr>
      </w:pPr>
      <w:r>
        <w:rPr>
          <w:b/>
          <w:spacing w:val="-2"/>
          <w:w w:val="105"/>
          <w:sz w:val="23"/>
        </w:rPr>
        <w:t>DECLARATION</w:t>
      </w:r>
    </w:p>
    <w:p>
      <w:pPr>
        <w:pStyle w:val="BodyText"/>
        <w:spacing w:before="177"/>
        <w:rPr>
          <w:b/>
        </w:rPr>
      </w:pPr>
    </w:p>
    <w:p>
      <w:pPr>
        <w:spacing w:line="501" w:lineRule="auto" w:before="0"/>
        <w:ind w:left="152" w:right="119" w:firstLine="0"/>
        <w:jc w:val="both"/>
        <w:rPr>
          <w:sz w:val="23"/>
        </w:rPr>
      </w:pPr>
      <w:r>
        <w:rPr>
          <w:w w:val="105"/>
          <w:sz w:val="23"/>
        </w:rPr>
        <w:t>I</w:t>
      </w:r>
      <w:r>
        <w:rPr>
          <w:spacing w:val="-2"/>
          <w:w w:val="105"/>
          <w:sz w:val="23"/>
        </w:rPr>
        <w:t> </w:t>
      </w:r>
      <w:r>
        <w:rPr>
          <w:w w:val="105"/>
          <w:sz w:val="23"/>
        </w:rPr>
        <w:t>declare</w:t>
      </w:r>
      <w:r>
        <w:rPr>
          <w:spacing w:val="-1"/>
          <w:w w:val="105"/>
          <w:sz w:val="23"/>
        </w:rPr>
        <w:t> </w:t>
      </w:r>
      <w:r>
        <w:rPr>
          <w:w w:val="105"/>
          <w:sz w:val="23"/>
        </w:rPr>
        <w:t>that the work in the</w:t>
      </w:r>
      <w:r>
        <w:rPr>
          <w:spacing w:val="-1"/>
          <w:w w:val="105"/>
          <w:sz w:val="23"/>
        </w:rPr>
        <w:t> </w:t>
      </w:r>
      <w:r>
        <w:rPr>
          <w:w w:val="105"/>
          <w:sz w:val="23"/>
        </w:rPr>
        <w:t>thesis entitled, “</w:t>
      </w:r>
      <w:r>
        <w:rPr>
          <w:b/>
          <w:w w:val="105"/>
          <w:sz w:val="23"/>
        </w:rPr>
        <w:t>Assessment of</w:t>
      </w:r>
      <w:r>
        <w:rPr>
          <w:b/>
          <w:spacing w:val="-2"/>
          <w:w w:val="105"/>
          <w:sz w:val="23"/>
        </w:rPr>
        <w:t> </w:t>
      </w:r>
      <w:r>
        <w:rPr>
          <w:b/>
          <w:w w:val="105"/>
          <w:sz w:val="23"/>
        </w:rPr>
        <w:t>the</w:t>
      </w:r>
      <w:r>
        <w:rPr>
          <w:b/>
          <w:spacing w:val="-1"/>
          <w:w w:val="105"/>
          <w:sz w:val="23"/>
        </w:rPr>
        <w:t> </w:t>
      </w:r>
      <w:r>
        <w:rPr>
          <w:b/>
          <w:w w:val="105"/>
          <w:sz w:val="23"/>
        </w:rPr>
        <w:t>Knowledge,</w:t>
      </w:r>
      <w:r>
        <w:rPr>
          <w:b/>
          <w:spacing w:val="-4"/>
          <w:w w:val="105"/>
          <w:sz w:val="23"/>
        </w:rPr>
        <w:t> </w:t>
      </w:r>
      <w:r>
        <w:rPr>
          <w:b/>
          <w:w w:val="105"/>
          <w:sz w:val="23"/>
        </w:rPr>
        <w:t>Attitude and Practice</w:t>
      </w:r>
      <w:r>
        <w:rPr>
          <w:b/>
          <w:w w:val="105"/>
          <w:sz w:val="23"/>
        </w:rPr>
        <w:t> of Malaria</w:t>
      </w:r>
      <w:r>
        <w:rPr>
          <w:b/>
          <w:w w:val="105"/>
          <w:sz w:val="23"/>
        </w:rPr>
        <w:t> Prevention</w:t>
      </w:r>
      <w:r>
        <w:rPr>
          <w:b/>
          <w:w w:val="105"/>
          <w:sz w:val="23"/>
        </w:rPr>
        <w:t> Strategies</w:t>
      </w:r>
      <w:r>
        <w:rPr>
          <w:b/>
          <w:w w:val="105"/>
          <w:sz w:val="23"/>
        </w:rPr>
        <w:t> among</w:t>
      </w:r>
      <w:r>
        <w:rPr>
          <w:b/>
          <w:w w:val="105"/>
          <w:sz w:val="23"/>
        </w:rPr>
        <w:t> Mothers</w:t>
      </w:r>
      <w:r>
        <w:rPr>
          <w:b/>
          <w:w w:val="105"/>
          <w:sz w:val="23"/>
        </w:rPr>
        <w:t> of Under-Five</w:t>
      </w:r>
      <w:r>
        <w:rPr>
          <w:b/>
          <w:w w:val="105"/>
          <w:sz w:val="23"/>
        </w:rPr>
        <w:t> Children in North Central Zone, Nigeria</w:t>
      </w:r>
      <w:r>
        <w:rPr>
          <w:w w:val="105"/>
          <w:sz w:val="23"/>
        </w:rPr>
        <w:t>” has been carried out in the Department of Human Kinetics and Health Education under the supervision of Prof. U. Musa, Dr. B.M. Tukur and Prof. V. Dashe.</w:t>
      </w:r>
      <w:r>
        <w:rPr>
          <w:w w:val="105"/>
          <w:sz w:val="23"/>
        </w:rPr>
        <w:t> All</w:t>
      </w:r>
      <w:r>
        <w:rPr>
          <w:w w:val="105"/>
          <w:sz w:val="23"/>
        </w:rPr>
        <w:t> sources</w:t>
      </w:r>
      <w:r>
        <w:rPr>
          <w:w w:val="105"/>
          <w:sz w:val="23"/>
        </w:rPr>
        <w:t> of information</w:t>
      </w:r>
      <w:r>
        <w:rPr>
          <w:w w:val="105"/>
          <w:sz w:val="23"/>
        </w:rPr>
        <w:t> have</w:t>
      </w:r>
      <w:r>
        <w:rPr>
          <w:w w:val="105"/>
          <w:sz w:val="23"/>
        </w:rPr>
        <w:t> been</w:t>
      </w:r>
      <w:r>
        <w:rPr>
          <w:w w:val="105"/>
          <w:sz w:val="23"/>
        </w:rPr>
        <w:t> appropriately</w:t>
      </w:r>
      <w:r>
        <w:rPr>
          <w:w w:val="105"/>
          <w:sz w:val="23"/>
        </w:rPr>
        <w:t> acknowledged</w:t>
      </w:r>
      <w:r>
        <w:rPr>
          <w:w w:val="105"/>
          <w:sz w:val="23"/>
        </w:rPr>
        <w:t> in</w:t>
      </w:r>
      <w:r>
        <w:rPr>
          <w:w w:val="105"/>
          <w:sz w:val="23"/>
        </w:rPr>
        <w:t> the</w:t>
      </w:r>
      <w:r>
        <w:rPr>
          <w:w w:val="105"/>
          <w:sz w:val="23"/>
        </w:rPr>
        <w:t> text</w:t>
      </w:r>
      <w:r>
        <w:rPr>
          <w:w w:val="105"/>
          <w:sz w:val="23"/>
        </w:rPr>
        <w:t> and written in the list of references. No part of this thesis was previously presented for another Degree at any University.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4"/>
        <w:rPr>
          <w:sz w:val="20"/>
        </w:rPr>
      </w:pPr>
      <w:r>
        <w:rPr/>
        <mc:AlternateContent>
          <mc:Choice Requires="wps">
            <w:drawing>
              <wp:anchor distT="0" distB="0" distL="0" distR="0" allowOverlap="1" layoutInCell="1" locked="0" behindDoc="1" simplePos="0" relativeHeight="487587840">
                <wp:simplePos x="0" y="0"/>
                <wp:positionH relativeFrom="page">
                  <wp:posOffset>1189329</wp:posOffset>
                </wp:positionH>
                <wp:positionV relativeFrom="paragraph">
                  <wp:posOffset>290928</wp:posOffset>
                </wp:positionV>
                <wp:extent cx="182943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9435" cy="1270"/>
                        </a:xfrm>
                        <a:custGeom>
                          <a:avLst/>
                          <a:gdLst/>
                          <a:ahLst/>
                          <a:cxnLst/>
                          <a:rect l="l" t="t" r="r" b="b"/>
                          <a:pathLst>
                            <a:path w="1829435" h="0">
                              <a:moveTo>
                                <a:pt x="0" y="0"/>
                              </a:moveTo>
                              <a:lnTo>
                                <a:pt x="1828944"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3.648003pt;margin-top:22.907747pt;width:144.050pt;height:.1pt;mso-position-horizontal-relative:page;mso-position-vertical-relative:paragraph;z-index:-15728640;mso-wrap-distance-left:0;mso-wrap-distance-right:0" id="docshape2" coordorigin="1873,458" coordsize="2881,0" path="m1873,458l4753,458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4849367</wp:posOffset>
                </wp:positionH>
                <wp:positionV relativeFrom="paragraph">
                  <wp:posOffset>290928</wp:posOffset>
                </wp:positionV>
                <wp:extent cx="16002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600200" cy="1270"/>
                        </a:xfrm>
                        <a:custGeom>
                          <a:avLst/>
                          <a:gdLst/>
                          <a:ahLst/>
                          <a:cxnLst/>
                          <a:rect l="l" t="t" r="r" b="b"/>
                          <a:pathLst>
                            <a:path w="1600200" h="0">
                              <a:moveTo>
                                <a:pt x="0" y="0"/>
                              </a:moveTo>
                              <a:lnTo>
                                <a:pt x="160019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1.839996pt;margin-top:22.907747pt;width:126pt;height:.1pt;mso-position-horizontal-relative:page;mso-position-vertical-relative:paragraph;z-index:-15728128;mso-wrap-distance-left:0;mso-wrap-distance-right:0" id="docshape3" coordorigin="7637,458" coordsize="2520,0" path="m7637,458l10157,458e" filled="false" stroked="true" strokeweight=".482254pt" strokecolor="#000000">
                <v:path arrowok="t"/>
                <v:stroke dashstyle="solid"/>
                <w10:wrap type="topAndBottom"/>
              </v:shape>
            </w:pict>
          </mc:Fallback>
        </mc:AlternateContent>
      </w:r>
    </w:p>
    <w:p>
      <w:pPr>
        <w:tabs>
          <w:tab w:pos="7357" w:val="left" w:leader="none"/>
        </w:tabs>
        <w:spacing w:before="180"/>
        <w:ind w:left="152" w:right="0" w:firstLine="0"/>
        <w:jc w:val="left"/>
        <w:rPr>
          <w:b/>
          <w:sz w:val="23"/>
        </w:rPr>
      </w:pPr>
      <w:r>
        <w:rPr>
          <w:b/>
          <w:w w:val="105"/>
          <w:sz w:val="23"/>
        </w:rPr>
        <w:t>MUSA</w:t>
      </w:r>
      <w:r>
        <w:rPr>
          <w:b/>
          <w:spacing w:val="-14"/>
          <w:w w:val="105"/>
          <w:sz w:val="23"/>
        </w:rPr>
        <w:t> </w:t>
      </w:r>
      <w:r>
        <w:rPr>
          <w:b/>
          <w:w w:val="105"/>
          <w:sz w:val="23"/>
        </w:rPr>
        <w:t>PAUL</w:t>
      </w:r>
      <w:r>
        <w:rPr>
          <w:b/>
          <w:spacing w:val="-10"/>
          <w:w w:val="105"/>
          <w:sz w:val="23"/>
        </w:rPr>
        <w:t> </w:t>
      </w:r>
      <w:r>
        <w:rPr>
          <w:b/>
          <w:spacing w:val="-2"/>
          <w:w w:val="105"/>
          <w:sz w:val="23"/>
        </w:rPr>
        <w:t>HANNATU</w:t>
      </w:r>
      <w:r>
        <w:rPr>
          <w:b/>
          <w:sz w:val="23"/>
        </w:rPr>
        <w:tab/>
      </w:r>
      <w:r>
        <w:rPr>
          <w:b/>
          <w:spacing w:val="-4"/>
          <w:w w:val="105"/>
          <w:sz w:val="23"/>
        </w:rPr>
        <w:t>Date</w:t>
      </w:r>
    </w:p>
    <w:p>
      <w:pPr>
        <w:spacing w:after="0"/>
        <w:jc w:val="left"/>
        <w:rPr>
          <w:sz w:val="23"/>
        </w:rPr>
        <w:sectPr>
          <w:pgSz w:w="12240" w:h="15840"/>
          <w:pgMar w:header="0" w:footer="1012" w:top="1380" w:bottom="1200" w:left="1720" w:right="1320"/>
        </w:sectPr>
      </w:pPr>
    </w:p>
    <w:p>
      <w:pPr>
        <w:pStyle w:val="Heading1"/>
        <w:spacing w:before="69"/>
        <w:ind w:left="29"/>
      </w:pPr>
      <w:r>
        <w:rPr>
          <w:spacing w:val="-2"/>
          <w:w w:val="105"/>
        </w:rPr>
        <w:t>CERTIFICATION</w:t>
      </w:r>
    </w:p>
    <w:p>
      <w:pPr>
        <w:pStyle w:val="BodyText"/>
        <w:rPr>
          <w:b/>
        </w:rPr>
      </w:pPr>
    </w:p>
    <w:p>
      <w:pPr>
        <w:pStyle w:val="BodyText"/>
        <w:rPr>
          <w:b/>
        </w:rPr>
      </w:pPr>
    </w:p>
    <w:p>
      <w:pPr>
        <w:pStyle w:val="BodyText"/>
        <w:spacing w:before="37"/>
        <w:rPr>
          <w:b/>
        </w:rPr>
      </w:pPr>
    </w:p>
    <w:p>
      <w:pPr>
        <w:spacing w:line="501" w:lineRule="auto" w:before="0"/>
        <w:ind w:left="152" w:right="126" w:firstLine="0"/>
        <w:jc w:val="both"/>
        <w:rPr>
          <w:sz w:val="23"/>
        </w:rPr>
      </w:pPr>
      <w:r>
        <w:rPr>
          <w:w w:val="105"/>
          <w:sz w:val="23"/>
        </w:rPr>
        <w:t>This</w:t>
      </w:r>
      <w:r>
        <w:rPr>
          <w:w w:val="105"/>
          <w:sz w:val="23"/>
        </w:rPr>
        <w:t> thesis</w:t>
      </w:r>
      <w:r>
        <w:rPr>
          <w:w w:val="105"/>
          <w:sz w:val="23"/>
        </w:rPr>
        <w:t> entitled</w:t>
      </w:r>
      <w:r>
        <w:rPr>
          <w:w w:val="105"/>
          <w:sz w:val="23"/>
        </w:rPr>
        <w:t> “</w:t>
      </w:r>
      <w:r>
        <w:rPr>
          <w:b/>
          <w:w w:val="105"/>
          <w:sz w:val="23"/>
        </w:rPr>
        <w:t>Assessment</w:t>
      </w:r>
      <w:r>
        <w:rPr>
          <w:b/>
          <w:w w:val="105"/>
          <w:sz w:val="23"/>
        </w:rPr>
        <w:t> of</w:t>
      </w:r>
      <w:r>
        <w:rPr>
          <w:b/>
          <w:w w:val="105"/>
          <w:sz w:val="23"/>
        </w:rPr>
        <w:t> the</w:t>
      </w:r>
      <w:r>
        <w:rPr>
          <w:b/>
          <w:w w:val="105"/>
          <w:sz w:val="23"/>
        </w:rPr>
        <w:t> Knowledge,</w:t>
      </w:r>
      <w:r>
        <w:rPr>
          <w:b/>
          <w:w w:val="105"/>
          <w:sz w:val="23"/>
        </w:rPr>
        <w:t> Attitude</w:t>
      </w:r>
      <w:r>
        <w:rPr>
          <w:b/>
          <w:w w:val="105"/>
          <w:sz w:val="23"/>
        </w:rPr>
        <w:t> and</w:t>
      </w:r>
      <w:r>
        <w:rPr>
          <w:b/>
          <w:w w:val="105"/>
          <w:sz w:val="23"/>
        </w:rPr>
        <w:t> Practice</w:t>
      </w:r>
      <w:r>
        <w:rPr>
          <w:b/>
          <w:w w:val="105"/>
          <w:sz w:val="23"/>
        </w:rPr>
        <w:t> of</w:t>
      </w:r>
      <w:r>
        <w:rPr>
          <w:b/>
          <w:w w:val="105"/>
          <w:sz w:val="23"/>
        </w:rPr>
        <w:t> Malaria Prevention Strategies among Mothers of Under-Five Children in North Central Zone, Nigeria</w:t>
      </w:r>
      <w:r>
        <w:rPr>
          <w:w w:val="105"/>
          <w:sz w:val="23"/>
        </w:rPr>
        <w:t>” meets the regulations governing the award of Ph.D degree in Health Education in Ahmadu</w:t>
      </w:r>
      <w:r>
        <w:rPr>
          <w:w w:val="105"/>
          <w:sz w:val="23"/>
        </w:rPr>
        <w:t> Bello</w:t>
      </w:r>
      <w:r>
        <w:rPr>
          <w:w w:val="105"/>
          <w:sz w:val="23"/>
        </w:rPr>
        <w:t> University,</w:t>
      </w:r>
      <w:r>
        <w:rPr>
          <w:w w:val="105"/>
          <w:sz w:val="23"/>
        </w:rPr>
        <w:t> Zaria</w:t>
      </w:r>
      <w:r>
        <w:rPr>
          <w:w w:val="105"/>
          <w:sz w:val="23"/>
        </w:rPr>
        <w:t> and</w:t>
      </w:r>
      <w:r>
        <w:rPr>
          <w:w w:val="105"/>
          <w:sz w:val="23"/>
        </w:rPr>
        <w:t> is</w:t>
      </w:r>
      <w:r>
        <w:rPr>
          <w:w w:val="105"/>
          <w:sz w:val="23"/>
        </w:rPr>
        <w:t> approved</w:t>
      </w:r>
      <w:r>
        <w:rPr>
          <w:w w:val="105"/>
          <w:sz w:val="23"/>
        </w:rPr>
        <w:t> for its</w:t>
      </w:r>
      <w:r>
        <w:rPr>
          <w:w w:val="105"/>
          <w:sz w:val="23"/>
        </w:rPr>
        <w:t> contribution</w:t>
      </w:r>
      <w:r>
        <w:rPr>
          <w:w w:val="105"/>
          <w:sz w:val="23"/>
        </w:rPr>
        <w:t> to</w:t>
      </w:r>
      <w:r>
        <w:rPr>
          <w:w w:val="105"/>
          <w:sz w:val="23"/>
        </w:rPr>
        <w:t> knowledge</w:t>
      </w:r>
      <w:r>
        <w:rPr>
          <w:w w:val="105"/>
          <w:sz w:val="23"/>
        </w:rPr>
        <w:t> and literary presentation.</w:t>
      </w:r>
    </w:p>
    <w:p>
      <w:pPr>
        <w:pStyle w:val="BodyText"/>
        <w:rPr>
          <w:sz w:val="20"/>
        </w:rPr>
      </w:pPr>
    </w:p>
    <w:p>
      <w:pPr>
        <w:pStyle w:val="BodyText"/>
        <w:rPr>
          <w:sz w:val="20"/>
        </w:rPr>
      </w:pPr>
    </w:p>
    <w:p>
      <w:pPr>
        <w:pStyle w:val="BodyText"/>
        <w:spacing w:before="97"/>
        <w:rPr>
          <w:sz w:val="20"/>
        </w:rPr>
      </w:pPr>
      <w:r>
        <w:rPr/>
        <mc:AlternateContent>
          <mc:Choice Requires="wps">
            <w:drawing>
              <wp:anchor distT="0" distB="0" distL="0" distR="0" allowOverlap="1" layoutInCell="1" locked="0" behindDoc="1" simplePos="0" relativeHeight="487588864">
                <wp:simplePos x="0" y="0"/>
                <wp:positionH relativeFrom="page">
                  <wp:posOffset>1189329</wp:posOffset>
                </wp:positionH>
                <wp:positionV relativeFrom="paragraph">
                  <wp:posOffset>223035</wp:posOffset>
                </wp:positionV>
                <wp:extent cx="228536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285365" cy="1270"/>
                        </a:xfrm>
                        <a:custGeom>
                          <a:avLst/>
                          <a:gdLst/>
                          <a:ahLst/>
                          <a:cxnLst/>
                          <a:rect l="l" t="t" r="r" b="b"/>
                          <a:pathLst>
                            <a:path w="2285365" h="0">
                              <a:moveTo>
                                <a:pt x="0" y="0"/>
                              </a:moveTo>
                              <a:lnTo>
                                <a:pt x="2285017"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3.648003pt;margin-top:17.561880pt;width:179.95pt;height:.1pt;mso-position-horizontal-relative:page;mso-position-vertical-relative:paragraph;z-index:-15727616;mso-wrap-distance-left:0;mso-wrap-distance-right:0" id="docshape4" coordorigin="1873,351" coordsize="3599,0" path="m1873,351l5471,351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4849367</wp:posOffset>
                </wp:positionH>
                <wp:positionV relativeFrom="paragraph">
                  <wp:posOffset>223035</wp:posOffset>
                </wp:positionV>
                <wp:extent cx="152463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524635" cy="1270"/>
                        </a:xfrm>
                        <a:custGeom>
                          <a:avLst/>
                          <a:gdLst/>
                          <a:ahLst/>
                          <a:cxnLst/>
                          <a:rect l="l" t="t" r="r" b="b"/>
                          <a:pathLst>
                            <a:path w="1524635" h="0">
                              <a:moveTo>
                                <a:pt x="0" y="0"/>
                              </a:moveTo>
                              <a:lnTo>
                                <a:pt x="1524215"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1.839996pt;margin-top:17.561880pt;width:120.05pt;height:.1pt;mso-position-horizontal-relative:page;mso-position-vertical-relative:paragraph;z-index:-15727104;mso-wrap-distance-left:0;mso-wrap-distance-right:0" id="docshape5" coordorigin="7637,351" coordsize="2401,0" path="m7637,351l10037,351e" filled="false" stroked="true" strokeweight=".482254pt" strokecolor="#000000">
                <v:path arrowok="t"/>
                <v:stroke dashstyle="solid"/>
                <w10:wrap type="topAndBottom"/>
              </v:shape>
            </w:pict>
          </mc:Fallback>
        </mc:AlternateContent>
      </w:r>
    </w:p>
    <w:p>
      <w:pPr>
        <w:pStyle w:val="BodyText"/>
        <w:tabs>
          <w:tab w:pos="6636" w:val="left" w:leader="none"/>
        </w:tabs>
        <w:spacing w:before="14"/>
        <w:ind w:left="152"/>
      </w:pPr>
      <w:r>
        <w:rPr>
          <w:w w:val="105"/>
        </w:rPr>
        <w:t>Prof.</w:t>
      </w:r>
      <w:r>
        <w:rPr>
          <w:spacing w:val="-8"/>
          <w:w w:val="105"/>
        </w:rPr>
        <w:t> </w:t>
      </w:r>
      <w:r>
        <w:rPr>
          <w:w w:val="105"/>
        </w:rPr>
        <w:t>U.</w:t>
      </w:r>
      <w:r>
        <w:rPr>
          <w:spacing w:val="-8"/>
          <w:w w:val="105"/>
        </w:rPr>
        <w:t> </w:t>
      </w:r>
      <w:r>
        <w:rPr>
          <w:spacing w:val="-4"/>
          <w:w w:val="105"/>
        </w:rPr>
        <w:t>Musa</w:t>
      </w:r>
      <w:r>
        <w:rPr/>
        <w:tab/>
      </w:r>
      <w:r>
        <w:rPr>
          <w:spacing w:val="-4"/>
          <w:w w:val="105"/>
        </w:rPr>
        <w:t>Date</w:t>
      </w:r>
    </w:p>
    <w:p>
      <w:pPr>
        <w:pStyle w:val="BodyText"/>
        <w:spacing w:before="10"/>
        <w:ind w:left="152"/>
      </w:pPr>
      <w:r>
        <w:rPr/>
        <w:t>Chairperson,</w:t>
      </w:r>
      <w:r>
        <w:rPr>
          <w:spacing w:val="47"/>
        </w:rPr>
        <w:t> </w:t>
      </w:r>
      <w:r>
        <w:rPr/>
        <w:t>Supervisory</w:t>
      </w:r>
      <w:r>
        <w:rPr>
          <w:spacing w:val="32"/>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589888">
                <wp:simplePos x="0" y="0"/>
                <wp:positionH relativeFrom="page">
                  <wp:posOffset>1189329</wp:posOffset>
                </wp:positionH>
                <wp:positionV relativeFrom="paragraph">
                  <wp:posOffset>292163</wp:posOffset>
                </wp:positionV>
                <wp:extent cx="2056764"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56764" cy="1270"/>
                        </a:xfrm>
                        <a:custGeom>
                          <a:avLst/>
                          <a:gdLst/>
                          <a:ahLst/>
                          <a:cxnLst/>
                          <a:rect l="l" t="t" r="r" b="b"/>
                          <a:pathLst>
                            <a:path w="2056764" h="0">
                              <a:moveTo>
                                <a:pt x="0" y="0"/>
                              </a:moveTo>
                              <a:lnTo>
                                <a:pt x="205674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3.648003pt;margin-top:23.005039pt;width:161.950pt;height:.1pt;mso-position-horizontal-relative:page;mso-position-vertical-relative:paragraph;z-index:-15726592;mso-wrap-distance-left:0;mso-wrap-distance-right:0" id="docshape6" coordorigin="1873,460" coordsize="3239,0" path="m1873,460l5112,460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4849367</wp:posOffset>
                </wp:positionH>
                <wp:positionV relativeFrom="paragraph">
                  <wp:posOffset>292163</wp:posOffset>
                </wp:positionV>
                <wp:extent cx="144970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449705" cy="1270"/>
                        </a:xfrm>
                        <a:custGeom>
                          <a:avLst/>
                          <a:gdLst/>
                          <a:ahLst/>
                          <a:cxnLst/>
                          <a:rect l="l" t="t" r="r" b="b"/>
                          <a:pathLst>
                            <a:path w="1449705" h="0">
                              <a:moveTo>
                                <a:pt x="0" y="0"/>
                              </a:moveTo>
                              <a:lnTo>
                                <a:pt x="1449465"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1.839996pt;margin-top:23.005039pt;width:114.15pt;height:.1pt;mso-position-horizontal-relative:page;mso-position-vertical-relative:paragraph;z-index:-15726080;mso-wrap-distance-left:0;mso-wrap-distance-right:0" id="docshape7" coordorigin="7637,460" coordsize="2283,0" path="m7637,460l9919,460e" filled="false" stroked="true" strokeweight=".482254pt" strokecolor="#000000">
                <v:path arrowok="t"/>
                <v:stroke dashstyle="solid"/>
                <w10:wrap type="topAndBottom"/>
              </v:shape>
            </w:pict>
          </mc:Fallback>
        </mc:AlternateContent>
      </w:r>
    </w:p>
    <w:p>
      <w:pPr>
        <w:pStyle w:val="BodyText"/>
        <w:tabs>
          <w:tab w:pos="6636" w:val="left" w:leader="none"/>
        </w:tabs>
        <w:spacing w:before="7"/>
        <w:ind w:left="152"/>
      </w:pPr>
      <w:r>
        <w:rPr>
          <w:w w:val="105"/>
        </w:rPr>
        <w:t>Dr.</w:t>
      </w:r>
      <w:r>
        <w:rPr>
          <w:spacing w:val="-12"/>
          <w:w w:val="105"/>
        </w:rPr>
        <w:t> </w:t>
      </w:r>
      <w:r>
        <w:rPr>
          <w:w w:val="105"/>
        </w:rPr>
        <w:t>B.M.</w:t>
      </w:r>
      <w:r>
        <w:rPr>
          <w:spacing w:val="-6"/>
          <w:w w:val="105"/>
        </w:rPr>
        <w:t> </w:t>
      </w:r>
      <w:r>
        <w:rPr>
          <w:spacing w:val="-2"/>
          <w:w w:val="105"/>
        </w:rPr>
        <w:t>Tukur</w:t>
      </w:r>
      <w:r>
        <w:rPr/>
        <w:tab/>
      </w:r>
      <w:r>
        <w:rPr>
          <w:spacing w:val="-4"/>
          <w:w w:val="105"/>
        </w:rPr>
        <w:t>Date</w:t>
      </w:r>
    </w:p>
    <w:p>
      <w:pPr>
        <w:pStyle w:val="BodyText"/>
        <w:spacing w:before="9"/>
        <w:ind w:left="152"/>
      </w:pPr>
      <w:r>
        <w:rPr/>
        <w:t>Member,</w:t>
      </w:r>
      <w:r>
        <w:rPr>
          <w:spacing w:val="40"/>
        </w:rPr>
        <w:t> </w:t>
      </w:r>
      <w:r>
        <w:rPr/>
        <w:t>Supervisory</w:t>
      </w:r>
      <w:r>
        <w:rPr>
          <w:spacing w:val="27"/>
        </w:rPr>
        <w:t> </w:t>
      </w:r>
      <w:r>
        <w:rPr>
          <w:spacing w:val="-2"/>
        </w:rPr>
        <w:t>Committee</w:t>
      </w:r>
    </w:p>
    <w:p>
      <w:pPr>
        <w:pStyle w:val="BodyText"/>
        <w:rPr>
          <w:sz w:val="20"/>
        </w:rPr>
      </w:pPr>
    </w:p>
    <w:p>
      <w:pPr>
        <w:pStyle w:val="BodyText"/>
        <w:rPr>
          <w:sz w:val="20"/>
        </w:rPr>
      </w:pPr>
    </w:p>
    <w:p>
      <w:pPr>
        <w:pStyle w:val="BodyText"/>
        <w:rPr>
          <w:sz w:val="20"/>
        </w:rPr>
      </w:pPr>
    </w:p>
    <w:p>
      <w:pPr>
        <w:pStyle w:val="BodyText"/>
        <w:spacing w:before="162"/>
        <w:rPr>
          <w:sz w:val="20"/>
        </w:rPr>
      </w:pPr>
      <w:r>
        <w:rPr/>
        <mc:AlternateContent>
          <mc:Choice Requires="wps">
            <w:drawing>
              <wp:anchor distT="0" distB="0" distL="0" distR="0" allowOverlap="1" layoutInCell="1" locked="0" behindDoc="1" simplePos="0" relativeHeight="487590912">
                <wp:simplePos x="0" y="0"/>
                <wp:positionH relativeFrom="page">
                  <wp:posOffset>1189329</wp:posOffset>
                </wp:positionH>
                <wp:positionV relativeFrom="paragraph">
                  <wp:posOffset>264719</wp:posOffset>
                </wp:positionV>
                <wp:extent cx="2056764"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056764" cy="1270"/>
                        </a:xfrm>
                        <a:custGeom>
                          <a:avLst/>
                          <a:gdLst/>
                          <a:ahLst/>
                          <a:cxnLst/>
                          <a:rect l="l" t="t" r="r" b="b"/>
                          <a:pathLst>
                            <a:path w="2056764" h="0">
                              <a:moveTo>
                                <a:pt x="0" y="0"/>
                              </a:moveTo>
                              <a:lnTo>
                                <a:pt x="205674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3.648003pt;margin-top:20.844036pt;width:161.950pt;height:.1pt;mso-position-horizontal-relative:page;mso-position-vertical-relative:paragraph;z-index:-15725568;mso-wrap-distance-left:0;mso-wrap-distance-right:0" id="docshape8" coordorigin="1873,417" coordsize="3239,0" path="m1873,417l5112,417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4849367</wp:posOffset>
                </wp:positionH>
                <wp:positionV relativeFrom="paragraph">
                  <wp:posOffset>264719</wp:posOffset>
                </wp:positionV>
                <wp:extent cx="144970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449705" cy="1270"/>
                        </a:xfrm>
                        <a:custGeom>
                          <a:avLst/>
                          <a:gdLst/>
                          <a:ahLst/>
                          <a:cxnLst/>
                          <a:rect l="l" t="t" r="r" b="b"/>
                          <a:pathLst>
                            <a:path w="1449705" h="0">
                              <a:moveTo>
                                <a:pt x="0" y="0"/>
                              </a:moveTo>
                              <a:lnTo>
                                <a:pt x="1449465"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1.839996pt;margin-top:20.844036pt;width:114.15pt;height:.1pt;mso-position-horizontal-relative:page;mso-position-vertical-relative:paragraph;z-index:-15725056;mso-wrap-distance-left:0;mso-wrap-distance-right:0" id="docshape9" coordorigin="7637,417" coordsize="2283,0" path="m7637,417l9919,417e" filled="false" stroked="true" strokeweight=".482254pt" strokecolor="#000000">
                <v:path arrowok="t"/>
                <v:stroke dashstyle="solid"/>
                <w10:wrap type="topAndBottom"/>
              </v:shape>
            </w:pict>
          </mc:Fallback>
        </mc:AlternateContent>
      </w:r>
    </w:p>
    <w:p>
      <w:pPr>
        <w:pStyle w:val="BodyText"/>
        <w:tabs>
          <w:tab w:pos="6636" w:val="left" w:leader="none"/>
        </w:tabs>
        <w:spacing w:before="8"/>
        <w:ind w:left="152"/>
      </w:pPr>
      <w:r>
        <w:rPr>
          <w:w w:val="105"/>
        </w:rPr>
        <w:t>Prof.</w:t>
      </w:r>
      <w:r>
        <w:rPr>
          <w:spacing w:val="-14"/>
          <w:w w:val="105"/>
        </w:rPr>
        <w:t> </w:t>
      </w:r>
      <w:r>
        <w:rPr>
          <w:w w:val="105"/>
        </w:rPr>
        <w:t>(Mrs.) V.</w:t>
      </w:r>
      <w:r>
        <w:rPr>
          <w:spacing w:val="-13"/>
          <w:w w:val="105"/>
        </w:rPr>
        <w:t> </w:t>
      </w:r>
      <w:r>
        <w:rPr>
          <w:spacing w:val="-4"/>
          <w:w w:val="105"/>
        </w:rPr>
        <w:t>Dashe</w:t>
      </w:r>
      <w:r>
        <w:rPr/>
        <w:tab/>
      </w:r>
      <w:r>
        <w:rPr>
          <w:spacing w:val="-4"/>
          <w:w w:val="105"/>
        </w:rPr>
        <w:t>Date</w:t>
      </w:r>
    </w:p>
    <w:p>
      <w:pPr>
        <w:pStyle w:val="BodyText"/>
        <w:spacing w:before="9"/>
        <w:ind w:left="152"/>
      </w:pPr>
      <w:r>
        <w:rPr/>
        <w:t>Member,</w:t>
      </w:r>
      <w:r>
        <w:rPr>
          <w:spacing w:val="40"/>
        </w:rPr>
        <w:t> </w:t>
      </w:r>
      <w:r>
        <w:rPr/>
        <w:t>Supervisory</w:t>
      </w:r>
      <w:r>
        <w:rPr>
          <w:spacing w:val="27"/>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5"/>
        <w:rPr>
          <w:sz w:val="20"/>
        </w:rPr>
      </w:pPr>
      <w:r>
        <w:rPr/>
        <mc:AlternateContent>
          <mc:Choice Requires="wps">
            <w:drawing>
              <wp:anchor distT="0" distB="0" distL="0" distR="0" allowOverlap="1" layoutInCell="1" locked="0" behindDoc="1" simplePos="0" relativeHeight="487591936">
                <wp:simplePos x="0" y="0"/>
                <wp:positionH relativeFrom="page">
                  <wp:posOffset>1189329</wp:posOffset>
                </wp:positionH>
                <wp:positionV relativeFrom="paragraph">
                  <wp:posOffset>291909</wp:posOffset>
                </wp:positionV>
                <wp:extent cx="2056764"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056764" cy="1270"/>
                        </a:xfrm>
                        <a:custGeom>
                          <a:avLst/>
                          <a:gdLst/>
                          <a:ahLst/>
                          <a:cxnLst/>
                          <a:rect l="l" t="t" r="r" b="b"/>
                          <a:pathLst>
                            <a:path w="2056764" h="0">
                              <a:moveTo>
                                <a:pt x="0" y="0"/>
                              </a:moveTo>
                              <a:lnTo>
                                <a:pt x="205674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3.648003pt;margin-top:22.985029pt;width:161.950pt;height:.1pt;mso-position-horizontal-relative:page;mso-position-vertical-relative:paragraph;z-index:-15724544;mso-wrap-distance-left:0;mso-wrap-distance-right:0" id="docshape10" coordorigin="1873,460" coordsize="3239,0" path="m1873,460l5112,460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4849367</wp:posOffset>
                </wp:positionH>
                <wp:positionV relativeFrom="paragraph">
                  <wp:posOffset>291909</wp:posOffset>
                </wp:positionV>
                <wp:extent cx="144970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449705" cy="1270"/>
                        </a:xfrm>
                        <a:custGeom>
                          <a:avLst/>
                          <a:gdLst/>
                          <a:ahLst/>
                          <a:cxnLst/>
                          <a:rect l="l" t="t" r="r" b="b"/>
                          <a:pathLst>
                            <a:path w="1449705" h="0">
                              <a:moveTo>
                                <a:pt x="0" y="0"/>
                              </a:moveTo>
                              <a:lnTo>
                                <a:pt x="1449465"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1.839996pt;margin-top:22.985029pt;width:114.15pt;height:.1pt;mso-position-horizontal-relative:page;mso-position-vertical-relative:paragraph;z-index:-15724032;mso-wrap-distance-left:0;mso-wrap-distance-right:0" id="docshape11" coordorigin="7637,460" coordsize="2283,0" path="m7637,460l9919,460e" filled="false" stroked="true" strokeweight=".482254pt" strokecolor="#000000">
                <v:path arrowok="t"/>
                <v:stroke dashstyle="solid"/>
                <w10:wrap type="topAndBottom"/>
              </v:shape>
            </w:pict>
          </mc:Fallback>
        </mc:AlternateContent>
      </w:r>
    </w:p>
    <w:p>
      <w:pPr>
        <w:pStyle w:val="BodyText"/>
        <w:tabs>
          <w:tab w:pos="6636" w:val="left" w:leader="none"/>
        </w:tabs>
        <w:spacing w:before="8"/>
        <w:ind w:left="152"/>
      </w:pPr>
      <w:r>
        <w:rPr>
          <w:w w:val="105"/>
        </w:rPr>
        <w:t>Prof.</w:t>
      </w:r>
      <w:r>
        <w:rPr>
          <w:spacing w:val="-9"/>
          <w:w w:val="105"/>
        </w:rPr>
        <w:t> </w:t>
      </w:r>
      <w:r>
        <w:rPr>
          <w:w w:val="105"/>
        </w:rPr>
        <w:t>Umaru</w:t>
      </w:r>
      <w:r>
        <w:rPr>
          <w:spacing w:val="-6"/>
          <w:w w:val="105"/>
        </w:rPr>
        <w:t> </w:t>
      </w:r>
      <w:r>
        <w:rPr>
          <w:spacing w:val="-4"/>
          <w:w w:val="105"/>
        </w:rPr>
        <w:t>Musa</w:t>
      </w:r>
      <w:r>
        <w:rPr/>
        <w:tab/>
      </w:r>
      <w:r>
        <w:rPr>
          <w:spacing w:val="-4"/>
          <w:w w:val="105"/>
        </w:rPr>
        <w:t>Date</w:t>
      </w:r>
    </w:p>
    <w:p>
      <w:pPr>
        <w:pStyle w:val="BodyText"/>
        <w:spacing w:before="16"/>
        <w:ind w:left="152"/>
      </w:pPr>
      <w:r>
        <w:rPr>
          <w:w w:val="105"/>
        </w:rPr>
        <w:t>Head</w:t>
      </w:r>
      <w:r>
        <w:rPr>
          <w:spacing w:val="-7"/>
          <w:w w:val="105"/>
        </w:rPr>
        <w:t> </w:t>
      </w:r>
      <w:r>
        <w:rPr>
          <w:w w:val="105"/>
        </w:rPr>
        <w:t>of</w:t>
      </w:r>
      <w:r>
        <w:rPr>
          <w:spacing w:val="-10"/>
          <w:w w:val="105"/>
        </w:rPr>
        <w:t> </w:t>
      </w:r>
      <w:r>
        <w:rPr>
          <w:spacing w:val="-2"/>
          <w:w w:val="105"/>
        </w:rPr>
        <w:t>Department</w:t>
      </w:r>
    </w:p>
    <w:p>
      <w:pPr>
        <w:pStyle w:val="BodyText"/>
        <w:rPr>
          <w:sz w:val="20"/>
        </w:rPr>
      </w:pPr>
    </w:p>
    <w:p>
      <w:pPr>
        <w:pStyle w:val="BodyText"/>
        <w:rPr>
          <w:sz w:val="20"/>
        </w:rPr>
      </w:pPr>
    </w:p>
    <w:p>
      <w:pPr>
        <w:pStyle w:val="BodyText"/>
        <w:spacing w:before="111"/>
        <w:rPr>
          <w:sz w:val="20"/>
        </w:rPr>
      </w:pPr>
      <w:r>
        <w:rPr/>
        <mc:AlternateContent>
          <mc:Choice Requires="wps">
            <w:drawing>
              <wp:anchor distT="0" distB="0" distL="0" distR="0" allowOverlap="1" layoutInCell="1" locked="0" behindDoc="1" simplePos="0" relativeHeight="487592960">
                <wp:simplePos x="0" y="0"/>
                <wp:positionH relativeFrom="page">
                  <wp:posOffset>1189329</wp:posOffset>
                </wp:positionH>
                <wp:positionV relativeFrom="paragraph">
                  <wp:posOffset>232194</wp:posOffset>
                </wp:positionV>
                <wp:extent cx="1979295"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979295" cy="1270"/>
                        </a:xfrm>
                        <a:custGeom>
                          <a:avLst/>
                          <a:gdLst/>
                          <a:ahLst/>
                          <a:cxnLst/>
                          <a:rect l="l" t="t" r="r" b="b"/>
                          <a:pathLst>
                            <a:path w="1979295" h="0">
                              <a:moveTo>
                                <a:pt x="0" y="0"/>
                              </a:moveTo>
                              <a:lnTo>
                                <a:pt x="197919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3.648003pt;margin-top:18.283070pt;width:155.85pt;height:.1pt;mso-position-horizontal-relative:page;mso-position-vertical-relative:paragraph;z-index:-15723520;mso-wrap-distance-left:0;mso-wrap-distance-right:0" id="docshape12" coordorigin="1873,366" coordsize="3117,0" path="m1873,366l4990,366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4849367</wp:posOffset>
                </wp:positionH>
                <wp:positionV relativeFrom="paragraph">
                  <wp:posOffset>232194</wp:posOffset>
                </wp:positionV>
                <wp:extent cx="1449705"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449705" cy="1270"/>
                        </a:xfrm>
                        <a:custGeom>
                          <a:avLst/>
                          <a:gdLst/>
                          <a:ahLst/>
                          <a:cxnLst/>
                          <a:rect l="l" t="t" r="r" b="b"/>
                          <a:pathLst>
                            <a:path w="1449705" h="0">
                              <a:moveTo>
                                <a:pt x="0" y="0"/>
                              </a:moveTo>
                              <a:lnTo>
                                <a:pt x="1449465"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1.839996pt;margin-top:18.283070pt;width:114.15pt;height:.1pt;mso-position-horizontal-relative:page;mso-position-vertical-relative:paragraph;z-index:-15723008;mso-wrap-distance-left:0;mso-wrap-distance-right:0" id="docshape13" coordorigin="7637,366" coordsize="2283,0" path="m7637,366l9919,366e" filled="false" stroked="true" strokeweight=".482254pt" strokecolor="#000000">
                <v:path arrowok="t"/>
                <v:stroke dashstyle="solid"/>
                <w10:wrap type="topAndBottom"/>
              </v:shape>
            </w:pict>
          </mc:Fallback>
        </mc:AlternateContent>
      </w:r>
    </w:p>
    <w:p>
      <w:pPr>
        <w:pStyle w:val="BodyText"/>
        <w:tabs>
          <w:tab w:pos="6636" w:val="left" w:leader="none"/>
        </w:tabs>
        <w:spacing w:before="7"/>
        <w:ind w:left="152"/>
      </w:pPr>
      <w:r>
        <w:rPr>
          <w:w w:val="105"/>
        </w:rPr>
        <w:t>Prof.</w:t>
      </w:r>
      <w:r>
        <w:rPr>
          <w:spacing w:val="-6"/>
          <w:w w:val="105"/>
        </w:rPr>
        <w:t> </w:t>
      </w:r>
      <w:r>
        <w:rPr>
          <w:w w:val="105"/>
        </w:rPr>
        <w:t>S.</w:t>
      </w:r>
      <w:r>
        <w:rPr>
          <w:spacing w:val="-6"/>
          <w:w w:val="105"/>
        </w:rPr>
        <w:t> </w:t>
      </w:r>
      <w:r>
        <w:rPr>
          <w:spacing w:val="-2"/>
          <w:w w:val="105"/>
        </w:rPr>
        <w:t>Abdullahi</w:t>
      </w:r>
      <w:r>
        <w:rPr/>
        <w:tab/>
      </w:r>
      <w:r>
        <w:rPr>
          <w:spacing w:val="-4"/>
          <w:w w:val="105"/>
        </w:rPr>
        <w:t>Date</w:t>
      </w:r>
    </w:p>
    <w:p>
      <w:pPr>
        <w:pStyle w:val="BodyText"/>
        <w:spacing w:before="9"/>
        <w:ind w:left="152"/>
      </w:pPr>
      <w:r>
        <w:rPr>
          <w:w w:val="105"/>
        </w:rPr>
        <w:t>Dean,</w:t>
      </w:r>
      <w:r>
        <w:rPr>
          <w:spacing w:val="-10"/>
          <w:w w:val="105"/>
        </w:rPr>
        <w:t> </w:t>
      </w:r>
      <w:r>
        <w:rPr>
          <w:w w:val="105"/>
        </w:rPr>
        <w:t>School</w:t>
      </w:r>
      <w:r>
        <w:rPr>
          <w:spacing w:val="-9"/>
          <w:w w:val="105"/>
        </w:rPr>
        <w:t> </w:t>
      </w:r>
      <w:r>
        <w:rPr>
          <w:w w:val="105"/>
        </w:rPr>
        <w:t>of</w:t>
      </w:r>
      <w:r>
        <w:rPr>
          <w:spacing w:val="-13"/>
          <w:w w:val="105"/>
        </w:rPr>
        <w:t> </w:t>
      </w:r>
      <w:r>
        <w:rPr>
          <w:w w:val="105"/>
        </w:rPr>
        <w:t>Postgraduate</w:t>
      </w:r>
      <w:r>
        <w:rPr>
          <w:spacing w:val="-12"/>
          <w:w w:val="105"/>
        </w:rPr>
        <w:t> </w:t>
      </w:r>
      <w:r>
        <w:rPr>
          <w:spacing w:val="-2"/>
          <w:w w:val="105"/>
        </w:rPr>
        <w:t>Studies</w:t>
      </w:r>
    </w:p>
    <w:p>
      <w:pPr>
        <w:spacing w:after="0"/>
        <w:sectPr>
          <w:pgSz w:w="12240" w:h="15840"/>
          <w:pgMar w:header="0" w:footer="1012" w:top="1380" w:bottom="1200" w:left="1720" w:right="1320"/>
        </w:sectPr>
      </w:pPr>
    </w:p>
    <w:p>
      <w:pPr>
        <w:pStyle w:val="Heading1"/>
        <w:spacing w:before="69"/>
        <w:ind w:left="21"/>
      </w:pPr>
      <w:r>
        <w:rPr>
          <w:spacing w:val="-2"/>
          <w:w w:val="105"/>
        </w:rPr>
        <w:t>DEDICATION</w:t>
      </w:r>
    </w:p>
    <w:p>
      <w:pPr>
        <w:pStyle w:val="BodyText"/>
        <w:rPr>
          <w:b/>
        </w:rPr>
      </w:pPr>
    </w:p>
    <w:p>
      <w:pPr>
        <w:pStyle w:val="BodyText"/>
        <w:rPr>
          <w:b/>
        </w:rPr>
      </w:pPr>
    </w:p>
    <w:p>
      <w:pPr>
        <w:pStyle w:val="BodyText"/>
        <w:rPr>
          <w:b/>
        </w:rPr>
      </w:pPr>
    </w:p>
    <w:p>
      <w:pPr>
        <w:pStyle w:val="BodyText"/>
        <w:spacing w:before="96"/>
        <w:rPr>
          <w:b/>
        </w:rPr>
      </w:pPr>
    </w:p>
    <w:p>
      <w:pPr>
        <w:pStyle w:val="BodyText"/>
        <w:spacing w:line="496" w:lineRule="auto" w:before="1"/>
        <w:ind w:left="152"/>
      </w:pPr>
      <w:r>
        <w:rPr>
          <w:w w:val="105"/>
        </w:rPr>
        <w:t>This</w:t>
      </w:r>
      <w:r>
        <w:rPr>
          <w:spacing w:val="19"/>
          <w:w w:val="105"/>
        </w:rPr>
        <w:t> </w:t>
      </w:r>
      <w:r>
        <w:rPr>
          <w:w w:val="105"/>
        </w:rPr>
        <w:t>research</w:t>
      </w:r>
      <w:r>
        <w:rPr>
          <w:spacing w:val="21"/>
          <w:w w:val="105"/>
        </w:rPr>
        <w:t> </w:t>
      </w:r>
      <w:r>
        <w:rPr>
          <w:w w:val="105"/>
        </w:rPr>
        <w:t>is</w:t>
      </w:r>
      <w:r>
        <w:rPr>
          <w:spacing w:val="19"/>
          <w:w w:val="105"/>
        </w:rPr>
        <w:t> </w:t>
      </w:r>
      <w:r>
        <w:rPr>
          <w:w w:val="105"/>
        </w:rPr>
        <w:t>dedicated</w:t>
      </w:r>
      <w:r>
        <w:rPr>
          <w:spacing w:val="21"/>
          <w:w w:val="105"/>
        </w:rPr>
        <w:t> </w:t>
      </w:r>
      <w:r>
        <w:rPr>
          <w:w w:val="105"/>
        </w:rPr>
        <w:t>to</w:t>
      </w:r>
      <w:r>
        <w:rPr>
          <w:spacing w:val="21"/>
          <w:w w:val="105"/>
        </w:rPr>
        <w:t> </w:t>
      </w:r>
      <w:r>
        <w:rPr>
          <w:w w:val="105"/>
        </w:rPr>
        <w:t>my</w:t>
      </w:r>
      <w:r>
        <w:rPr>
          <w:spacing w:val="21"/>
          <w:w w:val="105"/>
        </w:rPr>
        <w:t> </w:t>
      </w:r>
      <w:r>
        <w:rPr>
          <w:w w:val="105"/>
        </w:rPr>
        <w:t>Late</w:t>
      </w:r>
      <w:r>
        <w:rPr>
          <w:spacing w:val="27"/>
          <w:w w:val="105"/>
        </w:rPr>
        <w:t> </w:t>
      </w:r>
      <w:r>
        <w:rPr>
          <w:w w:val="105"/>
        </w:rPr>
        <w:t>father</w:t>
      </w:r>
      <w:r>
        <w:rPr>
          <w:spacing w:val="31"/>
          <w:w w:val="105"/>
        </w:rPr>
        <w:t> </w:t>
      </w:r>
      <w:r>
        <w:rPr>
          <w:w w:val="105"/>
        </w:rPr>
        <w:t>Mr.</w:t>
      </w:r>
      <w:r>
        <w:rPr>
          <w:spacing w:val="23"/>
          <w:w w:val="105"/>
        </w:rPr>
        <w:t> </w:t>
      </w:r>
      <w:r>
        <w:rPr>
          <w:w w:val="105"/>
        </w:rPr>
        <w:t>Musa</w:t>
      </w:r>
      <w:r>
        <w:rPr>
          <w:spacing w:val="27"/>
          <w:w w:val="105"/>
        </w:rPr>
        <w:t> </w:t>
      </w:r>
      <w:r>
        <w:rPr>
          <w:w w:val="105"/>
        </w:rPr>
        <w:t>Hai</w:t>
      </w:r>
      <w:r>
        <w:rPr>
          <w:spacing w:val="24"/>
          <w:w w:val="105"/>
        </w:rPr>
        <w:t> </w:t>
      </w:r>
      <w:r>
        <w:rPr>
          <w:w w:val="105"/>
        </w:rPr>
        <w:t>and</w:t>
      </w:r>
      <w:r>
        <w:rPr>
          <w:spacing w:val="21"/>
          <w:w w:val="105"/>
        </w:rPr>
        <w:t> </w:t>
      </w:r>
      <w:r>
        <w:rPr>
          <w:w w:val="105"/>
        </w:rPr>
        <w:t>my</w:t>
      </w:r>
      <w:r>
        <w:rPr>
          <w:spacing w:val="21"/>
          <w:w w:val="105"/>
        </w:rPr>
        <w:t> </w:t>
      </w:r>
      <w:r>
        <w:rPr>
          <w:w w:val="105"/>
        </w:rPr>
        <w:t>beloved</w:t>
      </w:r>
      <w:r>
        <w:rPr>
          <w:spacing w:val="28"/>
          <w:w w:val="105"/>
        </w:rPr>
        <w:t> </w:t>
      </w:r>
      <w:r>
        <w:rPr>
          <w:w w:val="105"/>
        </w:rPr>
        <w:t>mother</w:t>
      </w:r>
      <w:r>
        <w:rPr>
          <w:spacing w:val="31"/>
          <w:w w:val="105"/>
        </w:rPr>
        <w:t> </w:t>
      </w:r>
      <w:r>
        <w:rPr>
          <w:w w:val="105"/>
        </w:rPr>
        <w:t>Mrs. Hauwa Musa.</w:t>
      </w:r>
    </w:p>
    <w:p>
      <w:pPr>
        <w:spacing w:after="0" w:line="496" w:lineRule="auto"/>
        <w:sectPr>
          <w:pgSz w:w="12240" w:h="15840"/>
          <w:pgMar w:header="0" w:footer="1012" w:top="1380" w:bottom="1200" w:left="1720" w:right="1320"/>
        </w:sectPr>
      </w:pPr>
    </w:p>
    <w:p>
      <w:pPr>
        <w:pStyle w:val="Heading1"/>
        <w:spacing w:before="69"/>
        <w:ind w:left="23"/>
      </w:pPr>
      <w:r>
        <w:rPr>
          <w:spacing w:val="-2"/>
          <w:w w:val="105"/>
        </w:rPr>
        <w:t>ACKNOWLEDGEMENTS</w:t>
      </w:r>
    </w:p>
    <w:p>
      <w:pPr>
        <w:pStyle w:val="BodyText"/>
        <w:spacing w:before="18"/>
        <w:rPr>
          <w:b/>
        </w:rPr>
      </w:pPr>
    </w:p>
    <w:p>
      <w:pPr>
        <w:pStyle w:val="BodyText"/>
        <w:spacing w:line="499" w:lineRule="auto"/>
        <w:ind w:left="152" w:right="114" w:firstLine="720"/>
        <w:jc w:val="both"/>
      </w:pPr>
      <w:r>
        <w:rPr>
          <w:w w:val="105"/>
        </w:rPr>
        <w:t>All</w:t>
      </w:r>
      <w:r>
        <w:rPr>
          <w:w w:val="105"/>
        </w:rPr>
        <w:t> thanks,</w:t>
      </w:r>
      <w:r>
        <w:rPr>
          <w:w w:val="105"/>
        </w:rPr>
        <w:t> praises</w:t>
      </w:r>
      <w:r>
        <w:rPr>
          <w:w w:val="105"/>
        </w:rPr>
        <w:t> and</w:t>
      </w:r>
      <w:r>
        <w:rPr>
          <w:w w:val="105"/>
        </w:rPr>
        <w:t> glory</w:t>
      </w:r>
      <w:r>
        <w:rPr>
          <w:w w:val="105"/>
        </w:rPr>
        <w:t> are</w:t>
      </w:r>
      <w:r>
        <w:rPr>
          <w:w w:val="105"/>
        </w:rPr>
        <w:t> due</w:t>
      </w:r>
      <w:r>
        <w:rPr>
          <w:w w:val="105"/>
        </w:rPr>
        <w:t> to</w:t>
      </w:r>
      <w:r>
        <w:rPr>
          <w:w w:val="105"/>
        </w:rPr>
        <w:t> the</w:t>
      </w:r>
      <w:r>
        <w:rPr>
          <w:w w:val="105"/>
        </w:rPr>
        <w:t> Almighty</w:t>
      </w:r>
      <w:r>
        <w:rPr>
          <w:w w:val="105"/>
        </w:rPr>
        <w:t> God,</w:t>
      </w:r>
      <w:r>
        <w:rPr>
          <w:w w:val="105"/>
        </w:rPr>
        <w:t> the</w:t>
      </w:r>
      <w:r>
        <w:rPr>
          <w:w w:val="105"/>
        </w:rPr>
        <w:t> omnipotent, omniscience, the Prince of Peace, to Him be all</w:t>
      </w:r>
      <w:r>
        <w:rPr>
          <w:w w:val="105"/>
        </w:rPr>
        <w:t> the glory. When it appeared all ways were blocked and the light of hope dwindled, then You</w:t>
      </w:r>
      <w:r>
        <w:rPr>
          <w:w w:val="105"/>
        </w:rPr>
        <w:t> proved Yourself again</w:t>
      </w:r>
      <w:r>
        <w:rPr>
          <w:w w:val="105"/>
        </w:rPr>
        <w:t> that You</w:t>
      </w:r>
      <w:r>
        <w:rPr>
          <w:w w:val="105"/>
        </w:rPr>
        <w:t> are</w:t>
      </w:r>
      <w:r>
        <w:rPr>
          <w:w w:val="105"/>
        </w:rPr>
        <w:t> her Father and there can never be anyone like You. All praises and thanksgiving be ascribed to You, for Your love, protection, provision, guidance and strength.</w:t>
      </w:r>
    </w:p>
    <w:p>
      <w:pPr>
        <w:pStyle w:val="BodyText"/>
        <w:spacing w:line="501" w:lineRule="auto" w:before="167"/>
        <w:ind w:left="152" w:right="122" w:firstLine="720"/>
        <w:jc w:val="both"/>
      </w:pPr>
      <w:r>
        <w:rPr>
          <w:w w:val="105"/>
        </w:rPr>
        <w:t>The</w:t>
      </w:r>
      <w:r>
        <w:rPr>
          <w:w w:val="105"/>
        </w:rPr>
        <w:t> researcher</w:t>
      </w:r>
      <w:r>
        <w:rPr>
          <w:w w:val="105"/>
        </w:rPr>
        <w:t> is</w:t>
      </w:r>
      <w:r>
        <w:rPr>
          <w:w w:val="105"/>
        </w:rPr>
        <w:t> grateful</w:t>
      </w:r>
      <w:r>
        <w:rPr>
          <w:w w:val="105"/>
        </w:rPr>
        <w:t> to</w:t>
      </w:r>
      <w:r>
        <w:rPr>
          <w:w w:val="105"/>
        </w:rPr>
        <w:t> her</w:t>
      </w:r>
      <w:r>
        <w:rPr>
          <w:w w:val="105"/>
        </w:rPr>
        <w:t> Supervisors;</w:t>
      </w:r>
      <w:r>
        <w:rPr>
          <w:w w:val="105"/>
        </w:rPr>
        <w:t> Prof.</w:t>
      </w:r>
      <w:r>
        <w:rPr>
          <w:w w:val="105"/>
        </w:rPr>
        <w:t> U.</w:t>
      </w:r>
      <w:r>
        <w:rPr>
          <w:w w:val="105"/>
        </w:rPr>
        <w:t> Musa,</w:t>
      </w:r>
      <w:r>
        <w:rPr>
          <w:w w:val="105"/>
        </w:rPr>
        <w:t> Dr.</w:t>
      </w:r>
      <w:r>
        <w:rPr>
          <w:w w:val="105"/>
        </w:rPr>
        <w:t> B.M.</w:t>
      </w:r>
      <w:r>
        <w:rPr>
          <w:w w:val="105"/>
        </w:rPr>
        <w:t> Tukur</w:t>
      </w:r>
      <w:r>
        <w:rPr>
          <w:w w:val="105"/>
        </w:rPr>
        <w:t> and Prof. V. Dashe for their guidance on the selection of the topic in line with the researcher‟s interest,</w:t>
      </w:r>
      <w:r>
        <w:rPr>
          <w:w w:val="105"/>
        </w:rPr>
        <w:t> their</w:t>
      </w:r>
      <w:r>
        <w:rPr>
          <w:w w:val="105"/>
        </w:rPr>
        <w:t> contributions</w:t>
      </w:r>
      <w:r>
        <w:rPr>
          <w:w w:val="105"/>
        </w:rPr>
        <w:t> to</w:t>
      </w:r>
      <w:r>
        <w:rPr>
          <w:w w:val="105"/>
        </w:rPr>
        <w:t> the</w:t>
      </w:r>
      <w:r>
        <w:rPr>
          <w:w w:val="105"/>
        </w:rPr>
        <w:t> research</w:t>
      </w:r>
      <w:r>
        <w:rPr>
          <w:w w:val="105"/>
        </w:rPr>
        <w:t> work,</w:t>
      </w:r>
      <w:r>
        <w:rPr>
          <w:w w:val="105"/>
        </w:rPr>
        <w:t> their</w:t>
      </w:r>
      <w:r>
        <w:rPr>
          <w:w w:val="105"/>
        </w:rPr>
        <w:t> encouragement</w:t>
      </w:r>
      <w:r>
        <w:rPr>
          <w:w w:val="105"/>
        </w:rPr>
        <w:t> gave a</w:t>
      </w:r>
      <w:r>
        <w:rPr>
          <w:w w:val="105"/>
        </w:rPr>
        <w:t> boost to the completion of this research. Her special thanks goes to Prof. C.E. Dikki, Dr. S.N. Akorede and</w:t>
      </w:r>
      <w:r>
        <w:rPr>
          <w:spacing w:val="-2"/>
          <w:w w:val="105"/>
        </w:rPr>
        <w:t> </w:t>
      </w:r>
      <w:r>
        <w:rPr>
          <w:w w:val="105"/>
        </w:rPr>
        <w:t>Prof. M.A. Suleiman for ensuring</w:t>
      </w:r>
      <w:r>
        <w:rPr>
          <w:spacing w:val="-2"/>
          <w:w w:val="105"/>
        </w:rPr>
        <w:t> </w:t>
      </w:r>
      <w:r>
        <w:rPr>
          <w:w w:val="105"/>
        </w:rPr>
        <w:t>that the</w:t>
      </w:r>
      <w:r>
        <w:rPr>
          <w:spacing w:val="-3"/>
          <w:w w:val="105"/>
        </w:rPr>
        <w:t> </w:t>
      </w:r>
      <w:r>
        <w:rPr>
          <w:w w:val="105"/>
        </w:rPr>
        <w:t>research work is</w:t>
      </w:r>
      <w:r>
        <w:rPr>
          <w:spacing w:val="-3"/>
          <w:w w:val="105"/>
        </w:rPr>
        <w:t> </w:t>
      </w:r>
      <w:r>
        <w:rPr>
          <w:w w:val="105"/>
        </w:rPr>
        <w:t>of quality. The</w:t>
      </w:r>
      <w:r>
        <w:rPr>
          <w:spacing w:val="-3"/>
          <w:w w:val="105"/>
        </w:rPr>
        <w:t> </w:t>
      </w:r>
      <w:r>
        <w:rPr>
          <w:w w:val="105"/>
        </w:rPr>
        <w:t>researcher is particularly</w:t>
      </w:r>
      <w:r>
        <w:rPr>
          <w:w w:val="105"/>
        </w:rPr>
        <w:t> indebted</w:t>
      </w:r>
      <w:r>
        <w:rPr>
          <w:w w:val="105"/>
        </w:rPr>
        <w:t> to</w:t>
      </w:r>
      <w:r>
        <w:rPr>
          <w:w w:val="105"/>
        </w:rPr>
        <w:t> the</w:t>
      </w:r>
      <w:r>
        <w:rPr>
          <w:w w:val="105"/>
        </w:rPr>
        <w:t> Head</w:t>
      </w:r>
      <w:r>
        <w:rPr>
          <w:w w:val="105"/>
        </w:rPr>
        <w:t> of</w:t>
      </w:r>
      <w:r>
        <w:rPr>
          <w:w w:val="105"/>
        </w:rPr>
        <w:t> Department,</w:t>
      </w:r>
      <w:r>
        <w:rPr>
          <w:w w:val="105"/>
        </w:rPr>
        <w:t> Prof.</w:t>
      </w:r>
      <w:r>
        <w:rPr>
          <w:w w:val="105"/>
        </w:rPr>
        <w:t> (Mrs.)</w:t>
      </w:r>
      <w:r>
        <w:rPr>
          <w:w w:val="105"/>
        </w:rPr>
        <w:t> M.A.</w:t>
      </w:r>
      <w:r>
        <w:rPr>
          <w:w w:val="105"/>
        </w:rPr>
        <w:t> Suleiman</w:t>
      </w:r>
      <w:r>
        <w:rPr>
          <w:w w:val="105"/>
        </w:rPr>
        <w:t> and</w:t>
      </w:r>
      <w:r>
        <w:rPr>
          <w:w w:val="105"/>
        </w:rPr>
        <w:t> other lecturers</w:t>
      </w:r>
      <w:r>
        <w:rPr>
          <w:spacing w:val="-9"/>
          <w:w w:val="105"/>
        </w:rPr>
        <w:t> </w:t>
      </w:r>
      <w:r>
        <w:rPr>
          <w:w w:val="105"/>
        </w:rPr>
        <w:t>in</w:t>
      </w:r>
      <w:r>
        <w:rPr>
          <w:spacing w:val="-7"/>
          <w:w w:val="105"/>
        </w:rPr>
        <w:t> </w:t>
      </w:r>
      <w:r>
        <w:rPr>
          <w:w w:val="105"/>
        </w:rPr>
        <w:t>the</w:t>
      </w:r>
      <w:r>
        <w:rPr>
          <w:spacing w:val="-8"/>
          <w:w w:val="105"/>
        </w:rPr>
        <w:t> </w:t>
      </w:r>
      <w:r>
        <w:rPr>
          <w:w w:val="105"/>
        </w:rPr>
        <w:t>Department Prof.</w:t>
      </w:r>
      <w:r>
        <w:rPr>
          <w:spacing w:val="-5"/>
          <w:w w:val="105"/>
        </w:rPr>
        <w:t> </w:t>
      </w:r>
      <w:r>
        <w:rPr>
          <w:w w:val="105"/>
        </w:rPr>
        <w:t>(Mrs.)</w:t>
      </w:r>
      <w:r>
        <w:rPr>
          <w:spacing w:val="-3"/>
          <w:w w:val="105"/>
        </w:rPr>
        <w:t> </w:t>
      </w:r>
      <w:r>
        <w:rPr>
          <w:w w:val="105"/>
        </w:rPr>
        <w:t>F.B. Adeyanju,</w:t>
      </w:r>
      <w:r>
        <w:rPr>
          <w:spacing w:val="-5"/>
          <w:w w:val="105"/>
        </w:rPr>
        <w:t> </w:t>
      </w:r>
      <w:r>
        <w:rPr>
          <w:w w:val="105"/>
        </w:rPr>
        <w:t>Prof.</w:t>
      </w:r>
      <w:r>
        <w:rPr>
          <w:spacing w:val="-5"/>
          <w:w w:val="105"/>
        </w:rPr>
        <w:t> </w:t>
      </w:r>
      <w:r>
        <w:rPr>
          <w:w w:val="105"/>
        </w:rPr>
        <w:t>J.A.</w:t>
      </w:r>
      <w:r>
        <w:rPr>
          <w:spacing w:val="-5"/>
          <w:w w:val="105"/>
        </w:rPr>
        <w:t> </w:t>
      </w:r>
      <w:r>
        <w:rPr>
          <w:w w:val="105"/>
        </w:rPr>
        <w:t>Gwani, Prof.</w:t>
      </w:r>
      <w:r>
        <w:rPr>
          <w:spacing w:val="-5"/>
          <w:w w:val="105"/>
        </w:rPr>
        <w:t> </w:t>
      </w:r>
      <w:r>
        <w:rPr>
          <w:w w:val="105"/>
        </w:rPr>
        <w:t>E.A.</w:t>
      </w:r>
      <w:r>
        <w:rPr>
          <w:spacing w:val="-5"/>
          <w:w w:val="105"/>
        </w:rPr>
        <w:t> </w:t>
      </w:r>
      <w:r>
        <w:rPr>
          <w:w w:val="105"/>
        </w:rPr>
        <w:t>Gunen, Prof. C.E. Dikki, Prof.</w:t>
      </w:r>
      <w:r>
        <w:rPr>
          <w:spacing w:val="17"/>
          <w:w w:val="105"/>
        </w:rPr>
        <w:t> </w:t>
      </w:r>
      <w:r>
        <w:rPr>
          <w:w w:val="105"/>
        </w:rPr>
        <w:t>S.A. Shehu, Prof. T.N. Ogwu, Dr. A.A. Biu, Dr. B.</w:t>
      </w:r>
      <w:r>
        <w:rPr>
          <w:spacing w:val="17"/>
          <w:w w:val="105"/>
        </w:rPr>
        <w:t> </w:t>
      </w:r>
      <w:r>
        <w:rPr>
          <w:w w:val="105"/>
        </w:rPr>
        <w:t>W. Zamani, Dr</w:t>
      </w:r>
    </w:p>
    <w:p>
      <w:pPr>
        <w:pStyle w:val="BodyText"/>
        <w:spacing w:line="504" w:lineRule="auto"/>
        <w:ind w:left="152" w:right="129"/>
        <w:jc w:val="both"/>
      </w:pPr>
      <w:r>
        <w:rPr>
          <w:w w:val="105"/>
        </w:rPr>
        <w:t>.Y. Abdullahi, Dr. Bichi, Dr. S. Omeiza, Dr. H.A.</w:t>
      </w:r>
      <w:r>
        <w:rPr>
          <w:w w:val="105"/>
        </w:rPr>
        <w:t> Abdulfatah,</w:t>
      </w:r>
      <w:r>
        <w:rPr>
          <w:w w:val="105"/>
        </w:rPr>
        <w:t> Mallam S.</w:t>
      </w:r>
      <w:r>
        <w:rPr>
          <w:w w:val="105"/>
        </w:rPr>
        <w:t> Shuaibu</w:t>
      </w:r>
      <w:r>
        <w:rPr>
          <w:w w:val="105"/>
        </w:rPr>
        <w:t> and all other members of staff in the Department for their encouragement and contributions to the success of this research work.</w:t>
      </w:r>
    </w:p>
    <w:p>
      <w:pPr>
        <w:pStyle w:val="BodyText"/>
        <w:spacing w:line="501" w:lineRule="auto" w:before="150"/>
        <w:ind w:left="152" w:right="118" w:firstLine="720"/>
        <w:jc w:val="both"/>
      </w:pPr>
      <w:r>
        <w:rPr>
          <w:w w:val="105"/>
        </w:rPr>
        <w:t>The</w:t>
      </w:r>
      <w:r>
        <w:rPr>
          <w:w w:val="105"/>
        </w:rPr>
        <w:t> researcher,</w:t>
      </w:r>
      <w:r>
        <w:rPr>
          <w:w w:val="105"/>
        </w:rPr>
        <w:t> hereby,</w:t>
      </w:r>
      <w:r>
        <w:rPr>
          <w:w w:val="105"/>
        </w:rPr>
        <w:t> acknowledges</w:t>
      </w:r>
      <w:r>
        <w:rPr>
          <w:w w:val="105"/>
        </w:rPr>
        <w:t> the</w:t>
      </w:r>
      <w:r>
        <w:rPr>
          <w:w w:val="105"/>
        </w:rPr>
        <w:t> efforts</w:t>
      </w:r>
      <w:r>
        <w:rPr>
          <w:w w:val="105"/>
        </w:rPr>
        <w:t> of</w:t>
      </w:r>
      <w:r>
        <w:rPr>
          <w:w w:val="105"/>
        </w:rPr>
        <w:t> her</w:t>
      </w:r>
      <w:r>
        <w:rPr>
          <w:w w:val="105"/>
        </w:rPr>
        <w:t> research</w:t>
      </w:r>
      <w:r>
        <w:rPr>
          <w:w w:val="105"/>
        </w:rPr>
        <w:t> assistant</w:t>
      </w:r>
      <w:r>
        <w:rPr>
          <w:w w:val="105"/>
        </w:rPr>
        <w:t> Mr</w:t>
      </w:r>
      <w:r>
        <w:rPr>
          <w:w w:val="105"/>
        </w:rPr>
        <w:t> H. Longji and Dr. O. D. Nofiu for the much assistance during the course of the research work. Her appreciation also goes to her,</w:t>
      </w:r>
      <w:r>
        <w:rPr>
          <w:w w:val="105"/>
        </w:rPr>
        <w:t> friends, course</w:t>
      </w:r>
      <w:r>
        <w:rPr>
          <w:w w:val="105"/>
        </w:rPr>
        <w:t> mates,</w:t>
      </w:r>
      <w:r>
        <w:rPr>
          <w:w w:val="105"/>
        </w:rPr>
        <w:t> family members,</w:t>
      </w:r>
      <w:r>
        <w:rPr>
          <w:w w:val="105"/>
        </w:rPr>
        <w:t> siblings, quoted authors and</w:t>
      </w:r>
      <w:r>
        <w:rPr>
          <w:w w:val="105"/>
        </w:rPr>
        <w:t> others</w:t>
      </w:r>
      <w:r>
        <w:rPr>
          <w:w w:val="105"/>
        </w:rPr>
        <w:t> that</w:t>
      </w:r>
      <w:r>
        <w:rPr>
          <w:w w:val="105"/>
        </w:rPr>
        <w:t> she</w:t>
      </w:r>
      <w:r>
        <w:rPr>
          <w:w w:val="105"/>
        </w:rPr>
        <w:t> did</w:t>
      </w:r>
      <w:r>
        <w:rPr>
          <w:w w:val="105"/>
        </w:rPr>
        <w:t> not</w:t>
      </w:r>
      <w:r>
        <w:rPr>
          <w:w w:val="105"/>
        </w:rPr>
        <w:t> mention.</w:t>
      </w:r>
      <w:r>
        <w:rPr>
          <w:w w:val="105"/>
        </w:rPr>
        <w:t> The</w:t>
      </w:r>
      <w:r>
        <w:rPr>
          <w:w w:val="105"/>
        </w:rPr>
        <w:t> researcher</w:t>
      </w:r>
      <w:r>
        <w:rPr>
          <w:w w:val="105"/>
        </w:rPr>
        <w:t> appreciates</w:t>
      </w:r>
      <w:r>
        <w:rPr>
          <w:w w:val="105"/>
        </w:rPr>
        <w:t> you</w:t>
      </w:r>
      <w:r>
        <w:rPr>
          <w:w w:val="105"/>
        </w:rPr>
        <w:t> all and</w:t>
      </w:r>
      <w:r>
        <w:rPr>
          <w:w w:val="105"/>
        </w:rPr>
        <w:t> prays that the Almighty God will bless you and take control in your time of</w:t>
      </w:r>
      <w:r>
        <w:rPr>
          <w:spacing w:val="-1"/>
          <w:w w:val="105"/>
        </w:rPr>
        <w:t> </w:t>
      </w:r>
      <w:r>
        <w:rPr>
          <w:w w:val="105"/>
        </w:rPr>
        <w:t>need, Amen. To God be the glory for the great things He has done.</w:t>
      </w:r>
    </w:p>
    <w:p>
      <w:pPr>
        <w:spacing w:after="0" w:line="501" w:lineRule="auto"/>
        <w:jc w:val="both"/>
        <w:sectPr>
          <w:pgSz w:w="12240" w:h="15840"/>
          <w:pgMar w:header="0" w:footer="1012" w:top="1380" w:bottom="1200" w:left="1720" w:right="1320"/>
        </w:sectPr>
      </w:pPr>
    </w:p>
    <w:p>
      <w:pPr>
        <w:pStyle w:val="Heading1"/>
        <w:spacing w:before="69"/>
        <w:ind w:left="23"/>
      </w:pPr>
      <w:r>
        <w:rPr>
          <w:spacing w:val="-2"/>
          <w:w w:val="105"/>
        </w:rPr>
        <w:t>ABSTRACT</w:t>
      </w:r>
    </w:p>
    <w:p>
      <w:pPr>
        <w:pStyle w:val="BodyText"/>
        <w:spacing w:before="177"/>
        <w:rPr>
          <w:b/>
        </w:rPr>
      </w:pPr>
    </w:p>
    <w:p>
      <w:pPr>
        <w:pStyle w:val="BodyText"/>
        <w:spacing w:line="249" w:lineRule="auto"/>
        <w:ind w:left="152" w:right="113"/>
        <w:jc w:val="both"/>
      </w:pPr>
      <w:r>
        <w:rPr>
          <w:w w:val="105"/>
        </w:rPr>
        <w:t>This</w:t>
      </w:r>
      <w:r>
        <w:rPr>
          <w:w w:val="105"/>
        </w:rPr>
        <w:t> study</w:t>
      </w:r>
      <w:r>
        <w:rPr>
          <w:w w:val="105"/>
        </w:rPr>
        <w:t> was</w:t>
      </w:r>
      <w:r>
        <w:rPr>
          <w:w w:val="105"/>
        </w:rPr>
        <w:t> conducted</w:t>
      </w:r>
      <w:r>
        <w:rPr>
          <w:w w:val="105"/>
        </w:rPr>
        <w:t> to</w:t>
      </w:r>
      <w:r>
        <w:rPr>
          <w:w w:val="105"/>
        </w:rPr>
        <w:t> assess</w:t>
      </w:r>
      <w:r>
        <w:rPr>
          <w:w w:val="105"/>
        </w:rPr>
        <w:t> the</w:t>
      </w:r>
      <w:r>
        <w:rPr>
          <w:w w:val="105"/>
        </w:rPr>
        <w:t> knowledge,</w:t>
      </w:r>
      <w:r>
        <w:rPr>
          <w:w w:val="105"/>
        </w:rPr>
        <w:t> attitude</w:t>
      </w:r>
      <w:r>
        <w:rPr>
          <w:w w:val="105"/>
        </w:rPr>
        <w:t> and</w:t>
      </w:r>
      <w:r>
        <w:rPr>
          <w:w w:val="105"/>
        </w:rPr>
        <w:t> practice</w:t>
      </w:r>
      <w:r>
        <w:rPr>
          <w:w w:val="105"/>
        </w:rPr>
        <w:t> of</w:t>
      </w:r>
      <w:r>
        <w:rPr>
          <w:w w:val="105"/>
        </w:rPr>
        <w:t> malaria prevention strategies among mothers</w:t>
      </w:r>
      <w:r>
        <w:rPr>
          <w:spacing w:val="-1"/>
          <w:w w:val="105"/>
        </w:rPr>
        <w:t> </w:t>
      </w:r>
      <w:r>
        <w:rPr>
          <w:w w:val="105"/>
        </w:rPr>
        <w:t>of under-five children in North Central Zone, Nigeria. To</w:t>
      </w:r>
      <w:r>
        <w:rPr>
          <w:w w:val="105"/>
        </w:rPr>
        <w:t> achieve</w:t>
      </w:r>
      <w:r>
        <w:rPr>
          <w:w w:val="105"/>
        </w:rPr>
        <w:t> this</w:t>
      </w:r>
      <w:r>
        <w:rPr>
          <w:w w:val="105"/>
        </w:rPr>
        <w:t> purpose,</w:t>
      </w:r>
      <w:r>
        <w:rPr>
          <w:w w:val="105"/>
        </w:rPr>
        <w:t> ex-post</w:t>
      </w:r>
      <w:r>
        <w:rPr>
          <w:w w:val="105"/>
        </w:rPr>
        <w:t> facto</w:t>
      </w:r>
      <w:r>
        <w:rPr>
          <w:w w:val="105"/>
        </w:rPr>
        <w:t> research</w:t>
      </w:r>
      <w:r>
        <w:rPr>
          <w:w w:val="105"/>
        </w:rPr>
        <w:t> design</w:t>
      </w:r>
      <w:r>
        <w:rPr>
          <w:w w:val="105"/>
        </w:rPr>
        <w:t> was</w:t>
      </w:r>
      <w:r>
        <w:rPr>
          <w:w w:val="105"/>
        </w:rPr>
        <w:t> used.</w:t>
      </w:r>
      <w:r>
        <w:rPr>
          <w:w w:val="105"/>
        </w:rPr>
        <w:t> A</w:t>
      </w:r>
      <w:r>
        <w:rPr>
          <w:w w:val="105"/>
        </w:rPr>
        <w:t> total</w:t>
      </w:r>
      <w:r>
        <w:rPr>
          <w:w w:val="105"/>
        </w:rPr>
        <w:t> sample</w:t>
      </w:r>
      <w:r>
        <w:rPr>
          <w:w w:val="105"/>
        </w:rPr>
        <w:t> of</w:t>
      </w:r>
      <w:r>
        <w:rPr>
          <w:w w:val="105"/>
        </w:rPr>
        <w:t> 768 mothers</w:t>
      </w:r>
      <w:r>
        <w:rPr>
          <w:w w:val="105"/>
        </w:rPr>
        <w:t> of</w:t>
      </w:r>
      <w:r>
        <w:rPr>
          <w:w w:val="105"/>
        </w:rPr>
        <w:t> under-five</w:t>
      </w:r>
      <w:r>
        <w:rPr>
          <w:w w:val="105"/>
        </w:rPr>
        <w:t> children</w:t>
      </w:r>
      <w:r>
        <w:rPr>
          <w:w w:val="105"/>
        </w:rPr>
        <w:t> in</w:t>
      </w:r>
      <w:r>
        <w:rPr>
          <w:w w:val="105"/>
        </w:rPr>
        <w:t> North-central</w:t>
      </w:r>
      <w:r>
        <w:rPr>
          <w:w w:val="105"/>
        </w:rPr>
        <w:t> zone,</w:t>
      </w:r>
      <w:r>
        <w:rPr>
          <w:w w:val="105"/>
        </w:rPr>
        <w:t> Nigeria</w:t>
      </w:r>
      <w:r>
        <w:rPr>
          <w:w w:val="105"/>
        </w:rPr>
        <w:t> from</w:t>
      </w:r>
      <w:r>
        <w:rPr>
          <w:w w:val="105"/>
        </w:rPr>
        <w:t> a</w:t>
      </w:r>
      <w:r>
        <w:rPr>
          <w:w w:val="105"/>
        </w:rPr>
        <w:t> population</w:t>
      </w:r>
      <w:r>
        <w:rPr>
          <w:w w:val="105"/>
        </w:rPr>
        <w:t> of 3,641,445</w:t>
      </w:r>
      <w:r>
        <w:rPr>
          <w:w w:val="105"/>
        </w:rPr>
        <w:t> were</w:t>
      </w:r>
      <w:r>
        <w:rPr>
          <w:w w:val="105"/>
        </w:rPr>
        <w:t> selected</w:t>
      </w:r>
      <w:r>
        <w:rPr>
          <w:w w:val="105"/>
        </w:rPr>
        <w:t> through</w:t>
      </w:r>
      <w:r>
        <w:rPr>
          <w:w w:val="105"/>
        </w:rPr>
        <w:t> multi-stage</w:t>
      </w:r>
      <w:r>
        <w:rPr>
          <w:w w:val="105"/>
        </w:rPr>
        <w:t> sampling</w:t>
      </w:r>
      <w:r>
        <w:rPr>
          <w:w w:val="105"/>
        </w:rPr>
        <w:t> procedures</w:t>
      </w:r>
      <w:r>
        <w:rPr>
          <w:w w:val="105"/>
        </w:rPr>
        <w:t> of</w:t>
      </w:r>
      <w:r>
        <w:rPr>
          <w:w w:val="105"/>
        </w:rPr>
        <w:t> simple</w:t>
      </w:r>
      <w:r>
        <w:rPr>
          <w:w w:val="105"/>
        </w:rPr>
        <w:t> random sampling</w:t>
      </w:r>
      <w:r>
        <w:rPr>
          <w:w w:val="105"/>
        </w:rPr>
        <w:t> and</w:t>
      </w:r>
      <w:r>
        <w:rPr>
          <w:w w:val="105"/>
        </w:rPr>
        <w:t> proportionate</w:t>
      </w:r>
      <w:r>
        <w:rPr>
          <w:w w:val="105"/>
        </w:rPr>
        <w:t> sampling.</w:t>
      </w:r>
      <w:r>
        <w:rPr>
          <w:w w:val="105"/>
        </w:rPr>
        <w:t> The</w:t>
      </w:r>
      <w:r>
        <w:rPr>
          <w:w w:val="105"/>
        </w:rPr>
        <w:t> instrument</w:t>
      </w:r>
      <w:r>
        <w:rPr>
          <w:w w:val="105"/>
        </w:rPr>
        <w:t> used</w:t>
      </w:r>
      <w:r>
        <w:rPr>
          <w:w w:val="105"/>
        </w:rPr>
        <w:t> for</w:t>
      </w:r>
      <w:r>
        <w:rPr>
          <w:w w:val="105"/>
        </w:rPr>
        <w:t> the</w:t>
      </w:r>
      <w:r>
        <w:rPr>
          <w:w w:val="105"/>
        </w:rPr>
        <w:t> study</w:t>
      </w:r>
      <w:r>
        <w:rPr>
          <w:w w:val="105"/>
        </w:rPr>
        <w:t> was</w:t>
      </w:r>
      <w:r>
        <w:rPr>
          <w:w w:val="105"/>
        </w:rPr>
        <w:t> researcher‟s structured questionnaire which was pilot tested using Cronbach Alpha reliability test which was</w:t>
      </w:r>
      <w:r>
        <w:rPr>
          <w:w w:val="105"/>
        </w:rPr>
        <w:t> 0.833.</w:t>
      </w:r>
      <w:r>
        <w:rPr>
          <w:w w:val="105"/>
        </w:rPr>
        <w:t> Out</w:t>
      </w:r>
      <w:r>
        <w:rPr>
          <w:w w:val="105"/>
        </w:rPr>
        <w:t> of the</w:t>
      </w:r>
      <w:r>
        <w:rPr>
          <w:w w:val="105"/>
        </w:rPr>
        <w:t> 768</w:t>
      </w:r>
      <w:r>
        <w:rPr>
          <w:w w:val="105"/>
        </w:rPr>
        <w:t> copies</w:t>
      </w:r>
      <w:r>
        <w:rPr>
          <w:w w:val="105"/>
        </w:rPr>
        <w:t> of questionnaire</w:t>
      </w:r>
      <w:r>
        <w:rPr>
          <w:w w:val="105"/>
        </w:rPr>
        <w:t> distributed,</w:t>
      </w:r>
      <w:r>
        <w:rPr>
          <w:w w:val="105"/>
        </w:rPr>
        <w:t> 765(99.6%)</w:t>
      </w:r>
      <w:r>
        <w:rPr>
          <w:w w:val="105"/>
        </w:rPr>
        <w:t> were</w:t>
      </w:r>
      <w:r>
        <w:rPr>
          <w:w w:val="105"/>
        </w:rPr>
        <w:t> valid</w:t>
      </w:r>
      <w:r>
        <w:rPr>
          <w:w w:val="105"/>
        </w:rPr>
        <w:t> for analyses.</w:t>
      </w:r>
      <w:r>
        <w:rPr>
          <w:spacing w:val="-6"/>
          <w:w w:val="105"/>
        </w:rPr>
        <w:t> </w:t>
      </w:r>
      <w:r>
        <w:rPr>
          <w:w w:val="105"/>
        </w:rPr>
        <w:t>Inferential statistics</w:t>
      </w:r>
      <w:r>
        <w:rPr>
          <w:spacing w:val="-9"/>
          <w:w w:val="105"/>
        </w:rPr>
        <w:t> </w:t>
      </w:r>
      <w:r>
        <w:rPr>
          <w:w w:val="105"/>
        </w:rPr>
        <w:t>of</w:t>
      </w:r>
      <w:r>
        <w:rPr>
          <w:spacing w:val="-10"/>
          <w:w w:val="105"/>
        </w:rPr>
        <w:t> </w:t>
      </w:r>
      <w:r>
        <w:rPr>
          <w:w w:val="105"/>
        </w:rPr>
        <w:t>one</w:t>
      </w:r>
      <w:r>
        <w:rPr>
          <w:spacing w:val="-8"/>
          <w:w w:val="105"/>
        </w:rPr>
        <w:t> </w:t>
      </w:r>
      <w:r>
        <w:rPr>
          <w:w w:val="105"/>
        </w:rPr>
        <w:t>sample</w:t>
      </w:r>
      <w:r>
        <w:rPr>
          <w:spacing w:val="-8"/>
          <w:w w:val="105"/>
        </w:rPr>
        <w:t> </w:t>
      </w:r>
      <w:r>
        <w:rPr>
          <w:w w:val="105"/>
        </w:rPr>
        <w:t>t-test</w:t>
      </w:r>
      <w:r>
        <w:rPr>
          <w:spacing w:val="-6"/>
          <w:w w:val="105"/>
        </w:rPr>
        <w:t> </w:t>
      </w:r>
      <w:r>
        <w:rPr>
          <w:w w:val="105"/>
        </w:rPr>
        <w:t>and</w:t>
      </w:r>
      <w:r>
        <w:rPr>
          <w:spacing w:val="-7"/>
          <w:w w:val="105"/>
        </w:rPr>
        <w:t> </w:t>
      </w:r>
      <w:r>
        <w:rPr>
          <w:w w:val="105"/>
        </w:rPr>
        <w:t>Pearson</w:t>
      </w:r>
      <w:r>
        <w:rPr>
          <w:spacing w:val="-7"/>
          <w:w w:val="105"/>
        </w:rPr>
        <w:t> </w:t>
      </w:r>
      <w:r>
        <w:rPr>
          <w:w w:val="105"/>
        </w:rPr>
        <w:t>Products</w:t>
      </w:r>
      <w:r>
        <w:rPr>
          <w:spacing w:val="-10"/>
          <w:w w:val="105"/>
        </w:rPr>
        <w:t> </w:t>
      </w:r>
      <w:r>
        <w:rPr>
          <w:w w:val="105"/>
        </w:rPr>
        <w:t>Moment</w:t>
      </w:r>
      <w:r>
        <w:rPr>
          <w:spacing w:val="-12"/>
          <w:w w:val="105"/>
        </w:rPr>
        <w:t> </w:t>
      </w:r>
      <w:r>
        <w:rPr>
          <w:w w:val="105"/>
        </w:rPr>
        <w:t>Correlation Coefficients were used to test the</w:t>
      </w:r>
      <w:r>
        <w:rPr>
          <w:w w:val="105"/>
        </w:rPr>
        <w:t> formulated hypotheses at 0.05 level of significance. The results revealed that</w:t>
      </w:r>
      <w:r>
        <w:rPr>
          <w:w w:val="105"/>
        </w:rPr>
        <w:t> Knowledge of malaria</w:t>
      </w:r>
      <w:r>
        <w:rPr>
          <w:w w:val="105"/>
        </w:rPr>
        <w:t> prevention</w:t>
      </w:r>
      <w:r>
        <w:rPr>
          <w:w w:val="105"/>
        </w:rPr>
        <w:t> strategies among mothers</w:t>
      </w:r>
      <w:r>
        <w:rPr>
          <w:w w:val="105"/>
        </w:rPr>
        <w:t> of under- five</w:t>
      </w:r>
      <w:r>
        <w:rPr>
          <w:w w:val="105"/>
        </w:rPr>
        <w:t> children</w:t>
      </w:r>
      <w:r>
        <w:rPr>
          <w:w w:val="105"/>
        </w:rPr>
        <w:t> in</w:t>
      </w:r>
      <w:r>
        <w:rPr>
          <w:w w:val="105"/>
        </w:rPr>
        <w:t> north-central</w:t>
      </w:r>
      <w:r>
        <w:rPr>
          <w:w w:val="105"/>
        </w:rPr>
        <w:t> zone,</w:t>
      </w:r>
      <w:r>
        <w:rPr>
          <w:w w:val="105"/>
        </w:rPr>
        <w:t> Nigeria</w:t>
      </w:r>
      <w:r>
        <w:rPr>
          <w:w w:val="105"/>
        </w:rPr>
        <w:t> was</w:t>
      </w:r>
      <w:r>
        <w:rPr>
          <w:w w:val="105"/>
        </w:rPr>
        <w:t> significant</w:t>
      </w:r>
      <w:r>
        <w:rPr>
          <w:w w:val="105"/>
        </w:rPr>
        <w:t> (p</w:t>
      </w:r>
      <w:r>
        <w:rPr>
          <w:w w:val="105"/>
        </w:rPr>
        <w:t> =</w:t>
      </w:r>
      <w:r>
        <w:rPr>
          <w:w w:val="105"/>
        </w:rPr>
        <w:t> 0.001),</w:t>
      </w:r>
      <w:r>
        <w:rPr>
          <w:w w:val="105"/>
        </w:rPr>
        <w:t> attitude</w:t>
      </w:r>
      <w:r>
        <w:rPr>
          <w:w w:val="105"/>
        </w:rPr>
        <w:t> towards malaria</w:t>
      </w:r>
      <w:r>
        <w:rPr>
          <w:w w:val="105"/>
        </w:rPr>
        <w:t> prevention</w:t>
      </w:r>
      <w:r>
        <w:rPr>
          <w:w w:val="105"/>
        </w:rPr>
        <w:t> strategies</w:t>
      </w:r>
      <w:r>
        <w:rPr>
          <w:w w:val="105"/>
        </w:rPr>
        <w:t> among</w:t>
      </w:r>
      <w:r>
        <w:rPr>
          <w:w w:val="105"/>
        </w:rPr>
        <w:t> mothers</w:t>
      </w:r>
      <w:r>
        <w:rPr>
          <w:w w:val="105"/>
        </w:rPr>
        <w:t> of under-five</w:t>
      </w:r>
      <w:r>
        <w:rPr>
          <w:w w:val="105"/>
        </w:rPr>
        <w:t> children</w:t>
      </w:r>
      <w:r>
        <w:rPr>
          <w:w w:val="105"/>
        </w:rPr>
        <w:t> in</w:t>
      </w:r>
      <w:r>
        <w:rPr>
          <w:w w:val="105"/>
        </w:rPr>
        <w:t> north-central</w:t>
      </w:r>
      <w:r>
        <w:rPr>
          <w:w w:val="105"/>
        </w:rPr>
        <w:t> zone, Nigeria was</w:t>
      </w:r>
      <w:r>
        <w:rPr>
          <w:spacing w:val="-3"/>
          <w:w w:val="105"/>
        </w:rPr>
        <w:t> </w:t>
      </w:r>
      <w:r>
        <w:rPr>
          <w:w w:val="105"/>
        </w:rPr>
        <w:t>significant</w:t>
      </w:r>
      <w:r>
        <w:rPr>
          <w:spacing w:val="-6"/>
          <w:w w:val="105"/>
        </w:rPr>
        <w:t> </w:t>
      </w:r>
      <w:r>
        <w:rPr>
          <w:w w:val="105"/>
        </w:rPr>
        <w:t>(p</w:t>
      </w:r>
      <w:r>
        <w:rPr>
          <w:spacing w:val="-7"/>
          <w:w w:val="105"/>
        </w:rPr>
        <w:t> </w:t>
      </w:r>
      <w:r>
        <w:rPr>
          <w:w w:val="105"/>
        </w:rPr>
        <w:t>=</w:t>
      </w:r>
      <w:r>
        <w:rPr>
          <w:spacing w:val="-2"/>
          <w:w w:val="105"/>
        </w:rPr>
        <w:t> </w:t>
      </w:r>
      <w:r>
        <w:rPr>
          <w:w w:val="105"/>
        </w:rPr>
        <w:t>0.000),</w:t>
      </w:r>
      <w:r>
        <w:rPr>
          <w:spacing w:val="-6"/>
          <w:w w:val="105"/>
        </w:rPr>
        <w:t> </w:t>
      </w:r>
      <w:r>
        <w:rPr>
          <w:w w:val="105"/>
        </w:rPr>
        <w:t>practice</w:t>
      </w:r>
      <w:r>
        <w:rPr>
          <w:spacing w:val="-2"/>
          <w:w w:val="105"/>
        </w:rPr>
        <w:t> </w:t>
      </w:r>
      <w:r>
        <w:rPr>
          <w:w w:val="105"/>
        </w:rPr>
        <w:t>of</w:t>
      </w:r>
      <w:r>
        <w:rPr>
          <w:spacing w:val="-4"/>
          <w:w w:val="105"/>
        </w:rPr>
        <w:t> </w:t>
      </w:r>
      <w:r>
        <w:rPr>
          <w:w w:val="105"/>
        </w:rPr>
        <w:t>malaria</w:t>
      </w:r>
      <w:r>
        <w:rPr>
          <w:spacing w:val="-2"/>
          <w:w w:val="105"/>
        </w:rPr>
        <w:t> </w:t>
      </w:r>
      <w:r>
        <w:rPr>
          <w:w w:val="105"/>
        </w:rPr>
        <w:t>prevention</w:t>
      </w:r>
      <w:r>
        <w:rPr>
          <w:spacing w:val="-1"/>
          <w:w w:val="105"/>
        </w:rPr>
        <w:t> </w:t>
      </w:r>
      <w:r>
        <w:rPr>
          <w:w w:val="105"/>
        </w:rPr>
        <w:t>strategies</w:t>
      </w:r>
      <w:r>
        <w:rPr>
          <w:spacing w:val="-9"/>
          <w:w w:val="105"/>
        </w:rPr>
        <w:t> </w:t>
      </w:r>
      <w:r>
        <w:rPr>
          <w:w w:val="105"/>
        </w:rPr>
        <w:t>among</w:t>
      </w:r>
      <w:r>
        <w:rPr>
          <w:spacing w:val="-7"/>
          <w:w w:val="105"/>
        </w:rPr>
        <w:t> </w:t>
      </w:r>
      <w:r>
        <w:rPr>
          <w:w w:val="105"/>
        </w:rPr>
        <w:t>mothers of</w:t>
      </w:r>
      <w:r>
        <w:rPr>
          <w:spacing w:val="-3"/>
          <w:w w:val="105"/>
        </w:rPr>
        <w:t> </w:t>
      </w:r>
      <w:r>
        <w:rPr>
          <w:w w:val="105"/>
        </w:rPr>
        <w:t>under-five children in north-central zone, Nigeria was not significant (p = 0.7). Based on the results, the following conclusions were drawn, that mothers of</w:t>
      </w:r>
      <w:r>
        <w:rPr>
          <w:spacing w:val="-2"/>
          <w:w w:val="105"/>
        </w:rPr>
        <w:t> </w:t>
      </w:r>
      <w:r>
        <w:rPr>
          <w:w w:val="105"/>
        </w:rPr>
        <w:t>under-five children have the</w:t>
      </w:r>
      <w:r>
        <w:rPr>
          <w:w w:val="105"/>
        </w:rPr>
        <w:t> knowledge</w:t>
      </w:r>
      <w:r>
        <w:rPr>
          <w:w w:val="105"/>
        </w:rPr>
        <w:t> of</w:t>
      </w:r>
      <w:r>
        <w:rPr>
          <w:w w:val="105"/>
        </w:rPr>
        <w:t> malaria</w:t>
      </w:r>
      <w:r>
        <w:rPr>
          <w:w w:val="105"/>
        </w:rPr>
        <w:t> prevention</w:t>
      </w:r>
      <w:r>
        <w:rPr>
          <w:w w:val="105"/>
        </w:rPr>
        <w:t> strategies.</w:t>
      </w:r>
      <w:r>
        <w:rPr>
          <w:w w:val="105"/>
        </w:rPr>
        <w:t> Also</w:t>
      </w:r>
      <w:r>
        <w:rPr>
          <w:w w:val="105"/>
        </w:rPr>
        <w:t> mothers</w:t>
      </w:r>
      <w:r>
        <w:rPr>
          <w:w w:val="105"/>
        </w:rPr>
        <w:t> of under-five</w:t>
      </w:r>
      <w:r>
        <w:rPr>
          <w:w w:val="105"/>
        </w:rPr>
        <w:t> children</w:t>
      </w:r>
      <w:r>
        <w:rPr>
          <w:w w:val="105"/>
        </w:rPr>
        <w:t> have positive</w:t>
      </w:r>
      <w:r>
        <w:rPr>
          <w:w w:val="105"/>
        </w:rPr>
        <w:t> attitude</w:t>
      </w:r>
      <w:r>
        <w:rPr>
          <w:w w:val="105"/>
        </w:rPr>
        <w:t> towards</w:t>
      </w:r>
      <w:r>
        <w:rPr>
          <w:w w:val="105"/>
        </w:rPr>
        <w:t> malaria</w:t>
      </w:r>
      <w:r>
        <w:rPr>
          <w:w w:val="105"/>
        </w:rPr>
        <w:t> prevention</w:t>
      </w:r>
      <w:r>
        <w:rPr>
          <w:w w:val="105"/>
        </w:rPr>
        <w:t> strategies</w:t>
      </w:r>
      <w:r>
        <w:rPr>
          <w:w w:val="105"/>
        </w:rPr>
        <w:t> in</w:t>
      </w:r>
      <w:r>
        <w:rPr>
          <w:w w:val="105"/>
        </w:rPr>
        <w:t> North-central</w:t>
      </w:r>
      <w:r>
        <w:rPr>
          <w:w w:val="105"/>
        </w:rPr>
        <w:t> zone</w:t>
      </w:r>
      <w:r>
        <w:rPr>
          <w:w w:val="105"/>
        </w:rPr>
        <w:t> of</w:t>
      </w:r>
      <w:r>
        <w:rPr>
          <w:w w:val="105"/>
        </w:rPr>
        <w:t> Nigeria. Mothers</w:t>
      </w:r>
      <w:r>
        <w:rPr>
          <w:w w:val="105"/>
        </w:rPr>
        <w:t> of</w:t>
      </w:r>
      <w:r>
        <w:rPr>
          <w:w w:val="105"/>
        </w:rPr>
        <w:t> under-five</w:t>
      </w:r>
      <w:r>
        <w:rPr>
          <w:w w:val="105"/>
        </w:rPr>
        <w:t> children</w:t>
      </w:r>
      <w:r>
        <w:rPr>
          <w:w w:val="105"/>
        </w:rPr>
        <w:t> do</w:t>
      </w:r>
      <w:r>
        <w:rPr>
          <w:w w:val="105"/>
        </w:rPr>
        <w:t> not</w:t>
      </w:r>
      <w:r>
        <w:rPr>
          <w:w w:val="105"/>
        </w:rPr>
        <w:t> practice</w:t>
      </w:r>
      <w:r>
        <w:rPr>
          <w:w w:val="105"/>
        </w:rPr>
        <w:t> of</w:t>
      </w:r>
      <w:r>
        <w:rPr>
          <w:w w:val="105"/>
        </w:rPr>
        <w:t> malaria</w:t>
      </w:r>
      <w:r>
        <w:rPr>
          <w:w w:val="105"/>
        </w:rPr>
        <w:t> prevention</w:t>
      </w:r>
      <w:r>
        <w:rPr>
          <w:w w:val="105"/>
        </w:rPr>
        <w:t> strategies</w:t>
      </w:r>
      <w:r>
        <w:rPr>
          <w:w w:val="105"/>
        </w:rPr>
        <w:t> in</w:t>
      </w:r>
      <w:r>
        <w:rPr>
          <w:w w:val="105"/>
        </w:rPr>
        <w:t> North- central zone Nigeria. Based on the conclusions, it</w:t>
      </w:r>
      <w:r>
        <w:rPr>
          <w:w w:val="105"/>
        </w:rPr>
        <w:t> was recommended that health</w:t>
      </w:r>
      <w:r>
        <w:rPr>
          <w:w w:val="105"/>
        </w:rPr>
        <w:t> educators should carry out awareness campaigns through rendering health talks</w:t>
      </w:r>
      <w:r>
        <w:rPr>
          <w:w w:val="105"/>
        </w:rPr>
        <w:t> which would help to further</w:t>
      </w:r>
      <w:r>
        <w:rPr>
          <w:w w:val="105"/>
        </w:rPr>
        <w:t> sustain</w:t>
      </w:r>
      <w:r>
        <w:rPr>
          <w:w w:val="105"/>
        </w:rPr>
        <w:t> the</w:t>
      </w:r>
      <w:r>
        <w:rPr>
          <w:w w:val="105"/>
        </w:rPr>
        <w:t> already</w:t>
      </w:r>
      <w:r>
        <w:rPr>
          <w:w w:val="105"/>
        </w:rPr>
        <w:t> existing</w:t>
      </w:r>
      <w:r>
        <w:rPr>
          <w:w w:val="105"/>
        </w:rPr>
        <w:t> knowledge</w:t>
      </w:r>
      <w:r>
        <w:rPr>
          <w:w w:val="105"/>
        </w:rPr>
        <w:t> of</w:t>
      </w:r>
      <w:r>
        <w:rPr>
          <w:w w:val="105"/>
        </w:rPr>
        <w:t> malaria</w:t>
      </w:r>
      <w:r>
        <w:rPr>
          <w:w w:val="105"/>
        </w:rPr>
        <w:t> prevention</w:t>
      </w:r>
      <w:r>
        <w:rPr>
          <w:w w:val="105"/>
        </w:rPr>
        <w:t> strategies</w:t>
      </w:r>
      <w:r>
        <w:rPr>
          <w:w w:val="105"/>
        </w:rPr>
        <w:t> among</w:t>
      </w:r>
      <w:r>
        <w:rPr>
          <w:w w:val="105"/>
        </w:rPr>
        <w:t> the mothers</w:t>
      </w:r>
      <w:r>
        <w:rPr>
          <w:w w:val="105"/>
        </w:rPr>
        <w:t> of</w:t>
      </w:r>
      <w:r>
        <w:rPr>
          <w:w w:val="105"/>
        </w:rPr>
        <w:t> under-five</w:t>
      </w:r>
      <w:r>
        <w:rPr>
          <w:w w:val="105"/>
        </w:rPr>
        <w:t> children</w:t>
      </w:r>
      <w:r>
        <w:rPr>
          <w:w w:val="105"/>
        </w:rPr>
        <w:t> in</w:t>
      </w:r>
      <w:r>
        <w:rPr>
          <w:w w:val="105"/>
        </w:rPr>
        <w:t> North-Central</w:t>
      </w:r>
      <w:r>
        <w:rPr>
          <w:w w:val="105"/>
        </w:rPr>
        <w:t> Zone,</w:t>
      </w:r>
      <w:r>
        <w:rPr>
          <w:w w:val="105"/>
        </w:rPr>
        <w:t> Nigeria.</w:t>
      </w:r>
      <w:r>
        <w:rPr>
          <w:w w:val="105"/>
        </w:rPr>
        <w:t> Health</w:t>
      </w:r>
      <w:r>
        <w:rPr>
          <w:w w:val="105"/>
        </w:rPr>
        <w:t> educators</w:t>
      </w:r>
      <w:r>
        <w:rPr>
          <w:w w:val="105"/>
        </w:rPr>
        <w:t> in collaboration</w:t>
      </w:r>
      <w:r>
        <w:rPr>
          <w:w w:val="105"/>
        </w:rPr>
        <w:t> with</w:t>
      </w:r>
      <w:r>
        <w:rPr>
          <w:w w:val="105"/>
        </w:rPr>
        <w:t> other</w:t>
      </w:r>
      <w:r>
        <w:rPr>
          <w:w w:val="105"/>
        </w:rPr>
        <w:t> non-governmental</w:t>
      </w:r>
      <w:r>
        <w:rPr>
          <w:w w:val="105"/>
        </w:rPr>
        <w:t> and</w:t>
      </w:r>
      <w:r>
        <w:rPr>
          <w:w w:val="105"/>
        </w:rPr>
        <w:t> governmental</w:t>
      </w:r>
      <w:r>
        <w:rPr>
          <w:w w:val="105"/>
        </w:rPr>
        <w:t> agencies</w:t>
      </w:r>
      <w:r>
        <w:rPr>
          <w:w w:val="105"/>
        </w:rPr>
        <w:t> should</w:t>
      </w:r>
      <w:r>
        <w:rPr>
          <w:w w:val="105"/>
        </w:rPr>
        <w:t> conduct sensitization</w:t>
      </w:r>
      <w:r>
        <w:rPr>
          <w:spacing w:val="-10"/>
          <w:w w:val="105"/>
        </w:rPr>
        <w:t> </w:t>
      </w:r>
      <w:r>
        <w:rPr>
          <w:w w:val="105"/>
        </w:rPr>
        <w:t>campaigns</w:t>
      </w:r>
      <w:r>
        <w:rPr>
          <w:spacing w:val="-16"/>
          <w:w w:val="105"/>
        </w:rPr>
        <w:t> </w:t>
      </w:r>
      <w:r>
        <w:rPr>
          <w:w w:val="105"/>
        </w:rPr>
        <w:t>(through</w:t>
      </w:r>
      <w:r>
        <w:rPr>
          <w:spacing w:val="-8"/>
          <w:w w:val="105"/>
        </w:rPr>
        <w:t> </w:t>
      </w:r>
      <w:r>
        <w:rPr>
          <w:w w:val="105"/>
        </w:rPr>
        <w:t>mass</w:t>
      </w:r>
      <w:r>
        <w:rPr>
          <w:spacing w:val="-11"/>
          <w:w w:val="105"/>
        </w:rPr>
        <w:t> </w:t>
      </w:r>
      <w:r>
        <w:rPr>
          <w:w w:val="105"/>
        </w:rPr>
        <w:t>media</w:t>
      </w:r>
      <w:r>
        <w:rPr>
          <w:spacing w:val="-4"/>
          <w:w w:val="105"/>
        </w:rPr>
        <w:t> </w:t>
      </w:r>
      <w:r>
        <w:rPr>
          <w:w w:val="105"/>
        </w:rPr>
        <w:t>or</w:t>
      </w:r>
      <w:r>
        <w:rPr>
          <w:spacing w:val="-5"/>
          <w:w w:val="105"/>
        </w:rPr>
        <w:t> </w:t>
      </w:r>
      <w:r>
        <w:rPr>
          <w:w w:val="105"/>
        </w:rPr>
        <w:t>community-based</w:t>
      </w:r>
      <w:r>
        <w:rPr>
          <w:spacing w:val="-3"/>
          <w:w w:val="105"/>
        </w:rPr>
        <w:t> </w:t>
      </w:r>
      <w:r>
        <w:rPr>
          <w:w w:val="105"/>
        </w:rPr>
        <w:t>outreach)</w:t>
      </w:r>
      <w:r>
        <w:rPr>
          <w:spacing w:val="-11"/>
          <w:w w:val="105"/>
        </w:rPr>
        <w:t> </w:t>
      </w:r>
      <w:r>
        <w:rPr>
          <w:w w:val="105"/>
        </w:rPr>
        <w:t>that</w:t>
      </w:r>
      <w:r>
        <w:rPr>
          <w:spacing w:val="-7"/>
          <w:w w:val="105"/>
        </w:rPr>
        <w:t> </w:t>
      </w:r>
      <w:r>
        <w:rPr>
          <w:w w:val="105"/>
        </w:rPr>
        <w:t>would</w:t>
      </w:r>
      <w:r>
        <w:rPr>
          <w:spacing w:val="-9"/>
          <w:w w:val="105"/>
        </w:rPr>
        <w:t> </w:t>
      </w:r>
      <w:r>
        <w:rPr>
          <w:w w:val="105"/>
        </w:rPr>
        <w:t>help to</w:t>
      </w:r>
      <w:r>
        <w:rPr>
          <w:w w:val="105"/>
        </w:rPr>
        <w:t> further</w:t>
      </w:r>
      <w:r>
        <w:rPr>
          <w:w w:val="105"/>
        </w:rPr>
        <w:t> sustain the existing attitudes</w:t>
      </w:r>
      <w:r>
        <w:rPr>
          <w:w w:val="105"/>
        </w:rPr>
        <w:t> of mothers of under-five children in North-Central, Nigeria. Health</w:t>
      </w:r>
      <w:r>
        <w:rPr>
          <w:spacing w:val="-2"/>
          <w:w w:val="105"/>
        </w:rPr>
        <w:t> </w:t>
      </w:r>
      <w:r>
        <w:rPr>
          <w:w w:val="105"/>
        </w:rPr>
        <w:t>educators</w:t>
      </w:r>
      <w:r>
        <w:rPr>
          <w:spacing w:val="-4"/>
          <w:w w:val="105"/>
        </w:rPr>
        <w:t> </w:t>
      </w:r>
      <w:r>
        <w:rPr>
          <w:w w:val="105"/>
        </w:rPr>
        <w:t>should</w:t>
      </w:r>
      <w:r>
        <w:rPr>
          <w:spacing w:val="-2"/>
          <w:w w:val="105"/>
        </w:rPr>
        <w:t> </w:t>
      </w:r>
      <w:r>
        <w:rPr>
          <w:w w:val="105"/>
        </w:rPr>
        <w:t>conduct periodic</w:t>
      </w:r>
      <w:r>
        <w:rPr>
          <w:spacing w:val="-3"/>
          <w:w w:val="105"/>
        </w:rPr>
        <w:t> </w:t>
      </w:r>
      <w:r>
        <w:rPr>
          <w:w w:val="105"/>
        </w:rPr>
        <w:t>symposia and</w:t>
      </w:r>
      <w:r>
        <w:rPr>
          <w:spacing w:val="-2"/>
          <w:w w:val="105"/>
        </w:rPr>
        <w:t> </w:t>
      </w:r>
      <w:r>
        <w:rPr>
          <w:w w:val="105"/>
        </w:rPr>
        <w:t>conferences</w:t>
      </w:r>
      <w:r>
        <w:rPr>
          <w:spacing w:val="-4"/>
          <w:w w:val="105"/>
        </w:rPr>
        <w:t> </w:t>
      </w:r>
      <w:r>
        <w:rPr>
          <w:w w:val="105"/>
        </w:rPr>
        <w:t>for mothers</w:t>
      </w:r>
      <w:r>
        <w:rPr>
          <w:spacing w:val="-4"/>
          <w:w w:val="105"/>
        </w:rPr>
        <w:t> </w:t>
      </w:r>
      <w:r>
        <w:rPr>
          <w:w w:val="105"/>
        </w:rPr>
        <w:t>of under-five</w:t>
      </w:r>
      <w:r>
        <w:rPr>
          <w:w w:val="105"/>
        </w:rPr>
        <w:t> children</w:t>
      </w:r>
      <w:r>
        <w:rPr>
          <w:w w:val="105"/>
        </w:rPr>
        <w:t> and</w:t>
      </w:r>
      <w:r>
        <w:rPr>
          <w:w w:val="105"/>
        </w:rPr>
        <w:t> women</w:t>
      </w:r>
      <w:r>
        <w:rPr>
          <w:w w:val="105"/>
        </w:rPr>
        <w:t> of</w:t>
      </w:r>
      <w:r>
        <w:rPr>
          <w:w w:val="105"/>
        </w:rPr>
        <w:t> child-bearing</w:t>
      </w:r>
      <w:r>
        <w:rPr>
          <w:w w:val="105"/>
        </w:rPr>
        <w:t> age</w:t>
      </w:r>
      <w:r>
        <w:rPr>
          <w:w w:val="105"/>
        </w:rPr>
        <w:t> so</w:t>
      </w:r>
      <w:r>
        <w:rPr>
          <w:w w:val="105"/>
        </w:rPr>
        <w:t> as</w:t>
      </w:r>
      <w:r>
        <w:rPr>
          <w:w w:val="105"/>
        </w:rPr>
        <w:t> to</w:t>
      </w:r>
      <w:r>
        <w:rPr>
          <w:w w:val="105"/>
        </w:rPr>
        <w:t> educate</w:t>
      </w:r>
      <w:r>
        <w:rPr>
          <w:w w:val="105"/>
        </w:rPr>
        <w:t> the</w:t>
      </w:r>
      <w:r>
        <w:rPr>
          <w:w w:val="105"/>
        </w:rPr>
        <w:t> mothers</w:t>
      </w:r>
      <w:r>
        <w:rPr>
          <w:w w:val="105"/>
        </w:rPr>
        <w:t> which would help them to</w:t>
      </w:r>
      <w:r>
        <w:rPr>
          <w:spacing w:val="-4"/>
          <w:w w:val="105"/>
        </w:rPr>
        <w:t> </w:t>
      </w:r>
      <w:r>
        <w:rPr>
          <w:w w:val="105"/>
        </w:rPr>
        <w:t>understand the need to</w:t>
      </w:r>
      <w:r>
        <w:rPr>
          <w:spacing w:val="-4"/>
          <w:w w:val="105"/>
        </w:rPr>
        <w:t> </w:t>
      </w:r>
      <w:r>
        <w:rPr>
          <w:w w:val="105"/>
        </w:rPr>
        <w:t>apply their knowledge into healthful practices of malaria prevention.</w:t>
      </w:r>
    </w:p>
    <w:p>
      <w:pPr>
        <w:spacing w:after="0" w:line="249" w:lineRule="auto"/>
        <w:jc w:val="both"/>
        <w:sectPr>
          <w:pgSz w:w="12240" w:h="15840"/>
          <w:pgMar w:header="0" w:footer="1012" w:top="1380" w:bottom="1200" w:left="1720" w:right="1320"/>
        </w:sectPr>
      </w:pPr>
    </w:p>
    <w:p>
      <w:pPr>
        <w:spacing w:before="83"/>
        <w:ind w:left="23" w:right="0" w:firstLine="0"/>
        <w:jc w:val="center"/>
        <w:rPr>
          <w:b/>
          <w:sz w:val="23"/>
        </w:rPr>
      </w:pPr>
      <w:r>
        <w:rPr>
          <w:b/>
          <w:sz w:val="23"/>
        </w:rPr>
        <w:t>TABLE</w:t>
      </w:r>
      <w:r>
        <w:rPr>
          <w:b/>
          <w:spacing w:val="20"/>
          <w:sz w:val="23"/>
        </w:rPr>
        <w:t> </w:t>
      </w:r>
      <w:r>
        <w:rPr>
          <w:b/>
          <w:sz w:val="23"/>
        </w:rPr>
        <w:t>OF</w:t>
      </w:r>
      <w:r>
        <w:rPr>
          <w:b/>
          <w:spacing w:val="18"/>
          <w:sz w:val="23"/>
        </w:rPr>
        <w:t> </w:t>
      </w:r>
      <w:r>
        <w:rPr>
          <w:b/>
          <w:spacing w:val="-2"/>
          <w:sz w:val="23"/>
        </w:rPr>
        <w:t>CONTENTS</w:t>
      </w:r>
    </w:p>
    <w:p>
      <w:pPr>
        <w:pStyle w:val="BodyText"/>
        <w:spacing w:before="55" w:after="1"/>
        <w:rPr>
          <w:b/>
          <w:sz w:val="20"/>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5"/>
        <w:gridCol w:w="4959"/>
      </w:tblGrid>
      <w:tr>
        <w:trPr>
          <w:trHeight w:val="477" w:hRule="atLeast"/>
        </w:trPr>
        <w:tc>
          <w:tcPr>
            <w:tcW w:w="3435" w:type="dxa"/>
          </w:tcPr>
          <w:p>
            <w:pPr>
              <w:pStyle w:val="TableParagraph"/>
              <w:tabs>
                <w:tab w:pos="1490" w:val="left" w:leader="none"/>
                <w:tab w:pos="2211" w:val="left" w:leader="none"/>
                <w:tab w:pos="2931" w:val="left" w:leader="none"/>
              </w:tabs>
              <w:spacing w:line="261" w:lineRule="exact"/>
              <w:ind w:left="50"/>
              <w:rPr>
                <w:sz w:val="23"/>
              </w:rPr>
            </w:pPr>
            <w:r>
              <w:rPr>
                <w:w w:val="105"/>
                <w:sz w:val="23"/>
              </w:rPr>
              <w:t>Cover</w:t>
            </w:r>
            <w:r>
              <w:rPr>
                <w:spacing w:val="-14"/>
                <w:w w:val="105"/>
                <w:sz w:val="23"/>
              </w:rPr>
              <w:t> </w:t>
            </w:r>
            <w:r>
              <w:rPr>
                <w:spacing w:val="-4"/>
                <w:w w:val="105"/>
                <w:sz w:val="23"/>
              </w:rPr>
              <w:t>page</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p>
        </w:tc>
        <w:tc>
          <w:tcPr>
            <w:tcW w:w="4959" w:type="dxa"/>
          </w:tcPr>
          <w:p>
            <w:pPr>
              <w:pStyle w:val="TableParagraph"/>
              <w:tabs>
                <w:tab w:pos="937" w:val="left" w:leader="none"/>
                <w:tab w:pos="1658" w:val="left" w:leader="none"/>
                <w:tab w:pos="2378" w:val="left" w:leader="none"/>
                <w:tab w:pos="3098" w:val="left" w:leader="none"/>
                <w:tab w:pos="3819" w:val="left" w:leader="none"/>
                <w:tab w:pos="4539" w:val="left" w:leader="none"/>
              </w:tabs>
              <w:spacing w:line="261" w:lineRule="exact"/>
              <w:ind w:left="217"/>
              <w:rPr>
                <w:sz w:val="23"/>
              </w:rPr>
            </w:pP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i</w:t>
            </w:r>
          </w:p>
        </w:tc>
      </w:tr>
      <w:tr>
        <w:trPr>
          <w:trHeight w:val="691" w:hRule="atLeast"/>
        </w:trPr>
        <w:tc>
          <w:tcPr>
            <w:tcW w:w="3435" w:type="dxa"/>
          </w:tcPr>
          <w:p>
            <w:pPr>
              <w:pStyle w:val="TableParagraph"/>
              <w:tabs>
                <w:tab w:pos="1490" w:val="left" w:leader="none"/>
                <w:tab w:pos="2211" w:val="left" w:leader="none"/>
                <w:tab w:pos="2931" w:val="left" w:leader="none"/>
              </w:tabs>
              <w:spacing w:before="211"/>
              <w:ind w:left="50"/>
              <w:rPr>
                <w:sz w:val="23"/>
              </w:rPr>
            </w:pPr>
            <w:r>
              <w:rPr>
                <w:w w:val="105"/>
                <w:sz w:val="23"/>
              </w:rPr>
              <w:t>Title</w:t>
            </w:r>
            <w:r>
              <w:rPr>
                <w:spacing w:val="-11"/>
                <w:w w:val="105"/>
                <w:sz w:val="23"/>
              </w:rPr>
              <w:t> </w:t>
            </w:r>
            <w:r>
              <w:rPr>
                <w:spacing w:val="-4"/>
                <w:w w:val="105"/>
                <w:sz w:val="23"/>
              </w:rPr>
              <w:t>Page</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p>
        </w:tc>
        <w:tc>
          <w:tcPr>
            <w:tcW w:w="4959" w:type="dxa"/>
          </w:tcPr>
          <w:p>
            <w:pPr>
              <w:pStyle w:val="TableParagraph"/>
              <w:tabs>
                <w:tab w:pos="937" w:val="left" w:leader="none"/>
                <w:tab w:pos="1658" w:val="left" w:leader="none"/>
                <w:tab w:pos="2378" w:val="left" w:leader="none"/>
                <w:tab w:pos="3098" w:val="left" w:leader="none"/>
                <w:tab w:pos="3819" w:val="left" w:leader="none"/>
                <w:tab w:pos="4669" w:val="right" w:leader="none"/>
              </w:tabs>
              <w:spacing w:before="211"/>
              <w:ind w:left="217"/>
              <w:rPr>
                <w:sz w:val="23"/>
              </w:rPr>
            </w:pP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5"/>
                <w:sz w:val="23"/>
              </w:rPr>
              <w:t>ii</w:t>
            </w:r>
          </w:p>
        </w:tc>
      </w:tr>
      <w:tr>
        <w:trPr>
          <w:trHeight w:val="687" w:hRule="atLeast"/>
        </w:trPr>
        <w:tc>
          <w:tcPr>
            <w:tcW w:w="3435" w:type="dxa"/>
          </w:tcPr>
          <w:p>
            <w:pPr>
              <w:pStyle w:val="TableParagraph"/>
              <w:tabs>
                <w:tab w:pos="1490" w:val="left" w:leader="none"/>
                <w:tab w:pos="2211" w:val="left" w:leader="none"/>
                <w:tab w:pos="2931" w:val="left" w:leader="none"/>
              </w:tabs>
              <w:spacing w:before="211"/>
              <w:ind w:left="50"/>
              <w:rPr>
                <w:sz w:val="23"/>
              </w:rPr>
            </w:pPr>
            <w:r>
              <w:rPr>
                <w:spacing w:val="-2"/>
                <w:w w:val="105"/>
                <w:sz w:val="23"/>
              </w:rPr>
              <w:t>Declaration</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p>
        </w:tc>
        <w:tc>
          <w:tcPr>
            <w:tcW w:w="4959" w:type="dxa"/>
          </w:tcPr>
          <w:p>
            <w:pPr>
              <w:pStyle w:val="TableParagraph"/>
              <w:tabs>
                <w:tab w:pos="937" w:val="left" w:leader="none"/>
                <w:tab w:pos="1658" w:val="left" w:leader="none"/>
                <w:tab w:pos="2378" w:val="left" w:leader="none"/>
                <w:tab w:pos="3098" w:val="left" w:leader="none"/>
                <w:tab w:pos="3819" w:val="left" w:leader="none"/>
                <w:tab w:pos="4734" w:val="right" w:leader="none"/>
              </w:tabs>
              <w:spacing w:before="211"/>
              <w:ind w:left="217"/>
              <w:rPr>
                <w:sz w:val="23"/>
              </w:rPr>
            </w:pP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5"/>
                <w:sz w:val="23"/>
              </w:rPr>
              <w:t>iii</w:t>
            </w:r>
          </w:p>
        </w:tc>
      </w:tr>
      <w:tr>
        <w:trPr>
          <w:trHeight w:val="687" w:hRule="atLeast"/>
        </w:trPr>
        <w:tc>
          <w:tcPr>
            <w:tcW w:w="3435" w:type="dxa"/>
          </w:tcPr>
          <w:p>
            <w:pPr>
              <w:pStyle w:val="TableParagraph"/>
              <w:tabs>
                <w:tab w:pos="1490" w:val="left" w:leader="none"/>
                <w:tab w:pos="2211" w:val="left" w:leader="none"/>
                <w:tab w:pos="2931" w:val="left" w:leader="none"/>
              </w:tabs>
              <w:spacing w:before="207"/>
              <w:ind w:left="50"/>
              <w:rPr>
                <w:sz w:val="23"/>
              </w:rPr>
            </w:pPr>
            <w:r>
              <w:rPr>
                <w:spacing w:val="-2"/>
                <w:w w:val="105"/>
                <w:sz w:val="23"/>
              </w:rPr>
              <w:t>Certification</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p>
        </w:tc>
        <w:tc>
          <w:tcPr>
            <w:tcW w:w="4959" w:type="dxa"/>
          </w:tcPr>
          <w:p>
            <w:pPr>
              <w:pStyle w:val="TableParagraph"/>
              <w:tabs>
                <w:tab w:pos="937" w:val="left" w:leader="none"/>
                <w:tab w:pos="1658" w:val="left" w:leader="none"/>
                <w:tab w:pos="2378" w:val="left" w:leader="none"/>
                <w:tab w:pos="3098" w:val="left" w:leader="none"/>
                <w:tab w:pos="3819" w:val="left" w:leader="none"/>
                <w:tab w:pos="4722" w:val="right" w:leader="none"/>
              </w:tabs>
              <w:spacing w:before="207"/>
              <w:ind w:left="217"/>
              <w:rPr>
                <w:sz w:val="23"/>
              </w:rPr>
            </w:pP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5"/>
                <w:sz w:val="23"/>
              </w:rPr>
              <w:t>iv</w:t>
            </w:r>
          </w:p>
        </w:tc>
      </w:tr>
      <w:tr>
        <w:trPr>
          <w:trHeight w:val="691" w:hRule="atLeast"/>
        </w:trPr>
        <w:tc>
          <w:tcPr>
            <w:tcW w:w="3435" w:type="dxa"/>
          </w:tcPr>
          <w:p>
            <w:pPr>
              <w:pStyle w:val="TableParagraph"/>
              <w:tabs>
                <w:tab w:pos="1490" w:val="left" w:leader="none"/>
                <w:tab w:pos="2211" w:val="left" w:leader="none"/>
                <w:tab w:pos="2931" w:val="left" w:leader="none"/>
              </w:tabs>
              <w:spacing w:before="211"/>
              <w:ind w:left="50"/>
              <w:rPr>
                <w:sz w:val="23"/>
              </w:rPr>
            </w:pPr>
            <w:r>
              <w:rPr>
                <w:spacing w:val="-2"/>
                <w:w w:val="105"/>
                <w:sz w:val="23"/>
              </w:rPr>
              <w:t>Dedication</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p>
        </w:tc>
        <w:tc>
          <w:tcPr>
            <w:tcW w:w="4959" w:type="dxa"/>
          </w:tcPr>
          <w:p>
            <w:pPr>
              <w:pStyle w:val="TableParagraph"/>
              <w:tabs>
                <w:tab w:pos="937" w:val="left" w:leader="none"/>
                <w:tab w:pos="1658" w:val="left" w:leader="none"/>
                <w:tab w:pos="2378" w:val="left" w:leader="none"/>
                <w:tab w:pos="3098" w:val="left" w:leader="none"/>
                <w:tab w:pos="3819" w:val="left" w:leader="none"/>
                <w:tab w:pos="4539" w:val="left" w:leader="none"/>
              </w:tabs>
              <w:spacing w:before="211"/>
              <w:ind w:left="217"/>
              <w:rPr>
                <w:sz w:val="23"/>
              </w:rPr>
            </w:pP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v</w:t>
            </w:r>
          </w:p>
        </w:tc>
      </w:tr>
      <w:tr>
        <w:trPr>
          <w:trHeight w:val="691" w:hRule="atLeast"/>
        </w:trPr>
        <w:tc>
          <w:tcPr>
            <w:tcW w:w="3435" w:type="dxa"/>
          </w:tcPr>
          <w:p>
            <w:pPr>
              <w:pStyle w:val="TableParagraph"/>
              <w:tabs>
                <w:tab w:pos="2211" w:val="left" w:leader="none"/>
                <w:tab w:pos="2931" w:val="left" w:leader="none"/>
              </w:tabs>
              <w:spacing w:before="211"/>
              <w:ind w:left="50"/>
              <w:rPr>
                <w:sz w:val="23"/>
              </w:rPr>
            </w:pPr>
            <w:r>
              <w:rPr>
                <w:spacing w:val="-2"/>
                <w:w w:val="105"/>
                <w:sz w:val="23"/>
              </w:rPr>
              <w:t>Acknowledgements</w:t>
            </w:r>
            <w:r>
              <w:rPr>
                <w:sz w:val="23"/>
              </w:rPr>
              <w:tab/>
            </w:r>
            <w:r>
              <w:rPr>
                <w:spacing w:val="-10"/>
                <w:w w:val="105"/>
                <w:sz w:val="23"/>
              </w:rPr>
              <w:t>-</w:t>
            </w:r>
            <w:r>
              <w:rPr>
                <w:sz w:val="23"/>
              </w:rPr>
              <w:tab/>
            </w:r>
            <w:r>
              <w:rPr>
                <w:spacing w:val="-10"/>
                <w:w w:val="105"/>
                <w:sz w:val="23"/>
              </w:rPr>
              <w:t>-</w:t>
            </w:r>
          </w:p>
        </w:tc>
        <w:tc>
          <w:tcPr>
            <w:tcW w:w="4959" w:type="dxa"/>
          </w:tcPr>
          <w:p>
            <w:pPr>
              <w:pStyle w:val="TableParagraph"/>
              <w:tabs>
                <w:tab w:pos="937" w:val="left" w:leader="none"/>
                <w:tab w:pos="1658" w:val="left" w:leader="none"/>
                <w:tab w:pos="2378" w:val="left" w:leader="none"/>
                <w:tab w:pos="3098" w:val="left" w:leader="none"/>
                <w:tab w:pos="3819" w:val="left" w:leader="none"/>
                <w:tab w:pos="4717" w:val="right" w:leader="none"/>
              </w:tabs>
              <w:spacing w:before="211"/>
              <w:ind w:left="217"/>
              <w:rPr>
                <w:sz w:val="23"/>
              </w:rPr>
            </w:pP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5"/>
                <w:sz w:val="23"/>
              </w:rPr>
              <w:t>vi</w:t>
            </w:r>
          </w:p>
        </w:tc>
      </w:tr>
      <w:tr>
        <w:trPr>
          <w:trHeight w:val="691" w:hRule="atLeast"/>
        </w:trPr>
        <w:tc>
          <w:tcPr>
            <w:tcW w:w="3435" w:type="dxa"/>
          </w:tcPr>
          <w:p>
            <w:pPr>
              <w:pStyle w:val="TableParagraph"/>
              <w:tabs>
                <w:tab w:pos="2211" w:val="left" w:leader="none"/>
                <w:tab w:pos="2931" w:val="left" w:leader="none"/>
              </w:tabs>
              <w:spacing w:before="211"/>
              <w:ind w:left="50"/>
              <w:rPr>
                <w:sz w:val="23"/>
              </w:rPr>
            </w:pPr>
            <w:r>
              <w:rPr>
                <w:spacing w:val="-2"/>
                <w:w w:val="105"/>
                <w:sz w:val="23"/>
              </w:rPr>
              <w:t>Abstract</w:t>
            </w:r>
            <w:r>
              <w:rPr>
                <w:sz w:val="23"/>
              </w:rPr>
              <w:tab/>
            </w:r>
            <w:r>
              <w:rPr>
                <w:spacing w:val="-10"/>
                <w:w w:val="105"/>
                <w:sz w:val="23"/>
              </w:rPr>
              <w:t>-</w:t>
            </w:r>
            <w:r>
              <w:rPr>
                <w:sz w:val="23"/>
              </w:rPr>
              <w:tab/>
            </w:r>
            <w:r>
              <w:rPr>
                <w:spacing w:val="-10"/>
                <w:w w:val="105"/>
                <w:sz w:val="23"/>
              </w:rPr>
              <w:t>-</w:t>
            </w:r>
          </w:p>
        </w:tc>
        <w:tc>
          <w:tcPr>
            <w:tcW w:w="4959" w:type="dxa"/>
          </w:tcPr>
          <w:p>
            <w:pPr>
              <w:pStyle w:val="TableParagraph"/>
              <w:tabs>
                <w:tab w:pos="937" w:val="left" w:leader="none"/>
                <w:tab w:pos="1658" w:val="left" w:leader="none"/>
                <w:tab w:pos="2378" w:val="left" w:leader="none"/>
                <w:tab w:pos="3098" w:val="left" w:leader="none"/>
                <w:tab w:pos="3819" w:val="left" w:leader="none"/>
                <w:tab w:pos="4785" w:val="right" w:leader="none"/>
              </w:tabs>
              <w:spacing w:before="211"/>
              <w:ind w:left="217"/>
              <w:rPr>
                <w:sz w:val="23"/>
              </w:rPr>
            </w:pP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5"/>
                <w:sz w:val="23"/>
              </w:rPr>
              <w:t>vii</w:t>
            </w:r>
          </w:p>
        </w:tc>
      </w:tr>
      <w:tr>
        <w:trPr>
          <w:trHeight w:val="691" w:hRule="atLeast"/>
        </w:trPr>
        <w:tc>
          <w:tcPr>
            <w:tcW w:w="3435" w:type="dxa"/>
          </w:tcPr>
          <w:p>
            <w:pPr>
              <w:pStyle w:val="TableParagraph"/>
              <w:tabs>
                <w:tab w:pos="2211" w:val="left" w:leader="none"/>
                <w:tab w:pos="2931" w:val="left" w:leader="none"/>
              </w:tabs>
              <w:spacing w:before="211"/>
              <w:ind w:left="50"/>
              <w:rPr>
                <w:sz w:val="23"/>
              </w:rPr>
            </w:pPr>
            <w:r>
              <w:rPr>
                <w:w w:val="105"/>
                <w:sz w:val="23"/>
              </w:rPr>
              <w:t>Table</w:t>
            </w:r>
            <w:r>
              <w:rPr>
                <w:spacing w:val="-7"/>
                <w:w w:val="105"/>
                <w:sz w:val="23"/>
              </w:rPr>
              <w:t> </w:t>
            </w:r>
            <w:r>
              <w:rPr>
                <w:w w:val="105"/>
                <w:sz w:val="23"/>
              </w:rPr>
              <w:t>of</w:t>
            </w:r>
            <w:r>
              <w:rPr>
                <w:spacing w:val="-8"/>
                <w:w w:val="105"/>
                <w:sz w:val="23"/>
              </w:rPr>
              <w:t> </w:t>
            </w:r>
            <w:r>
              <w:rPr>
                <w:spacing w:val="-2"/>
                <w:w w:val="105"/>
                <w:sz w:val="23"/>
              </w:rPr>
              <w:t>Contents</w:t>
            </w:r>
            <w:r>
              <w:rPr>
                <w:sz w:val="23"/>
              </w:rPr>
              <w:tab/>
            </w:r>
            <w:r>
              <w:rPr>
                <w:spacing w:val="-10"/>
                <w:w w:val="105"/>
                <w:sz w:val="23"/>
              </w:rPr>
              <w:t>-</w:t>
            </w:r>
            <w:r>
              <w:rPr>
                <w:sz w:val="23"/>
              </w:rPr>
              <w:tab/>
            </w:r>
            <w:r>
              <w:rPr>
                <w:spacing w:val="-10"/>
                <w:w w:val="105"/>
                <w:sz w:val="23"/>
              </w:rPr>
              <w:t>-</w:t>
            </w:r>
          </w:p>
        </w:tc>
        <w:tc>
          <w:tcPr>
            <w:tcW w:w="4959" w:type="dxa"/>
          </w:tcPr>
          <w:p>
            <w:pPr>
              <w:pStyle w:val="TableParagraph"/>
              <w:tabs>
                <w:tab w:pos="937" w:val="left" w:leader="none"/>
                <w:tab w:pos="1658" w:val="left" w:leader="none"/>
                <w:tab w:pos="2378" w:val="left" w:leader="none"/>
                <w:tab w:pos="3098" w:val="left" w:leader="none"/>
                <w:tab w:pos="3819" w:val="left" w:leader="none"/>
                <w:tab w:pos="4850" w:val="right" w:leader="none"/>
              </w:tabs>
              <w:spacing w:before="211"/>
              <w:ind w:left="217"/>
              <w:rPr>
                <w:sz w:val="23"/>
              </w:rPr>
            </w:pP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4"/>
                <w:sz w:val="23"/>
              </w:rPr>
              <w:t>viii</w:t>
            </w:r>
          </w:p>
        </w:tc>
      </w:tr>
      <w:tr>
        <w:trPr>
          <w:trHeight w:val="687" w:hRule="atLeast"/>
        </w:trPr>
        <w:tc>
          <w:tcPr>
            <w:tcW w:w="3435" w:type="dxa"/>
          </w:tcPr>
          <w:p>
            <w:pPr>
              <w:pStyle w:val="TableParagraph"/>
              <w:tabs>
                <w:tab w:pos="2211" w:val="left" w:leader="none"/>
                <w:tab w:pos="2931" w:val="left" w:leader="none"/>
              </w:tabs>
              <w:spacing w:before="211"/>
              <w:ind w:left="50"/>
              <w:rPr>
                <w:sz w:val="23"/>
              </w:rPr>
            </w:pPr>
            <w:r>
              <w:rPr>
                <w:w w:val="105"/>
                <w:sz w:val="23"/>
              </w:rPr>
              <w:t>List</w:t>
            </w:r>
            <w:r>
              <w:rPr>
                <w:spacing w:val="-4"/>
                <w:w w:val="105"/>
                <w:sz w:val="23"/>
              </w:rPr>
              <w:t> </w:t>
            </w:r>
            <w:r>
              <w:rPr>
                <w:w w:val="105"/>
                <w:sz w:val="23"/>
              </w:rPr>
              <w:t>of</w:t>
            </w:r>
            <w:r>
              <w:rPr>
                <w:spacing w:val="19"/>
                <w:w w:val="105"/>
                <w:sz w:val="23"/>
              </w:rPr>
              <w:t> </w:t>
            </w:r>
            <w:r>
              <w:rPr>
                <w:w w:val="105"/>
                <w:sz w:val="23"/>
              </w:rPr>
              <w:t>Tables</w:t>
            </w:r>
            <w:r>
              <w:rPr>
                <w:spacing w:val="14"/>
                <w:w w:val="105"/>
                <w:sz w:val="23"/>
              </w:rPr>
              <w:t> </w:t>
            </w:r>
            <w:r>
              <w:rPr>
                <w:spacing w:val="-10"/>
                <w:w w:val="105"/>
                <w:sz w:val="23"/>
              </w:rPr>
              <w:t>-</w:t>
            </w:r>
            <w:r>
              <w:rPr>
                <w:sz w:val="23"/>
              </w:rPr>
              <w:tab/>
            </w:r>
            <w:r>
              <w:rPr>
                <w:spacing w:val="-10"/>
                <w:w w:val="105"/>
                <w:sz w:val="23"/>
              </w:rPr>
              <w:t>-</w:t>
            </w:r>
            <w:r>
              <w:rPr>
                <w:sz w:val="23"/>
              </w:rPr>
              <w:tab/>
            </w:r>
            <w:r>
              <w:rPr>
                <w:spacing w:val="-10"/>
                <w:w w:val="105"/>
                <w:sz w:val="23"/>
              </w:rPr>
              <w:t>-</w:t>
            </w:r>
          </w:p>
        </w:tc>
        <w:tc>
          <w:tcPr>
            <w:tcW w:w="4959" w:type="dxa"/>
          </w:tcPr>
          <w:p>
            <w:pPr>
              <w:pStyle w:val="TableParagraph"/>
              <w:tabs>
                <w:tab w:pos="937" w:val="left" w:leader="none"/>
                <w:tab w:pos="1658" w:val="left" w:leader="none"/>
                <w:tab w:pos="2378" w:val="left" w:leader="none"/>
                <w:tab w:pos="3098" w:val="left" w:leader="none"/>
                <w:tab w:pos="3819" w:val="left" w:leader="none"/>
                <w:tab w:pos="4785" w:val="right" w:leader="none"/>
              </w:tabs>
              <w:spacing w:before="211"/>
              <w:ind w:left="217"/>
              <w:rPr>
                <w:sz w:val="23"/>
              </w:rPr>
            </w:pP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5"/>
                <w:sz w:val="23"/>
              </w:rPr>
              <w:t>xii</w:t>
            </w:r>
          </w:p>
        </w:tc>
      </w:tr>
      <w:tr>
        <w:trPr>
          <w:trHeight w:val="687" w:hRule="atLeast"/>
        </w:trPr>
        <w:tc>
          <w:tcPr>
            <w:tcW w:w="3435" w:type="dxa"/>
          </w:tcPr>
          <w:p>
            <w:pPr>
              <w:pStyle w:val="TableParagraph"/>
              <w:tabs>
                <w:tab w:pos="1490" w:val="left" w:leader="none"/>
                <w:tab w:pos="2211" w:val="left" w:leader="none"/>
                <w:tab w:pos="2931" w:val="left" w:leader="none"/>
              </w:tabs>
              <w:spacing w:before="207"/>
              <w:ind w:left="50"/>
              <w:rPr>
                <w:sz w:val="23"/>
              </w:rPr>
            </w:pPr>
            <w:r>
              <w:rPr>
                <w:spacing w:val="-2"/>
                <w:w w:val="105"/>
                <w:sz w:val="23"/>
              </w:rPr>
              <w:t>Appendices</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p>
        </w:tc>
        <w:tc>
          <w:tcPr>
            <w:tcW w:w="4959" w:type="dxa"/>
          </w:tcPr>
          <w:p>
            <w:pPr>
              <w:pStyle w:val="TableParagraph"/>
              <w:tabs>
                <w:tab w:pos="937" w:val="left" w:leader="none"/>
                <w:tab w:pos="1658" w:val="left" w:leader="none"/>
                <w:tab w:pos="2378" w:val="left" w:leader="none"/>
                <w:tab w:pos="3098" w:val="left" w:leader="none"/>
                <w:tab w:pos="3819" w:val="left" w:leader="none"/>
                <w:tab w:pos="4845" w:val="right" w:leader="none"/>
              </w:tabs>
              <w:spacing w:before="207"/>
              <w:ind w:left="217"/>
              <w:rPr>
                <w:sz w:val="23"/>
              </w:rPr>
            </w:pP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5"/>
                <w:sz w:val="23"/>
              </w:rPr>
              <w:t>xiv</w:t>
            </w:r>
          </w:p>
        </w:tc>
      </w:tr>
      <w:tr>
        <w:trPr>
          <w:trHeight w:val="691" w:hRule="atLeast"/>
        </w:trPr>
        <w:tc>
          <w:tcPr>
            <w:tcW w:w="3435" w:type="dxa"/>
          </w:tcPr>
          <w:p>
            <w:pPr>
              <w:pStyle w:val="TableParagraph"/>
              <w:tabs>
                <w:tab w:pos="2211" w:val="left" w:leader="none"/>
                <w:tab w:pos="2931" w:val="left" w:leader="none"/>
              </w:tabs>
              <w:spacing w:before="211"/>
              <w:ind w:left="50"/>
              <w:rPr>
                <w:sz w:val="23"/>
              </w:rPr>
            </w:pPr>
            <w:r>
              <w:rPr>
                <w:w w:val="105"/>
                <w:sz w:val="23"/>
              </w:rPr>
              <w:t>Abbreviations</w:t>
            </w:r>
            <w:r>
              <w:rPr>
                <w:spacing w:val="2"/>
                <w:w w:val="105"/>
                <w:sz w:val="23"/>
              </w:rPr>
              <w:t> </w:t>
            </w:r>
            <w:r>
              <w:rPr>
                <w:spacing w:val="-10"/>
                <w:w w:val="105"/>
                <w:sz w:val="23"/>
              </w:rPr>
              <w:t>-</w:t>
            </w:r>
            <w:r>
              <w:rPr>
                <w:sz w:val="23"/>
              </w:rPr>
              <w:tab/>
            </w:r>
            <w:r>
              <w:rPr>
                <w:spacing w:val="-10"/>
                <w:w w:val="105"/>
                <w:sz w:val="23"/>
              </w:rPr>
              <w:t>-</w:t>
            </w:r>
            <w:r>
              <w:rPr>
                <w:sz w:val="23"/>
              </w:rPr>
              <w:tab/>
            </w:r>
            <w:r>
              <w:rPr>
                <w:spacing w:val="-10"/>
                <w:w w:val="105"/>
                <w:sz w:val="23"/>
              </w:rPr>
              <w:t>-</w:t>
            </w:r>
          </w:p>
        </w:tc>
        <w:tc>
          <w:tcPr>
            <w:tcW w:w="4959" w:type="dxa"/>
          </w:tcPr>
          <w:p>
            <w:pPr>
              <w:pStyle w:val="TableParagraph"/>
              <w:tabs>
                <w:tab w:pos="937" w:val="left" w:leader="none"/>
                <w:tab w:pos="1658" w:val="left" w:leader="none"/>
                <w:tab w:pos="2378" w:val="left" w:leader="none"/>
                <w:tab w:pos="3098" w:val="left" w:leader="none"/>
                <w:tab w:pos="3819" w:val="left" w:leader="none"/>
                <w:tab w:pos="4770" w:val="right" w:leader="none"/>
              </w:tabs>
              <w:spacing w:before="211"/>
              <w:ind w:left="217"/>
              <w:rPr>
                <w:sz w:val="23"/>
              </w:rPr>
            </w:pP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5"/>
                <w:sz w:val="23"/>
              </w:rPr>
              <w:t>xv</w:t>
            </w:r>
          </w:p>
        </w:tc>
      </w:tr>
      <w:tr>
        <w:trPr>
          <w:trHeight w:val="695" w:hRule="atLeast"/>
        </w:trPr>
        <w:tc>
          <w:tcPr>
            <w:tcW w:w="3435" w:type="dxa"/>
          </w:tcPr>
          <w:p>
            <w:pPr>
              <w:pStyle w:val="TableParagraph"/>
              <w:spacing w:before="211"/>
              <w:ind w:left="50"/>
              <w:rPr>
                <w:sz w:val="23"/>
              </w:rPr>
            </w:pPr>
            <w:r>
              <w:rPr>
                <w:sz w:val="23"/>
              </w:rPr>
              <w:t>Operational</w:t>
            </w:r>
            <w:r>
              <w:rPr>
                <w:spacing w:val="31"/>
                <w:sz w:val="23"/>
              </w:rPr>
              <w:t> </w:t>
            </w:r>
            <w:r>
              <w:rPr>
                <w:sz w:val="23"/>
              </w:rPr>
              <w:t>Definition</w:t>
            </w:r>
            <w:r>
              <w:rPr>
                <w:spacing w:val="29"/>
                <w:sz w:val="23"/>
              </w:rPr>
              <w:t> </w:t>
            </w:r>
            <w:r>
              <w:rPr>
                <w:sz w:val="23"/>
              </w:rPr>
              <w:t>of</w:t>
            </w:r>
            <w:r>
              <w:rPr>
                <w:spacing w:val="13"/>
                <w:sz w:val="23"/>
              </w:rPr>
              <w:t> </w:t>
            </w:r>
            <w:r>
              <w:rPr>
                <w:spacing w:val="-4"/>
                <w:sz w:val="23"/>
              </w:rPr>
              <w:t>Terms</w:t>
            </w:r>
          </w:p>
        </w:tc>
        <w:tc>
          <w:tcPr>
            <w:tcW w:w="4959" w:type="dxa"/>
          </w:tcPr>
          <w:p>
            <w:pPr>
              <w:pStyle w:val="TableParagraph"/>
              <w:tabs>
                <w:tab w:pos="937" w:val="left" w:leader="none"/>
                <w:tab w:pos="1658" w:val="left" w:leader="none"/>
                <w:tab w:pos="2378" w:val="left" w:leader="none"/>
                <w:tab w:pos="3098" w:val="left" w:leader="none"/>
                <w:tab w:pos="3819" w:val="left" w:leader="none"/>
                <w:tab w:pos="4907" w:val="right" w:leader="none"/>
              </w:tabs>
              <w:spacing w:before="211"/>
              <w:ind w:left="217"/>
              <w:rPr>
                <w:sz w:val="23"/>
              </w:rPr>
            </w:pP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4"/>
                <w:sz w:val="23"/>
              </w:rPr>
              <w:t>xvii</w:t>
            </w:r>
          </w:p>
        </w:tc>
      </w:tr>
      <w:tr>
        <w:trPr>
          <w:trHeight w:val="691" w:hRule="atLeast"/>
        </w:trPr>
        <w:tc>
          <w:tcPr>
            <w:tcW w:w="3435" w:type="dxa"/>
          </w:tcPr>
          <w:p>
            <w:pPr>
              <w:pStyle w:val="TableParagraph"/>
              <w:spacing w:before="214"/>
              <w:ind w:left="50"/>
              <w:rPr>
                <w:b/>
                <w:sz w:val="23"/>
              </w:rPr>
            </w:pPr>
            <w:r>
              <w:rPr>
                <w:b/>
                <w:w w:val="105"/>
                <w:sz w:val="23"/>
              </w:rPr>
              <w:t>Chapter</w:t>
            </w:r>
            <w:r>
              <w:rPr>
                <w:b/>
                <w:spacing w:val="-14"/>
                <w:w w:val="105"/>
                <w:sz w:val="23"/>
              </w:rPr>
              <w:t> </w:t>
            </w:r>
            <w:r>
              <w:rPr>
                <w:b/>
                <w:w w:val="105"/>
                <w:sz w:val="23"/>
              </w:rPr>
              <w:t>One:</w:t>
            </w:r>
            <w:r>
              <w:rPr>
                <w:b/>
                <w:spacing w:val="-9"/>
                <w:w w:val="105"/>
                <w:sz w:val="23"/>
              </w:rPr>
              <w:t> </w:t>
            </w:r>
            <w:r>
              <w:rPr>
                <w:b/>
                <w:spacing w:val="-2"/>
                <w:w w:val="105"/>
                <w:sz w:val="23"/>
              </w:rPr>
              <w:t>Introduction</w:t>
            </w:r>
          </w:p>
        </w:tc>
        <w:tc>
          <w:tcPr>
            <w:tcW w:w="4959" w:type="dxa"/>
          </w:tcPr>
          <w:p>
            <w:pPr>
              <w:pStyle w:val="TableParagraph"/>
              <w:rPr>
                <w:sz w:val="22"/>
              </w:rPr>
            </w:pPr>
          </w:p>
        </w:tc>
      </w:tr>
      <w:tr>
        <w:trPr>
          <w:trHeight w:val="616" w:hRule="atLeast"/>
        </w:trPr>
        <w:tc>
          <w:tcPr>
            <w:tcW w:w="3435" w:type="dxa"/>
          </w:tcPr>
          <w:p>
            <w:pPr>
              <w:pStyle w:val="TableParagraph"/>
              <w:tabs>
                <w:tab w:pos="770" w:val="left" w:leader="none"/>
              </w:tabs>
              <w:spacing w:before="207"/>
              <w:ind w:left="50"/>
              <w:rPr>
                <w:sz w:val="23"/>
              </w:rPr>
            </w:pPr>
            <w:r>
              <w:rPr>
                <w:spacing w:val="-5"/>
                <w:w w:val="105"/>
                <w:sz w:val="23"/>
              </w:rPr>
              <w:t>1.1</w:t>
            </w:r>
            <w:r>
              <w:rPr>
                <w:sz w:val="23"/>
              </w:rPr>
              <w:tab/>
            </w:r>
            <w:r>
              <w:rPr>
                <w:w w:val="105"/>
                <w:sz w:val="23"/>
              </w:rPr>
              <w:t>Background</w:t>
            </w:r>
            <w:r>
              <w:rPr>
                <w:spacing w:val="-14"/>
                <w:w w:val="105"/>
                <w:sz w:val="23"/>
              </w:rPr>
              <w:t> </w:t>
            </w:r>
            <w:r>
              <w:rPr>
                <w:w w:val="105"/>
                <w:sz w:val="23"/>
              </w:rPr>
              <w:t>to</w:t>
            </w:r>
            <w:r>
              <w:rPr>
                <w:spacing w:val="-7"/>
                <w:w w:val="105"/>
                <w:sz w:val="23"/>
              </w:rPr>
              <w:t> </w:t>
            </w:r>
            <w:r>
              <w:rPr>
                <w:w w:val="105"/>
                <w:sz w:val="23"/>
              </w:rPr>
              <w:t>the</w:t>
            </w:r>
            <w:r>
              <w:rPr>
                <w:spacing w:val="-8"/>
                <w:w w:val="105"/>
                <w:sz w:val="23"/>
              </w:rPr>
              <w:t> </w:t>
            </w:r>
            <w:r>
              <w:rPr>
                <w:spacing w:val="-4"/>
                <w:w w:val="105"/>
                <w:sz w:val="23"/>
              </w:rPr>
              <w:t>Study</w:t>
            </w:r>
          </w:p>
        </w:tc>
        <w:tc>
          <w:tcPr>
            <w:tcW w:w="4959" w:type="dxa"/>
          </w:tcPr>
          <w:p>
            <w:pPr>
              <w:pStyle w:val="TableParagraph"/>
              <w:tabs>
                <w:tab w:pos="937" w:val="left" w:leader="none"/>
                <w:tab w:pos="1658" w:val="left" w:leader="none"/>
                <w:tab w:pos="2378" w:val="left" w:leader="none"/>
                <w:tab w:pos="3098" w:val="left" w:leader="none"/>
                <w:tab w:pos="3819" w:val="left" w:leader="none"/>
                <w:tab w:pos="4658" w:val="right" w:leader="none"/>
              </w:tabs>
              <w:spacing w:before="207"/>
              <w:ind w:left="217"/>
              <w:rPr>
                <w:sz w:val="23"/>
              </w:rPr>
            </w:pP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1</w:t>
            </w:r>
          </w:p>
        </w:tc>
      </w:tr>
      <w:tr>
        <w:trPr>
          <w:trHeight w:val="405" w:hRule="atLeast"/>
        </w:trPr>
        <w:tc>
          <w:tcPr>
            <w:tcW w:w="3435" w:type="dxa"/>
          </w:tcPr>
          <w:p>
            <w:pPr>
              <w:pStyle w:val="TableParagraph"/>
              <w:tabs>
                <w:tab w:pos="770" w:val="left" w:leader="none"/>
              </w:tabs>
              <w:spacing w:line="246" w:lineRule="exact" w:before="139"/>
              <w:ind w:left="50"/>
              <w:rPr>
                <w:sz w:val="23"/>
              </w:rPr>
            </w:pPr>
            <w:r>
              <w:rPr>
                <w:spacing w:val="-5"/>
                <w:w w:val="105"/>
                <w:sz w:val="23"/>
              </w:rPr>
              <w:t>1.2</w:t>
            </w:r>
            <w:r>
              <w:rPr>
                <w:sz w:val="23"/>
              </w:rPr>
              <w:tab/>
            </w:r>
            <w:r>
              <w:rPr>
                <w:w w:val="105"/>
                <w:sz w:val="23"/>
              </w:rPr>
              <w:t>Statement</w:t>
            </w:r>
            <w:r>
              <w:rPr>
                <w:spacing w:val="-8"/>
                <w:w w:val="105"/>
                <w:sz w:val="23"/>
              </w:rPr>
              <w:t> </w:t>
            </w:r>
            <w:r>
              <w:rPr>
                <w:w w:val="105"/>
                <w:sz w:val="23"/>
              </w:rPr>
              <w:t>of</w:t>
            </w:r>
            <w:r>
              <w:rPr>
                <w:spacing w:val="-11"/>
                <w:w w:val="105"/>
                <w:sz w:val="23"/>
              </w:rPr>
              <w:t> </w:t>
            </w:r>
            <w:r>
              <w:rPr>
                <w:w w:val="105"/>
                <w:sz w:val="23"/>
              </w:rPr>
              <w:t>the</w:t>
            </w:r>
            <w:r>
              <w:rPr>
                <w:spacing w:val="-10"/>
                <w:w w:val="105"/>
                <w:sz w:val="23"/>
              </w:rPr>
              <w:t> </w:t>
            </w:r>
            <w:r>
              <w:rPr>
                <w:spacing w:val="-2"/>
                <w:w w:val="105"/>
                <w:sz w:val="23"/>
              </w:rPr>
              <w:t>Problem</w:t>
            </w:r>
          </w:p>
        </w:tc>
        <w:tc>
          <w:tcPr>
            <w:tcW w:w="4959" w:type="dxa"/>
          </w:tcPr>
          <w:p>
            <w:pPr>
              <w:pStyle w:val="TableParagraph"/>
              <w:tabs>
                <w:tab w:pos="937" w:val="left" w:leader="none"/>
                <w:tab w:pos="1658" w:val="left" w:leader="none"/>
                <w:tab w:pos="2378" w:val="left" w:leader="none"/>
                <w:tab w:pos="3098" w:val="left" w:leader="none"/>
                <w:tab w:pos="3819" w:val="left" w:leader="none"/>
                <w:tab w:pos="4658" w:val="right" w:leader="none"/>
              </w:tabs>
              <w:spacing w:line="246" w:lineRule="exact" w:before="139"/>
              <w:ind w:left="217"/>
              <w:rPr>
                <w:sz w:val="23"/>
              </w:rPr>
            </w:pP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6</w:t>
            </w:r>
          </w:p>
        </w:tc>
      </w:tr>
    </w:tbl>
    <w:p>
      <w:pPr>
        <w:pStyle w:val="BodyText"/>
        <w:spacing w:before="69"/>
        <w:rPr>
          <w:b/>
          <w:sz w:val="20"/>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9"/>
        <w:gridCol w:w="1491"/>
        <w:gridCol w:w="800"/>
        <w:gridCol w:w="478"/>
        <w:gridCol w:w="719"/>
        <w:gridCol w:w="719"/>
        <w:gridCol w:w="719"/>
        <w:gridCol w:w="719"/>
        <w:gridCol w:w="719"/>
        <w:gridCol w:w="719"/>
        <w:gridCol w:w="488"/>
      </w:tblGrid>
      <w:tr>
        <w:trPr>
          <w:trHeight w:val="408" w:hRule="atLeast"/>
        </w:trPr>
        <w:tc>
          <w:tcPr>
            <w:tcW w:w="559" w:type="dxa"/>
          </w:tcPr>
          <w:p>
            <w:pPr>
              <w:pStyle w:val="TableParagraph"/>
              <w:spacing w:line="261" w:lineRule="exact"/>
              <w:ind w:left="50"/>
              <w:rPr>
                <w:sz w:val="23"/>
              </w:rPr>
            </w:pPr>
            <w:r>
              <w:rPr>
                <w:spacing w:val="-5"/>
                <w:w w:val="105"/>
                <w:sz w:val="23"/>
              </w:rPr>
              <w:t>1.3</w:t>
            </w:r>
          </w:p>
        </w:tc>
        <w:tc>
          <w:tcPr>
            <w:tcW w:w="2291" w:type="dxa"/>
            <w:gridSpan w:val="2"/>
          </w:tcPr>
          <w:p>
            <w:pPr>
              <w:pStyle w:val="TableParagraph"/>
              <w:spacing w:line="261" w:lineRule="exact"/>
              <w:ind w:left="211"/>
              <w:rPr>
                <w:sz w:val="23"/>
              </w:rPr>
            </w:pPr>
            <w:r>
              <w:rPr>
                <w:w w:val="105"/>
                <w:sz w:val="23"/>
              </w:rPr>
              <w:t>Purpose</w:t>
            </w:r>
            <w:r>
              <w:rPr>
                <w:spacing w:val="-6"/>
                <w:w w:val="105"/>
                <w:sz w:val="23"/>
              </w:rPr>
              <w:t> </w:t>
            </w:r>
            <w:r>
              <w:rPr>
                <w:w w:val="105"/>
                <w:sz w:val="23"/>
              </w:rPr>
              <w:t>of</w:t>
            </w:r>
            <w:r>
              <w:rPr>
                <w:spacing w:val="-7"/>
                <w:w w:val="105"/>
                <w:sz w:val="23"/>
              </w:rPr>
              <w:t> </w:t>
            </w:r>
            <w:r>
              <w:rPr>
                <w:w w:val="105"/>
                <w:sz w:val="23"/>
              </w:rPr>
              <w:t>the</w:t>
            </w:r>
            <w:r>
              <w:rPr>
                <w:spacing w:val="-12"/>
                <w:w w:val="105"/>
                <w:sz w:val="23"/>
              </w:rPr>
              <w:t> </w:t>
            </w:r>
            <w:r>
              <w:rPr>
                <w:spacing w:val="-4"/>
                <w:w w:val="105"/>
                <w:sz w:val="23"/>
              </w:rPr>
              <w:t>Study</w:t>
            </w:r>
          </w:p>
        </w:tc>
        <w:tc>
          <w:tcPr>
            <w:tcW w:w="478" w:type="dxa"/>
          </w:tcPr>
          <w:p>
            <w:pPr>
              <w:pStyle w:val="TableParagraph"/>
              <w:spacing w:line="261" w:lineRule="exact"/>
              <w:ind w:left="81"/>
              <w:rPr>
                <w:sz w:val="23"/>
              </w:rPr>
            </w:pPr>
            <w:r>
              <w:rPr>
                <w:spacing w:val="-10"/>
                <w:w w:val="105"/>
                <w:sz w:val="23"/>
              </w:rPr>
              <w:t>-</w:t>
            </w:r>
          </w:p>
        </w:tc>
        <w:tc>
          <w:tcPr>
            <w:tcW w:w="719" w:type="dxa"/>
          </w:tcPr>
          <w:p>
            <w:pPr>
              <w:pStyle w:val="TableParagraph"/>
              <w:spacing w:line="261" w:lineRule="exact"/>
              <w:ind w:left="22" w:right="13"/>
              <w:jc w:val="center"/>
              <w:rPr>
                <w:sz w:val="23"/>
              </w:rPr>
            </w:pPr>
            <w:r>
              <w:rPr>
                <w:spacing w:val="-10"/>
                <w:w w:val="105"/>
                <w:sz w:val="23"/>
              </w:rPr>
              <w:t>-</w:t>
            </w:r>
          </w:p>
        </w:tc>
        <w:tc>
          <w:tcPr>
            <w:tcW w:w="719" w:type="dxa"/>
          </w:tcPr>
          <w:p>
            <w:pPr>
              <w:pStyle w:val="TableParagraph"/>
              <w:spacing w:line="261" w:lineRule="exact"/>
              <w:ind w:left="22" w:right="11"/>
              <w:jc w:val="center"/>
              <w:rPr>
                <w:sz w:val="23"/>
              </w:rPr>
            </w:pPr>
            <w:r>
              <w:rPr>
                <w:spacing w:val="-10"/>
                <w:w w:val="105"/>
                <w:sz w:val="23"/>
              </w:rPr>
              <w:t>-</w:t>
            </w:r>
          </w:p>
        </w:tc>
        <w:tc>
          <w:tcPr>
            <w:tcW w:w="719" w:type="dxa"/>
          </w:tcPr>
          <w:p>
            <w:pPr>
              <w:pStyle w:val="TableParagraph"/>
              <w:spacing w:line="261" w:lineRule="exact"/>
              <w:ind w:left="22" w:right="7"/>
              <w:jc w:val="center"/>
              <w:rPr>
                <w:sz w:val="23"/>
              </w:rPr>
            </w:pPr>
            <w:r>
              <w:rPr>
                <w:spacing w:val="-10"/>
                <w:w w:val="105"/>
                <w:sz w:val="23"/>
              </w:rPr>
              <w:t>-</w:t>
            </w:r>
          </w:p>
        </w:tc>
        <w:tc>
          <w:tcPr>
            <w:tcW w:w="719" w:type="dxa"/>
          </w:tcPr>
          <w:p>
            <w:pPr>
              <w:pStyle w:val="TableParagraph"/>
              <w:spacing w:line="261" w:lineRule="exact"/>
              <w:ind w:left="22" w:right="5"/>
              <w:jc w:val="center"/>
              <w:rPr>
                <w:sz w:val="23"/>
              </w:rPr>
            </w:pPr>
            <w:r>
              <w:rPr>
                <w:spacing w:val="-10"/>
                <w:w w:val="105"/>
                <w:sz w:val="23"/>
              </w:rPr>
              <w:t>-</w:t>
            </w:r>
          </w:p>
        </w:tc>
        <w:tc>
          <w:tcPr>
            <w:tcW w:w="719" w:type="dxa"/>
          </w:tcPr>
          <w:p>
            <w:pPr>
              <w:pStyle w:val="TableParagraph"/>
              <w:spacing w:line="261" w:lineRule="exact"/>
              <w:ind w:left="22" w:right="3"/>
              <w:jc w:val="center"/>
              <w:rPr>
                <w:sz w:val="23"/>
              </w:rPr>
            </w:pPr>
            <w:r>
              <w:rPr>
                <w:spacing w:val="-10"/>
                <w:w w:val="105"/>
                <w:sz w:val="23"/>
              </w:rPr>
              <w:t>-</w:t>
            </w:r>
          </w:p>
        </w:tc>
        <w:tc>
          <w:tcPr>
            <w:tcW w:w="719" w:type="dxa"/>
          </w:tcPr>
          <w:p>
            <w:pPr>
              <w:pStyle w:val="TableParagraph"/>
              <w:spacing w:line="261" w:lineRule="exact"/>
              <w:ind w:left="22"/>
              <w:jc w:val="center"/>
              <w:rPr>
                <w:sz w:val="23"/>
              </w:rPr>
            </w:pPr>
            <w:r>
              <w:rPr>
                <w:spacing w:val="-10"/>
                <w:w w:val="105"/>
                <w:sz w:val="23"/>
              </w:rPr>
              <w:t>-</w:t>
            </w:r>
          </w:p>
        </w:tc>
        <w:tc>
          <w:tcPr>
            <w:tcW w:w="488" w:type="dxa"/>
          </w:tcPr>
          <w:p>
            <w:pPr>
              <w:pStyle w:val="TableParagraph"/>
              <w:spacing w:line="261" w:lineRule="exact"/>
              <w:ind w:right="34"/>
              <w:jc w:val="right"/>
              <w:rPr>
                <w:sz w:val="23"/>
              </w:rPr>
            </w:pPr>
            <w:r>
              <w:rPr>
                <w:spacing w:val="-10"/>
                <w:w w:val="105"/>
                <w:sz w:val="23"/>
              </w:rPr>
              <w:t>7</w:t>
            </w:r>
          </w:p>
        </w:tc>
      </w:tr>
      <w:tr>
        <w:trPr>
          <w:trHeight w:val="550" w:hRule="atLeast"/>
        </w:trPr>
        <w:tc>
          <w:tcPr>
            <w:tcW w:w="559" w:type="dxa"/>
          </w:tcPr>
          <w:p>
            <w:pPr>
              <w:pStyle w:val="TableParagraph"/>
              <w:spacing w:before="143"/>
              <w:ind w:left="50"/>
              <w:rPr>
                <w:sz w:val="23"/>
              </w:rPr>
            </w:pPr>
            <w:r>
              <w:rPr>
                <w:spacing w:val="-5"/>
                <w:w w:val="105"/>
                <w:sz w:val="23"/>
              </w:rPr>
              <w:t>1.4</w:t>
            </w:r>
          </w:p>
        </w:tc>
        <w:tc>
          <w:tcPr>
            <w:tcW w:w="2291" w:type="dxa"/>
            <w:gridSpan w:val="2"/>
          </w:tcPr>
          <w:p>
            <w:pPr>
              <w:pStyle w:val="TableParagraph"/>
              <w:spacing w:before="143"/>
              <w:ind w:left="211"/>
              <w:rPr>
                <w:sz w:val="23"/>
              </w:rPr>
            </w:pPr>
            <w:r>
              <w:rPr>
                <w:sz w:val="23"/>
              </w:rPr>
              <w:t>Research</w:t>
            </w:r>
            <w:r>
              <w:rPr>
                <w:spacing w:val="29"/>
                <w:sz w:val="23"/>
              </w:rPr>
              <w:t> </w:t>
            </w:r>
            <w:r>
              <w:rPr>
                <w:spacing w:val="-2"/>
                <w:sz w:val="23"/>
              </w:rPr>
              <w:t>Questions</w:t>
            </w:r>
          </w:p>
        </w:tc>
        <w:tc>
          <w:tcPr>
            <w:tcW w:w="478" w:type="dxa"/>
          </w:tcPr>
          <w:p>
            <w:pPr>
              <w:pStyle w:val="TableParagraph"/>
              <w:spacing w:before="143"/>
              <w:ind w:left="81"/>
              <w:rPr>
                <w:sz w:val="23"/>
              </w:rPr>
            </w:pPr>
            <w:r>
              <w:rPr>
                <w:spacing w:val="-10"/>
                <w:w w:val="105"/>
                <w:sz w:val="23"/>
              </w:rPr>
              <w:t>-</w:t>
            </w:r>
          </w:p>
        </w:tc>
        <w:tc>
          <w:tcPr>
            <w:tcW w:w="719" w:type="dxa"/>
          </w:tcPr>
          <w:p>
            <w:pPr>
              <w:pStyle w:val="TableParagraph"/>
              <w:spacing w:before="143"/>
              <w:ind w:left="22" w:right="13"/>
              <w:jc w:val="center"/>
              <w:rPr>
                <w:sz w:val="23"/>
              </w:rPr>
            </w:pPr>
            <w:r>
              <w:rPr>
                <w:spacing w:val="-10"/>
                <w:w w:val="105"/>
                <w:sz w:val="23"/>
              </w:rPr>
              <w:t>-</w:t>
            </w:r>
          </w:p>
        </w:tc>
        <w:tc>
          <w:tcPr>
            <w:tcW w:w="719" w:type="dxa"/>
          </w:tcPr>
          <w:p>
            <w:pPr>
              <w:pStyle w:val="TableParagraph"/>
              <w:spacing w:before="143"/>
              <w:ind w:left="22" w:right="11"/>
              <w:jc w:val="center"/>
              <w:rPr>
                <w:sz w:val="23"/>
              </w:rPr>
            </w:pPr>
            <w:r>
              <w:rPr>
                <w:spacing w:val="-10"/>
                <w:w w:val="105"/>
                <w:sz w:val="23"/>
              </w:rPr>
              <w:t>-</w:t>
            </w:r>
          </w:p>
        </w:tc>
        <w:tc>
          <w:tcPr>
            <w:tcW w:w="719" w:type="dxa"/>
          </w:tcPr>
          <w:p>
            <w:pPr>
              <w:pStyle w:val="TableParagraph"/>
              <w:spacing w:before="143"/>
              <w:ind w:left="22" w:right="7"/>
              <w:jc w:val="center"/>
              <w:rPr>
                <w:sz w:val="23"/>
              </w:rPr>
            </w:pPr>
            <w:r>
              <w:rPr>
                <w:spacing w:val="-10"/>
                <w:w w:val="105"/>
                <w:sz w:val="23"/>
              </w:rPr>
              <w:t>-</w:t>
            </w:r>
          </w:p>
        </w:tc>
        <w:tc>
          <w:tcPr>
            <w:tcW w:w="719" w:type="dxa"/>
          </w:tcPr>
          <w:p>
            <w:pPr>
              <w:pStyle w:val="TableParagraph"/>
              <w:spacing w:before="143"/>
              <w:ind w:left="22" w:right="5"/>
              <w:jc w:val="center"/>
              <w:rPr>
                <w:sz w:val="23"/>
              </w:rPr>
            </w:pPr>
            <w:r>
              <w:rPr>
                <w:spacing w:val="-10"/>
                <w:w w:val="105"/>
                <w:sz w:val="23"/>
              </w:rPr>
              <w:t>-</w:t>
            </w:r>
          </w:p>
        </w:tc>
        <w:tc>
          <w:tcPr>
            <w:tcW w:w="719" w:type="dxa"/>
          </w:tcPr>
          <w:p>
            <w:pPr>
              <w:pStyle w:val="TableParagraph"/>
              <w:spacing w:before="143"/>
              <w:ind w:left="22" w:right="3"/>
              <w:jc w:val="center"/>
              <w:rPr>
                <w:sz w:val="23"/>
              </w:rPr>
            </w:pPr>
            <w:r>
              <w:rPr>
                <w:spacing w:val="-10"/>
                <w:w w:val="105"/>
                <w:sz w:val="23"/>
              </w:rPr>
              <w:t>-</w:t>
            </w:r>
          </w:p>
        </w:tc>
        <w:tc>
          <w:tcPr>
            <w:tcW w:w="719" w:type="dxa"/>
          </w:tcPr>
          <w:p>
            <w:pPr>
              <w:pStyle w:val="TableParagraph"/>
              <w:spacing w:before="143"/>
              <w:ind w:left="22"/>
              <w:jc w:val="center"/>
              <w:rPr>
                <w:sz w:val="23"/>
              </w:rPr>
            </w:pPr>
            <w:r>
              <w:rPr>
                <w:spacing w:val="-10"/>
                <w:w w:val="105"/>
                <w:sz w:val="23"/>
              </w:rPr>
              <w:t>-</w:t>
            </w:r>
          </w:p>
        </w:tc>
        <w:tc>
          <w:tcPr>
            <w:tcW w:w="488" w:type="dxa"/>
          </w:tcPr>
          <w:p>
            <w:pPr>
              <w:pStyle w:val="TableParagraph"/>
              <w:spacing w:before="143"/>
              <w:ind w:right="34"/>
              <w:jc w:val="right"/>
              <w:rPr>
                <w:sz w:val="23"/>
              </w:rPr>
            </w:pPr>
            <w:r>
              <w:rPr>
                <w:spacing w:val="-10"/>
                <w:w w:val="105"/>
                <w:sz w:val="23"/>
              </w:rPr>
              <w:t>8</w:t>
            </w:r>
          </w:p>
        </w:tc>
      </w:tr>
      <w:tr>
        <w:trPr>
          <w:trHeight w:val="405" w:hRule="atLeast"/>
        </w:trPr>
        <w:tc>
          <w:tcPr>
            <w:tcW w:w="559" w:type="dxa"/>
          </w:tcPr>
          <w:p>
            <w:pPr>
              <w:pStyle w:val="TableParagraph"/>
              <w:spacing w:line="246" w:lineRule="exact" w:before="139"/>
              <w:ind w:left="50"/>
              <w:rPr>
                <w:sz w:val="23"/>
              </w:rPr>
            </w:pPr>
            <w:r>
              <w:rPr>
                <w:spacing w:val="-5"/>
                <w:w w:val="105"/>
                <w:sz w:val="23"/>
              </w:rPr>
              <w:t>1.5</w:t>
            </w:r>
          </w:p>
        </w:tc>
        <w:tc>
          <w:tcPr>
            <w:tcW w:w="2291" w:type="dxa"/>
            <w:gridSpan w:val="2"/>
          </w:tcPr>
          <w:p>
            <w:pPr>
              <w:pStyle w:val="TableParagraph"/>
              <w:spacing w:line="246" w:lineRule="exact" w:before="139"/>
              <w:ind w:left="211"/>
              <w:rPr>
                <w:sz w:val="23"/>
              </w:rPr>
            </w:pPr>
            <w:r>
              <w:rPr>
                <w:w w:val="105"/>
                <w:sz w:val="23"/>
              </w:rPr>
              <w:t>Basic</w:t>
            </w:r>
            <w:r>
              <w:rPr>
                <w:spacing w:val="-11"/>
                <w:w w:val="105"/>
                <w:sz w:val="23"/>
              </w:rPr>
              <w:t> </w:t>
            </w:r>
            <w:r>
              <w:rPr>
                <w:spacing w:val="-2"/>
                <w:w w:val="105"/>
                <w:sz w:val="23"/>
              </w:rPr>
              <w:t>Assumptions</w:t>
            </w:r>
          </w:p>
        </w:tc>
        <w:tc>
          <w:tcPr>
            <w:tcW w:w="478" w:type="dxa"/>
          </w:tcPr>
          <w:p>
            <w:pPr>
              <w:pStyle w:val="TableParagraph"/>
              <w:spacing w:line="246" w:lineRule="exact" w:before="139"/>
              <w:ind w:left="81"/>
              <w:rPr>
                <w:sz w:val="23"/>
              </w:rPr>
            </w:pPr>
            <w:r>
              <w:rPr>
                <w:spacing w:val="-10"/>
                <w:w w:val="105"/>
                <w:sz w:val="23"/>
              </w:rPr>
              <w:t>-</w:t>
            </w:r>
          </w:p>
        </w:tc>
        <w:tc>
          <w:tcPr>
            <w:tcW w:w="719" w:type="dxa"/>
          </w:tcPr>
          <w:p>
            <w:pPr>
              <w:pStyle w:val="TableParagraph"/>
              <w:spacing w:line="246" w:lineRule="exact" w:before="139"/>
              <w:ind w:left="22" w:right="13"/>
              <w:jc w:val="center"/>
              <w:rPr>
                <w:sz w:val="23"/>
              </w:rPr>
            </w:pPr>
            <w:r>
              <w:rPr>
                <w:spacing w:val="-10"/>
                <w:w w:val="105"/>
                <w:sz w:val="23"/>
              </w:rPr>
              <w:t>-</w:t>
            </w:r>
          </w:p>
        </w:tc>
        <w:tc>
          <w:tcPr>
            <w:tcW w:w="719" w:type="dxa"/>
          </w:tcPr>
          <w:p>
            <w:pPr>
              <w:pStyle w:val="TableParagraph"/>
              <w:spacing w:line="246" w:lineRule="exact" w:before="139"/>
              <w:ind w:left="22" w:right="11"/>
              <w:jc w:val="center"/>
              <w:rPr>
                <w:sz w:val="23"/>
              </w:rPr>
            </w:pPr>
            <w:r>
              <w:rPr>
                <w:spacing w:val="-10"/>
                <w:w w:val="105"/>
                <w:sz w:val="23"/>
              </w:rPr>
              <w:t>-</w:t>
            </w:r>
          </w:p>
        </w:tc>
        <w:tc>
          <w:tcPr>
            <w:tcW w:w="719" w:type="dxa"/>
          </w:tcPr>
          <w:p>
            <w:pPr>
              <w:pStyle w:val="TableParagraph"/>
              <w:spacing w:line="246" w:lineRule="exact" w:before="139"/>
              <w:ind w:left="22" w:right="7"/>
              <w:jc w:val="center"/>
              <w:rPr>
                <w:sz w:val="23"/>
              </w:rPr>
            </w:pPr>
            <w:r>
              <w:rPr>
                <w:spacing w:val="-10"/>
                <w:w w:val="105"/>
                <w:sz w:val="23"/>
              </w:rPr>
              <w:t>-</w:t>
            </w:r>
          </w:p>
        </w:tc>
        <w:tc>
          <w:tcPr>
            <w:tcW w:w="719" w:type="dxa"/>
          </w:tcPr>
          <w:p>
            <w:pPr>
              <w:pStyle w:val="TableParagraph"/>
              <w:spacing w:line="246" w:lineRule="exact" w:before="139"/>
              <w:ind w:left="22" w:right="5"/>
              <w:jc w:val="center"/>
              <w:rPr>
                <w:sz w:val="23"/>
              </w:rPr>
            </w:pPr>
            <w:r>
              <w:rPr>
                <w:spacing w:val="-10"/>
                <w:w w:val="105"/>
                <w:sz w:val="23"/>
              </w:rPr>
              <w:t>-</w:t>
            </w:r>
          </w:p>
        </w:tc>
        <w:tc>
          <w:tcPr>
            <w:tcW w:w="719" w:type="dxa"/>
          </w:tcPr>
          <w:p>
            <w:pPr>
              <w:pStyle w:val="TableParagraph"/>
              <w:spacing w:line="246" w:lineRule="exact" w:before="139"/>
              <w:ind w:left="22" w:right="3"/>
              <w:jc w:val="center"/>
              <w:rPr>
                <w:sz w:val="23"/>
              </w:rPr>
            </w:pPr>
            <w:r>
              <w:rPr>
                <w:spacing w:val="-10"/>
                <w:w w:val="105"/>
                <w:sz w:val="23"/>
              </w:rPr>
              <w:t>-</w:t>
            </w:r>
          </w:p>
        </w:tc>
        <w:tc>
          <w:tcPr>
            <w:tcW w:w="719" w:type="dxa"/>
          </w:tcPr>
          <w:p>
            <w:pPr>
              <w:pStyle w:val="TableParagraph"/>
              <w:spacing w:line="246" w:lineRule="exact" w:before="139"/>
              <w:ind w:left="22"/>
              <w:jc w:val="center"/>
              <w:rPr>
                <w:sz w:val="23"/>
              </w:rPr>
            </w:pPr>
            <w:r>
              <w:rPr>
                <w:spacing w:val="-10"/>
                <w:w w:val="105"/>
                <w:sz w:val="23"/>
              </w:rPr>
              <w:t>-</w:t>
            </w:r>
          </w:p>
        </w:tc>
        <w:tc>
          <w:tcPr>
            <w:tcW w:w="488" w:type="dxa"/>
          </w:tcPr>
          <w:p>
            <w:pPr>
              <w:pStyle w:val="TableParagraph"/>
              <w:spacing w:line="246" w:lineRule="exact" w:before="139"/>
              <w:ind w:right="34"/>
              <w:jc w:val="right"/>
              <w:rPr>
                <w:sz w:val="23"/>
              </w:rPr>
            </w:pPr>
            <w:r>
              <w:rPr>
                <w:spacing w:val="-10"/>
                <w:w w:val="105"/>
                <w:sz w:val="23"/>
              </w:rPr>
              <w:t>9</w:t>
            </w:r>
          </w:p>
        </w:tc>
      </w:tr>
      <w:tr>
        <w:trPr>
          <w:trHeight w:val="554" w:hRule="atLeast"/>
        </w:trPr>
        <w:tc>
          <w:tcPr>
            <w:tcW w:w="559" w:type="dxa"/>
          </w:tcPr>
          <w:p>
            <w:pPr>
              <w:pStyle w:val="TableParagraph"/>
              <w:spacing w:before="24"/>
              <w:rPr>
                <w:b/>
                <w:sz w:val="23"/>
              </w:rPr>
            </w:pPr>
          </w:p>
          <w:p>
            <w:pPr>
              <w:pStyle w:val="TableParagraph"/>
              <w:spacing w:line="246" w:lineRule="exact"/>
              <w:ind w:left="50"/>
              <w:rPr>
                <w:sz w:val="23"/>
              </w:rPr>
            </w:pPr>
            <w:r>
              <w:rPr>
                <w:spacing w:val="-5"/>
                <w:w w:val="105"/>
                <w:sz w:val="23"/>
              </w:rPr>
              <w:t>1.6</w:t>
            </w:r>
          </w:p>
        </w:tc>
        <w:tc>
          <w:tcPr>
            <w:tcW w:w="1491" w:type="dxa"/>
          </w:tcPr>
          <w:p>
            <w:pPr>
              <w:pStyle w:val="TableParagraph"/>
              <w:spacing w:before="24"/>
              <w:rPr>
                <w:b/>
                <w:sz w:val="23"/>
              </w:rPr>
            </w:pPr>
          </w:p>
          <w:p>
            <w:pPr>
              <w:pStyle w:val="TableParagraph"/>
              <w:spacing w:line="246" w:lineRule="exact"/>
              <w:ind w:left="211"/>
              <w:rPr>
                <w:sz w:val="23"/>
              </w:rPr>
            </w:pPr>
            <w:r>
              <w:rPr>
                <w:spacing w:val="-2"/>
                <w:w w:val="105"/>
                <w:sz w:val="23"/>
              </w:rPr>
              <w:t>Hypotheses</w:t>
            </w:r>
          </w:p>
        </w:tc>
        <w:tc>
          <w:tcPr>
            <w:tcW w:w="800" w:type="dxa"/>
          </w:tcPr>
          <w:p>
            <w:pPr>
              <w:pStyle w:val="TableParagraph"/>
              <w:spacing w:before="24"/>
              <w:rPr>
                <w:b/>
                <w:sz w:val="23"/>
              </w:rPr>
            </w:pPr>
          </w:p>
          <w:p>
            <w:pPr>
              <w:pStyle w:val="TableParagraph"/>
              <w:spacing w:line="246" w:lineRule="exact"/>
              <w:ind w:left="161"/>
              <w:rPr>
                <w:sz w:val="23"/>
              </w:rPr>
            </w:pPr>
            <w:r>
              <w:rPr>
                <w:spacing w:val="-10"/>
                <w:w w:val="105"/>
                <w:sz w:val="23"/>
              </w:rPr>
              <w:t>-</w:t>
            </w:r>
          </w:p>
        </w:tc>
        <w:tc>
          <w:tcPr>
            <w:tcW w:w="478" w:type="dxa"/>
          </w:tcPr>
          <w:p>
            <w:pPr>
              <w:pStyle w:val="TableParagraph"/>
              <w:spacing w:before="24"/>
              <w:rPr>
                <w:b/>
                <w:sz w:val="23"/>
              </w:rPr>
            </w:pPr>
          </w:p>
          <w:p>
            <w:pPr>
              <w:pStyle w:val="TableParagraph"/>
              <w:spacing w:line="246" w:lineRule="exact"/>
              <w:ind w:left="81"/>
              <w:rPr>
                <w:sz w:val="23"/>
              </w:rPr>
            </w:pPr>
            <w:r>
              <w:rPr>
                <w:spacing w:val="-10"/>
                <w:w w:val="105"/>
                <w:sz w:val="23"/>
              </w:rPr>
              <w:t>-</w:t>
            </w:r>
          </w:p>
        </w:tc>
        <w:tc>
          <w:tcPr>
            <w:tcW w:w="719" w:type="dxa"/>
          </w:tcPr>
          <w:p>
            <w:pPr>
              <w:pStyle w:val="TableParagraph"/>
              <w:spacing w:before="24"/>
              <w:rPr>
                <w:b/>
                <w:sz w:val="23"/>
              </w:rPr>
            </w:pPr>
          </w:p>
          <w:p>
            <w:pPr>
              <w:pStyle w:val="TableParagraph"/>
              <w:spacing w:line="246" w:lineRule="exact"/>
              <w:ind w:left="22" w:right="13"/>
              <w:jc w:val="center"/>
              <w:rPr>
                <w:sz w:val="23"/>
              </w:rPr>
            </w:pPr>
            <w:r>
              <w:rPr>
                <w:spacing w:val="-10"/>
                <w:w w:val="105"/>
                <w:sz w:val="23"/>
              </w:rPr>
              <w:t>-</w:t>
            </w:r>
          </w:p>
        </w:tc>
        <w:tc>
          <w:tcPr>
            <w:tcW w:w="719" w:type="dxa"/>
          </w:tcPr>
          <w:p>
            <w:pPr>
              <w:pStyle w:val="TableParagraph"/>
              <w:spacing w:before="24"/>
              <w:rPr>
                <w:b/>
                <w:sz w:val="23"/>
              </w:rPr>
            </w:pPr>
          </w:p>
          <w:p>
            <w:pPr>
              <w:pStyle w:val="TableParagraph"/>
              <w:spacing w:line="246" w:lineRule="exact"/>
              <w:ind w:left="22" w:right="11"/>
              <w:jc w:val="center"/>
              <w:rPr>
                <w:sz w:val="23"/>
              </w:rPr>
            </w:pPr>
            <w:r>
              <w:rPr>
                <w:spacing w:val="-10"/>
                <w:w w:val="105"/>
                <w:sz w:val="23"/>
              </w:rPr>
              <w:t>-</w:t>
            </w:r>
          </w:p>
        </w:tc>
        <w:tc>
          <w:tcPr>
            <w:tcW w:w="719" w:type="dxa"/>
          </w:tcPr>
          <w:p>
            <w:pPr>
              <w:pStyle w:val="TableParagraph"/>
              <w:spacing w:before="24"/>
              <w:rPr>
                <w:b/>
                <w:sz w:val="23"/>
              </w:rPr>
            </w:pPr>
          </w:p>
          <w:p>
            <w:pPr>
              <w:pStyle w:val="TableParagraph"/>
              <w:spacing w:line="246" w:lineRule="exact"/>
              <w:ind w:left="22" w:right="7"/>
              <w:jc w:val="center"/>
              <w:rPr>
                <w:sz w:val="23"/>
              </w:rPr>
            </w:pPr>
            <w:r>
              <w:rPr>
                <w:spacing w:val="-10"/>
                <w:w w:val="105"/>
                <w:sz w:val="23"/>
              </w:rPr>
              <w:t>-</w:t>
            </w:r>
          </w:p>
        </w:tc>
        <w:tc>
          <w:tcPr>
            <w:tcW w:w="719" w:type="dxa"/>
          </w:tcPr>
          <w:p>
            <w:pPr>
              <w:pStyle w:val="TableParagraph"/>
              <w:spacing w:before="24"/>
              <w:rPr>
                <w:b/>
                <w:sz w:val="23"/>
              </w:rPr>
            </w:pPr>
          </w:p>
          <w:p>
            <w:pPr>
              <w:pStyle w:val="TableParagraph"/>
              <w:spacing w:line="246" w:lineRule="exact"/>
              <w:ind w:left="22" w:right="5"/>
              <w:jc w:val="center"/>
              <w:rPr>
                <w:sz w:val="23"/>
              </w:rPr>
            </w:pPr>
            <w:r>
              <w:rPr>
                <w:spacing w:val="-10"/>
                <w:w w:val="105"/>
                <w:sz w:val="23"/>
              </w:rPr>
              <w:t>-</w:t>
            </w:r>
          </w:p>
        </w:tc>
        <w:tc>
          <w:tcPr>
            <w:tcW w:w="719" w:type="dxa"/>
          </w:tcPr>
          <w:p>
            <w:pPr>
              <w:pStyle w:val="TableParagraph"/>
              <w:spacing w:before="24"/>
              <w:rPr>
                <w:b/>
                <w:sz w:val="23"/>
              </w:rPr>
            </w:pPr>
          </w:p>
          <w:p>
            <w:pPr>
              <w:pStyle w:val="TableParagraph"/>
              <w:spacing w:line="246" w:lineRule="exact"/>
              <w:ind w:left="22" w:right="3"/>
              <w:jc w:val="center"/>
              <w:rPr>
                <w:sz w:val="23"/>
              </w:rPr>
            </w:pPr>
            <w:r>
              <w:rPr>
                <w:spacing w:val="-10"/>
                <w:w w:val="105"/>
                <w:sz w:val="23"/>
              </w:rPr>
              <w:t>-</w:t>
            </w:r>
          </w:p>
        </w:tc>
        <w:tc>
          <w:tcPr>
            <w:tcW w:w="719" w:type="dxa"/>
          </w:tcPr>
          <w:p>
            <w:pPr>
              <w:pStyle w:val="TableParagraph"/>
              <w:spacing w:before="24"/>
              <w:rPr>
                <w:b/>
                <w:sz w:val="23"/>
              </w:rPr>
            </w:pPr>
          </w:p>
          <w:p>
            <w:pPr>
              <w:pStyle w:val="TableParagraph"/>
              <w:spacing w:line="246" w:lineRule="exact"/>
              <w:ind w:left="22"/>
              <w:jc w:val="center"/>
              <w:rPr>
                <w:sz w:val="23"/>
              </w:rPr>
            </w:pPr>
            <w:r>
              <w:rPr>
                <w:spacing w:val="-10"/>
                <w:w w:val="105"/>
                <w:sz w:val="23"/>
              </w:rPr>
              <w:t>-</w:t>
            </w:r>
          </w:p>
        </w:tc>
        <w:tc>
          <w:tcPr>
            <w:tcW w:w="488" w:type="dxa"/>
          </w:tcPr>
          <w:p>
            <w:pPr>
              <w:pStyle w:val="TableParagraph"/>
              <w:spacing w:before="24"/>
              <w:rPr>
                <w:b/>
                <w:sz w:val="23"/>
              </w:rPr>
            </w:pPr>
          </w:p>
          <w:p>
            <w:pPr>
              <w:pStyle w:val="TableParagraph"/>
              <w:spacing w:line="246" w:lineRule="exact"/>
              <w:ind w:right="34"/>
              <w:jc w:val="right"/>
              <w:rPr>
                <w:sz w:val="23"/>
              </w:rPr>
            </w:pPr>
            <w:r>
              <w:rPr>
                <w:spacing w:val="-10"/>
                <w:w w:val="105"/>
                <w:sz w:val="23"/>
              </w:rPr>
              <w:t>9</w:t>
            </w:r>
          </w:p>
        </w:tc>
      </w:tr>
    </w:tbl>
    <w:p>
      <w:pPr>
        <w:spacing w:after="0" w:line="246" w:lineRule="exact"/>
        <w:jc w:val="right"/>
        <w:rPr>
          <w:sz w:val="23"/>
        </w:rPr>
        <w:sectPr>
          <w:pgSz w:w="12240" w:h="15840"/>
          <w:pgMar w:header="0" w:footer="1012" w:top="1640" w:bottom="1200" w:left="1720" w:right="1320"/>
        </w:sectPr>
      </w:pPr>
    </w:p>
    <w:sdt>
      <w:sdtPr>
        <w:docPartObj>
          <w:docPartGallery w:val="Table of Contents"/>
          <w:docPartUnique/>
        </w:docPartObj>
      </w:sdtPr>
      <w:sdtEndPr/>
      <w:sdtContent>
        <w:p>
          <w:pPr>
            <w:pStyle w:val="TOC2"/>
            <w:numPr>
              <w:ilvl w:val="1"/>
              <w:numId w:val="1"/>
            </w:numPr>
            <w:tabs>
              <w:tab w:pos="873" w:val="left" w:leader="none"/>
              <w:tab w:pos="3755" w:val="left" w:leader="none"/>
              <w:tab w:pos="4475" w:val="left" w:leader="none"/>
              <w:tab w:pos="5196" w:val="left" w:leader="none"/>
              <w:tab w:pos="5916" w:val="left" w:leader="none"/>
              <w:tab w:pos="6636" w:val="left" w:leader="none"/>
              <w:tab w:pos="7357" w:val="left" w:leader="none"/>
              <w:tab w:pos="8798" w:val="left" w:leader="none"/>
            </w:tabs>
            <w:spacing w:line="240" w:lineRule="auto" w:before="82" w:after="0"/>
            <w:ind w:left="873" w:right="0" w:hanging="721"/>
            <w:jc w:val="left"/>
          </w:pPr>
          <w:hyperlink w:history="true" w:anchor="_TOC_250020">
            <w:r>
              <w:rPr>
                <w:w w:val="105"/>
              </w:rPr>
              <w:t>Significance</w:t>
            </w:r>
            <w:r>
              <w:rPr>
                <w:spacing w:val="-7"/>
                <w:w w:val="105"/>
              </w:rPr>
              <w:t> </w:t>
            </w:r>
            <w:r>
              <w:rPr>
                <w:w w:val="105"/>
              </w:rPr>
              <w:t>of</w:t>
            </w:r>
            <w:r>
              <w:rPr>
                <w:spacing w:val="-15"/>
                <w:w w:val="105"/>
              </w:rPr>
              <w:t> </w:t>
            </w:r>
            <w:r>
              <w:rPr>
                <w:w w:val="105"/>
              </w:rPr>
              <w:t>the</w:t>
            </w:r>
            <w:r>
              <w:rPr>
                <w:spacing w:val="-7"/>
                <w:w w:val="105"/>
              </w:rPr>
              <w:t> </w:t>
            </w:r>
            <w:r>
              <w:rPr>
                <w:spacing w:val="-2"/>
                <w:w w:val="105"/>
              </w:rPr>
              <w:t>Study</w:t>
            </w:r>
            <w:r>
              <w:rPr/>
              <w:tab/>
            </w:r>
            <w:r>
              <w:rPr>
                <w:spacing w:val="-12"/>
                <w:w w:val="105"/>
              </w:rPr>
              <w:t>-</w:t>
            </w:r>
            <w:r>
              <w:rPr/>
              <w:tab/>
            </w:r>
            <w:r>
              <w:rPr>
                <w:spacing w:val="-10"/>
                <w:w w:val="105"/>
              </w:rPr>
              <w:t>-</w:t>
            </w:r>
            <w:r>
              <w:rPr/>
              <w:tab/>
            </w:r>
            <w:r>
              <w:rPr>
                <w:spacing w:val="-10"/>
                <w:w w:val="105"/>
              </w:rPr>
              <w:t>-</w:t>
            </w:r>
            <w:r>
              <w:rPr/>
              <w:tab/>
            </w:r>
            <w:r>
              <w:rPr>
                <w:spacing w:val="-10"/>
                <w:w w:val="105"/>
              </w:rPr>
              <w:t>-</w:t>
            </w:r>
            <w:r>
              <w:rPr/>
              <w:tab/>
            </w:r>
            <w:r>
              <w:rPr>
                <w:spacing w:val="-10"/>
                <w:w w:val="105"/>
              </w:rPr>
              <w:t>-</w:t>
            </w:r>
            <w:r>
              <w:rPr/>
              <w:tab/>
            </w:r>
            <w:r>
              <w:rPr>
                <w:spacing w:val="-10"/>
                <w:w w:val="105"/>
              </w:rPr>
              <w:t>-</w:t>
            </w:r>
            <w:r>
              <w:rPr/>
              <w:tab/>
            </w:r>
            <w:r>
              <w:rPr>
                <w:spacing w:val="-5"/>
                <w:w w:val="105"/>
              </w:rPr>
              <w:t>10</w:t>
            </w:r>
          </w:hyperlink>
        </w:p>
        <w:p>
          <w:pPr>
            <w:pStyle w:val="TOC2"/>
            <w:numPr>
              <w:ilvl w:val="1"/>
              <w:numId w:val="1"/>
            </w:numPr>
            <w:tabs>
              <w:tab w:pos="873" w:val="left" w:leader="none"/>
              <w:tab w:pos="3755" w:val="left" w:leader="none"/>
              <w:tab w:pos="4475" w:val="left" w:leader="none"/>
              <w:tab w:pos="5196" w:val="left" w:leader="none"/>
              <w:tab w:pos="5916" w:val="left" w:leader="none"/>
              <w:tab w:pos="6636" w:val="left" w:leader="none"/>
              <w:tab w:pos="7357" w:val="left" w:leader="none"/>
              <w:tab w:pos="8798" w:val="left" w:leader="none"/>
            </w:tabs>
            <w:spacing w:line="240" w:lineRule="auto" w:before="290" w:after="0"/>
            <w:ind w:left="873" w:right="0" w:hanging="721"/>
            <w:jc w:val="left"/>
          </w:pPr>
          <w:hyperlink w:history="true" w:anchor="_TOC_250019">
            <w:r>
              <w:rPr/>
              <w:t>Delimitations</w:t>
            </w:r>
            <w:r>
              <w:rPr>
                <w:spacing w:val="22"/>
              </w:rPr>
              <w:t> </w:t>
            </w:r>
            <w:r>
              <w:rPr/>
              <w:t>of</w:t>
            </w:r>
            <w:r>
              <w:rPr>
                <w:spacing w:val="22"/>
              </w:rPr>
              <w:t> </w:t>
            </w:r>
            <w:r>
              <w:rPr/>
              <w:t>the</w:t>
            </w:r>
            <w:r>
              <w:rPr>
                <w:spacing w:val="15"/>
              </w:rPr>
              <w:t> </w:t>
            </w:r>
            <w:r>
              <w:rPr>
                <w:spacing w:val="-4"/>
              </w:rPr>
              <w:t>Study</w:t>
            </w:r>
            <w:r>
              <w:rPr/>
              <w:tab/>
            </w:r>
            <w:r>
              <w:rPr>
                <w:spacing w:val="-12"/>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11</w:t>
            </w:r>
          </w:hyperlink>
        </w:p>
        <w:p>
          <w:pPr>
            <w:pStyle w:val="TOC1"/>
          </w:pPr>
          <w:r>
            <w:rPr>
              <w:w w:val="105"/>
            </w:rPr>
            <w:t>Chapter</w:t>
          </w:r>
          <w:r>
            <w:rPr>
              <w:spacing w:val="-10"/>
              <w:w w:val="105"/>
            </w:rPr>
            <w:t> </w:t>
          </w:r>
          <w:r>
            <w:rPr>
              <w:w w:val="105"/>
            </w:rPr>
            <w:t>Two:</w:t>
          </w:r>
          <w:r>
            <w:rPr>
              <w:spacing w:val="-10"/>
              <w:w w:val="105"/>
            </w:rPr>
            <w:t> </w:t>
          </w:r>
          <w:r>
            <w:rPr>
              <w:w w:val="105"/>
            </w:rPr>
            <w:t>Review</w:t>
          </w:r>
          <w:r>
            <w:rPr>
              <w:spacing w:val="-15"/>
              <w:w w:val="105"/>
            </w:rPr>
            <w:t> </w:t>
          </w:r>
          <w:r>
            <w:rPr>
              <w:w w:val="105"/>
            </w:rPr>
            <w:t>of</w:t>
          </w:r>
          <w:r>
            <w:rPr>
              <w:spacing w:val="-11"/>
              <w:w w:val="105"/>
            </w:rPr>
            <w:t> </w:t>
          </w:r>
          <w:r>
            <w:rPr>
              <w:w w:val="105"/>
            </w:rPr>
            <w:t>Related</w:t>
          </w:r>
          <w:r>
            <w:rPr>
              <w:spacing w:val="-7"/>
              <w:w w:val="105"/>
            </w:rPr>
            <w:t> </w:t>
          </w:r>
          <w:r>
            <w:rPr>
              <w:spacing w:val="-2"/>
              <w:w w:val="105"/>
            </w:rPr>
            <w:t>Literature</w:t>
          </w:r>
        </w:p>
        <w:p>
          <w:pPr>
            <w:pStyle w:val="TOC2"/>
            <w:numPr>
              <w:ilvl w:val="1"/>
              <w:numId w:val="2"/>
            </w:numPr>
            <w:tabs>
              <w:tab w:pos="873" w:val="left" w:leader="none"/>
              <w:tab w:pos="2314" w:val="left" w:leader="none"/>
              <w:tab w:pos="3034" w:val="left" w:leader="none"/>
              <w:tab w:pos="3755" w:val="left" w:leader="none"/>
              <w:tab w:pos="4475" w:val="left" w:leader="none"/>
              <w:tab w:pos="5196" w:val="left" w:leader="none"/>
              <w:tab w:pos="5916" w:val="left" w:leader="none"/>
              <w:tab w:pos="6636" w:val="left" w:leader="none"/>
              <w:tab w:pos="7357" w:val="left" w:leader="none"/>
              <w:tab w:pos="8798" w:val="left" w:leader="none"/>
            </w:tabs>
            <w:spacing w:line="240" w:lineRule="auto" w:before="283" w:after="0"/>
            <w:ind w:left="873" w:right="0" w:hanging="721"/>
            <w:jc w:val="left"/>
          </w:pPr>
          <w:hyperlink w:history="true" w:anchor="_TOC_250018">
            <w:r>
              <w:rPr>
                <w:spacing w:val="-2"/>
                <w:w w:val="105"/>
              </w:rPr>
              <w:t>Introduction</w:t>
            </w:r>
            <w:r>
              <w:rPr/>
              <w:tab/>
            </w:r>
            <w:r>
              <w:rPr>
                <w:spacing w:val="-10"/>
                <w:w w:val="105"/>
              </w:rPr>
              <w:t>-</w:t>
            </w:r>
            <w:r>
              <w:rPr/>
              <w:tab/>
            </w:r>
            <w:r>
              <w:rPr>
                <w:spacing w:val="-10"/>
                <w:w w:val="105"/>
              </w:rPr>
              <w:t>-</w:t>
            </w:r>
            <w:r>
              <w:rPr/>
              <w:tab/>
            </w:r>
            <w:r>
              <w:rPr>
                <w:spacing w:val="-12"/>
                <w:w w:val="105"/>
              </w:rPr>
              <w:t>-</w:t>
            </w:r>
            <w:r>
              <w:rPr/>
              <w:tab/>
            </w:r>
            <w:r>
              <w:rPr>
                <w:spacing w:val="-10"/>
                <w:w w:val="105"/>
              </w:rPr>
              <w:t>-</w:t>
            </w:r>
            <w:r>
              <w:rPr/>
              <w:tab/>
            </w:r>
            <w:r>
              <w:rPr>
                <w:spacing w:val="-10"/>
                <w:w w:val="105"/>
              </w:rPr>
              <w:t>-</w:t>
            </w:r>
            <w:r>
              <w:rPr/>
              <w:tab/>
            </w:r>
            <w:r>
              <w:rPr>
                <w:spacing w:val="-10"/>
                <w:w w:val="105"/>
              </w:rPr>
              <w:t>-</w:t>
            </w:r>
            <w:r>
              <w:rPr/>
              <w:tab/>
            </w:r>
            <w:r>
              <w:rPr>
                <w:spacing w:val="-10"/>
                <w:w w:val="105"/>
              </w:rPr>
              <w:t>-</w:t>
            </w:r>
            <w:r>
              <w:rPr/>
              <w:tab/>
            </w:r>
            <w:r>
              <w:rPr>
                <w:spacing w:val="-10"/>
                <w:w w:val="105"/>
              </w:rPr>
              <w:t>-</w:t>
            </w:r>
            <w:r>
              <w:rPr/>
              <w:tab/>
            </w:r>
            <w:r>
              <w:rPr>
                <w:spacing w:val="-5"/>
                <w:w w:val="105"/>
              </w:rPr>
              <w:t>13</w:t>
            </w:r>
          </w:hyperlink>
        </w:p>
        <w:p>
          <w:pPr>
            <w:pStyle w:val="TOC2"/>
            <w:numPr>
              <w:ilvl w:val="1"/>
              <w:numId w:val="2"/>
            </w:numPr>
            <w:tabs>
              <w:tab w:pos="873" w:val="left" w:leader="none"/>
              <w:tab w:pos="3755" w:val="left" w:leader="none"/>
              <w:tab w:pos="4475" w:val="left" w:leader="none"/>
              <w:tab w:pos="5196" w:val="left" w:leader="none"/>
              <w:tab w:pos="5916" w:val="left" w:leader="none"/>
              <w:tab w:pos="6636" w:val="left" w:leader="none"/>
              <w:tab w:pos="7357" w:val="left" w:leader="none"/>
              <w:tab w:pos="8798" w:val="left" w:leader="none"/>
            </w:tabs>
            <w:spacing w:line="240" w:lineRule="auto" w:before="290" w:after="0"/>
            <w:ind w:left="873" w:right="0" w:hanging="721"/>
            <w:jc w:val="left"/>
          </w:pPr>
          <w:hyperlink w:history="true" w:anchor="_TOC_250017">
            <w:r>
              <w:rPr/>
              <w:t>Conceptual</w:t>
            </w:r>
            <w:r>
              <w:rPr>
                <w:spacing w:val="38"/>
              </w:rPr>
              <w:t> </w:t>
            </w:r>
            <w:r>
              <w:rPr>
                <w:spacing w:val="-2"/>
              </w:rPr>
              <w:t>Framework</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14</w:t>
            </w:r>
          </w:hyperlink>
        </w:p>
        <w:p>
          <w:pPr>
            <w:pStyle w:val="TOC2"/>
            <w:numPr>
              <w:ilvl w:val="2"/>
              <w:numId w:val="2"/>
            </w:numPr>
            <w:tabs>
              <w:tab w:pos="873" w:val="left" w:leader="none"/>
              <w:tab w:pos="3034" w:val="left" w:leader="none"/>
              <w:tab w:pos="3755" w:val="left" w:leader="none"/>
              <w:tab w:pos="4475" w:val="left" w:leader="none"/>
              <w:tab w:pos="5196" w:val="left" w:leader="none"/>
              <w:tab w:pos="5916" w:val="left" w:leader="none"/>
              <w:tab w:pos="6636" w:val="left" w:leader="none"/>
              <w:tab w:pos="8798" w:val="left" w:leader="none"/>
            </w:tabs>
            <w:spacing w:line="240" w:lineRule="auto" w:before="283" w:after="0"/>
            <w:ind w:left="873" w:right="0" w:hanging="721"/>
            <w:jc w:val="left"/>
          </w:pPr>
          <w:hyperlink w:history="true" w:anchor="_TOC_250016">
            <w:r>
              <w:rPr>
                <w:w w:val="105"/>
              </w:rPr>
              <w:t>Concept</w:t>
            </w:r>
            <w:r>
              <w:rPr>
                <w:spacing w:val="-7"/>
                <w:w w:val="105"/>
              </w:rPr>
              <w:t> </w:t>
            </w:r>
            <w:r>
              <w:rPr>
                <w:w w:val="105"/>
              </w:rPr>
              <w:t>of</w:t>
            </w:r>
            <w:r>
              <w:rPr>
                <w:spacing w:val="-11"/>
                <w:w w:val="105"/>
              </w:rPr>
              <w:t> </w:t>
            </w:r>
            <w:r>
              <w:rPr>
                <w:spacing w:val="-2"/>
                <w:w w:val="105"/>
              </w:rPr>
              <w:t>Malaria</w:t>
            </w:r>
            <w:r>
              <w:rPr/>
              <w:tab/>
            </w:r>
            <w:r>
              <w:rPr>
                <w:spacing w:val="-10"/>
                <w:w w:val="105"/>
              </w:rPr>
              <w:t>-</w:t>
            </w:r>
            <w:r>
              <w:rPr/>
              <w:tab/>
            </w:r>
            <w:r>
              <w:rPr>
                <w:spacing w:val="-12"/>
                <w:w w:val="105"/>
              </w:rPr>
              <w:t>-</w:t>
            </w:r>
            <w:r>
              <w:rPr/>
              <w:tab/>
            </w:r>
            <w:r>
              <w:rPr>
                <w:spacing w:val="-10"/>
                <w:w w:val="105"/>
              </w:rPr>
              <w:t>-</w:t>
            </w:r>
            <w:r>
              <w:rPr/>
              <w:tab/>
            </w:r>
            <w:r>
              <w:rPr>
                <w:spacing w:val="-10"/>
                <w:w w:val="105"/>
              </w:rPr>
              <w:t>-</w:t>
            </w:r>
            <w:r>
              <w:rPr/>
              <w:tab/>
            </w:r>
            <w:r>
              <w:rPr>
                <w:spacing w:val="-10"/>
                <w:w w:val="105"/>
              </w:rPr>
              <w:t>-</w:t>
            </w:r>
            <w:r>
              <w:rPr/>
              <w:tab/>
            </w:r>
            <w:r>
              <w:rPr>
                <w:spacing w:val="-10"/>
                <w:w w:val="105"/>
              </w:rPr>
              <w:t>-</w:t>
            </w:r>
            <w:r>
              <w:rPr/>
              <w:tab/>
            </w:r>
            <w:r>
              <w:rPr>
                <w:spacing w:val="-5"/>
                <w:w w:val="105"/>
              </w:rPr>
              <w:t>15</w:t>
            </w:r>
          </w:hyperlink>
        </w:p>
        <w:p>
          <w:pPr>
            <w:pStyle w:val="TOC2"/>
            <w:numPr>
              <w:ilvl w:val="1"/>
              <w:numId w:val="2"/>
            </w:numPr>
            <w:tabs>
              <w:tab w:pos="873" w:val="left" w:leader="none"/>
              <w:tab w:pos="3755" w:val="left" w:leader="none"/>
              <w:tab w:pos="4475" w:val="left" w:leader="none"/>
              <w:tab w:pos="5196" w:val="left" w:leader="none"/>
              <w:tab w:pos="5916" w:val="left" w:leader="none"/>
              <w:tab w:pos="6636" w:val="left" w:leader="none"/>
              <w:tab w:pos="7357" w:val="left" w:leader="none"/>
              <w:tab w:pos="8798" w:val="left" w:leader="none"/>
            </w:tabs>
            <w:spacing w:line="240" w:lineRule="auto" w:before="291" w:after="0"/>
            <w:ind w:left="873" w:right="0" w:hanging="721"/>
            <w:jc w:val="left"/>
          </w:pPr>
          <w:hyperlink w:history="true" w:anchor="_TOC_250015">
            <w:r>
              <w:rPr/>
              <w:t>Theoretical</w:t>
            </w:r>
            <w:r>
              <w:rPr>
                <w:spacing w:val="38"/>
              </w:rPr>
              <w:t> </w:t>
            </w:r>
            <w:r>
              <w:rPr>
                <w:spacing w:val="-2"/>
              </w:rPr>
              <w:t>Framework</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36</w:t>
            </w:r>
          </w:hyperlink>
        </w:p>
        <w:p>
          <w:pPr>
            <w:pStyle w:val="TOC2"/>
            <w:numPr>
              <w:ilvl w:val="2"/>
              <w:numId w:val="2"/>
            </w:numPr>
            <w:tabs>
              <w:tab w:pos="873" w:val="left" w:leader="none"/>
              <w:tab w:pos="5196" w:val="left" w:leader="none"/>
              <w:tab w:pos="5916" w:val="left" w:leader="none"/>
              <w:tab w:pos="6636" w:val="left" w:leader="none"/>
              <w:tab w:pos="7357" w:val="left" w:leader="none"/>
              <w:tab w:pos="8798" w:val="left" w:leader="none"/>
            </w:tabs>
            <w:spacing w:line="240" w:lineRule="auto" w:before="289" w:after="0"/>
            <w:ind w:left="873" w:right="0" w:hanging="721"/>
            <w:jc w:val="left"/>
          </w:pPr>
          <w:r>
            <w:rPr/>
            <w:t>Knowledge,</w:t>
          </w:r>
          <w:r>
            <w:rPr>
              <w:spacing w:val="33"/>
            </w:rPr>
            <w:t> </w:t>
          </w:r>
          <w:r>
            <w:rPr/>
            <w:t>Attitude</w:t>
          </w:r>
          <w:r>
            <w:rPr>
              <w:spacing w:val="19"/>
            </w:rPr>
            <w:t> </w:t>
          </w:r>
          <w:r>
            <w:rPr/>
            <w:t>and</w:t>
          </w:r>
          <w:r>
            <w:rPr>
              <w:spacing w:val="31"/>
            </w:rPr>
            <w:t> </w:t>
          </w:r>
          <w:r>
            <w:rPr/>
            <w:t>Practice</w:t>
          </w:r>
          <w:r>
            <w:rPr>
              <w:spacing w:val="19"/>
            </w:rPr>
            <w:t> </w:t>
          </w:r>
          <w:r>
            <w:rPr>
              <w:spacing w:val="-2"/>
            </w:rPr>
            <w:t>Theory</w:t>
          </w:r>
          <w:r>
            <w:rPr/>
            <w:tab/>
          </w:r>
          <w:r>
            <w:rPr>
              <w:spacing w:val="-10"/>
            </w:rPr>
            <w:t>-</w:t>
          </w:r>
          <w:r>
            <w:rPr/>
            <w:tab/>
          </w:r>
          <w:r>
            <w:rPr>
              <w:spacing w:val="-10"/>
            </w:rPr>
            <w:t>-</w:t>
          </w:r>
          <w:r>
            <w:rPr/>
            <w:tab/>
          </w:r>
          <w:r>
            <w:rPr>
              <w:spacing w:val="-12"/>
            </w:rPr>
            <w:t>-</w:t>
          </w:r>
          <w:r>
            <w:rPr/>
            <w:tab/>
          </w:r>
          <w:r>
            <w:rPr>
              <w:spacing w:val="-10"/>
            </w:rPr>
            <w:t>-</w:t>
          </w:r>
          <w:r>
            <w:rPr/>
            <w:tab/>
          </w:r>
          <w:r>
            <w:rPr>
              <w:spacing w:val="-5"/>
            </w:rPr>
            <w:t>36</w:t>
          </w:r>
        </w:p>
        <w:p>
          <w:pPr>
            <w:pStyle w:val="TOC2"/>
            <w:numPr>
              <w:ilvl w:val="2"/>
              <w:numId w:val="2"/>
            </w:numPr>
            <w:tabs>
              <w:tab w:pos="873" w:val="left" w:leader="none"/>
              <w:tab w:pos="3755" w:val="left" w:leader="none"/>
              <w:tab w:pos="4475" w:val="left" w:leader="none"/>
              <w:tab w:pos="5196" w:val="left" w:leader="none"/>
              <w:tab w:pos="5916" w:val="left" w:leader="none"/>
              <w:tab w:pos="6636" w:val="left" w:leader="none"/>
              <w:tab w:pos="7357" w:val="left" w:leader="none"/>
              <w:tab w:pos="8798" w:val="left" w:leader="none"/>
            </w:tabs>
            <w:spacing w:line="240" w:lineRule="auto" w:before="284" w:after="0"/>
            <w:ind w:left="873" w:right="0" w:hanging="721"/>
            <w:jc w:val="left"/>
          </w:pPr>
          <w:hyperlink w:history="true" w:anchor="_TOC_250014">
            <w:r>
              <w:rPr>
                <w:w w:val="105"/>
              </w:rPr>
              <w:t>Health</w:t>
            </w:r>
            <w:r>
              <w:rPr>
                <w:spacing w:val="-11"/>
                <w:w w:val="105"/>
              </w:rPr>
              <w:t> </w:t>
            </w:r>
            <w:r>
              <w:rPr>
                <w:w w:val="105"/>
              </w:rPr>
              <w:t>Belief</w:t>
            </w:r>
            <w:r>
              <w:rPr>
                <w:spacing w:val="-8"/>
                <w:w w:val="105"/>
              </w:rPr>
              <w:t> </w:t>
            </w:r>
            <w:r>
              <w:rPr>
                <w:w w:val="105"/>
              </w:rPr>
              <w:t>Model</w:t>
            </w:r>
            <w:r>
              <w:rPr>
                <w:spacing w:val="30"/>
                <w:w w:val="105"/>
              </w:rPr>
              <w:t>  </w:t>
            </w:r>
            <w:r>
              <w:rPr>
                <w:spacing w:val="-10"/>
                <w:w w:val="105"/>
              </w:rPr>
              <w:t>-</w:t>
            </w:r>
            <w:r>
              <w:rPr/>
              <w:tab/>
            </w:r>
            <w:r>
              <w:rPr>
                <w:spacing w:val="-12"/>
                <w:w w:val="105"/>
              </w:rPr>
              <w:t>-</w:t>
            </w:r>
            <w:r>
              <w:rPr/>
              <w:tab/>
            </w:r>
            <w:r>
              <w:rPr>
                <w:spacing w:val="-10"/>
                <w:w w:val="105"/>
              </w:rPr>
              <w:t>-</w:t>
            </w:r>
            <w:r>
              <w:rPr/>
              <w:tab/>
            </w:r>
            <w:r>
              <w:rPr>
                <w:spacing w:val="-10"/>
                <w:w w:val="105"/>
              </w:rPr>
              <w:t>-</w:t>
            </w:r>
            <w:r>
              <w:rPr/>
              <w:tab/>
            </w:r>
            <w:r>
              <w:rPr>
                <w:spacing w:val="-10"/>
                <w:w w:val="105"/>
              </w:rPr>
              <w:t>-</w:t>
            </w:r>
            <w:r>
              <w:rPr/>
              <w:tab/>
            </w:r>
            <w:r>
              <w:rPr>
                <w:spacing w:val="-10"/>
                <w:w w:val="105"/>
              </w:rPr>
              <w:t>-</w:t>
            </w:r>
            <w:r>
              <w:rPr/>
              <w:tab/>
            </w:r>
            <w:r>
              <w:rPr>
                <w:spacing w:val="-10"/>
                <w:w w:val="105"/>
              </w:rPr>
              <w:t>-</w:t>
            </w:r>
            <w:r>
              <w:rPr/>
              <w:tab/>
            </w:r>
            <w:r>
              <w:rPr>
                <w:spacing w:val="-5"/>
                <w:w w:val="105"/>
              </w:rPr>
              <w:t>37</w:t>
            </w:r>
          </w:hyperlink>
        </w:p>
        <w:p>
          <w:pPr>
            <w:pStyle w:val="TOC2"/>
            <w:numPr>
              <w:ilvl w:val="1"/>
              <w:numId w:val="2"/>
            </w:numPr>
            <w:tabs>
              <w:tab w:pos="873" w:val="left" w:leader="none"/>
            </w:tabs>
            <w:spacing w:line="240" w:lineRule="auto" w:before="289" w:after="0"/>
            <w:ind w:left="873" w:right="0" w:hanging="721"/>
            <w:jc w:val="left"/>
          </w:pPr>
          <w:r>
            <w:rPr/>
            <w:t>Knowledge,</w:t>
          </w:r>
          <w:r>
            <w:rPr>
              <w:spacing w:val="30"/>
            </w:rPr>
            <w:t> </w:t>
          </w:r>
          <w:r>
            <w:rPr/>
            <w:t>Attitude</w:t>
          </w:r>
          <w:r>
            <w:rPr>
              <w:spacing w:val="16"/>
            </w:rPr>
            <w:t> </w:t>
          </w:r>
          <w:r>
            <w:rPr/>
            <w:t>and</w:t>
          </w:r>
          <w:r>
            <w:rPr>
              <w:spacing w:val="28"/>
            </w:rPr>
            <w:t> </w:t>
          </w:r>
          <w:r>
            <w:rPr/>
            <w:t>Practice</w:t>
          </w:r>
          <w:r>
            <w:rPr>
              <w:spacing w:val="26"/>
            </w:rPr>
            <w:t> </w:t>
          </w:r>
          <w:r>
            <w:rPr/>
            <w:t>of</w:t>
          </w:r>
          <w:r>
            <w:rPr>
              <w:spacing w:val="24"/>
            </w:rPr>
            <w:t> </w:t>
          </w:r>
          <w:r>
            <w:rPr/>
            <w:t>Malaria</w:t>
          </w:r>
          <w:r>
            <w:rPr>
              <w:spacing w:val="36"/>
            </w:rPr>
            <w:t> </w:t>
          </w:r>
          <w:r>
            <w:rPr/>
            <w:t>Prevention</w:t>
          </w:r>
          <w:r>
            <w:rPr>
              <w:spacing w:val="28"/>
            </w:rPr>
            <w:t> </w:t>
          </w:r>
          <w:r>
            <w:rPr/>
            <w:t>Strategies</w:t>
          </w:r>
          <w:r>
            <w:rPr>
              <w:spacing w:val="23"/>
            </w:rPr>
            <w:t> </w:t>
          </w:r>
          <w:r>
            <w:rPr>
              <w:spacing w:val="-2"/>
            </w:rPr>
            <w:t>among</w:t>
          </w:r>
        </w:p>
        <w:p>
          <w:pPr>
            <w:pStyle w:val="TOC3"/>
            <w:tabs>
              <w:tab w:pos="8798" w:val="left" w:leader="none"/>
            </w:tabs>
            <w:spacing w:before="291"/>
          </w:pPr>
          <w:r>
            <w:rPr>
              <w:w w:val="105"/>
            </w:rPr>
            <w:t>mothers</w:t>
          </w:r>
          <w:r>
            <w:rPr>
              <w:spacing w:val="-10"/>
              <w:w w:val="105"/>
            </w:rPr>
            <w:t> </w:t>
          </w:r>
          <w:r>
            <w:rPr>
              <w:w w:val="105"/>
            </w:rPr>
            <w:t>of</w:t>
          </w:r>
          <w:r>
            <w:rPr>
              <w:spacing w:val="-10"/>
              <w:w w:val="105"/>
            </w:rPr>
            <w:t> </w:t>
          </w:r>
          <w:r>
            <w:rPr>
              <w:w w:val="105"/>
            </w:rPr>
            <w:t>under-fie</w:t>
          </w:r>
          <w:r>
            <w:rPr>
              <w:spacing w:val="-8"/>
              <w:w w:val="105"/>
            </w:rPr>
            <w:t> </w:t>
          </w:r>
          <w:r>
            <w:rPr>
              <w:spacing w:val="-2"/>
              <w:w w:val="105"/>
            </w:rPr>
            <w:t>children</w:t>
          </w:r>
          <w:r>
            <w:rPr/>
            <w:tab/>
          </w:r>
          <w:r>
            <w:rPr>
              <w:spacing w:val="-5"/>
              <w:w w:val="105"/>
            </w:rPr>
            <w:t>40</w:t>
          </w:r>
        </w:p>
        <w:p>
          <w:pPr>
            <w:pStyle w:val="TOC2"/>
            <w:numPr>
              <w:ilvl w:val="2"/>
              <w:numId w:val="2"/>
            </w:numPr>
            <w:tabs>
              <w:tab w:pos="873" w:val="left" w:leader="none"/>
            </w:tabs>
            <w:spacing w:line="240" w:lineRule="auto" w:before="283" w:after="0"/>
            <w:ind w:left="873" w:right="0" w:hanging="721"/>
            <w:jc w:val="left"/>
          </w:pPr>
          <w:r>
            <w:rPr/>
            <w:t>Knowledge</w:t>
          </w:r>
          <w:r>
            <w:rPr>
              <w:spacing w:val="29"/>
            </w:rPr>
            <w:t> </w:t>
          </w:r>
          <w:r>
            <w:rPr/>
            <w:t>of</w:t>
          </w:r>
          <w:r>
            <w:rPr>
              <w:spacing w:val="28"/>
            </w:rPr>
            <w:t> </w:t>
          </w:r>
          <w:r>
            <w:rPr/>
            <w:t>Malaria</w:t>
          </w:r>
          <w:r>
            <w:rPr>
              <w:spacing w:val="40"/>
            </w:rPr>
            <w:t> </w:t>
          </w:r>
          <w:r>
            <w:rPr/>
            <w:t>Prevention</w:t>
          </w:r>
          <w:r>
            <w:rPr>
              <w:spacing w:val="31"/>
            </w:rPr>
            <w:t> </w:t>
          </w:r>
          <w:r>
            <w:rPr/>
            <w:t>Strategies</w:t>
          </w:r>
          <w:r>
            <w:rPr>
              <w:spacing w:val="27"/>
            </w:rPr>
            <w:t> </w:t>
          </w:r>
          <w:r>
            <w:rPr/>
            <w:t>among</w:t>
          </w:r>
          <w:r>
            <w:rPr>
              <w:spacing w:val="32"/>
            </w:rPr>
            <w:t> </w:t>
          </w:r>
          <w:r>
            <w:rPr/>
            <w:t>mothers</w:t>
          </w:r>
          <w:r>
            <w:rPr>
              <w:spacing w:val="28"/>
            </w:rPr>
            <w:t> </w:t>
          </w:r>
          <w:r>
            <w:rPr/>
            <w:t>of</w:t>
          </w:r>
          <w:r>
            <w:rPr>
              <w:spacing w:val="24"/>
            </w:rPr>
            <w:t> </w:t>
          </w:r>
          <w:r>
            <w:rPr/>
            <w:t>under-</w:t>
          </w:r>
          <w:r>
            <w:rPr>
              <w:spacing w:val="-4"/>
            </w:rPr>
            <w:t>five</w:t>
          </w:r>
        </w:p>
        <w:p>
          <w:pPr>
            <w:pStyle w:val="TOC3"/>
            <w:tabs>
              <w:tab w:pos="2314" w:val="left" w:leader="none"/>
              <w:tab w:pos="3034" w:val="left" w:leader="none"/>
              <w:tab w:pos="3755" w:val="left" w:leader="none"/>
              <w:tab w:pos="4475" w:val="left" w:leader="none"/>
              <w:tab w:pos="5196" w:val="left" w:leader="none"/>
              <w:tab w:pos="5916" w:val="left" w:leader="none"/>
              <w:tab w:pos="8798" w:val="left" w:leader="none"/>
            </w:tabs>
          </w:pPr>
          <w:r>
            <w:rPr>
              <w:spacing w:val="-2"/>
              <w:w w:val="105"/>
            </w:rPr>
            <w:t>children</w:t>
          </w:r>
          <w:r>
            <w:rPr/>
            <w:tab/>
          </w:r>
          <w:r>
            <w:rPr>
              <w:spacing w:val="-10"/>
              <w:w w:val="105"/>
            </w:rPr>
            <w:t>-</w:t>
          </w:r>
          <w:r>
            <w:rPr/>
            <w:tab/>
          </w:r>
          <w:r>
            <w:rPr>
              <w:spacing w:val="-10"/>
              <w:w w:val="105"/>
            </w:rPr>
            <w:t>-</w:t>
          </w:r>
          <w:r>
            <w:rPr/>
            <w:tab/>
          </w:r>
          <w:r>
            <w:rPr>
              <w:spacing w:val="-12"/>
              <w:w w:val="105"/>
            </w:rPr>
            <w:t>-</w:t>
          </w:r>
          <w:r>
            <w:rPr/>
            <w:tab/>
          </w:r>
          <w:r>
            <w:rPr>
              <w:spacing w:val="-10"/>
              <w:w w:val="105"/>
            </w:rPr>
            <w:t>-</w:t>
          </w:r>
          <w:r>
            <w:rPr/>
            <w:tab/>
          </w:r>
          <w:r>
            <w:rPr>
              <w:spacing w:val="-10"/>
              <w:w w:val="105"/>
            </w:rPr>
            <w:t>-</w:t>
          </w:r>
          <w:r>
            <w:rPr/>
            <w:tab/>
          </w:r>
          <w:r>
            <w:rPr>
              <w:spacing w:val="-10"/>
              <w:w w:val="105"/>
            </w:rPr>
            <w:t>-</w:t>
          </w:r>
          <w:r>
            <w:rPr/>
            <w:tab/>
          </w:r>
          <w:r>
            <w:rPr>
              <w:spacing w:val="-5"/>
              <w:w w:val="105"/>
            </w:rPr>
            <w:t>40</w:t>
          </w:r>
        </w:p>
        <w:p>
          <w:pPr>
            <w:pStyle w:val="TOC2"/>
            <w:numPr>
              <w:ilvl w:val="2"/>
              <w:numId w:val="2"/>
            </w:numPr>
            <w:tabs>
              <w:tab w:pos="873" w:val="left" w:leader="none"/>
              <w:tab w:pos="2314" w:val="left" w:leader="none"/>
              <w:tab w:pos="3034" w:val="left" w:leader="none"/>
              <w:tab w:pos="3755" w:val="left" w:leader="none"/>
              <w:tab w:pos="4475" w:val="left" w:leader="none"/>
              <w:tab w:pos="5196" w:val="left" w:leader="none"/>
              <w:tab w:pos="5916" w:val="left" w:leader="none"/>
              <w:tab w:pos="8798" w:val="left" w:leader="none"/>
            </w:tabs>
            <w:spacing w:line="496" w:lineRule="auto" w:before="291" w:after="0"/>
            <w:ind w:left="873" w:right="156" w:hanging="721"/>
            <w:jc w:val="left"/>
          </w:pPr>
          <w:hyperlink w:history="true" w:anchor="_TOC_250013">
            <w:r>
              <w:rPr>
                <w:w w:val="105"/>
              </w:rPr>
              <w:t>Attitude towards Malaria Prevention Strategies among mothers of under-five </w:t>
            </w:r>
            <w:r>
              <w:rPr>
                <w:spacing w:val="-2"/>
                <w:w w:val="105"/>
              </w:rPr>
              <w:t>children</w:t>
            </w:r>
            <w:r>
              <w:rPr/>
              <w:tab/>
            </w:r>
            <w:r>
              <w:rPr>
                <w:spacing w:val="-10"/>
                <w:w w:val="105"/>
              </w:rPr>
              <w:t>-</w:t>
            </w:r>
            <w:r>
              <w:rPr/>
              <w:tab/>
            </w:r>
            <w:r>
              <w:rPr>
                <w:spacing w:val="-10"/>
                <w:w w:val="105"/>
              </w:rPr>
              <w:t>-</w:t>
            </w:r>
            <w:r>
              <w:rPr/>
              <w:tab/>
            </w:r>
            <w:r>
              <w:rPr>
                <w:spacing w:val="-12"/>
                <w:w w:val="105"/>
              </w:rPr>
              <w:t>-</w:t>
            </w:r>
            <w:r>
              <w:rPr/>
              <w:tab/>
            </w:r>
            <w:r>
              <w:rPr>
                <w:spacing w:val="-10"/>
                <w:w w:val="105"/>
              </w:rPr>
              <w:t>-</w:t>
            </w:r>
            <w:r>
              <w:rPr/>
              <w:tab/>
            </w:r>
            <w:r>
              <w:rPr>
                <w:spacing w:val="-10"/>
                <w:w w:val="105"/>
              </w:rPr>
              <w:t>-</w:t>
            </w:r>
            <w:r>
              <w:rPr/>
              <w:tab/>
            </w:r>
            <w:r>
              <w:rPr>
                <w:spacing w:val="-10"/>
                <w:w w:val="105"/>
              </w:rPr>
              <w:t>-</w:t>
            </w:r>
            <w:r>
              <w:rPr/>
              <w:tab/>
            </w:r>
            <w:r>
              <w:rPr>
                <w:spacing w:val="-6"/>
                <w:w w:val="105"/>
              </w:rPr>
              <w:t>42</w:t>
            </w:r>
          </w:hyperlink>
        </w:p>
        <w:p>
          <w:pPr>
            <w:pStyle w:val="TOC2"/>
            <w:numPr>
              <w:ilvl w:val="2"/>
              <w:numId w:val="2"/>
            </w:numPr>
            <w:tabs>
              <w:tab w:pos="873" w:val="left" w:leader="none"/>
              <w:tab w:pos="8798" w:val="left" w:leader="none"/>
            </w:tabs>
            <w:spacing w:line="240" w:lineRule="auto" w:before="7" w:after="0"/>
            <w:ind w:left="873" w:right="0" w:hanging="721"/>
            <w:jc w:val="left"/>
          </w:pPr>
          <w:r>
            <w:rPr/>
            <w:t>Practice</w:t>
          </w:r>
          <w:r>
            <w:rPr>
              <w:spacing w:val="28"/>
            </w:rPr>
            <w:t> </w:t>
          </w:r>
          <w:r>
            <w:rPr/>
            <w:t>of</w:t>
          </w:r>
          <w:r>
            <w:rPr>
              <w:spacing w:val="26"/>
            </w:rPr>
            <w:t> </w:t>
          </w:r>
          <w:r>
            <w:rPr/>
            <w:t>Malaria</w:t>
          </w:r>
          <w:r>
            <w:rPr>
              <w:spacing w:val="29"/>
            </w:rPr>
            <w:t> </w:t>
          </w:r>
          <w:r>
            <w:rPr/>
            <w:t>Prevention</w:t>
          </w:r>
          <w:r>
            <w:rPr>
              <w:spacing w:val="30"/>
            </w:rPr>
            <w:t> </w:t>
          </w:r>
          <w:r>
            <w:rPr/>
            <w:t>Strategies</w:t>
          </w:r>
          <w:r>
            <w:rPr>
              <w:spacing w:val="17"/>
            </w:rPr>
            <w:t> </w:t>
          </w:r>
          <w:r>
            <w:rPr/>
            <w:t>among</w:t>
          </w:r>
          <w:r>
            <w:rPr>
              <w:spacing w:val="43"/>
            </w:rPr>
            <w:t> </w:t>
          </w:r>
          <w:r>
            <w:rPr/>
            <w:t>mothers</w:t>
          </w:r>
          <w:r>
            <w:rPr>
              <w:spacing w:val="28"/>
            </w:rPr>
            <w:t> </w:t>
          </w:r>
          <w:r>
            <w:rPr/>
            <w:t>of</w:t>
          </w:r>
          <w:r>
            <w:rPr>
              <w:spacing w:val="28"/>
            </w:rPr>
            <w:t> </w:t>
          </w:r>
          <w:r>
            <w:rPr/>
            <w:t>Under-</w:t>
          </w:r>
          <w:r>
            <w:rPr>
              <w:spacing w:val="-4"/>
            </w:rPr>
            <w:t>five</w:t>
          </w:r>
          <w:r>
            <w:rPr/>
            <w:tab/>
          </w:r>
          <w:r>
            <w:rPr>
              <w:spacing w:val="-5"/>
            </w:rPr>
            <w:t>44</w:t>
          </w:r>
        </w:p>
        <w:p>
          <w:pPr>
            <w:pStyle w:val="TOC3"/>
          </w:pPr>
          <w:r>
            <w:rPr>
              <w:spacing w:val="-2"/>
              <w:w w:val="105"/>
            </w:rPr>
            <w:t>children</w:t>
          </w:r>
        </w:p>
        <w:p>
          <w:pPr>
            <w:pStyle w:val="TOC2"/>
            <w:numPr>
              <w:ilvl w:val="1"/>
              <w:numId w:val="2"/>
            </w:numPr>
            <w:tabs>
              <w:tab w:pos="873" w:val="left" w:leader="none"/>
              <w:tab w:pos="8798" w:val="left" w:leader="none"/>
            </w:tabs>
            <w:spacing w:line="240" w:lineRule="auto" w:before="283" w:after="0"/>
            <w:ind w:left="873" w:right="0" w:hanging="721"/>
            <w:jc w:val="left"/>
          </w:pPr>
          <w:hyperlink w:history="true" w:anchor="_TOC_250012">
            <w:r>
              <w:rPr>
                <w:w w:val="105"/>
              </w:rPr>
              <w:t>Prevention</w:t>
            </w:r>
            <w:r>
              <w:rPr>
                <w:spacing w:val="-10"/>
                <w:w w:val="105"/>
              </w:rPr>
              <w:t> </w:t>
            </w:r>
            <w:r>
              <w:rPr>
                <w:w w:val="105"/>
              </w:rPr>
              <w:t>Strategies</w:t>
            </w:r>
            <w:r>
              <w:rPr>
                <w:spacing w:val="-10"/>
                <w:w w:val="105"/>
              </w:rPr>
              <w:t> </w:t>
            </w:r>
            <w:r>
              <w:rPr>
                <w:w w:val="105"/>
              </w:rPr>
              <w:t>of</w:t>
            </w:r>
            <w:r>
              <w:rPr>
                <w:spacing w:val="-11"/>
                <w:w w:val="105"/>
              </w:rPr>
              <w:t> </w:t>
            </w:r>
            <w:r>
              <w:rPr>
                <w:w w:val="105"/>
              </w:rPr>
              <w:t>Malaria</w:t>
            </w:r>
            <w:r>
              <w:rPr>
                <w:spacing w:val="-4"/>
                <w:w w:val="105"/>
              </w:rPr>
              <w:t> </w:t>
            </w:r>
            <w:r>
              <w:rPr>
                <w:w w:val="105"/>
              </w:rPr>
              <w:t>among</w:t>
            </w:r>
            <w:r>
              <w:rPr>
                <w:spacing w:val="-8"/>
                <w:w w:val="105"/>
              </w:rPr>
              <w:t> </w:t>
            </w:r>
            <w:r>
              <w:rPr>
                <w:w w:val="105"/>
              </w:rPr>
              <w:t>Mothers</w:t>
            </w:r>
            <w:r>
              <w:rPr>
                <w:spacing w:val="-11"/>
                <w:w w:val="105"/>
              </w:rPr>
              <w:t> </w:t>
            </w:r>
            <w:r>
              <w:rPr>
                <w:w w:val="105"/>
              </w:rPr>
              <w:t>of</w:t>
            </w:r>
            <w:r>
              <w:rPr>
                <w:spacing w:val="-8"/>
                <w:w w:val="105"/>
              </w:rPr>
              <w:t> </w:t>
            </w:r>
            <w:r>
              <w:rPr>
                <w:w w:val="105"/>
              </w:rPr>
              <w:t>Under</w:t>
            </w:r>
            <w:r>
              <w:rPr>
                <w:spacing w:val="-5"/>
                <w:w w:val="105"/>
              </w:rPr>
              <w:t> </w:t>
            </w:r>
            <w:r>
              <w:rPr>
                <w:w w:val="105"/>
              </w:rPr>
              <w:t>–</w:t>
            </w:r>
            <w:r>
              <w:rPr>
                <w:spacing w:val="-2"/>
                <w:w w:val="105"/>
              </w:rPr>
              <w:t> </w:t>
            </w:r>
            <w:r>
              <w:rPr>
                <w:w w:val="105"/>
              </w:rPr>
              <w:t>five</w:t>
            </w:r>
            <w:r>
              <w:rPr>
                <w:spacing w:val="-15"/>
                <w:w w:val="105"/>
              </w:rPr>
              <w:t> </w:t>
            </w:r>
            <w:r>
              <w:rPr>
                <w:w w:val="105"/>
              </w:rPr>
              <w:t>Children</w:t>
            </w:r>
            <w:r>
              <w:rPr>
                <w:spacing w:val="18"/>
                <w:w w:val="105"/>
              </w:rPr>
              <w:t> </w:t>
            </w:r>
            <w:r>
              <w:rPr>
                <w:spacing w:val="-10"/>
                <w:w w:val="105"/>
              </w:rPr>
              <w:t>-</w:t>
            </w:r>
            <w:r>
              <w:rPr/>
              <w:tab/>
            </w:r>
            <w:r>
              <w:rPr>
                <w:spacing w:val="-5"/>
                <w:w w:val="105"/>
              </w:rPr>
              <w:t>46</w:t>
            </w:r>
          </w:hyperlink>
        </w:p>
        <w:p>
          <w:pPr>
            <w:pStyle w:val="TOC2"/>
            <w:numPr>
              <w:ilvl w:val="2"/>
              <w:numId w:val="2"/>
            </w:numPr>
            <w:tabs>
              <w:tab w:pos="873" w:val="left" w:leader="none"/>
            </w:tabs>
            <w:spacing w:line="240" w:lineRule="auto" w:before="290" w:after="0"/>
            <w:ind w:left="873" w:right="0" w:hanging="721"/>
            <w:jc w:val="left"/>
          </w:pPr>
          <w:r>
            <w:rPr>
              <w:w w:val="105"/>
            </w:rPr>
            <w:t>Effects</w:t>
          </w:r>
          <w:r>
            <w:rPr>
              <w:spacing w:val="-11"/>
              <w:w w:val="105"/>
            </w:rPr>
            <w:t> </w:t>
          </w:r>
          <w:r>
            <w:rPr>
              <w:w w:val="105"/>
            </w:rPr>
            <w:t>of</w:t>
          </w:r>
          <w:r>
            <w:rPr>
              <w:spacing w:val="-10"/>
              <w:w w:val="105"/>
            </w:rPr>
            <w:t> </w:t>
          </w:r>
          <w:r>
            <w:rPr>
              <w:w w:val="105"/>
            </w:rPr>
            <w:t>Malaria</w:t>
          </w:r>
          <w:r>
            <w:rPr>
              <w:spacing w:val="-8"/>
              <w:w w:val="105"/>
            </w:rPr>
            <w:t> </w:t>
          </w:r>
          <w:r>
            <w:rPr>
              <w:w w:val="105"/>
            </w:rPr>
            <w:t>Infection</w:t>
          </w:r>
          <w:r>
            <w:rPr>
              <w:spacing w:val="-8"/>
              <w:w w:val="105"/>
            </w:rPr>
            <w:t> </w:t>
          </w:r>
          <w:r>
            <w:rPr>
              <w:w w:val="105"/>
            </w:rPr>
            <w:t>on</w:t>
          </w:r>
          <w:r>
            <w:rPr>
              <w:spacing w:val="-13"/>
              <w:w w:val="105"/>
            </w:rPr>
            <w:t> </w:t>
          </w:r>
          <w:r>
            <w:rPr>
              <w:w w:val="105"/>
            </w:rPr>
            <w:t>Biological</w:t>
          </w:r>
          <w:r>
            <w:rPr>
              <w:spacing w:val="-6"/>
              <w:w w:val="105"/>
            </w:rPr>
            <w:t> </w:t>
          </w:r>
          <w:r>
            <w:rPr>
              <w:w w:val="105"/>
            </w:rPr>
            <w:t>Profile</w:t>
          </w:r>
          <w:r>
            <w:rPr>
              <w:spacing w:val="-8"/>
              <w:w w:val="105"/>
            </w:rPr>
            <w:t> </w:t>
          </w:r>
          <w:r>
            <w:rPr>
              <w:w w:val="105"/>
            </w:rPr>
            <w:t>of</w:t>
          </w:r>
          <w:r>
            <w:rPr>
              <w:spacing w:val="-10"/>
              <w:w w:val="105"/>
            </w:rPr>
            <w:t> </w:t>
          </w:r>
          <w:r>
            <w:rPr>
              <w:w w:val="105"/>
            </w:rPr>
            <w:t>the</w:t>
          </w:r>
          <w:r>
            <w:rPr>
              <w:spacing w:val="-9"/>
              <w:w w:val="105"/>
            </w:rPr>
            <w:t> </w:t>
          </w:r>
          <w:r>
            <w:rPr>
              <w:spacing w:val="-2"/>
              <w:w w:val="105"/>
            </w:rPr>
            <w:t>Infected</w:t>
          </w:r>
        </w:p>
        <w:p>
          <w:pPr>
            <w:pStyle w:val="TOC3"/>
            <w:tabs>
              <w:tab w:pos="2314" w:val="left" w:leader="none"/>
              <w:tab w:pos="3034" w:val="left" w:leader="none"/>
              <w:tab w:pos="3755" w:val="left" w:leader="none"/>
              <w:tab w:pos="4475" w:val="left" w:leader="none"/>
              <w:tab w:pos="5196" w:val="left" w:leader="none"/>
              <w:tab w:pos="5916" w:val="left" w:leader="none"/>
              <w:tab w:pos="6636" w:val="left" w:leader="none"/>
              <w:tab w:pos="8798" w:val="left" w:leader="none"/>
            </w:tabs>
          </w:pPr>
          <w:r>
            <w:rPr>
              <w:w w:val="105"/>
            </w:rPr>
            <w:t>Child</w:t>
          </w:r>
          <w:r>
            <w:rPr>
              <w:spacing w:val="29"/>
              <w:w w:val="105"/>
            </w:rPr>
            <w:t>  </w:t>
          </w:r>
          <w:r>
            <w:rPr>
              <w:spacing w:val="-10"/>
              <w:w w:val="105"/>
            </w:rPr>
            <w:t>-</w:t>
          </w:r>
          <w:r>
            <w:rPr/>
            <w:tab/>
          </w:r>
          <w:r>
            <w:rPr>
              <w:spacing w:val="-10"/>
              <w:w w:val="105"/>
            </w:rPr>
            <w:t>-</w:t>
          </w:r>
          <w:r>
            <w:rPr/>
            <w:tab/>
          </w:r>
          <w:r>
            <w:rPr>
              <w:spacing w:val="-10"/>
              <w:w w:val="105"/>
            </w:rPr>
            <w:t>-</w:t>
          </w:r>
          <w:r>
            <w:rPr/>
            <w:tab/>
          </w:r>
          <w:r>
            <w:rPr>
              <w:spacing w:val="-12"/>
              <w:w w:val="105"/>
            </w:rPr>
            <w:t>-</w:t>
          </w:r>
          <w:r>
            <w:rPr/>
            <w:tab/>
          </w:r>
          <w:r>
            <w:rPr>
              <w:spacing w:val="-10"/>
              <w:w w:val="105"/>
            </w:rPr>
            <w:t>-</w:t>
          </w:r>
          <w:r>
            <w:rPr/>
            <w:tab/>
          </w:r>
          <w:r>
            <w:rPr>
              <w:spacing w:val="-10"/>
              <w:w w:val="105"/>
            </w:rPr>
            <w:t>-</w:t>
          </w:r>
          <w:r>
            <w:rPr/>
            <w:tab/>
          </w:r>
          <w:r>
            <w:rPr>
              <w:spacing w:val="-10"/>
              <w:w w:val="105"/>
            </w:rPr>
            <w:t>-</w:t>
          </w:r>
          <w:r>
            <w:rPr/>
            <w:tab/>
          </w:r>
          <w:r>
            <w:rPr>
              <w:spacing w:val="-10"/>
              <w:w w:val="105"/>
            </w:rPr>
            <w:t>-</w:t>
          </w:r>
          <w:r>
            <w:rPr/>
            <w:tab/>
          </w:r>
          <w:r>
            <w:rPr>
              <w:spacing w:val="-5"/>
              <w:w w:val="105"/>
            </w:rPr>
            <w:t>56</w:t>
          </w:r>
        </w:p>
        <w:p>
          <w:pPr>
            <w:pStyle w:val="TOC2"/>
            <w:numPr>
              <w:ilvl w:val="1"/>
              <w:numId w:val="2"/>
            </w:numPr>
            <w:tabs>
              <w:tab w:pos="873" w:val="left" w:leader="none"/>
              <w:tab w:pos="3034" w:val="left" w:leader="none"/>
              <w:tab w:pos="3755" w:val="left" w:leader="none"/>
              <w:tab w:pos="4475" w:val="left" w:leader="none"/>
              <w:tab w:pos="5196" w:val="left" w:leader="none"/>
              <w:tab w:pos="5916" w:val="left" w:leader="none"/>
              <w:tab w:pos="6636" w:val="left" w:leader="none"/>
              <w:tab w:pos="8798" w:val="left" w:leader="none"/>
            </w:tabs>
            <w:spacing w:line="240" w:lineRule="auto" w:before="283" w:after="0"/>
            <w:ind w:left="873" w:right="0" w:hanging="721"/>
            <w:jc w:val="left"/>
          </w:pPr>
          <w:hyperlink w:history="true" w:anchor="_TOC_250011">
            <w:r>
              <w:rPr>
                <w:w w:val="105"/>
              </w:rPr>
              <w:t>Malaria</w:t>
            </w:r>
            <w:r>
              <w:rPr>
                <w:spacing w:val="-9"/>
                <w:w w:val="105"/>
              </w:rPr>
              <w:t> </w:t>
            </w:r>
            <w:r>
              <w:rPr>
                <w:w w:val="105"/>
              </w:rPr>
              <w:t>in</w:t>
            </w:r>
            <w:r>
              <w:rPr>
                <w:spacing w:val="-8"/>
                <w:w w:val="105"/>
              </w:rPr>
              <w:t> </w:t>
            </w:r>
            <w:r>
              <w:rPr>
                <w:spacing w:val="-2"/>
                <w:w w:val="105"/>
              </w:rPr>
              <w:t>Africa</w:t>
            </w:r>
            <w:r>
              <w:rPr/>
              <w:tab/>
            </w:r>
            <w:r>
              <w:rPr>
                <w:spacing w:val="-10"/>
                <w:w w:val="105"/>
              </w:rPr>
              <w:t>-</w:t>
            </w:r>
            <w:r>
              <w:rPr/>
              <w:tab/>
            </w:r>
            <w:r>
              <w:rPr>
                <w:spacing w:val="-12"/>
                <w:w w:val="105"/>
              </w:rPr>
              <w:t>-</w:t>
            </w:r>
            <w:r>
              <w:rPr/>
              <w:tab/>
            </w:r>
            <w:r>
              <w:rPr>
                <w:spacing w:val="-10"/>
                <w:w w:val="105"/>
              </w:rPr>
              <w:t>-</w:t>
            </w:r>
            <w:r>
              <w:rPr/>
              <w:tab/>
            </w:r>
            <w:r>
              <w:rPr>
                <w:spacing w:val="-10"/>
                <w:w w:val="105"/>
              </w:rPr>
              <w:t>-</w:t>
            </w:r>
            <w:r>
              <w:rPr/>
              <w:tab/>
            </w:r>
            <w:r>
              <w:rPr>
                <w:spacing w:val="-10"/>
                <w:w w:val="105"/>
              </w:rPr>
              <w:t>-</w:t>
            </w:r>
            <w:r>
              <w:rPr/>
              <w:tab/>
            </w:r>
            <w:r>
              <w:rPr>
                <w:spacing w:val="-10"/>
                <w:w w:val="105"/>
              </w:rPr>
              <w:t>-</w:t>
            </w:r>
            <w:r>
              <w:rPr/>
              <w:tab/>
            </w:r>
            <w:r>
              <w:rPr>
                <w:spacing w:val="-5"/>
                <w:w w:val="105"/>
              </w:rPr>
              <w:t>65</w:t>
            </w:r>
          </w:hyperlink>
        </w:p>
        <w:p>
          <w:pPr>
            <w:pStyle w:val="TOC2"/>
            <w:numPr>
              <w:ilvl w:val="2"/>
              <w:numId w:val="2"/>
            </w:numPr>
            <w:tabs>
              <w:tab w:pos="873" w:val="left" w:leader="none"/>
              <w:tab w:pos="4475" w:val="left" w:leader="none"/>
              <w:tab w:pos="5196" w:val="left" w:leader="none"/>
              <w:tab w:pos="5916" w:val="left" w:leader="none"/>
              <w:tab w:pos="6636" w:val="left" w:leader="none"/>
              <w:tab w:pos="8798" w:val="left" w:leader="none"/>
            </w:tabs>
            <w:spacing w:line="240" w:lineRule="auto" w:before="290" w:after="0"/>
            <w:ind w:left="873" w:right="0" w:hanging="721"/>
            <w:jc w:val="left"/>
          </w:pPr>
          <w:hyperlink w:history="true" w:anchor="_TOC_250010">
            <w:r>
              <w:rPr>
                <w:w w:val="105"/>
              </w:rPr>
              <w:t>Economic</w:t>
            </w:r>
            <w:r>
              <w:rPr>
                <w:spacing w:val="-9"/>
                <w:w w:val="105"/>
              </w:rPr>
              <w:t> </w:t>
            </w:r>
            <w:r>
              <w:rPr>
                <w:w w:val="105"/>
              </w:rPr>
              <w:t>Burden</w:t>
            </w:r>
            <w:r>
              <w:rPr>
                <w:spacing w:val="-8"/>
                <w:w w:val="105"/>
              </w:rPr>
              <w:t> </w:t>
            </w:r>
            <w:r>
              <w:rPr>
                <w:w w:val="105"/>
              </w:rPr>
              <w:t>of</w:t>
            </w:r>
            <w:r>
              <w:rPr>
                <w:spacing w:val="-10"/>
                <w:w w:val="105"/>
              </w:rPr>
              <w:t> </w:t>
            </w:r>
            <w:r>
              <w:rPr>
                <w:spacing w:val="-2"/>
                <w:w w:val="105"/>
              </w:rPr>
              <w:t>Malaria</w:t>
            </w:r>
            <w:r>
              <w:rPr/>
              <w:tab/>
            </w:r>
            <w:r>
              <w:rPr>
                <w:spacing w:val="-10"/>
                <w:w w:val="105"/>
              </w:rPr>
              <w:t>-</w:t>
            </w:r>
            <w:r>
              <w:rPr/>
              <w:tab/>
            </w:r>
            <w:r>
              <w:rPr>
                <w:spacing w:val="-10"/>
                <w:w w:val="105"/>
              </w:rPr>
              <w:t>-</w:t>
            </w:r>
            <w:r>
              <w:rPr/>
              <w:tab/>
            </w:r>
            <w:r>
              <w:rPr>
                <w:spacing w:val="-10"/>
                <w:w w:val="105"/>
              </w:rPr>
              <w:t>-</w:t>
            </w:r>
            <w:r>
              <w:rPr/>
              <w:tab/>
            </w:r>
            <w:r>
              <w:rPr>
                <w:spacing w:val="-10"/>
                <w:w w:val="105"/>
              </w:rPr>
              <w:t>-</w:t>
            </w:r>
            <w:r>
              <w:rPr/>
              <w:tab/>
            </w:r>
            <w:r>
              <w:rPr>
                <w:spacing w:val="-5"/>
                <w:w w:val="105"/>
              </w:rPr>
              <w:t>67</w:t>
            </w:r>
          </w:hyperlink>
        </w:p>
        <w:p>
          <w:pPr>
            <w:pStyle w:val="TOC2"/>
            <w:numPr>
              <w:ilvl w:val="2"/>
              <w:numId w:val="2"/>
            </w:numPr>
            <w:tabs>
              <w:tab w:pos="873" w:val="left" w:leader="none"/>
              <w:tab w:pos="8798" w:val="left" w:leader="none"/>
            </w:tabs>
            <w:spacing w:line="240" w:lineRule="auto" w:before="290" w:after="20"/>
            <w:ind w:left="873" w:right="0" w:hanging="721"/>
            <w:jc w:val="left"/>
          </w:pPr>
          <w:r>
            <w:rPr>
              <w:w w:val="105"/>
            </w:rPr>
            <w:t>Risk</w:t>
          </w:r>
          <w:r>
            <w:rPr>
              <w:spacing w:val="-2"/>
              <w:w w:val="105"/>
            </w:rPr>
            <w:t> </w:t>
          </w:r>
          <w:r>
            <w:rPr>
              <w:w w:val="105"/>
            </w:rPr>
            <w:t>Factors</w:t>
          </w:r>
          <w:r>
            <w:rPr>
              <w:spacing w:val="-8"/>
              <w:w w:val="105"/>
            </w:rPr>
            <w:t> </w:t>
          </w:r>
          <w:r>
            <w:rPr>
              <w:w w:val="105"/>
            </w:rPr>
            <w:t>of</w:t>
          </w:r>
          <w:r>
            <w:rPr>
              <w:spacing w:val="-11"/>
              <w:w w:val="105"/>
            </w:rPr>
            <w:t> </w:t>
          </w:r>
          <w:r>
            <w:rPr>
              <w:w w:val="105"/>
            </w:rPr>
            <w:t>Malaria</w:t>
          </w:r>
          <w:r>
            <w:rPr>
              <w:spacing w:val="-9"/>
              <w:w w:val="105"/>
            </w:rPr>
            <w:t> </w:t>
          </w:r>
          <w:r>
            <w:rPr>
              <w:w w:val="105"/>
            </w:rPr>
            <w:t>among</w:t>
          </w:r>
          <w:r>
            <w:rPr>
              <w:spacing w:val="-7"/>
              <w:w w:val="105"/>
            </w:rPr>
            <w:t> </w:t>
          </w:r>
          <w:r>
            <w:rPr>
              <w:w w:val="105"/>
            </w:rPr>
            <w:t>Mothers</w:t>
          </w:r>
          <w:r>
            <w:rPr>
              <w:spacing w:val="-10"/>
              <w:w w:val="105"/>
            </w:rPr>
            <w:t> </w:t>
          </w:r>
          <w:r>
            <w:rPr>
              <w:w w:val="105"/>
            </w:rPr>
            <w:t>of</w:t>
          </w:r>
          <w:r>
            <w:rPr>
              <w:spacing w:val="-11"/>
              <w:w w:val="105"/>
            </w:rPr>
            <w:t> </w:t>
          </w:r>
          <w:r>
            <w:rPr>
              <w:w w:val="105"/>
            </w:rPr>
            <w:t>under-five</w:t>
          </w:r>
          <w:r>
            <w:rPr>
              <w:spacing w:val="-8"/>
              <w:w w:val="105"/>
            </w:rPr>
            <w:t> </w:t>
          </w:r>
          <w:r>
            <w:rPr>
              <w:spacing w:val="-2"/>
              <w:w w:val="105"/>
            </w:rPr>
            <w:t>children</w:t>
          </w:r>
          <w:r>
            <w:rPr/>
            <w:tab/>
          </w:r>
          <w:r>
            <w:rPr>
              <w:spacing w:val="-5"/>
              <w:w w:val="105"/>
            </w:rPr>
            <w:t>69</w:t>
          </w:r>
        </w:p>
        <w:p>
          <w:pPr>
            <w:pStyle w:val="TOC2"/>
            <w:numPr>
              <w:ilvl w:val="2"/>
              <w:numId w:val="2"/>
            </w:numPr>
            <w:tabs>
              <w:tab w:pos="873" w:val="left" w:leader="none"/>
              <w:tab w:pos="6636" w:val="left" w:leader="none"/>
              <w:tab w:pos="7357" w:val="left" w:leader="none"/>
              <w:tab w:pos="9042" w:val="right" w:leader="none"/>
            </w:tabs>
            <w:spacing w:line="240" w:lineRule="auto" w:before="82" w:after="0"/>
            <w:ind w:left="873" w:right="0" w:hanging="721"/>
            <w:jc w:val="left"/>
          </w:pPr>
          <w:hyperlink w:history="true" w:anchor="_TOC_250009">
            <w:r>
              <w:rPr/>
              <w:t>Roll</w:t>
            </w:r>
            <w:r>
              <w:rPr>
                <w:spacing w:val="23"/>
              </w:rPr>
              <w:t> </w:t>
            </w:r>
            <w:r>
              <w:rPr/>
              <w:t>Back</w:t>
            </w:r>
            <w:r>
              <w:rPr>
                <w:spacing w:val="20"/>
              </w:rPr>
              <w:t> </w:t>
            </w:r>
            <w:r>
              <w:rPr/>
              <w:t>Malaria</w:t>
            </w:r>
            <w:r>
              <w:rPr>
                <w:spacing w:val="29"/>
              </w:rPr>
              <w:t> </w:t>
            </w:r>
            <w:r>
              <w:rPr/>
              <w:t>(RBM):</w:t>
            </w:r>
            <w:r>
              <w:rPr>
                <w:spacing w:val="23"/>
              </w:rPr>
              <w:t> </w:t>
            </w:r>
            <w:r>
              <w:rPr/>
              <w:t>A</w:t>
            </w:r>
            <w:r>
              <w:rPr>
                <w:spacing w:val="17"/>
              </w:rPr>
              <w:t> </w:t>
            </w:r>
            <w:r>
              <w:rPr/>
              <w:t>Prevention</w:t>
            </w:r>
            <w:r>
              <w:rPr>
                <w:spacing w:val="21"/>
              </w:rPr>
              <w:t> </w:t>
            </w:r>
            <w:r>
              <w:rPr>
                <w:spacing w:val="-2"/>
              </w:rPr>
              <w:t>Programme</w:t>
            </w:r>
            <w:r>
              <w:rPr/>
              <w:tab/>
            </w:r>
            <w:r>
              <w:rPr>
                <w:spacing w:val="-10"/>
              </w:rPr>
              <w:t>-</w:t>
            </w:r>
            <w:r>
              <w:rPr/>
              <w:tab/>
            </w:r>
            <w:r>
              <w:rPr>
                <w:spacing w:val="-10"/>
              </w:rPr>
              <w:t>-</w:t>
            </w:r>
            <w:r>
              <w:rPr/>
              <w:tab/>
            </w:r>
            <w:r>
              <w:rPr>
                <w:spacing w:val="-5"/>
              </w:rPr>
              <w:t>72</w:t>
            </w:r>
          </w:hyperlink>
        </w:p>
        <w:p>
          <w:pPr>
            <w:pStyle w:val="TOC2"/>
            <w:numPr>
              <w:ilvl w:val="1"/>
              <w:numId w:val="2"/>
            </w:numPr>
            <w:tabs>
              <w:tab w:pos="873" w:val="left" w:leader="none"/>
              <w:tab w:pos="3034" w:val="left" w:leader="none"/>
              <w:tab w:pos="3755" w:val="left" w:leader="none"/>
              <w:tab w:pos="4475" w:val="left" w:leader="none"/>
              <w:tab w:pos="5196" w:val="left" w:leader="none"/>
              <w:tab w:pos="5916" w:val="left" w:leader="none"/>
              <w:tab w:pos="6636" w:val="left" w:leader="none"/>
              <w:tab w:pos="7357" w:val="left" w:leader="none"/>
              <w:tab w:pos="9042" w:val="right" w:leader="none"/>
            </w:tabs>
            <w:spacing w:line="240" w:lineRule="auto" w:before="290" w:after="0"/>
            <w:ind w:left="873" w:right="0" w:hanging="721"/>
            <w:jc w:val="left"/>
          </w:pPr>
          <w:hyperlink w:history="true" w:anchor="_TOC_250008">
            <w:r>
              <w:rPr/>
              <w:t>Empirical</w:t>
            </w:r>
            <w:r>
              <w:rPr>
                <w:spacing w:val="28"/>
              </w:rPr>
              <w:t> </w:t>
            </w:r>
            <w:r>
              <w:rPr>
                <w:spacing w:val="-2"/>
              </w:rPr>
              <w:t>Studies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80</w:t>
            </w:r>
          </w:hyperlink>
        </w:p>
        <w:p>
          <w:pPr>
            <w:pStyle w:val="TOC2"/>
            <w:numPr>
              <w:ilvl w:val="1"/>
              <w:numId w:val="2"/>
            </w:numPr>
            <w:tabs>
              <w:tab w:pos="873" w:val="left" w:leader="none"/>
              <w:tab w:pos="2314" w:val="left" w:leader="none"/>
              <w:tab w:pos="3034" w:val="left" w:leader="none"/>
              <w:tab w:pos="3755" w:val="left" w:leader="none"/>
              <w:tab w:pos="4475" w:val="left" w:leader="none"/>
              <w:tab w:pos="5196" w:val="left" w:leader="none"/>
              <w:tab w:pos="5916" w:val="left" w:leader="none"/>
              <w:tab w:pos="6636" w:val="left" w:leader="none"/>
              <w:tab w:pos="7357" w:val="left" w:leader="none"/>
              <w:tab w:pos="9042" w:val="right" w:leader="none"/>
            </w:tabs>
            <w:spacing w:line="240" w:lineRule="auto" w:before="283" w:after="0"/>
            <w:ind w:left="873" w:right="0" w:hanging="721"/>
            <w:jc w:val="left"/>
          </w:pPr>
          <w:hyperlink w:history="true" w:anchor="_TOC_250007">
            <w:r>
              <w:rPr>
                <w:spacing w:val="-2"/>
              </w:rPr>
              <w:t>Summary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94</w:t>
            </w:r>
          </w:hyperlink>
        </w:p>
      </w:sdtContent>
    </w:sdt>
    <w:p>
      <w:pPr>
        <w:spacing w:after="0" w:line="240" w:lineRule="auto"/>
        <w:jc w:val="left"/>
        <w:sectPr>
          <w:pgSz w:w="12240" w:h="15840"/>
          <w:pgMar w:header="0" w:footer="1012" w:top="1360" w:bottom="1961" w:left="1720" w:right="1320"/>
        </w:sectPr>
      </w:pPr>
    </w:p>
    <w:p>
      <w:pPr>
        <w:spacing w:before="297"/>
        <w:ind w:left="152" w:right="0" w:firstLine="0"/>
        <w:jc w:val="left"/>
        <w:rPr>
          <w:b/>
          <w:sz w:val="23"/>
        </w:rPr>
      </w:pPr>
      <w:r>
        <w:rPr>
          <w:b/>
          <w:sz w:val="23"/>
        </w:rPr>
        <w:t>CHAPTER</w:t>
      </w:r>
      <w:r>
        <w:rPr>
          <w:b/>
          <w:spacing w:val="41"/>
          <w:sz w:val="23"/>
        </w:rPr>
        <w:t> </w:t>
      </w:r>
      <w:r>
        <w:rPr>
          <w:b/>
          <w:sz w:val="23"/>
        </w:rPr>
        <w:t>THREE:</w:t>
      </w:r>
      <w:r>
        <w:rPr>
          <w:b/>
          <w:spacing w:val="30"/>
          <w:sz w:val="23"/>
        </w:rPr>
        <w:t> </w:t>
      </w:r>
      <w:r>
        <w:rPr>
          <w:b/>
          <w:spacing w:val="-2"/>
          <w:sz w:val="23"/>
        </w:rPr>
        <w:t>METHODOLOGY</w:t>
      </w:r>
    </w:p>
    <w:p>
      <w:pPr>
        <w:pStyle w:val="BodyText"/>
        <w:spacing w:before="56"/>
        <w:rPr>
          <w:b/>
          <w:sz w:val="20"/>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9"/>
        <w:gridCol w:w="1523"/>
        <w:gridCol w:w="2121"/>
        <w:gridCol w:w="3451"/>
        <w:gridCol w:w="865"/>
        <w:gridCol w:w="472"/>
      </w:tblGrid>
      <w:tr>
        <w:trPr>
          <w:trHeight w:val="405" w:hRule="atLeast"/>
        </w:trPr>
        <w:tc>
          <w:tcPr>
            <w:tcW w:w="4203" w:type="dxa"/>
            <w:gridSpan w:val="3"/>
          </w:tcPr>
          <w:p>
            <w:pPr>
              <w:pStyle w:val="TableParagraph"/>
              <w:tabs>
                <w:tab w:pos="770" w:val="left" w:leader="none"/>
                <w:tab w:pos="2211" w:val="left" w:leader="none"/>
                <w:tab w:pos="2931" w:val="left" w:leader="none"/>
                <w:tab w:pos="3652" w:val="left" w:leader="none"/>
              </w:tabs>
              <w:spacing w:line="261" w:lineRule="exact"/>
              <w:ind w:left="50"/>
              <w:rPr>
                <w:sz w:val="23"/>
              </w:rPr>
            </w:pPr>
            <w:r>
              <w:rPr>
                <w:spacing w:val="-5"/>
                <w:w w:val="105"/>
                <w:sz w:val="23"/>
              </w:rPr>
              <w:t>3.1</w:t>
            </w:r>
            <w:r>
              <w:rPr>
                <w:sz w:val="23"/>
              </w:rPr>
              <w:tab/>
            </w:r>
            <w:r>
              <w:rPr>
                <w:spacing w:val="-2"/>
                <w:w w:val="105"/>
                <w:sz w:val="23"/>
              </w:rPr>
              <w:t>Introduction</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p>
        </w:tc>
        <w:tc>
          <w:tcPr>
            <w:tcW w:w="3451" w:type="dxa"/>
          </w:tcPr>
          <w:p>
            <w:pPr>
              <w:pStyle w:val="TableParagraph"/>
              <w:tabs>
                <w:tab w:pos="890" w:val="left" w:leader="none"/>
                <w:tab w:pos="1610" w:val="left" w:leader="none"/>
                <w:tab w:pos="2330" w:val="left" w:leader="none"/>
                <w:tab w:pos="3051" w:val="left" w:leader="none"/>
              </w:tabs>
              <w:spacing w:line="261" w:lineRule="exact"/>
              <w:ind w:left="169"/>
              <w:rPr>
                <w:sz w:val="23"/>
              </w:rPr>
            </w:pP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p>
        </w:tc>
        <w:tc>
          <w:tcPr>
            <w:tcW w:w="865" w:type="dxa"/>
          </w:tcPr>
          <w:p>
            <w:pPr>
              <w:pStyle w:val="TableParagraph"/>
              <w:rPr>
                <w:sz w:val="22"/>
              </w:rPr>
            </w:pPr>
          </w:p>
        </w:tc>
        <w:tc>
          <w:tcPr>
            <w:tcW w:w="472" w:type="dxa"/>
          </w:tcPr>
          <w:p>
            <w:pPr>
              <w:pStyle w:val="TableParagraph"/>
              <w:spacing w:line="261" w:lineRule="exact"/>
              <w:ind w:right="48"/>
              <w:jc w:val="right"/>
              <w:rPr>
                <w:sz w:val="23"/>
              </w:rPr>
            </w:pPr>
            <w:r>
              <w:rPr>
                <w:spacing w:val="-5"/>
                <w:w w:val="105"/>
                <w:sz w:val="23"/>
              </w:rPr>
              <w:t>96</w:t>
            </w:r>
          </w:p>
        </w:tc>
      </w:tr>
      <w:tr>
        <w:trPr>
          <w:trHeight w:val="551" w:hRule="atLeast"/>
        </w:trPr>
        <w:tc>
          <w:tcPr>
            <w:tcW w:w="4203" w:type="dxa"/>
            <w:gridSpan w:val="3"/>
          </w:tcPr>
          <w:p>
            <w:pPr>
              <w:pStyle w:val="TableParagraph"/>
              <w:tabs>
                <w:tab w:pos="770" w:val="left" w:leader="none"/>
                <w:tab w:pos="2931" w:val="left" w:leader="none"/>
                <w:tab w:pos="3652" w:val="left" w:leader="none"/>
              </w:tabs>
              <w:spacing w:before="139"/>
              <w:ind w:left="50"/>
              <w:rPr>
                <w:sz w:val="23"/>
              </w:rPr>
            </w:pPr>
            <w:r>
              <w:rPr>
                <w:spacing w:val="-5"/>
                <w:sz w:val="23"/>
              </w:rPr>
              <w:t>3.2</w:t>
            </w:r>
            <w:r>
              <w:rPr>
                <w:sz w:val="23"/>
              </w:rPr>
              <w:tab/>
              <w:t>Research</w:t>
            </w:r>
            <w:r>
              <w:rPr>
                <w:spacing w:val="29"/>
                <w:sz w:val="23"/>
              </w:rPr>
              <w:t> </w:t>
            </w:r>
            <w:r>
              <w:rPr>
                <w:spacing w:val="-2"/>
                <w:sz w:val="23"/>
              </w:rPr>
              <w:t>Design</w:t>
            </w:r>
            <w:r>
              <w:rPr>
                <w:sz w:val="23"/>
              </w:rPr>
              <w:tab/>
            </w:r>
            <w:r>
              <w:rPr>
                <w:spacing w:val="-10"/>
                <w:sz w:val="23"/>
              </w:rPr>
              <w:t>-</w:t>
            </w:r>
            <w:r>
              <w:rPr>
                <w:sz w:val="23"/>
              </w:rPr>
              <w:tab/>
            </w:r>
            <w:r>
              <w:rPr>
                <w:spacing w:val="-10"/>
                <w:sz w:val="23"/>
              </w:rPr>
              <w:t>-</w:t>
            </w:r>
          </w:p>
        </w:tc>
        <w:tc>
          <w:tcPr>
            <w:tcW w:w="3451" w:type="dxa"/>
          </w:tcPr>
          <w:p>
            <w:pPr>
              <w:pStyle w:val="TableParagraph"/>
              <w:tabs>
                <w:tab w:pos="890" w:val="left" w:leader="none"/>
                <w:tab w:pos="1610" w:val="left" w:leader="none"/>
                <w:tab w:pos="2330" w:val="left" w:leader="none"/>
                <w:tab w:pos="3051" w:val="left" w:leader="none"/>
              </w:tabs>
              <w:spacing w:before="139"/>
              <w:ind w:left="169"/>
              <w:rPr>
                <w:sz w:val="23"/>
              </w:rPr>
            </w:pP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p>
        </w:tc>
        <w:tc>
          <w:tcPr>
            <w:tcW w:w="865" w:type="dxa"/>
          </w:tcPr>
          <w:p>
            <w:pPr>
              <w:pStyle w:val="TableParagraph"/>
              <w:rPr>
                <w:sz w:val="22"/>
              </w:rPr>
            </w:pPr>
          </w:p>
        </w:tc>
        <w:tc>
          <w:tcPr>
            <w:tcW w:w="472" w:type="dxa"/>
          </w:tcPr>
          <w:p>
            <w:pPr>
              <w:pStyle w:val="TableParagraph"/>
              <w:spacing w:before="139"/>
              <w:ind w:right="48"/>
              <w:jc w:val="right"/>
              <w:rPr>
                <w:sz w:val="23"/>
              </w:rPr>
            </w:pPr>
            <w:r>
              <w:rPr>
                <w:spacing w:val="-5"/>
                <w:w w:val="105"/>
                <w:sz w:val="23"/>
              </w:rPr>
              <w:t>96</w:t>
            </w:r>
          </w:p>
        </w:tc>
      </w:tr>
      <w:tr>
        <w:trPr>
          <w:trHeight w:val="554" w:hRule="atLeast"/>
        </w:trPr>
        <w:tc>
          <w:tcPr>
            <w:tcW w:w="4203" w:type="dxa"/>
            <w:gridSpan w:val="3"/>
          </w:tcPr>
          <w:p>
            <w:pPr>
              <w:pStyle w:val="TableParagraph"/>
              <w:tabs>
                <w:tab w:pos="770" w:val="left" w:leader="none"/>
                <w:tab w:pos="3652" w:val="left" w:leader="none"/>
              </w:tabs>
              <w:spacing w:before="143"/>
              <w:ind w:left="50"/>
              <w:rPr>
                <w:sz w:val="23"/>
              </w:rPr>
            </w:pPr>
            <w:r>
              <w:rPr>
                <w:spacing w:val="-5"/>
                <w:w w:val="105"/>
                <w:sz w:val="23"/>
              </w:rPr>
              <w:t>3.3</w:t>
            </w:r>
            <w:r>
              <w:rPr>
                <w:sz w:val="23"/>
              </w:rPr>
              <w:tab/>
            </w:r>
            <w:r>
              <w:rPr>
                <w:w w:val="105"/>
                <w:sz w:val="23"/>
              </w:rPr>
              <w:t>Population</w:t>
            </w:r>
            <w:r>
              <w:rPr>
                <w:spacing w:val="-8"/>
                <w:w w:val="105"/>
                <w:sz w:val="23"/>
              </w:rPr>
              <w:t> </w:t>
            </w:r>
            <w:r>
              <w:rPr>
                <w:w w:val="105"/>
                <w:sz w:val="23"/>
              </w:rPr>
              <w:t>of</w:t>
            </w:r>
            <w:r>
              <w:rPr>
                <w:spacing w:val="-9"/>
                <w:w w:val="105"/>
                <w:sz w:val="23"/>
              </w:rPr>
              <w:t> </w:t>
            </w:r>
            <w:r>
              <w:rPr>
                <w:w w:val="105"/>
                <w:sz w:val="23"/>
              </w:rPr>
              <w:t>the</w:t>
            </w:r>
            <w:r>
              <w:rPr>
                <w:spacing w:val="-15"/>
                <w:w w:val="105"/>
                <w:sz w:val="23"/>
              </w:rPr>
              <w:t> </w:t>
            </w:r>
            <w:r>
              <w:rPr>
                <w:spacing w:val="-4"/>
                <w:w w:val="105"/>
                <w:sz w:val="23"/>
              </w:rPr>
              <w:t>Study</w:t>
            </w:r>
            <w:r>
              <w:rPr>
                <w:sz w:val="23"/>
              </w:rPr>
              <w:tab/>
            </w:r>
            <w:r>
              <w:rPr>
                <w:spacing w:val="-10"/>
                <w:w w:val="105"/>
                <w:sz w:val="23"/>
              </w:rPr>
              <w:t>-</w:t>
            </w:r>
          </w:p>
        </w:tc>
        <w:tc>
          <w:tcPr>
            <w:tcW w:w="3451" w:type="dxa"/>
          </w:tcPr>
          <w:p>
            <w:pPr>
              <w:pStyle w:val="TableParagraph"/>
              <w:tabs>
                <w:tab w:pos="890" w:val="left" w:leader="none"/>
                <w:tab w:pos="1610" w:val="left" w:leader="none"/>
                <w:tab w:pos="2330" w:val="left" w:leader="none"/>
                <w:tab w:pos="3051" w:val="left" w:leader="none"/>
              </w:tabs>
              <w:spacing w:before="143"/>
              <w:ind w:left="169"/>
              <w:rPr>
                <w:sz w:val="23"/>
              </w:rPr>
            </w:pP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p>
        </w:tc>
        <w:tc>
          <w:tcPr>
            <w:tcW w:w="865" w:type="dxa"/>
          </w:tcPr>
          <w:p>
            <w:pPr>
              <w:pStyle w:val="TableParagraph"/>
              <w:rPr>
                <w:sz w:val="22"/>
              </w:rPr>
            </w:pPr>
          </w:p>
        </w:tc>
        <w:tc>
          <w:tcPr>
            <w:tcW w:w="472" w:type="dxa"/>
          </w:tcPr>
          <w:p>
            <w:pPr>
              <w:pStyle w:val="TableParagraph"/>
              <w:spacing w:before="143"/>
              <w:ind w:right="48"/>
              <w:jc w:val="right"/>
              <w:rPr>
                <w:sz w:val="23"/>
              </w:rPr>
            </w:pPr>
            <w:r>
              <w:rPr>
                <w:spacing w:val="-5"/>
                <w:w w:val="105"/>
                <w:sz w:val="23"/>
              </w:rPr>
              <w:t>96</w:t>
            </w:r>
          </w:p>
        </w:tc>
      </w:tr>
      <w:tr>
        <w:trPr>
          <w:trHeight w:val="550" w:hRule="atLeast"/>
        </w:trPr>
        <w:tc>
          <w:tcPr>
            <w:tcW w:w="4203" w:type="dxa"/>
            <w:gridSpan w:val="3"/>
          </w:tcPr>
          <w:p>
            <w:pPr>
              <w:pStyle w:val="TableParagraph"/>
              <w:tabs>
                <w:tab w:pos="770" w:val="left" w:leader="none"/>
              </w:tabs>
              <w:spacing w:before="142"/>
              <w:ind w:left="50"/>
              <w:rPr>
                <w:sz w:val="23"/>
              </w:rPr>
            </w:pPr>
            <w:r>
              <w:rPr>
                <w:spacing w:val="-5"/>
                <w:sz w:val="23"/>
              </w:rPr>
              <w:t>3.4</w:t>
            </w:r>
            <w:r>
              <w:rPr>
                <w:sz w:val="23"/>
              </w:rPr>
              <w:tab/>
              <w:t>Sample</w:t>
            </w:r>
            <w:r>
              <w:rPr>
                <w:spacing w:val="18"/>
                <w:sz w:val="23"/>
              </w:rPr>
              <w:t> </w:t>
            </w:r>
            <w:r>
              <w:rPr>
                <w:sz w:val="23"/>
              </w:rPr>
              <w:t>and</w:t>
            </w:r>
            <w:r>
              <w:rPr>
                <w:spacing w:val="30"/>
                <w:sz w:val="23"/>
              </w:rPr>
              <w:t> </w:t>
            </w:r>
            <w:r>
              <w:rPr>
                <w:sz w:val="23"/>
              </w:rPr>
              <w:t>Sampling</w:t>
            </w:r>
            <w:r>
              <w:rPr>
                <w:spacing w:val="20"/>
                <w:sz w:val="23"/>
              </w:rPr>
              <w:t> </w:t>
            </w:r>
            <w:r>
              <w:rPr>
                <w:spacing w:val="-2"/>
                <w:sz w:val="23"/>
              </w:rPr>
              <w:t>Techniques</w:t>
            </w:r>
          </w:p>
        </w:tc>
        <w:tc>
          <w:tcPr>
            <w:tcW w:w="3451" w:type="dxa"/>
          </w:tcPr>
          <w:p>
            <w:pPr>
              <w:pStyle w:val="TableParagraph"/>
              <w:tabs>
                <w:tab w:pos="890" w:val="left" w:leader="none"/>
                <w:tab w:pos="1610" w:val="left" w:leader="none"/>
                <w:tab w:pos="2330" w:val="left" w:leader="none"/>
                <w:tab w:pos="3051" w:val="left" w:leader="none"/>
              </w:tabs>
              <w:spacing w:before="142"/>
              <w:ind w:left="169"/>
              <w:rPr>
                <w:sz w:val="23"/>
              </w:rPr>
            </w:pP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p>
        </w:tc>
        <w:tc>
          <w:tcPr>
            <w:tcW w:w="865" w:type="dxa"/>
          </w:tcPr>
          <w:p>
            <w:pPr>
              <w:pStyle w:val="TableParagraph"/>
              <w:rPr>
                <w:sz w:val="22"/>
              </w:rPr>
            </w:pPr>
          </w:p>
        </w:tc>
        <w:tc>
          <w:tcPr>
            <w:tcW w:w="472" w:type="dxa"/>
          </w:tcPr>
          <w:p>
            <w:pPr>
              <w:pStyle w:val="TableParagraph"/>
              <w:spacing w:before="142"/>
              <w:ind w:right="48"/>
              <w:jc w:val="right"/>
              <w:rPr>
                <w:sz w:val="23"/>
              </w:rPr>
            </w:pPr>
            <w:r>
              <w:rPr>
                <w:spacing w:val="-5"/>
                <w:w w:val="105"/>
                <w:sz w:val="23"/>
              </w:rPr>
              <w:t>97</w:t>
            </w:r>
          </w:p>
        </w:tc>
      </w:tr>
      <w:tr>
        <w:trPr>
          <w:trHeight w:val="550" w:hRule="atLeast"/>
        </w:trPr>
        <w:tc>
          <w:tcPr>
            <w:tcW w:w="4203" w:type="dxa"/>
            <w:gridSpan w:val="3"/>
          </w:tcPr>
          <w:p>
            <w:pPr>
              <w:pStyle w:val="TableParagraph"/>
              <w:tabs>
                <w:tab w:pos="770" w:val="left" w:leader="none"/>
                <w:tab w:pos="2931" w:val="left" w:leader="none"/>
                <w:tab w:pos="3652" w:val="left" w:leader="none"/>
              </w:tabs>
              <w:spacing w:before="139"/>
              <w:ind w:left="50"/>
              <w:rPr>
                <w:sz w:val="23"/>
              </w:rPr>
            </w:pPr>
            <w:r>
              <w:rPr>
                <w:spacing w:val="-5"/>
                <w:w w:val="105"/>
                <w:sz w:val="23"/>
              </w:rPr>
              <w:t>3.5</w:t>
            </w:r>
            <w:r>
              <w:rPr>
                <w:sz w:val="23"/>
              </w:rPr>
              <w:tab/>
            </w:r>
            <w:r>
              <w:rPr>
                <w:spacing w:val="-2"/>
                <w:w w:val="105"/>
                <w:sz w:val="23"/>
              </w:rPr>
              <w:t>Instrument</w:t>
            </w:r>
            <w:r>
              <w:rPr>
                <w:sz w:val="23"/>
              </w:rPr>
              <w:tab/>
            </w:r>
            <w:r>
              <w:rPr>
                <w:spacing w:val="-10"/>
                <w:w w:val="105"/>
                <w:sz w:val="23"/>
              </w:rPr>
              <w:t>-</w:t>
            </w:r>
            <w:r>
              <w:rPr>
                <w:sz w:val="23"/>
              </w:rPr>
              <w:tab/>
            </w:r>
            <w:r>
              <w:rPr>
                <w:spacing w:val="-10"/>
                <w:w w:val="105"/>
                <w:sz w:val="23"/>
              </w:rPr>
              <w:t>-</w:t>
            </w:r>
          </w:p>
        </w:tc>
        <w:tc>
          <w:tcPr>
            <w:tcW w:w="3451" w:type="dxa"/>
          </w:tcPr>
          <w:p>
            <w:pPr>
              <w:pStyle w:val="TableParagraph"/>
              <w:tabs>
                <w:tab w:pos="890" w:val="left" w:leader="none"/>
                <w:tab w:pos="1610" w:val="left" w:leader="none"/>
                <w:tab w:pos="2330" w:val="left" w:leader="none"/>
                <w:tab w:pos="3051" w:val="left" w:leader="none"/>
              </w:tabs>
              <w:spacing w:before="139"/>
              <w:ind w:left="169"/>
              <w:rPr>
                <w:sz w:val="23"/>
              </w:rPr>
            </w:pP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p>
        </w:tc>
        <w:tc>
          <w:tcPr>
            <w:tcW w:w="865" w:type="dxa"/>
          </w:tcPr>
          <w:p>
            <w:pPr>
              <w:pStyle w:val="TableParagraph"/>
              <w:rPr>
                <w:sz w:val="22"/>
              </w:rPr>
            </w:pPr>
          </w:p>
        </w:tc>
        <w:tc>
          <w:tcPr>
            <w:tcW w:w="472" w:type="dxa"/>
          </w:tcPr>
          <w:p>
            <w:pPr>
              <w:pStyle w:val="TableParagraph"/>
              <w:spacing w:before="139"/>
              <w:ind w:right="48"/>
              <w:jc w:val="right"/>
              <w:rPr>
                <w:sz w:val="23"/>
              </w:rPr>
            </w:pPr>
            <w:r>
              <w:rPr>
                <w:spacing w:val="-5"/>
                <w:w w:val="105"/>
                <w:sz w:val="23"/>
              </w:rPr>
              <w:t>99</w:t>
            </w:r>
          </w:p>
        </w:tc>
      </w:tr>
      <w:tr>
        <w:trPr>
          <w:trHeight w:val="554" w:hRule="atLeast"/>
        </w:trPr>
        <w:tc>
          <w:tcPr>
            <w:tcW w:w="4203" w:type="dxa"/>
            <w:gridSpan w:val="3"/>
          </w:tcPr>
          <w:p>
            <w:pPr>
              <w:pStyle w:val="TableParagraph"/>
              <w:tabs>
                <w:tab w:pos="770" w:val="left" w:leader="none"/>
                <w:tab w:pos="3652" w:val="left" w:leader="none"/>
              </w:tabs>
              <w:spacing w:before="142"/>
              <w:ind w:left="50"/>
              <w:rPr>
                <w:sz w:val="23"/>
              </w:rPr>
            </w:pPr>
            <w:r>
              <w:rPr>
                <w:spacing w:val="-5"/>
                <w:w w:val="105"/>
                <w:sz w:val="23"/>
              </w:rPr>
              <w:t>3.6</w:t>
            </w:r>
            <w:r>
              <w:rPr>
                <w:sz w:val="23"/>
              </w:rPr>
              <w:tab/>
            </w:r>
            <w:r>
              <w:rPr>
                <w:w w:val="105"/>
                <w:sz w:val="23"/>
              </w:rPr>
              <w:t>Validity</w:t>
            </w:r>
            <w:r>
              <w:rPr>
                <w:spacing w:val="-7"/>
                <w:w w:val="105"/>
                <w:sz w:val="23"/>
              </w:rPr>
              <w:t> </w:t>
            </w:r>
            <w:r>
              <w:rPr>
                <w:w w:val="105"/>
                <w:sz w:val="23"/>
              </w:rPr>
              <w:t>of</w:t>
            </w:r>
            <w:r>
              <w:rPr>
                <w:spacing w:val="-10"/>
                <w:w w:val="105"/>
                <w:sz w:val="23"/>
              </w:rPr>
              <w:t> </w:t>
            </w:r>
            <w:r>
              <w:rPr>
                <w:w w:val="105"/>
                <w:sz w:val="23"/>
              </w:rPr>
              <w:t>the</w:t>
            </w:r>
            <w:r>
              <w:rPr>
                <w:spacing w:val="-9"/>
                <w:w w:val="105"/>
                <w:sz w:val="23"/>
              </w:rPr>
              <w:t> </w:t>
            </w:r>
            <w:r>
              <w:rPr>
                <w:spacing w:val="-2"/>
                <w:w w:val="105"/>
                <w:sz w:val="23"/>
              </w:rPr>
              <w:t>Instrument</w:t>
            </w:r>
            <w:r>
              <w:rPr>
                <w:sz w:val="23"/>
              </w:rPr>
              <w:tab/>
            </w:r>
            <w:r>
              <w:rPr>
                <w:spacing w:val="-10"/>
                <w:w w:val="105"/>
                <w:sz w:val="23"/>
              </w:rPr>
              <w:t>-</w:t>
            </w:r>
          </w:p>
        </w:tc>
        <w:tc>
          <w:tcPr>
            <w:tcW w:w="3451" w:type="dxa"/>
          </w:tcPr>
          <w:p>
            <w:pPr>
              <w:pStyle w:val="TableParagraph"/>
              <w:tabs>
                <w:tab w:pos="890" w:val="left" w:leader="none"/>
                <w:tab w:pos="1610" w:val="left" w:leader="none"/>
                <w:tab w:pos="2330" w:val="left" w:leader="none"/>
                <w:tab w:pos="3051" w:val="left" w:leader="none"/>
              </w:tabs>
              <w:spacing w:before="142"/>
              <w:ind w:left="169"/>
              <w:rPr>
                <w:sz w:val="23"/>
              </w:rPr>
            </w:pP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p>
        </w:tc>
        <w:tc>
          <w:tcPr>
            <w:tcW w:w="865" w:type="dxa"/>
          </w:tcPr>
          <w:p>
            <w:pPr>
              <w:pStyle w:val="TableParagraph"/>
              <w:spacing w:before="142"/>
              <w:ind w:right="174"/>
              <w:jc w:val="right"/>
              <w:rPr>
                <w:sz w:val="23"/>
              </w:rPr>
            </w:pPr>
            <w:r>
              <w:rPr>
                <w:spacing w:val="-5"/>
                <w:w w:val="105"/>
                <w:sz w:val="23"/>
              </w:rPr>
              <w:t>100</w:t>
            </w:r>
          </w:p>
        </w:tc>
        <w:tc>
          <w:tcPr>
            <w:tcW w:w="472" w:type="dxa"/>
          </w:tcPr>
          <w:p>
            <w:pPr>
              <w:pStyle w:val="TableParagraph"/>
              <w:rPr>
                <w:sz w:val="22"/>
              </w:rPr>
            </w:pPr>
          </w:p>
        </w:tc>
      </w:tr>
      <w:tr>
        <w:trPr>
          <w:trHeight w:val="551" w:hRule="atLeast"/>
        </w:trPr>
        <w:tc>
          <w:tcPr>
            <w:tcW w:w="4203" w:type="dxa"/>
            <w:gridSpan w:val="3"/>
          </w:tcPr>
          <w:p>
            <w:pPr>
              <w:pStyle w:val="TableParagraph"/>
              <w:tabs>
                <w:tab w:pos="770" w:val="left" w:leader="none"/>
              </w:tabs>
              <w:spacing w:before="143"/>
              <w:ind w:left="50"/>
              <w:rPr>
                <w:sz w:val="23"/>
              </w:rPr>
            </w:pPr>
            <w:r>
              <w:rPr>
                <w:spacing w:val="-2"/>
                <w:w w:val="105"/>
                <w:sz w:val="23"/>
              </w:rPr>
              <w:t>3.6.1</w:t>
            </w:r>
            <w:r>
              <w:rPr>
                <w:sz w:val="23"/>
              </w:rPr>
              <w:tab/>
            </w:r>
            <w:r>
              <w:rPr>
                <w:w w:val="105"/>
                <w:sz w:val="23"/>
              </w:rPr>
              <w:t>Reliability</w:t>
            </w:r>
            <w:r>
              <w:rPr>
                <w:spacing w:val="-4"/>
                <w:w w:val="105"/>
                <w:sz w:val="23"/>
              </w:rPr>
              <w:t> </w:t>
            </w:r>
            <w:r>
              <w:rPr>
                <w:w w:val="105"/>
                <w:sz w:val="23"/>
              </w:rPr>
              <w:t>of</w:t>
            </w:r>
            <w:r>
              <w:rPr>
                <w:spacing w:val="-15"/>
                <w:w w:val="105"/>
                <w:sz w:val="23"/>
              </w:rPr>
              <w:t> </w:t>
            </w:r>
            <w:r>
              <w:rPr>
                <w:w w:val="105"/>
                <w:sz w:val="23"/>
              </w:rPr>
              <w:t>the</w:t>
            </w:r>
            <w:r>
              <w:rPr>
                <w:spacing w:val="-11"/>
                <w:w w:val="105"/>
                <w:sz w:val="23"/>
              </w:rPr>
              <w:t> </w:t>
            </w:r>
            <w:r>
              <w:rPr>
                <w:w w:val="105"/>
                <w:sz w:val="23"/>
              </w:rPr>
              <w:t>Instrument</w:t>
            </w:r>
            <w:r>
              <w:rPr>
                <w:spacing w:val="62"/>
                <w:w w:val="150"/>
                <w:sz w:val="23"/>
              </w:rPr>
              <w:t> </w:t>
            </w:r>
            <w:r>
              <w:rPr>
                <w:spacing w:val="-10"/>
                <w:w w:val="105"/>
                <w:sz w:val="23"/>
              </w:rPr>
              <w:t>-</w:t>
            </w:r>
          </w:p>
        </w:tc>
        <w:tc>
          <w:tcPr>
            <w:tcW w:w="3451" w:type="dxa"/>
          </w:tcPr>
          <w:p>
            <w:pPr>
              <w:pStyle w:val="TableParagraph"/>
              <w:tabs>
                <w:tab w:pos="890" w:val="left" w:leader="none"/>
                <w:tab w:pos="1610" w:val="left" w:leader="none"/>
                <w:tab w:pos="2330" w:val="left" w:leader="none"/>
                <w:tab w:pos="3051" w:val="left" w:leader="none"/>
              </w:tabs>
              <w:spacing w:before="143"/>
              <w:ind w:left="169"/>
              <w:rPr>
                <w:sz w:val="23"/>
              </w:rPr>
            </w:pP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p>
        </w:tc>
        <w:tc>
          <w:tcPr>
            <w:tcW w:w="865" w:type="dxa"/>
          </w:tcPr>
          <w:p>
            <w:pPr>
              <w:pStyle w:val="TableParagraph"/>
              <w:spacing w:before="143"/>
              <w:ind w:right="174"/>
              <w:jc w:val="right"/>
              <w:rPr>
                <w:sz w:val="23"/>
              </w:rPr>
            </w:pPr>
            <w:r>
              <w:rPr>
                <w:spacing w:val="-5"/>
                <w:w w:val="105"/>
                <w:sz w:val="23"/>
              </w:rPr>
              <w:t>100</w:t>
            </w:r>
          </w:p>
        </w:tc>
        <w:tc>
          <w:tcPr>
            <w:tcW w:w="472" w:type="dxa"/>
          </w:tcPr>
          <w:p>
            <w:pPr>
              <w:pStyle w:val="TableParagraph"/>
              <w:rPr>
                <w:sz w:val="22"/>
              </w:rPr>
            </w:pPr>
          </w:p>
        </w:tc>
      </w:tr>
      <w:tr>
        <w:trPr>
          <w:trHeight w:val="551" w:hRule="atLeast"/>
        </w:trPr>
        <w:tc>
          <w:tcPr>
            <w:tcW w:w="4203" w:type="dxa"/>
            <w:gridSpan w:val="3"/>
          </w:tcPr>
          <w:p>
            <w:pPr>
              <w:pStyle w:val="TableParagraph"/>
              <w:tabs>
                <w:tab w:pos="770" w:val="left" w:leader="none"/>
              </w:tabs>
              <w:spacing w:before="139"/>
              <w:ind w:left="50"/>
              <w:rPr>
                <w:sz w:val="23"/>
              </w:rPr>
            </w:pPr>
            <w:r>
              <w:rPr>
                <w:spacing w:val="-5"/>
                <w:w w:val="105"/>
                <w:sz w:val="23"/>
              </w:rPr>
              <w:t>3.7</w:t>
            </w:r>
            <w:r>
              <w:rPr>
                <w:sz w:val="23"/>
              </w:rPr>
              <w:tab/>
            </w:r>
            <w:r>
              <w:rPr>
                <w:w w:val="105"/>
                <w:sz w:val="23"/>
              </w:rPr>
              <w:t>Procedure</w:t>
            </w:r>
            <w:r>
              <w:rPr>
                <w:spacing w:val="-12"/>
                <w:w w:val="105"/>
                <w:sz w:val="23"/>
              </w:rPr>
              <w:t> </w:t>
            </w:r>
            <w:r>
              <w:rPr>
                <w:w w:val="105"/>
                <w:sz w:val="23"/>
              </w:rPr>
              <w:t>for</w:t>
            </w:r>
            <w:r>
              <w:rPr>
                <w:spacing w:val="-8"/>
                <w:w w:val="105"/>
                <w:sz w:val="23"/>
              </w:rPr>
              <w:t> </w:t>
            </w:r>
            <w:r>
              <w:rPr>
                <w:w w:val="105"/>
                <w:sz w:val="23"/>
              </w:rPr>
              <w:t>Data</w:t>
            </w:r>
            <w:r>
              <w:rPr>
                <w:spacing w:val="-12"/>
                <w:w w:val="105"/>
                <w:sz w:val="23"/>
              </w:rPr>
              <w:t> </w:t>
            </w:r>
            <w:r>
              <w:rPr>
                <w:spacing w:val="-2"/>
                <w:w w:val="105"/>
                <w:sz w:val="23"/>
              </w:rPr>
              <w:t>Collection</w:t>
            </w:r>
          </w:p>
        </w:tc>
        <w:tc>
          <w:tcPr>
            <w:tcW w:w="3451" w:type="dxa"/>
          </w:tcPr>
          <w:p>
            <w:pPr>
              <w:pStyle w:val="TableParagraph"/>
              <w:tabs>
                <w:tab w:pos="890" w:val="left" w:leader="none"/>
                <w:tab w:pos="1610" w:val="left" w:leader="none"/>
                <w:tab w:pos="2330" w:val="left" w:leader="none"/>
                <w:tab w:pos="3051" w:val="left" w:leader="none"/>
              </w:tabs>
              <w:spacing w:before="139"/>
              <w:ind w:left="169"/>
              <w:rPr>
                <w:sz w:val="23"/>
              </w:rPr>
            </w:pP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p>
        </w:tc>
        <w:tc>
          <w:tcPr>
            <w:tcW w:w="865" w:type="dxa"/>
          </w:tcPr>
          <w:p>
            <w:pPr>
              <w:pStyle w:val="TableParagraph"/>
              <w:spacing w:before="139"/>
              <w:ind w:right="174"/>
              <w:jc w:val="right"/>
              <w:rPr>
                <w:sz w:val="23"/>
              </w:rPr>
            </w:pPr>
            <w:r>
              <w:rPr>
                <w:spacing w:val="-5"/>
                <w:w w:val="105"/>
                <w:sz w:val="23"/>
              </w:rPr>
              <w:t>101</w:t>
            </w:r>
          </w:p>
        </w:tc>
        <w:tc>
          <w:tcPr>
            <w:tcW w:w="472" w:type="dxa"/>
          </w:tcPr>
          <w:p>
            <w:pPr>
              <w:pStyle w:val="TableParagraph"/>
              <w:rPr>
                <w:sz w:val="22"/>
              </w:rPr>
            </w:pPr>
          </w:p>
        </w:tc>
      </w:tr>
      <w:tr>
        <w:trPr>
          <w:trHeight w:val="408" w:hRule="atLeast"/>
        </w:trPr>
        <w:tc>
          <w:tcPr>
            <w:tcW w:w="4203" w:type="dxa"/>
            <w:gridSpan w:val="3"/>
          </w:tcPr>
          <w:p>
            <w:pPr>
              <w:pStyle w:val="TableParagraph"/>
              <w:tabs>
                <w:tab w:pos="770" w:val="left" w:leader="none"/>
              </w:tabs>
              <w:spacing w:line="246" w:lineRule="exact" w:before="142"/>
              <w:ind w:left="50"/>
              <w:rPr>
                <w:sz w:val="23"/>
              </w:rPr>
            </w:pPr>
            <w:r>
              <w:rPr>
                <w:spacing w:val="-5"/>
                <w:w w:val="105"/>
                <w:sz w:val="23"/>
              </w:rPr>
              <w:t>3.8</w:t>
            </w:r>
            <w:r>
              <w:rPr>
                <w:sz w:val="23"/>
              </w:rPr>
              <w:tab/>
            </w:r>
            <w:r>
              <w:rPr>
                <w:w w:val="105"/>
                <w:sz w:val="23"/>
              </w:rPr>
              <w:t>Procedure</w:t>
            </w:r>
            <w:r>
              <w:rPr>
                <w:spacing w:val="-9"/>
                <w:w w:val="105"/>
                <w:sz w:val="23"/>
              </w:rPr>
              <w:t> </w:t>
            </w:r>
            <w:r>
              <w:rPr>
                <w:w w:val="105"/>
                <w:sz w:val="23"/>
              </w:rPr>
              <w:t>for</w:t>
            </w:r>
            <w:r>
              <w:rPr>
                <w:spacing w:val="-5"/>
                <w:w w:val="105"/>
                <w:sz w:val="23"/>
              </w:rPr>
              <w:t> </w:t>
            </w:r>
            <w:r>
              <w:rPr>
                <w:w w:val="105"/>
                <w:sz w:val="23"/>
              </w:rPr>
              <w:t>Data</w:t>
            </w:r>
            <w:r>
              <w:rPr>
                <w:spacing w:val="-2"/>
                <w:w w:val="105"/>
                <w:sz w:val="23"/>
              </w:rPr>
              <w:t> </w:t>
            </w:r>
            <w:r>
              <w:rPr>
                <w:w w:val="105"/>
                <w:sz w:val="23"/>
              </w:rPr>
              <w:t>Analysis</w:t>
            </w:r>
            <w:r>
              <w:rPr>
                <w:spacing w:val="76"/>
                <w:w w:val="105"/>
                <w:sz w:val="23"/>
              </w:rPr>
              <w:t> </w:t>
            </w:r>
            <w:r>
              <w:rPr>
                <w:spacing w:val="-10"/>
                <w:w w:val="105"/>
                <w:sz w:val="23"/>
              </w:rPr>
              <w:t>-</w:t>
            </w:r>
          </w:p>
        </w:tc>
        <w:tc>
          <w:tcPr>
            <w:tcW w:w="3451" w:type="dxa"/>
          </w:tcPr>
          <w:p>
            <w:pPr>
              <w:pStyle w:val="TableParagraph"/>
              <w:tabs>
                <w:tab w:pos="890" w:val="left" w:leader="none"/>
                <w:tab w:pos="1610" w:val="left" w:leader="none"/>
                <w:tab w:pos="2330" w:val="left" w:leader="none"/>
                <w:tab w:pos="3051" w:val="left" w:leader="none"/>
              </w:tabs>
              <w:spacing w:line="246" w:lineRule="exact" w:before="142"/>
              <w:ind w:left="169"/>
              <w:rPr>
                <w:sz w:val="23"/>
              </w:rPr>
            </w:pP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p>
        </w:tc>
        <w:tc>
          <w:tcPr>
            <w:tcW w:w="865" w:type="dxa"/>
          </w:tcPr>
          <w:p>
            <w:pPr>
              <w:pStyle w:val="TableParagraph"/>
              <w:spacing w:line="246" w:lineRule="exact" w:before="142"/>
              <w:ind w:right="174"/>
              <w:jc w:val="right"/>
              <w:rPr>
                <w:sz w:val="23"/>
              </w:rPr>
            </w:pPr>
            <w:r>
              <w:rPr>
                <w:spacing w:val="-5"/>
                <w:w w:val="105"/>
                <w:sz w:val="23"/>
              </w:rPr>
              <w:t>102</w:t>
            </w:r>
          </w:p>
        </w:tc>
        <w:tc>
          <w:tcPr>
            <w:tcW w:w="472" w:type="dxa"/>
          </w:tcPr>
          <w:p>
            <w:pPr>
              <w:pStyle w:val="TableParagraph"/>
              <w:rPr>
                <w:sz w:val="22"/>
              </w:rPr>
            </w:pPr>
          </w:p>
        </w:tc>
      </w:tr>
      <w:tr>
        <w:trPr>
          <w:trHeight w:val="562" w:hRule="atLeast"/>
        </w:trPr>
        <w:tc>
          <w:tcPr>
            <w:tcW w:w="8991" w:type="dxa"/>
            <w:gridSpan w:val="6"/>
          </w:tcPr>
          <w:p>
            <w:pPr>
              <w:pStyle w:val="TableParagraph"/>
              <w:spacing w:before="31"/>
              <w:rPr>
                <w:b/>
                <w:sz w:val="23"/>
              </w:rPr>
            </w:pPr>
          </w:p>
          <w:p>
            <w:pPr>
              <w:pStyle w:val="TableParagraph"/>
              <w:spacing w:line="246" w:lineRule="exact"/>
              <w:ind w:left="50"/>
              <w:rPr>
                <w:b/>
                <w:sz w:val="23"/>
              </w:rPr>
            </w:pPr>
            <w:r>
              <w:rPr>
                <w:b/>
                <w:sz w:val="23"/>
              </w:rPr>
              <w:t>CHAPTER</w:t>
            </w:r>
            <w:r>
              <w:rPr>
                <w:b/>
                <w:spacing w:val="38"/>
                <w:sz w:val="23"/>
              </w:rPr>
              <w:t> </w:t>
            </w:r>
            <w:r>
              <w:rPr>
                <w:b/>
                <w:sz w:val="23"/>
              </w:rPr>
              <w:t>FOUR:</w:t>
            </w:r>
            <w:r>
              <w:rPr>
                <w:b/>
                <w:spacing w:val="27"/>
                <w:sz w:val="23"/>
              </w:rPr>
              <w:t> </w:t>
            </w:r>
            <w:r>
              <w:rPr>
                <w:b/>
                <w:sz w:val="23"/>
              </w:rPr>
              <w:t>RESULTS</w:t>
            </w:r>
            <w:r>
              <w:rPr>
                <w:b/>
                <w:spacing w:val="33"/>
                <w:sz w:val="23"/>
              </w:rPr>
              <w:t> </w:t>
            </w:r>
            <w:r>
              <w:rPr>
                <w:b/>
                <w:sz w:val="23"/>
              </w:rPr>
              <w:t>AND</w:t>
            </w:r>
            <w:r>
              <w:rPr>
                <w:b/>
                <w:spacing w:val="27"/>
                <w:sz w:val="23"/>
              </w:rPr>
              <w:t> </w:t>
            </w:r>
            <w:r>
              <w:rPr>
                <w:b/>
                <w:spacing w:val="-2"/>
                <w:sz w:val="23"/>
              </w:rPr>
              <w:t>DISCUSSION</w:t>
            </w:r>
          </w:p>
        </w:tc>
      </w:tr>
      <w:tr>
        <w:trPr>
          <w:trHeight w:val="685" w:hRule="atLeast"/>
        </w:trPr>
        <w:tc>
          <w:tcPr>
            <w:tcW w:w="559" w:type="dxa"/>
          </w:tcPr>
          <w:p>
            <w:pPr>
              <w:pStyle w:val="TableParagraph"/>
              <w:spacing w:before="9"/>
              <w:rPr>
                <w:b/>
                <w:sz w:val="23"/>
              </w:rPr>
            </w:pPr>
          </w:p>
          <w:p>
            <w:pPr>
              <w:pStyle w:val="TableParagraph"/>
              <w:ind w:left="50"/>
              <w:rPr>
                <w:sz w:val="23"/>
              </w:rPr>
            </w:pPr>
            <w:r>
              <w:rPr>
                <w:spacing w:val="-5"/>
                <w:w w:val="105"/>
                <w:sz w:val="23"/>
              </w:rPr>
              <w:t>4.1</w:t>
            </w:r>
          </w:p>
        </w:tc>
        <w:tc>
          <w:tcPr>
            <w:tcW w:w="1523" w:type="dxa"/>
          </w:tcPr>
          <w:p>
            <w:pPr>
              <w:pStyle w:val="TableParagraph"/>
              <w:spacing w:before="9"/>
              <w:rPr>
                <w:b/>
                <w:sz w:val="23"/>
              </w:rPr>
            </w:pPr>
          </w:p>
          <w:p>
            <w:pPr>
              <w:pStyle w:val="TableParagraph"/>
              <w:ind w:left="211"/>
              <w:rPr>
                <w:sz w:val="23"/>
              </w:rPr>
            </w:pPr>
            <w:r>
              <w:rPr>
                <w:spacing w:val="-2"/>
                <w:w w:val="105"/>
                <w:sz w:val="23"/>
              </w:rPr>
              <w:t>Introduction</w:t>
            </w:r>
          </w:p>
        </w:tc>
        <w:tc>
          <w:tcPr>
            <w:tcW w:w="5572" w:type="dxa"/>
            <w:gridSpan w:val="2"/>
          </w:tcPr>
          <w:p>
            <w:pPr>
              <w:pStyle w:val="TableParagraph"/>
              <w:spacing w:before="9"/>
              <w:rPr>
                <w:b/>
                <w:sz w:val="23"/>
              </w:rPr>
            </w:pPr>
          </w:p>
          <w:p>
            <w:pPr>
              <w:pStyle w:val="TableParagraph"/>
              <w:tabs>
                <w:tab w:pos="1570" w:val="left" w:leader="none"/>
                <w:tab w:pos="2290" w:val="left" w:leader="none"/>
                <w:tab w:pos="3011" w:val="left" w:leader="none"/>
                <w:tab w:pos="3731" w:val="left" w:leader="none"/>
                <w:tab w:pos="4451" w:val="left" w:leader="none"/>
                <w:tab w:pos="5172" w:val="left" w:leader="none"/>
              </w:tabs>
              <w:ind w:left="849"/>
              <w:rPr>
                <w:sz w:val="23"/>
              </w:rPr>
            </w:pP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p>
        </w:tc>
        <w:tc>
          <w:tcPr>
            <w:tcW w:w="1337" w:type="dxa"/>
            <w:gridSpan w:val="2"/>
          </w:tcPr>
          <w:p>
            <w:pPr>
              <w:pStyle w:val="TableParagraph"/>
              <w:spacing w:before="9"/>
              <w:rPr>
                <w:b/>
                <w:sz w:val="23"/>
              </w:rPr>
            </w:pPr>
          </w:p>
          <w:p>
            <w:pPr>
              <w:pStyle w:val="TableParagraph"/>
              <w:ind w:left="320"/>
              <w:rPr>
                <w:sz w:val="23"/>
              </w:rPr>
            </w:pPr>
            <w:r>
              <w:rPr>
                <w:spacing w:val="-5"/>
                <w:w w:val="105"/>
                <w:sz w:val="23"/>
              </w:rPr>
              <w:t>103</w:t>
            </w:r>
          </w:p>
        </w:tc>
      </w:tr>
      <w:tr>
        <w:trPr>
          <w:trHeight w:val="554" w:hRule="atLeast"/>
        </w:trPr>
        <w:tc>
          <w:tcPr>
            <w:tcW w:w="559" w:type="dxa"/>
          </w:tcPr>
          <w:p>
            <w:pPr>
              <w:pStyle w:val="TableParagraph"/>
              <w:spacing w:before="143"/>
              <w:ind w:left="50"/>
              <w:rPr>
                <w:sz w:val="23"/>
              </w:rPr>
            </w:pPr>
            <w:r>
              <w:rPr>
                <w:spacing w:val="-5"/>
                <w:w w:val="105"/>
                <w:sz w:val="23"/>
              </w:rPr>
              <w:t>4.2</w:t>
            </w:r>
          </w:p>
        </w:tc>
        <w:tc>
          <w:tcPr>
            <w:tcW w:w="1523" w:type="dxa"/>
          </w:tcPr>
          <w:p>
            <w:pPr>
              <w:pStyle w:val="TableParagraph"/>
              <w:spacing w:before="143"/>
              <w:ind w:left="211"/>
              <w:rPr>
                <w:sz w:val="23"/>
              </w:rPr>
            </w:pPr>
            <w:r>
              <w:rPr>
                <w:spacing w:val="-2"/>
                <w:w w:val="105"/>
                <w:sz w:val="23"/>
              </w:rPr>
              <w:t>Results</w:t>
            </w:r>
          </w:p>
        </w:tc>
        <w:tc>
          <w:tcPr>
            <w:tcW w:w="5572" w:type="dxa"/>
            <w:gridSpan w:val="2"/>
          </w:tcPr>
          <w:p>
            <w:pPr>
              <w:pStyle w:val="TableParagraph"/>
              <w:tabs>
                <w:tab w:pos="849" w:val="left" w:leader="none"/>
                <w:tab w:pos="1570" w:val="left" w:leader="none"/>
                <w:tab w:pos="2290" w:val="left" w:leader="none"/>
                <w:tab w:pos="3011" w:val="left" w:leader="none"/>
                <w:tab w:pos="3731" w:val="left" w:leader="none"/>
                <w:tab w:pos="4451" w:val="left" w:leader="none"/>
                <w:tab w:pos="5172" w:val="left" w:leader="none"/>
              </w:tabs>
              <w:spacing w:before="143"/>
              <w:ind w:left="129"/>
              <w:rPr>
                <w:sz w:val="23"/>
              </w:rPr>
            </w:pP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p>
        </w:tc>
        <w:tc>
          <w:tcPr>
            <w:tcW w:w="1337" w:type="dxa"/>
            <w:gridSpan w:val="2"/>
          </w:tcPr>
          <w:p>
            <w:pPr>
              <w:pStyle w:val="TableParagraph"/>
              <w:spacing w:before="143"/>
              <w:ind w:left="320"/>
              <w:rPr>
                <w:sz w:val="23"/>
              </w:rPr>
            </w:pPr>
            <w:r>
              <w:rPr>
                <w:spacing w:val="-5"/>
                <w:w w:val="105"/>
                <w:sz w:val="23"/>
              </w:rPr>
              <w:t>104</w:t>
            </w:r>
          </w:p>
        </w:tc>
      </w:tr>
      <w:tr>
        <w:trPr>
          <w:trHeight w:val="408" w:hRule="atLeast"/>
        </w:trPr>
        <w:tc>
          <w:tcPr>
            <w:tcW w:w="559" w:type="dxa"/>
          </w:tcPr>
          <w:p>
            <w:pPr>
              <w:pStyle w:val="TableParagraph"/>
              <w:spacing w:line="246" w:lineRule="exact" w:before="142"/>
              <w:ind w:left="50"/>
              <w:rPr>
                <w:sz w:val="23"/>
              </w:rPr>
            </w:pPr>
            <w:r>
              <w:rPr>
                <w:spacing w:val="-5"/>
                <w:w w:val="105"/>
                <w:sz w:val="23"/>
              </w:rPr>
              <w:t>4.3</w:t>
            </w:r>
          </w:p>
        </w:tc>
        <w:tc>
          <w:tcPr>
            <w:tcW w:w="1523" w:type="dxa"/>
          </w:tcPr>
          <w:p>
            <w:pPr>
              <w:pStyle w:val="TableParagraph"/>
              <w:spacing w:line="246" w:lineRule="exact" w:before="142"/>
              <w:ind w:left="211"/>
              <w:rPr>
                <w:sz w:val="23"/>
              </w:rPr>
            </w:pPr>
            <w:r>
              <w:rPr>
                <w:spacing w:val="-2"/>
                <w:w w:val="105"/>
                <w:sz w:val="23"/>
              </w:rPr>
              <w:t>Discussion</w:t>
            </w:r>
          </w:p>
        </w:tc>
        <w:tc>
          <w:tcPr>
            <w:tcW w:w="5572" w:type="dxa"/>
            <w:gridSpan w:val="2"/>
          </w:tcPr>
          <w:p>
            <w:pPr>
              <w:pStyle w:val="TableParagraph"/>
              <w:tabs>
                <w:tab w:pos="849" w:val="left" w:leader="none"/>
                <w:tab w:pos="1570" w:val="left" w:leader="none"/>
                <w:tab w:pos="2290" w:val="left" w:leader="none"/>
                <w:tab w:pos="3011" w:val="left" w:leader="none"/>
                <w:tab w:pos="3731" w:val="left" w:leader="none"/>
                <w:tab w:pos="4451" w:val="left" w:leader="none"/>
                <w:tab w:pos="5172" w:val="left" w:leader="none"/>
              </w:tabs>
              <w:spacing w:line="246" w:lineRule="exact" w:before="142"/>
              <w:ind w:left="129"/>
              <w:rPr>
                <w:sz w:val="23"/>
              </w:rPr>
            </w:pP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r>
              <w:rPr>
                <w:sz w:val="23"/>
              </w:rPr>
              <w:tab/>
            </w:r>
            <w:r>
              <w:rPr>
                <w:spacing w:val="-10"/>
                <w:w w:val="105"/>
                <w:sz w:val="23"/>
              </w:rPr>
              <w:t>-</w:t>
            </w:r>
          </w:p>
        </w:tc>
        <w:tc>
          <w:tcPr>
            <w:tcW w:w="1337" w:type="dxa"/>
            <w:gridSpan w:val="2"/>
          </w:tcPr>
          <w:p>
            <w:pPr>
              <w:pStyle w:val="TableParagraph"/>
              <w:spacing w:line="246" w:lineRule="exact" w:before="142"/>
              <w:ind w:left="320"/>
              <w:rPr>
                <w:sz w:val="23"/>
              </w:rPr>
            </w:pPr>
            <w:r>
              <w:rPr>
                <w:spacing w:val="-5"/>
                <w:w w:val="105"/>
                <w:sz w:val="23"/>
              </w:rPr>
              <w:t>120</w:t>
            </w:r>
          </w:p>
        </w:tc>
      </w:tr>
    </w:tbl>
    <w:p>
      <w:pPr>
        <w:pStyle w:val="BodyText"/>
        <w:rPr>
          <w:b/>
        </w:rPr>
      </w:pPr>
    </w:p>
    <w:p>
      <w:pPr>
        <w:pStyle w:val="BodyText"/>
        <w:rPr>
          <w:b/>
        </w:rPr>
      </w:pPr>
    </w:p>
    <w:p>
      <w:pPr>
        <w:pStyle w:val="BodyText"/>
        <w:spacing w:before="56"/>
        <w:rPr>
          <w:b/>
        </w:rPr>
      </w:pPr>
    </w:p>
    <w:p>
      <w:pPr>
        <w:spacing w:before="0"/>
        <w:ind w:left="152" w:right="0" w:firstLine="0"/>
        <w:jc w:val="left"/>
        <w:rPr>
          <w:b/>
          <w:sz w:val="23"/>
        </w:rPr>
      </w:pPr>
      <w:r>
        <w:rPr>
          <w:b/>
          <w:sz w:val="23"/>
        </w:rPr>
        <w:t>CHAPTER</w:t>
      </w:r>
      <w:r>
        <w:rPr>
          <w:b/>
          <w:spacing w:val="40"/>
          <w:sz w:val="23"/>
        </w:rPr>
        <w:t> </w:t>
      </w:r>
      <w:r>
        <w:rPr>
          <w:b/>
          <w:sz w:val="23"/>
        </w:rPr>
        <w:t>FIVE:</w:t>
      </w:r>
      <w:r>
        <w:rPr>
          <w:b/>
          <w:spacing w:val="39"/>
          <w:sz w:val="23"/>
        </w:rPr>
        <w:t> </w:t>
      </w:r>
      <w:r>
        <w:rPr>
          <w:b/>
          <w:sz w:val="23"/>
        </w:rPr>
        <w:t>SUMMARY,</w:t>
      </w:r>
      <w:r>
        <w:rPr>
          <w:b/>
          <w:spacing w:val="36"/>
          <w:sz w:val="23"/>
        </w:rPr>
        <w:t> </w:t>
      </w:r>
      <w:r>
        <w:rPr>
          <w:b/>
          <w:sz w:val="23"/>
        </w:rPr>
        <w:t>CONCLUSION</w:t>
      </w:r>
      <w:r>
        <w:rPr>
          <w:b/>
          <w:spacing w:val="40"/>
          <w:sz w:val="23"/>
        </w:rPr>
        <w:t> </w:t>
      </w:r>
      <w:r>
        <w:rPr>
          <w:b/>
          <w:sz w:val="23"/>
        </w:rPr>
        <w:t>AND</w:t>
      </w:r>
      <w:r>
        <w:rPr>
          <w:b/>
          <w:spacing w:val="40"/>
          <w:sz w:val="23"/>
        </w:rPr>
        <w:t> </w:t>
      </w:r>
      <w:r>
        <w:rPr>
          <w:b/>
          <w:spacing w:val="-2"/>
          <w:sz w:val="23"/>
        </w:rPr>
        <w:t>RECOMMENDATIONS</w:t>
      </w:r>
    </w:p>
    <w:p>
      <w:pPr>
        <w:pStyle w:val="ListParagraph"/>
        <w:numPr>
          <w:ilvl w:val="1"/>
          <w:numId w:val="3"/>
        </w:numPr>
        <w:tabs>
          <w:tab w:pos="873" w:val="left" w:leader="none"/>
          <w:tab w:pos="2314" w:val="left" w:leader="none"/>
          <w:tab w:pos="3034" w:val="left" w:leader="none"/>
          <w:tab w:pos="3755" w:val="left" w:leader="none"/>
          <w:tab w:pos="4475" w:val="left" w:leader="none"/>
          <w:tab w:pos="5196" w:val="left" w:leader="none"/>
          <w:tab w:pos="5916" w:val="left" w:leader="none"/>
          <w:tab w:pos="6636" w:val="left" w:leader="none"/>
          <w:tab w:pos="7357" w:val="left" w:leader="none"/>
          <w:tab w:pos="8444" w:val="right" w:leader="none"/>
        </w:tabs>
        <w:spacing w:line="240" w:lineRule="auto" w:before="284" w:after="0"/>
        <w:ind w:left="873" w:right="0" w:hanging="721"/>
        <w:jc w:val="left"/>
        <w:rPr>
          <w:sz w:val="23"/>
        </w:rPr>
      </w:pPr>
      <w:hyperlink w:history="true" w:anchor="_TOC_250006">
        <w:r>
          <w:rPr>
            <w:spacing w:val="-2"/>
            <w:sz w:val="23"/>
          </w:rPr>
          <w:t>Summary</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2"/>
            <w:sz w:val="23"/>
          </w:rPr>
          <w:t>-</w:t>
        </w:r>
        <w:r>
          <w:rPr>
            <w:sz w:val="23"/>
          </w:rPr>
          <w:tab/>
        </w:r>
        <w:r>
          <w:rPr>
            <w:spacing w:val="-10"/>
            <w:sz w:val="23"/>
          </w:rPr>
          <w:t>-</w:t>
        </w:r>
        <w:r>
          <w:rPr>
            <w:sz w:val="23"/>
          </w:rPr>
          <w:tab/>
        </w:r>
        <w:r>
          <w:rPr>
            <w:spacing w:val="-5"/>
            <w:sz w:val="23"/>
          </w:rPr>
          <w:t>127</w:t>
        </w:r>
      </w:hyperlink>
    </w:p>
    <w:p>
      <w:pPr>
        <w:pStyle w:val="ListParagraph"/>
        <w:numPr>
          <w:ilvl w:val="2"/>
          <w:numId w:val="3"/>
        </w:numPr>
        <w:tabs>
          <w:tab w:pos="873" w:val="left" w:leader="none"/>
          <w:tab w:pos="3755" w:val="left" w:leader="none"/>
          <w:tab w:pos="4475" w:val="left" w:leader="none"/>
          <w:tab w:pos="5196" w:val="left" w:leader="none"/>
          <w:tab w:pos="5916" w:val="left" w:leader="none"/>
          <w:tab w:pos="6636" w:val="left" w:leader="none"/>
          <w:tab w:pos="7357" w:val="left" w:leader="none"/>
          <w:tab w:pos="8444" w:val="right" w:leader="none"/>
        </w:tabs>
        <w:spacing w:line="240" w:lineRule="auto" w:before="282" w:after="0"/>
        <w:ind w:left="873" w:right="0" w:hanging="721"/>
        <w:jc w:val="left"/>
        <w:rPr>
          <w:sz w:val="23"/>
        </w:rPr>
      </w:pPr>
      <w:hyperlink w:history="true" w:anchor="_TOC_250005">
        <w:r>
          <w:rPr>
            <w:sz w:val="23"/>
          </w:rPr>
          <w:t>Summary</w:t>
        </w:r>
        <w:r>
          <w:rPr>
            <w:spacing w:val="24"/>
            <w:sz w:val="23"/>
          </w:rPr>
          <w:t> </w:t>
        </w:r>
        <w:r>
          <w:rPr>
            <w:sz w:val="23"/>
          </w:rPr>
          <w:t>of</w:t>
        </w:r>
        <w:r>
          <w:rPr>
            <w:spacing w:val="20"/>
            <w:sz w:val="23"/>
          </w:rPr>
          <w:t> </w:t>
        </w:r>
        <w:r>
          <w:rPr>
            <w:spacing w:val="-2"/>
            <w:sz w:val="23"/>
          </w:rPr>
          <w:t>Findings</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2"/>
            <w:sz w:val="23"/>
          </w:rPr>
          <w:t>-</w:t>
        </w:r>
        <w:r>
          <w:rPr>
            <w:sz w:val="23"/>
          </w:rPr>
          <w:tab/>
        </w:r>
        <w:r>
          <w:rPr>
            <w:spacing w:val="-10"/>
            <w:sz w:val="23"/>
          </w:rPr>
          <w:t>-</w:t>
        </w:r>
        <w:r>
          <w:rPr>
            <w:sz w:val="23"/>
          </w:rPr>
          <w:tab/>
        </w:r>
        <w:r>
          <w:rPr>
            <w:spacing w:val="-5"/>
            <w:sz w:val="23"/>
          </w:rPr>
          <w:t>128</w:t>
        </w:r>
      </w:hyperlink>
    </w:p>
    <w:p>
      <w:pPr>
        <w:pStyle w:val="ListParagraph"/>
        <w:numPr>
          <w:ilvl w:val="2"/>
          <w:numId w:val="3"/>
        </w:numPr>
        <w:tabs>
          <w:tab w:pos="873" w:val="left" w:leader="none"/>
          <w:tab w:pos="4475" w:val="left" w:leader="none"/>
          <w:tab w:pos="5196" w:val="left" w:leader="none"/>
          <w:tab w:pos="5916" w:val="left" w:leader="none"/>
          <w:tab w:pos="6636" w:val="left" w:leader="none"/>
          <w:tab w:pos="7357" w:val="left" w:leader="none"/>
          <w:tab w:pos="8444" w:val="right" w:leader="none"/>
        </w:tabs>
        <w:spacing w:line="240" w:lineRule="auto" w:before="291" w:after="0"/>
        <w:ind w:left="873" w:right="0" w:hanging="721"/>
        <w:jc w:val="left"/>
        <w:rPr>
          <w:sz w:val="23"/>
        </w:rPr>
      </w:pPr>
      <w:r>
        <w:rPr>
          <w:sz w:val="23"/>
        </w:rPr>
        <w:t>Contributions</w:t>
      </w:r>
      <w:r>
        <w:rPr>
          <w:spacing w:val="18"/>
          <w:sz w:val="23"/>
        </w:rPr>
        <w:t> </w:t>
      </w:r>
      <w:r>
        <w:rPr>
          <w:sz w:val="23"/>
        </w:rPr>
        <w:t>to</w:t>
      </w:r>
      <w:r>
        <w:rPr>
          <w:spacing w:val="23"/>
          <w:sz w:val="23"/>
        </w:rPr>
        <w:t> </w:t>
      </w:r>
      <w:r>
        <w:rPr>
          <w:sz w:val="23"/>
        </w:rPr>
        <w:t>Knowledge</w:t>
      </w:r>
      <w:r>
        <w:rPr>
          <w:spacing w:val="43"/>
          <w:sz w:val="23"/>
        </w:rPr>
        <w:t>  </w:t>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2"/>
          <w:sz w:val="23"/>
        </w:rPr>
        <w:t>-</w:t>
      </w:r>
      <w:r>
        <w:rPr>
          <w:sz w:val="23"/>
        </w:rPr>
        <w:tab/>
      </w:r>
      <w:r>
        <w:rPr>
          <w:spacing w:val="-10"/>
          <w:sz w:val="23"/>
        </w:rPr>
        <w:t>-</w:t>
      </w:r>
      <w:r>
        <w:rPr>
          <w:sz w:val="23"/>
        </w:rPr>
        <w:tab/>
      </w:r>
      <w:r>
        <w:rPr>
          <w:spacing w:val="-5"/>
          <w:sz w:val="23"/>
        </w:rPr>
        <w:t>129</w:t>
      </w:r>
    </w:p>
    <w:p>
      <w:pPr>
        <w:pStyle w:val="ListParagraph"/>
        <w:numPr>
          <w:ilvl w:val="1"/>
          <w:numId w:val="3"/>
        </w:numPr>
        <w:tabs>
          <w:tab w:pos="873" w:val="left" w:leader="none"/>
          <w:tab w:pos="2314" w:val="left" w:leader="none"/>
          <w:tab w:pos="3034" w:val="left" w:leader="none"/>
          <w:tab w:pos="3755" w:val="left" w:leader="none"/>
          <w:tab w:pos="4475" w:val="left" w:leader="none"/>
          <w:tab w:pos="5196" w:val="left" w:leader="none"/>
          <w:tab w:pos="5916" w:val="left" w:leader="none"/>
          <w:tab w:pos="6636" w:val="left" w:leader="none"/>
          <w:tab w:pos="7357" w:val="left" w:leader="none"/>
          <w:tab w:pos="8444" w:val="right" w:leader="none"/>
        </w:tabs>
        <w:spacing w:line="240" w:lineRule="auto" w:before="290" w:after="0"/>
        <w:ind w:left="873" w:right="0" w:hanging="721"/>
        <w:jc w:val="left"/>
        <w:rPr>
          <w:sz w:val="23"/>
        </w:rPr>
      </w:pPr>
      <w:hyperlink w:history="true" w:anchor="_TOC_250004">
        <w:r>
          <w:rPr>
            <w:spacing w:val="-2"/>
            <w:sz w:val="23"/>
          </w:rPr>
          <w:t>Conclusion</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2"/>
            <w:sz w:val="23"/>
          </w:rPr>
          <w:t>-</w:t>
        </w:r>
        <w:r>
          <w:rPr>
            <w:sz w:val="23"/>
          </w:rPr>
          <w:tab/>
        </w:r>
        <w:r>
          <w:rPr>
            <w:spacing w:val="-10"/>
            <w:sz w:val="23"/>
          </w:rPr>
          <w:t>-</w:t>
        </w:r>
        <w:r>
          <w:rPr>
            <w:sz w:val="23"/>
          </w:rPr>
          <w:tab/>
        </w:r>
        <w:r>
          <w:rPr>
            <w:spacing w:val="-5"/>
            <w:sz w:val="23"/>
          </w:rPr>
          <w:t>130</w:t>
        </w:r>
      </w:hyperlink>
    </w:p>
    <w:p>
      <w:pPr>
        <w:spacing w:after="0" w:line="240" w:lineRule="auto"/>
        <w:jc w:val="left"/>
        <w:rPr>
          <w:sz w:val="23"/>
        </w:rPr>
        <w:sectPr>
          <w:type w:val="continuous"/>
          <w:pgSz w:w="12240" w:h="15840"/>
          <w:pgMar w:header="0" w:footer="1012" w:top="1360" w:bottom="1200" w:left="1720" w:right="1320"/>
        </w:sectPr>
      </w:pPr>
    </w:p>
    <w:p>
      <w:pPr>
        <w:pStyle w:val="ListParagraph"/>
        <w:numPr>
          <w:ilvl w:val="1"/>
          <w:numId w:val="3"/>
        </w:numPr>
        <w:tabs>
          <w:tab w:pos="873" w:val="left" w:leader="none"/>
          <w:tab w:pos="3034" w:val="left" w:leader="none"/>
          <w:tab w:pos="3755" w:val="left" w:leader="none"/>
          <w:tab w:pos="4475" w:val="left" w:leader="none"/>
          <w:tab w:pos="5196" w:val="left" w:leader="none"/>
          <w:tab w:pos="5916" w:val="left" w:leader="none"/>
          <w:tab w:pos="6636" w:val="left" w:leader="none"/>
          <w:tab w:pos="7357" w:val="left" w:leader="none"/>
          <w:tab w:pos="8444" w:val="right" w:leader="none"/>
        </w:tabs>
        <w:spacing w:line="240" w:lineRule="auto" w:before="82" w:after="0"/>
        <w:ind w:left="873" w:right="0" w:hanging="721"/>
        <w:jc w:val="left"/>
        <w:rPr>
          <w:sz w:val="23"/>
        </w:rPr>
      </w:pPr>
      <w:hyperlink w:history="true" w:anchor="_TOC_250003">
        <w:r>
          <w:rPr>
            <w:spacing w:val="-2"/>
            <w:sz w:val="23"/>
          </w:rPr>
          <w:t>Recommendations</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2"/>
            <w:sz w:val="23"/>
          </w:rPr>
          <w:t>-</w:t>
        </w:r>
        <w:r>
          <w:rPr>
            <w:sz w:val="23"/>
          </w:rPr>
          <w:tab/>
        </w:r>
        <w:r>
          <w:rPr>
            <w:spacing w:val="-10"/>
            <w:sz w:val="23"/>
          </w:rPr>
          <w:t>-</w:t>
        </w:r>
        <w:r>
          <w:rPr>
            <w:sz w:val="23"/>
          </w:rPr>
          <w:tab/>
        </w:r>
        <w:r>
          <w:rPr>
            <w:spacing w:val="-5"/>
            <w:sz w:val="23"/>
          </w:rPr>
          <w:t>131</w:t>
        </w:r>
      </w:hyperlink>
    </w:p>
    <w:p>
      <w:pPr>
        <w:pStyle w:val="ListParagraph"/>
        <w:numPr>
          <w:ilvl w:val="1"/>
          <w:numId w:val="3"/>
        </w:numPr>
        <w:tabs>
          <w:tab w:pos="873" w:val="left" w:leader="none"/>
          <w:tab w:pos="3755" w:val="left" w:leader="none"/>
          <w:tab w:pos="5196" w:val="left" w:leader="none"/>
          <w:tab w:pos="5916" w:val="left" w:leader="none"/>
          <w:tab w:pos="6636" w:val="left" w:leader="none"/>
          <w:tab w:pos="7357" w:val="left" w:leader="none"/>
          <w:tab w:pos="8444" w:val="right" w:leader="none"/>
        </w:tabs>
        <w:spacing w:line="240" w:lineRule="auto" w:before="290" w:after="0"/>
        <w:ind w:left="873" w:right="0" w:hanging="721"/>
        <w:jc w:val="left"/>
        <w:rPr>
          <w:sz w:val="23"/>
        </w:rPr>
      </w:pPr>
      <w:hyperlink w:history="true" w:anchor="_TOC_250002">
        <w:r>
          <w:rPr>
            <w:sz w:val="23"/>
          </w:rPr>
          <w:t>Implication</w:t>
        </w:r>
        <w:r>
          <w:rPr>
            <w:spacing w:val="28"/>
            <w:sz w:val="23"/>
          </w:rPr>
          <w:t> </w:t>
        </w:r>
        <w:r>
          <w:rPr>
            <w:sz w:val="23"/>
          </w:rPr>
          <w:t>of</w:t>
        </w:r>
        <w:r>
          <w:rPr>
            <w:spacing w:val="9"/>
            <w:sz w:val="23"/>
          </w:rPr>
          <w:t> </w:t>
        </w:r>
        <w:r>
          <w:rPr>
            <w:sz w:val="23"/>
          </w:rPr>
          <w:t>the</w:t>
        </w:r>
        <w:r>
          <w:rPr>
            <w:spacing w:val="23"/>
            <w:sz w:val="23"/>
          </w:rPr>
          <w:t> </w:t>
        </w:r>
        <w:r>
          <w:rPr>
            <w:spacing w:val="-4"/>
            <w:sz w:val="23"/>
          </w:rPr>
          <w:t>Study</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2"/>
            <w:sz w:val="23"/>
          </w:rPr>
          <w:t>-</w:t>
        </w:r>
        <w:r>
          <w:rPr>
            <w:sz w:val="23"/>
          </w:rPr>
          <w:tab/>
        </w:r>
        <w:r>
          <w:rPr>
            <w:spacing w:val="-10"/>
            <w:sz w:val="23"/>
          </w:rPr>
          <w:t>-</w:t>
        </w:r>
        <w:r>
          <w:rPr>
            <w:sz w:val="23"/>
          </w:rPr>
          <w:tab/>
        </w:r>
        <w:r>
          <w:rPr>
            <w:spacing w:val="-5"/>
            <w:sz w:val="23"/>
          </w:rPr>
          <w:t>132</w:t>
        </w:r>
      </w:hyperlink>
    </w:p>
    <w:p>
      <w:pPr>
        <w:pStyle w:val="ListParagraph"/>
        <w:numPr>
          <w:ilvl w:val="1"/>
          <w:numId w:val="3"/>
        </w:numPr>
        <w:tabs>
          <w:tab w:pos="873" w:val="left" w:leader="none"/>
          <w:tab w:pos="4475" w:val="left" w:leader="none"/>
          <w:tab w:pos="5196" w:val="left" w:leader="none"/>
          <w:tab w:pos="5916" w:val="left" w:leader="none"/>
          <w:tab w:pos="6636" w:val="left" w:leader="none"/>
          <w:tab w:pos="7357" w:val="left" w:leader="none"/>
          <w:tab w:pos="8444" w:val="right" w:leader="none"/>
        </w:tabs>
        <w:spacing w:line="240" w:lineRule="auto" w:before="283" w:after="0"/>
        <w:ind w:left="873" w:right="0" w:hanging="721"/>
        <w:jc w:val="left"/>
        <w:rPr>
          <w:sz w:val="23"/>
        </w:rPr>
      </w:pPr>
      <w:hyperlink w:history="true" w:anchor="_TOC_250001">
        <w:r>
          <w:rPr>
            <w:sz w:val="23"/>
          </w:rPr>
          <w:t>Suggestions</w:t>
        </w:r>
        <w:r>
          <w:rPr>
            <w:spacing w:val="21"/>
            <w:sz w:val="23"/>
          </w:rPr>
          <w:t> </w:t>
        </w:r>
        <w:r>
          <w:rPr>
            <w:sz w:val="23"/>
          </w:rPr>
          <w:t>for</w:t>
        </w:r>
        <w:r>
          <w:rPr>
            <w:spacing w:val="30"/>
            <w:sz w:val="23"/>
          </w:rPr>
          <w:t> </w:t>
        </w:r>
        <w:r>
          <w:rPr>
            <w:sz w:val="23"/>
          </w:rPr>
          <w:t>Further</w:t>
        </w:r>
        <w:r>
          <w:rPr>
            <w:spacing w:val="29"/>
            <w:sz w:val="23"/>
          </w:rPr>
          <w:t> </w:t>
        </w:r>
        <w:r>
          <w:rPr>
            <w:spacing w:val="-2"/>
            <w:sz w:val="23"/>
          </w:rPr>
          <w:t>Studies</w:t>
        </w:r>
        <w:r>
          <w:rPr>
            <w:sz w:val="23"/>
          </w:rPr>
          <w:tab/>
        </w:r>
        <w:r>
          <w:rPr>
            <w:spacing w:val="-10"/>
            <w:sz w:val="23"/>
          </w:rPr>
          <w:t>-</w:t>
        </w:r>
        <w:r>
          <w:rPr>
            <w:sz w:val="23"/>
          </w:rPr>
          <w:tab/>
        </w:r>
        <w:r>
          <w:rPr>
            <w:spacing w:val="-10"/>
            <w:sz w:val="23"/>
          </w:rPr>
          <w:t>-</w:t>
        </w:r>
        <w:r>
          <w:rPr>
            <w:sz w:val="23"/>
          </w:rPr>
          <w:tab/>
        </w:r>
        <w:r>
          <w:rPr>
            <w:spacing w:val="-10"/>
            <w:sz w:val="23"/>
          </w:rPr>
          <w:t>-</w:t>
        </w:r>
        <w:r>
          <w:rPr>
            <w:sz w:val="23"/>
          </w:rPr>
          <w:tab/>
        </w:r>
        <w:r>
          <w:rPr>
            <w:spacing w:val="-12"/>
            <w:sz w:val="23"/>
          </w:rPr>
          <w:t>-</w:t>
        </w:r>
        <w:r>
          <w:rPr>
            <w:sz w:val="23"/>
          </w:rPr>
          <w:tab/>
        </w:r>
        <w:r>
          <w:rPr>
            <w:spacing w:val="-10"/>
            <w:sz w:val="23"/>
          </w:rPr>
          <w:t>-</w:t>
        </w:r>
        <w:r>
          <w:rPr>
            <w:sz w:val="23"/>
          </w:rPr>
          <w:tab/>
        </w:r>
        <w:r>
          <w:rPr>
            <w:spacing w:val="-5"/>
            <w:sz w:val="23"/>
          </w:rPr>
          <w:t>133</w:t>
        </w:r>
      </w:hyperlink>
    </w:p>
    <w:p>
      <w:pPr>
        <w:pStyle w:val="BodyText"/>
        <w:tabs>
          <w:tab w:pos="3034" w:val="left" w:leader="none"/>
          <w:tab w:pos="3755" w:val="left" w:leader="none"/>
          <w:tab w:pos="4475" w:val="left" w:leader="none"/>
          <w:tab w:pos="5196" w:val="left" w:leader="none"/>
          <w:tab w:pos="5916" w:val="left" w:leader="none"/>
          <w:tab w:pos="6636" w:val="left" w:leader="none"/>
          <w:tab w:pos="7357" w:val="left" w:leader="none"/>
          <w:tab w:pos="8444" w:val="right" w:leader="none"/>
        </w:tabs>
        <w:spacing w:before="290"/>
        <w:ind w:left="873"/>
      </w:pPr>
      <w:hyperlink w:history="true" w:anchor="_TOC_250000">
        <w:r>
          <w:rPr>
            <w:spacing w:val="-2"/>
          </w:rPr>
          <w:t>References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134</w:t>
        </w:r>
      </w:hyperlink>
    </w:p>
    <w:p>
      <w:pPr>
        <w:pStyle w:val="BodyText"/>
        <w:tabs>
          <w:tab w:pos="3034" w:val="left" w:leader="none"/>
          <w:tab w:pos="3755" w:val="left" w:leader="none"/>
          <w:tab w:pos="4475" w:val="left" w:leader="none"/>
          <w:tab w:pos="5196" w:val="left" w:leader="none"/>
          <w:tab w:pos="5916" w:val="left" w:leader="none"/>
          <w:tab w:pos="6636" w:val="left" w:leader="none"/>
          <w:tab w:pos="7357" w:val="left" w:leader="none"/>
          <w:tab w:pos="8444" w:val="right" w:leader="none"/>
        </w:tabs>
        <w:spacing w:before="290"/>
        <w:ind w:left="873"/>
      </w:pPr>
      <w:r>
        <w:rPr>
          <w:spacing w:val="-2"/>
        </w:rPr>
        <w:t>Appendices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140</w:t>
      </w:r>
    </w:p>
    <w:p>
      <w:pPr>
        <w:spacing w:after="0"/>
        <w:sectPr>
          <w:pgSz w:w="12240" w:h="15840"/>
          <w:pgMar w:header="0" w:footer="1012" w:top="1360" w:bottom="1200" w:left="1720" w:right="1320"/>
        </w:sectPr>
      </w:pPr>
    </w:p>
    <w:p>
      <w:pPr>
        <w:spacing w:before="69"/>
        <w:ind w:left="33" w:right="0" w:firstLine="0"/>
        <w:jc w:val="center"/>
        <w:rPr>
          <w:b/>
          <w:sz w:val="23"/>
        </w:rPr>
      </w:pPr>
      <w:r>
        <w:rPr>
          <w:b/>
          <w:w w:val="105"/>
          <w:sz w:val="23"/>
        </w:rPr>
        <w:t>LIST</w:t>
      </w:r>
      <w:r>
        <w:rPr>
          <w:b/>
          <w:spacing w:val="-9"/>
          <w:w w:val="105"/>
          <w:sz w:val="23"/>
        </w:rPr>
        <w:t> </w:t>
      </w:r>
      <w:r>
        <w:rPr>
          <w:b/>
          <w:w w:val="105"/>
          <w:sz w:val="23"/>
        </w:rPr>
        <w:t>OF</w:t>
      </w:r>
      <w:r>
        <w:rPr>
          <w:b/>
          <w:spacing w:val="-10"/>
          <w:w w:val="105"/>
          <w:sz w:val="23"/>
        </w:rPr>
        <w:t> </w:t>
      </w:r>
      <w:r>
        <w:rPr>
          <w:b/>
          <w:spacing w:val="-2"/>
          <w:w w:val="105"/>
          <w:sz w:val="23"/>
        </w:rPr>
        <w:t>TABLES</w:t>
      </w:r>
    </w:p>
    <w:p>
      <w:pPr>
        <w:pStyle w:val="Heading2"/>
        <w:tabs>
          <w:tab w:pos="8077" w:val="left" w:leader="none"/>
        </w:tabs>
        <w:spacing w:before="196"/>
        <w:ind w:left="513"/>
      </w:pPr>
      <w:r>
        <w:rPr>
          <w:spacing w:val="-2"/>
          <w:w w:val="105"/>
        </w:rPr>
        <w:t>Table</w:t>
      </w:r>
      <w:r>
        <w:rPr/>
        <w:tab/>
      </w:r>
      <w:r>
        <w:rPr>
          <w:spacing w:val="-4"/>
          <w:w w:val="105"/>
        </w:rPr>
        <w:t>Page</w:t>
      </w:r>
    </w:p>
    <w:p>
      <w:pPr>
        <w:pStyle w:val="BodyText"/>
        <w:tabs>
          <w:tab w:pos="8798" w:val="left" w:leader="none"/>
        </w:tabs>
        <w:spacing w:before="182"/>
        <w:ind w:left="152"/>
        <w:rPr>
          <w:b/>
        </w:rPr>
      </w:pPr>
      <w:r>
        <w:rPr>
          <w:w w:val="105"/>
        </w:rPr>
        <w:t>Table</w:t>
      </w:r>
      <w:r>
        <w:rPr>
          <w:spacing w:val="-16"/>
          <w:w w:val="105"/>
        </w:rPr>
        <w:t> </w:t>
      </w:r>
      <w:r>
        <w:rPr>
          <w:w w:val="105"/>
        </w:rPr>
        <w:t>2.1:</w:t>
      </w:r>
      <w:r>
        <w:rPr>
          <w:spacing w:val="-7"/>
          <w:w w:val="105"/>
        </w:rPr>
        <w:t> </w:t>
      </w:r>
      <w:r>
        <w:rPr>
          <w:w w:val="105"/>
        </w:rPr>
        <w:t>RBM,</w:t>
      </w:r>
      <w:r>
        <w:rPr>
          <w:spacing w:val="-7"/>
          <w:w w:val="105"/>
        </w:rPr>
        <w:t> </w:t>
      </w:r>
      <w:r>
        <w:rPr>
          <w:w w:val="105"/>
        </w:rPr>
        <w:t>MDGs</w:t>
      </w:r>
      <w:r>
        <w:rPr>
          <w:spacing w:val="-15"/>
          <w:w w:val="105"/>
        </w:rPr>
        <w:t> </w:t>
      </w:r>
      <w:r>
        <w:rPr>
          <w:w w:val="105"/>
        </w:rPr>
        <w:t>and</w:t>
      </w:r>
      <w:r>
        <w:rPr>
          <w:spacing w:val="-2"/>
          <w:w w:val="105"/>
        </w:rPr>
        <w:t> </w:t>
      </w:r>
      <w:r>
        <w:rPr>
          <w:w w:val="105"/>
        </w:rPr>
        <w:t>Abuja</w:t>
      </w:r>
      <w:r>
        <w:rPr>
          <w:spacing w:val="-3"/>
          <w:w w:val="105"/>
        </w:rPr>
        <w:t> </w:t>
      </w:r>
      <w:r>
        <w:rPr>
          <w:spacing w:val="-2"/>
          <w:w w:val="105"/>
        </w:rPr>
        <w:t>Target</w:t>
      </w:r>
      <w:r>
        <w:rPr/>
        <w:tab/>
      </w:r>
      <w:r>
        <w:rPr>
          <w:b/>
          <w:spacing w:val="-5"/>
          <w:w w:val="105"/>
        </w:rPr>
        <w:t>77</w:t>
      </w:r>
    </w:p>
    <w:p>
      <w:pPr>
        <w:pStyle w:val="BodyText"/>
        <w:spacing w:before="26"/>
        <w:rPr>
          <w:b/>
        </w:rPr>
      </w:pPr>
    </w:p>
    <w:p>
      <w:pPr>
        <w:pStyle w:val="BodyText"/>
        <w:tabs>
          <w:tab w:pos="8798" w:val="left" w:leader="none"/>
        </w:tabs>
        <w:ind w:left="152"/>
        <w:rPr>
          <w:b/>
        </w:rPr>
      </w:pPr>
      <w:r>
        <w:rPr>
          <w:w w:val="105"/>
        </w:rPr>
        <w:t>Table</w:t>
      </w:r>
      <w:r>
        <w:rPr>
          <w:spacing w:val="-16"/>
          <w:w w:val="105"/>
        </w:rPr>
        <w:t> </w:t>
      </w:r>
      <w:r>
        <w:rPr>
          <w:w w:val="105"/>
        </w:rPr>
        <w:t>3.1:</w:t>
      </w:r>
      <w:r>
        <w:rPr>
          <w:spacing w:val="-3"/>
          <w:w w:val="105"/>
        </w:rPr>
        <w:t> </w:t>
      </w:r>
      <w:r>
        <w:rPr>
          <w:w w:val="105"/>
        </w:rPr>
        <w:t>Distribution</w:t>
      </w:r>
      <w:r>
        <w:rPr>
          <w:spacing w:val="-8"/>
          <w:w w:val="105"/>
        </w:rPr>
        <w:t> </w:t>
      </w:r>
      <w:r>
        <w:rPr>
          <w:w w:val="105"/>
        </w:rPr>
        <w:t>of</w:t>
      </w:r>
      <w:r>
        <w:rPr>
          <w:spacing w:val="-11"/>
          <w:w w:val="105"/>
        </w:rPr>
        <w:t> </w:t>
      </w:r>
      <w:r>
        <w:rPr>
          <w:w w:val="105"/>
        </w:rPr>
        <w:t>Sample</w:t>
      </w:r>
      <w:r>
        <w:rPr>
          <w:spacing w:val="-9"/>
          <w:w w:val="105"/>
        </w:rPr>
        <w:t> </w:t>
      </w:r>
      <w:r>
        <w:rPr>
          <w:spacing w:val="-4"/>
          <w:w w:val="105"/>
        </w:rPr>
        <w:t>size</w:t>
      </w:r>
      <w:r>
        <w:rPr/>
        <w:tab/>
      </w:r>
      <w:r>
        <w:rPr>
          <w:b/>
          <w:spacing w:val="-5"/>
          <w:w w:val="105"/>
        </w:rPr>
        <w:t>99</w:t>
      </w:r>
    </w:p>
    <w:p>
      <w:pPr>
        <w:pStyle w:val="BodyText"/>
        <w:spacing w:before="19"/>
        <w:rPr>
          <w:b/>
        </w:rPr>
      </w:pPr>
    </w:p>
    <w:p>
      <w:pPr>
        <w:pStyle w:val="BodyText"/>
        <w:tabs>
          <w:tab w:pos="8077" w:val="left" w:leader="none"/>
        </w:tabs>
        <w:ind w:left="152"/>
        <w:rPr>
          <w:b/>
        </w:rPr>
      </w:pPr>
      <w:r>
        <w:rPr/>
        <w:t>Table</w:t>
      </w:r>
      <w:r>
        <w:rPr>
          <w:spacing w:val="17"/>
        </w:rPr>
        <w:t> </w:t>
      </w:r>
      <w:r>
        <w:rPr/>
        <w:t>4.1:</w:t>
      </w:r>
      <w:r>
        <w:rPr>
          <w:spacing w:val="33"/>
        </w:rPr>
        <w:t> </w:t>
      </w:r>
      <w:r>
        <w:rPr/>
        <w:t>Demographic</w:t>
      </w:r>
      <w:r>
        <w:rPr>
          <w:spacing w:val="17"/>
        </w:rPr>
        <w:t> </w:t>
      </w:r>
      <w:r>
        <w:rPr/>
        <w:t>Characteristics</w:t>
      </w:r>
      <w:r>
        <w:rPr>
          <w:spacing w:val="26"/>
        </w:rPr>
        <w:t> </w:t>
      </w:r>
      <w:r>
        <w:rPr/>
        <w:t>of</w:t>
      </w:r>
      <w:r>
        <w:rPr>
          <w:spacing w:val="25"/>
        </w:rPr>
        <w:t> </w:t>
      </w:r>
      <w:r>
        <w:rPr/>
        <w:t>the</w:t>
      </w:r>
      <w:r>
        <w:rPr>
          <w:spacing w:val="27"/>
        </w:rPr>
        <w:t> </w:t>
      </w:r>
      <w:r>
        <w:rPr>
          <w:spacing w:val="-2"/>
        </w:rPr>
        <w:t>Respondents</w:t>
      </w:r>
      <w:r>
        <w:rPr/>
        <w:tab/>
      </w:r>
      <w:r>
        <w:rPr>
          <w:b/>
          <w:spacing w:val="-5"/>
        </w:rPr>
        <w:t>104</w:t>
      </w:r>
    </w:p>
    <w:p>
      <w:pPr>
        <w:pStyle w:val="BodyText"/>
        <w:spacing w:before="25"/>
        <w:rPr>
          <w:b/>
        </w:rPr>
      </w:pPr>
    </w:p>
    <w:p>
      <w:pPr>
        <w:pStyle w:val="BodyText"/>
        <w:tabs>
          <w:tab w:pos="8077" w:val="left" w:leader="none"/>
        </w:tabs>
        <w:spacing w:before="1"/>
        <w:ind w:left="152"/>
        <w:rPr>
          <w:b/>
        </w:rPr>
      </w:pPr>
      <w:r>
        <w:rPr/>
        <w:t>Table</w:t>
      </w:r>
      <w:r>
        <w:rPr>
          <w:spacing w:val="-10"/>
        </w:rPr>
        <w:t> </w:t>
      </w:r>
      <w:r>
        <w:rPr/>
        <w:t>4.2:</w:t>
      </w:r>
      <w:r>
        <w:rPr>
          <w:spacing w:val="-6"/>
        </w:rPr>
        <w:t> </w:t>
      </w:r>
      <w:r>
        <w:rPr/>
        <w:t>Mean</w:t>
      </w:r>
      <w:r>
        <w:rPr>
          <w:spacing w:val="-2"/>
        </w:rPr>
        <w:t> </w:t>
      </w:r>
      <w:r>
        <w:rPr/>
        <w:t>scores</w:t>
      </w:r>
      <w:r>
        <w:rPr>
          <w:spacing w:val="-3"/>
        </w:rPr>
        <w:t> </w:t>
      </w:r>
      <w:r>
        <w:rPr/>
        <w:t>of</w:t>
      </w:r>
      <w:r>
        <w:rPr>
          <w:spacing w:val="-5"/>
        </w:rPr>
        <w:t> </w:t>
      </w:r>
      <w:r>
        <w:rPr/>
        <w:t>the</w:t>
      </w:r>
      <w:r>
        <w:rPr>
          <w:spacing w:val="-2"/>
        </w:rPr>
        <w:t> </w:t>
      </w:r>
      <w:r>
        <w:rPr/>
        <w:t>responses</w:t>
      </w:r>
      <w:r>
        <w:rPr>
          <w:spacing w:val="-4"/>
        </w:rPr>
        <w:t> </w:t>
      </w:r>
      <w:r>
        <w:rPr/>
        <w:t>on</w:t>
      </w:r>
      <w:r>
        <w:rPr>
          <w:spacing w:val="-1"/>
        </w:rPr>
        <w:t> </w:t>
      </w:r>
      <w:r>
        <w:rPr/>
        <w:t>the</w:t>
      </w:r>
      <w:r>
        <w:rPr>
          <w:spacing w:val="-2"/>
        </w:rPr>
        <w:t> </w:t>
      </w:r>
      <w:r>
        <w:rPr/>
        <w:t>knowledge</w:t>
      </w:r>
      <w:r>
        <w:rPr>
          <w:spacing w:val="-2"/>
        </w:rPr>
        <w:t> </w:t>
      </w:r>
      <w:r>
        <w:rPr/>
        <w:t>of</w:t>
      </w:r>
      <w:r>
        <w:rPr>
          <w:spacing w:val="-5"/>
        </w:rPr>
        <w:t> </w:t>
      </w:r>
      <w:r>
        <w:rPr/>
        <w:t>malaria</w:t>
      </w:r>
      <w:r>
        <w:rPr>
          <w:spacing w:val="5"/>
        </w:rPr>
        <w:t> </w:t>
      </w:r>
      <w:r>
        <w:rPr>
          <w:spacing w:val="-2"/>
        </w:rPr>
        <w:t>prevention</w:t>
      </w:r>
      <w:r>
        <w:rPr/>
        <w:tab/>
      </w:r>
      <w:r>
        <w:rPr>
          <w:b/>
          <w:spacing w:val="-5"/>
        </w:rPr>
        <w:t>105</w:t>
      </w:r>
    </w:p>
    <w:p>
      <w:pPr>
        <w:pStyle w:val="BodyText"/>
        <w:spacing w:line="372" w:lineRule="auto" w:before="153"/>
        <w:ind w:left="873" w:right="1063"/>
      </w:pPr>
      <w:r>
        <w:rPr/>
        <w:t>strategies</w:t>
      </w:r>
      <w:r>
        <w:rPr>
          <w:spacing w:val="-5"/>
        </w:rPr>
        <w:t> </w:t>
      </w:r>
      <w:r>
        <w:rPr/>
        <w:t>among mothers of under-five children in North Central Zone, </w:t>
      </w:r>
      <w:r>
        <w:rPr>
          <w:spacing w:val="-2"/>
          <w:w w:val="105"/>
        </w:rPr>
        <w:t>Nigeria</w:t>
      </w:r>
    </w:p>
    <w:p>
      <w:pPr>
        <w:pStyle w:val="BodyText"/>
        <w:spacing w:before="154"/>
      </w:pPr>
    </w:p>
    <w:p>
      <w:pPr>
        <w:pStyle w:val="BodyText"/>
        <w:tabs>
          <w:tab w:pos="8077" w:val="left" w:leader="none"/>
        </w:tabs>
        <w:spacing w:before="1"/>
        <w:ind w:left="152"/>
        <w:rPr>
          <w:b/>
        </w:rPr>
      </w:pPr>
      <w:r>
        <w:rPr>
          <w:w w:val="105"/>
        </w:rPr>
        <w:t>Table</w:t>
      </w:r>
      <w:r>
        <w:rPr>
          <w:spacing w:val="-12"/>
          <w:w w:val="105"/>
        </w:rPr>
        <w:t> </w:t>
      </w:r>
      <w:r>
        <w:rPr>
          <w:w w:val="105"/>
        </w:rPr>
        <w:t>4.3:</w:t>
      </w:r>
      <w:r>
        <w:rPr>
          <w:spacing w:val="-1"/>
          <w:w w:val="105"/>
        </w:rPr>
        <w:t> </w:t>
      </w:r>
      <w:r>
        <w:rPr>
          <w:w w:val="105"/>
        </w:rPr>
        <w:t>Mean</w:t>
      </w:r>
      <w:r>
        <w:rPr>
          <w:spacing w:val="3"/>
          <w:w w:val="105"/>
        </w:rPr>
        <w:t> </w:t>
      </w:r>
      <w:r>
        <w:rPr>
          <w:w w:val="105"/>
        </w:rPr>
        <w:t>scores</w:t>
      </w:r>
      <w:r>
        <w:rPr>
          <w:spacing w:val="-5"/>
          <w:w w:val="105"/>
        </w:rPr>
        <w:t> </w:t>
      </w:r>
      <w:r>
        <w:rPr>
          <w:w w:val="105"/>
        </w:rPr>
        <w:t>of</w:t>
      </w:r>
      <w:r>
        <w:rPr>
          <w:spacing w:val="-14"/>
          <w:w w:val="105"/>
        </w:rPr>
        <w:t> </w:t>
      </w:r>
      <w:r>
        <w:rPr>
          <w:w w:val="105"/>
        </w:rPr>
        <w:t>responses</w:t>
      </w:r>
      <w:r>
        <w:rPr>
          <w:spacing w:val="-6"/>
          <w:w w:val="105"/>
        </w:rPr>
        <w:t> </w:t>
      </w:r>
      <w:r>
        <w:rPr>
          <w:w w:val="105"/>
        </w:rPr>
        <w:t>on</w:t>
      </w:r>
      <w:r>
        <w:rPr>
          <w:spacing w:val="-10"/>
          <w:w w:val="105"/>
        </w:rPr>
        <w:t> </w:t>
      </w:r>
      <w:r>
        <w:rPr>
          <w:w w:val="105"/>
        </w:rPr>
        <w:t>the</w:t>
      </w:r>
      <w:r>
        <w:rPr>
          <w:spacing w:val="-11"/>
          <w:w w:val="105"/>
        </w:rPr>
        <w:t> </w:t>
      </w:r>
      <w:r>
        <w:rPr>
          <w:w w:val="105"/>
        </w:rPr>
        <w:t>attitude</w:t>
      </w:r>
      <w:r>
        <w:rPr>
          <w:spacing w:val="-4"/>
          <w:w w:val="105"/>
        </w:rPr>
        <w:t> </w:t>
      </w:r>
      <w:r>
        <w:rPr>
          <w:w w:val="105"/>
        </w:rPr>
        <w:t>of</w:t>
      </w:r>
      <w:r>
        <w:rPr>
          <w:spacing w:val="-6"/>
          <w:w w:val="105"/>
        </w:rPr>
        <w:t> </w:t>
      </w:r>
      <w:r>
        <w:rPr>
          <w:w w:val="105"/>
        </w:rPr>
        <w:t>mothers</w:t>
      </w:r>
      <w:r>
        <w:rPr>
          <w:spacing w:val="-6"/>
          <w:w w:val="105"/>
        </w:rPr>
        <w:t> </w:t>
      </w:r>
      <w:r>
        <w:rPr>
          <w:w w:val="105"/>
        </w:rPr>
        <w:t>of</w:t>
      </w:r>
      <w:r>
        <w:rPr>
          <w:spacing w:val="-14"/>
          <w:w w:val="105"/>
        </w:rPr>
        <w:t> </w:t>
      </w:r>
      <w:r>
        <w:rPr>
          <w:w w:val="105"/>
        </w:rPr>
        <w:t>under-</w:t>
      </w:r>
      <w:r>
        <w:rPr>
          <w:spacing w:val="-4"/>
          <w:w w:val="105"/>
        </w:rPr>
        <w:t>five</w:t>
      </w:r>
      <w:r>
        <w:rPr/>
        <w:tab/>
      </w:r>
      <w:r>
        <w:rPr>
          <w:b/>
          <w:spacing w:val="-5"/>
          <w:w w:val="105"/>
        </w:rPr>
        <w:t>107</w:t>
      </w:r>
    </w:p>
    <w:p>
      <w:pPr>
        <w:pStyle w:val="BodyText"/>
        <w:spacing w:line="372" w:lineRule="auto" w:before="153"/>
        <w:ind w:left="873" w:right="1063"/>
      </w:pPr>
      <w:r>
        <w:rPr>
          <w:w w:val="105"/>
        </w:rPr>
        <w:t>children</w:t>
      </w:r>
      <w:r>
        <w:rPr>
          <w:spacing w:val="-12"/>
          <w:w w:val="105"/>
        </w:rPr>
        <w:t> </w:t>
      </w:r>
      <w:r>
        <w:rPr>
          <w:w w:val="105"/>
        </w:rPr>
        <w:t>towards</w:t>
      </w:r>
      <w:r>
        <w:rPr>
          <w:spacing w:val="-12"/>
          <w:w w:val="105"/>
        </w:rPr>
        <w:t> </w:t>
      </w:r>
      <w:r>
        <w:rPr>
          <w:w w:val="105"/>
        </w:rPr>
        <w:t>malaria</w:t>
      </w:r>
      <w:r>
        <w:rPr>
          <w:spacing w:val="-11"/>
          <w:w w:val="105"/>
        </w:rPr>
        <w:t> </w:t>
      </w:r>
      <w:r>
        <w:rPr>
          <w:w w:val="105"/>
        </w:rPr>
        <w:t>prevention</w:t>
      </w:r>
      <w:r>
        <w:rPr>
          <w:spacing w:val="-11"/>
          <w:w w:val="105"/>
        </w:rPr>
        <w:t> </w:t>
      </w:r>
      <w:r>
        <w:rPr>
          <w:w w:val="105"/>
        </w:rPr>
        <w:t>strategies</w:t>
      </w:r>
      <w:r>
        <w:rPr>
          <w:spacing w:val="-13"/>
          <w:w w:val="105"/>
        </w:rPr>
        <w:t> </w:t>
      </w:r>
      <w:r>
        <w:rPr>
          <w:w w:val="105"/>
        </w:rPr>
        <w:t>in</w:t>
      </w:r>
      <w:r>
        <w:rPr>
          <w:spacing w:val="-16"/>
          <w:w w:val="105"/>
        </w:rPr>
        <w:t> </w:t>
      </w:r>
      <w:r>
        <w:rPr>
          <w:w w:val="105"/>
        </w:rPr>
        <w:t>North</w:t>
      </w:r>
      <w:r>
        <w:rPr>
          <w:spacing w:val="-15"/>
          <w:w w:val="105"/>
        </w:rPr>
        <w:t> </w:t>
      </w:r>
      <w:r>
        <w:rPr>
          <w:w w:val="105"/>
        </w:rPr>
        <w:t>Central</w:t>
      </w:r>
      <w:r>
        <w:rPr>
          <w:spacing w:val="-8"/>
          <w:w w:val="105"/>
        </w:rPr>
        <w:t> </w:t>
      </w:r>
      <w:r>
        <w:rPr>
          <w:w w:val="105"/>
        </w:rPr>
        <w:t>Zone, </w:t>
      </w:r>
      <w:r>
        <w:rPr>
          <w:spacing w:val="-2"/>
          <w:w w:val="105"/>
        </w:rPr>
        <w:t>Nigeria</w:t>
      </w:r>
    </w:p>
    <w:p>
      <w:pPr>
        <w:pStyle w:val="BodyText"/>
        <w:spacing w:before="154"/>
      </w:pPr>
    </w:p>
    <w:p>
      <w:pPr>
        <w:pStyle w:val="BodyText"/>
        <w:tabs>
          <w:tab w:pos="8077" w:val="left" w:leader="none"/>
        </w:tabs>
        <w:ind w:left="152"/>
        <w:rPr>
          <w:b/>
        </w:rPr>
      </w:pPr>
      <w:r>
        <w:rPr>
          <w:w w:val="105"/>
        </w:rPr>
        <w:t>Table</w:t>
      </w:r>
      <w:r>
        <w:rPr>
          <w:spacing w:val="-16"/>
          <w:w w:val="105"/>
        </w:rPr>
        <w:t> </w:t>
      </w:r>
      <w:r>
        <w:rPr>
          <w:w w:val="105"/>
        </w:rPr>
        <w:t>4.4:</w:t>
      </w:r>
      <w:r>
        <w:rPr>
          <w:spacing w:val="-9"/>
          <w:w w:val="105"/>
        </w:rPr>
        <w:t> </w:t>
      </w:r>
      <w:r>
        <w:rPr>
          <w:w w:val="105"/>
        </w:rPr>
        <w:t>Mean</w:t>
      </w:r>
      <w:r>
        <w:rPr>
          <w:spacing w:val="-2"/>
          <w:w w:val="105"/>
        </w:rPr>
        <w:t> </w:t>
      </w:r>
      <w:r>
        <w:rPr>
          <w:w w:val="105"/>
        </w:rPr>
        <w:t>scores</w:t>
      </w:r>
      <w:r>
        <w:rPr>
          <w:spacing w:val="-10"/>
          <w:w w:val="105"/>
        </w:rPr>
        <w:t> </w:t>
      </w:r>
      <w:r>
        <w:rPr>
          <w:w w:val="105"/>
        </w:rPr>
        <w:t>of</w:t>
      </w:r>
      <w:r>
        <w:rPr>
          <w:spacing w:val="-15"/>
          <w:w w:val="105"/>
        </w:rPr>
        <w:t> </w:t>
      </w:r>
      <w:r>
        <w:rPr>
          <w:w w:val="105"/>
        </w:rPr>
        <w:t>responses</w:t>
      </w:r>
      <w:r>
        <w:rPr>
          <w:spacing w:val="-10"/>
          <w:w w:val="105"/>
        </w:rPr>
        <w:t> </w:t>
      </w:r>
      <w:r>
        <w:rPr>
          <w:w w:val="105"/>
        </w:rPr>
        <w:t>on</w:t>
      </w:r>
      <w:r>
        <w:rPr>
          <w:spacing w:val="-8"/>
          <w:w w:val="105"/>
        </w:rPr>
        <w:t> </w:t>
      </w:r>
      <w:r>
        <w:rPr>
          <w:w w:val="105"/>
        </w:rPr>
        <w:t>practice</w:t>
      </w:r>
      <w:r>
        <w:rPr>
          <w:spacing w:val="-9"/>
          <w:w w:val="105"/>
        </w:rPr>
        <w:t> </w:t>
      </w:r>
      <w:r>
        <w:rPr>
          <w:w w:val="105"/>
        </w:rPr>
        <w:t>of</w:t>
      </w:r>
      <w:r>
        <w:rPr>
          <w:spacing w:val="-5"/>
          <w:w w:val="105"/>
        </w:rPr>
        <w:t> </w:t>
      </w:r>
      <w:r>
        <w:rPr>
          <w:w w:val="105"/>
        </w:rPr>
        <w:t>malaria</w:t>
      </w:r>
      <w:r>
        <w:rPr>
          <w:spacing w:val="-3"/>
          <w:w w:val="105"/>
        </w:rPr>
        <w:t> </w:t>
      </w:r>
      <w:r>
        <w:rPr>
          <w:w w:val="105"/>
        </w:rPr>
        <w:t>prevention</w:t>
      </w:r>
      <w:r>
        <w:rPr>
          <w:spacing w:val="-8"/>
          <w:w w:val="105"/>
        </w:rPr>
        <w:t> </w:t>
      </w:r>
      <w:r>
        <w:rPr>
          <w:spacing w:val="-2"/>
          <w:w w:val="105"/>
        </w:rPr>
        <w:t>strategies</w:t>
      </w:r>
      <w:r>
        <w:rPr/>
        <w:tab/>
      </w:r>
      <w:r>
        <w:rPr>
          <w:b/>
          <w:spacing w:val="-5"/>
          <w:w w:val="105"/>
        </w:rPr>
        <w:t>108</w:t>
      </w:r>
    </w:p>
    <w:p>
      <w:pPr>
        <w:pStyle w:val="BodyText"/>
        <w:spacing w:before="154"/>
        <w:ind w:left="873"/>
      </w:pPr>
      <w:r>
        <w:rPr>
          <w:w w:val="105"/>
        </w:rPr>
        <w:t>among</w:t>
      </w:r>
      <w:r>
        <w:rPr>
          <w:spacing w:val="-9"/>
          <w:w w:val="105"/>
        </w:rPr>
        <w:t> </w:t>
      </w:r>
      <w:r>
        <w:rPr>
          <w:w w:val="105"/>
        </w:rPr>
        <w:t>mothers</w:t>
      </w:r>
      <w:r>
        <w:rPr>
          <w:spacing w:val="-11"/>
          <w:w w:val="105"/>
        </w:rPr>
        <w:t> </w:t>
      </w:r>
      <w:r>
        <w:rPr>
          <w:w w:val="105"/>
        </w:rPr>
        <w:t>of</w:t>
      </w:r>
      <w:r>
        <w:rPr>
          <w:spacing w:val="-11"/>
          <w:w w:val="105"/>
        </w:rPr>
        <w:t> </w:t>
      </w:r>
      <w:r>
        <w:rPr>
          <w:w w:val="105"/>
        </w:rPr>
        <w:t>under-five</w:t>
      </w:r>
      <w:r>
        <w:rPr>
          <w:spacing w:val="-9"/>
          <w:w w:val="105"/>
        </w:rPr>
        <w:t> </w:t>
      </w:r>
      <w:r>
        <w:rPr>
          <w:w w:val="105"/>
        </w:rPr>
        <w:t>children</w:t>
      </w:r>
      <w:r>
        <w:rPr>
          <w:spacing w:val="-8"/>
          <w:w w:val="105"/>
        </w:rPr>
        <w:t> </w:t>
      </w:r>
      <w:r>
        <w:rPr>
          <w:w w:val="105"/>
        </w:rPr>
        <w:t>in</w:t>
      </w:r>
      <w:r>
        <w:rPr>
          <w:spacing w:val="-9"/>
          <w:w w:val="105"/>
        </w:rPr>
        <w:t> </w:t>
      </w:r>
      <w:r>
        <w:rPr>
          <w:w w:val="105"/>
        </w:rPr>
        <w:t>North</w:t>
      </w:r>
      <w:r>
        <w:rPr>
          <w:spacing w:val="-14"/>
          <w:w w:val="105"/>
        </w:rPr>
        <w:t> </w:t>
      </w:r>
      <w:r>
        <w:rPr>
          <w:w w:val="105"/>
        </w:rPr>
        <w:t>Central</w:t>
      </w:r>
      <w:r>
        <w:rPr>
          <w:spacing w:val="-7"/>
          <w:w w:val="105"/>
        </w:rPr>
        <w:t> </w:t>
      </w:r>
      <w:r>
        <w:rPr>
          <w:w w:val="105"/>
        </w:rPr>
        <w:t>Zone,</w:t>
      </w:r>
      <w:r>
        <w:rPr>
          <w:spacing w:val="-12"/>
          <w:w w:val="105"/>
        </w:rPr>
        <w:t> </w:t>
      </w:r>
      <w:r>
        <w:rPr>
          <w:spacing w:val="-2"/>
          <w:w w:val="105"/>
        </w:rPr>
        <w:t>Nigeria</w:t>
      </w:r>
    </w:p>
    <w:p>
      <w:pPr>
        <w:pStyle w:val="BodyText"/>
      </w:pPr>
    </w:p>
    <w:p>
      <w:pPr>
        <w:pStyle w:val="BodyText"/>
        <w:spacing w:before="35"/>
      </w:pPr>
    </w:p>
    <w:p>
      <w:pPr>
        <w:pStyle w:val="BodyText"/>
        <w:tabs>
          <w:tab w:pos="8077" w:val="left" w:leader="none"/>
        </w:tabs>
        <w:ind w:left="152"/>
        <w:rPr>
          <w:b/>
        </w:rPr>
      </w:pPr>
      <w:r>
        <w:rPr>
          <w:w w:val="105"/>
        </w:rPr>
        <w:t>Table</w:t>
      </w:r>
      <w:r>
        <w:rPr>
          <w:spacing w:val="-13"/>
          <w:w w:val="105"/>
        </w:rPr>
        <w:t> </w:t>
      </w:r>
      <w:r>
        <w:rPr>
          <w:w w:val="105"/>
        </w:rPr>
        <w:t>4.5:</w:t>
      </w:r>
      <w:r>
        <w:rPr>
          <w:spacing w:val="-4"/>
          <w:w w:val="105"/>
        </w:rPr>
        <w:t> </w:t>
      </w:r>
      <w:r>
        <w:rPr>
          <w:w w:val="105"/>
        </w:rPr>
        <w:t>Mean</w:t>
      </w:r>
      <w:r>
        <w:rPr>
          <w:spacing w:val="1"/>
          <w:w w:val="105"/>
        </w:rPr>
        <w:t> </w:t>
      </w:r>
      <w:r>
        <w:rPr>
          <w:w w:val="105"/>
        </w:rPr>
        <w:t>scores</w:t>
      </w:r>
      <w:r>
        <w:rPr>
          <w:spacing w:val="-7"/>
          <w:w w:val="105"/>
        </w:rPr>
        <w:t> </w:t>
      </w:r>
      <w:r>
        <w:rPr>
          <w:w w:val="105"/>
        </w:rPr>
        <w:t>of</w:t>
      </w:r>
      <w:r>
        <w:rPr>
          <w:spacing w:val="-15"/>
          <w:w w:val="105"/>
        </w:rPr>
        <w:t> </w:t>
      </w:r>
      <w:r>
        <w:rPr>
          <w:w w:val="105"/>
        </w:rPr>
        <w:t>responses</w:t>
      </w:r>
      <w:r>
        <w:rPr>
          <w:spacing w:val="-7"/>
          <w:w w:val="105"/>
        </w:rPr>
        <w:t> </w:t>
      </w:r>
      <w:r>
        <w:rPr>
          <w:w w:val="105"/>
        </w:rPr>
        <w:t>on</w:t>
      </w:r>
      <w:r>
        <w:rPr>
          <w:spacing w:val="-12"/>
          <w:w w:val="105"/>
        </w:rPr>
        <w:t> </w:t>
      </w:r>
      <w:r>
        <w:rPr>
          <w:w w:val="105"/>
        </w:rPr>
        <w:t>the</w:t>
      </w:r>
      <w:r>
        <w:rPr>
          <w:spacing w:val="-12"/>
          <w:w w:val="105"/>
        </w:rPr>
        <w:t> </w:t>
      </w:r>
      <w:r>
        <w:rPr>
          <w:w w:val="105"/>
        </w:rPr>
        <w:t>influence</w:t>
      </w:r>
      <w:r>
        <w:rPr>
          <w:spacing w:val="-7"/>
          <w:w w:val="105"/>
        </w:rPr>
        <w:t> </w:t>
      </w:r>
      <w:r>
        <w:rPr>
          <w:w w:val="105"/>
        </w:rPr>
        <w:t>of</w:t>
      </w:r>
      <w:r>
        <w:rPr>
          <w:spacing w:val="-15"/>
          <w:w w:val="105"/>
        </w:rPr>
        <w:t> </w:t>
      </w:r>
      <w:r>
        <w:rPr>
          <w:w w:val="105"/>
        </w:rPr>
        <w:t>knowledge</w:t>
      </w:r>
      <w:r>
        <w:rPr>
          <w:spacing w:val="-6"/>
          <w:w w:val="105"/>
        </w:rPr>
        <w:t> </w:t>
      </w:r>
      <w:r>
        <w:rPr>
          <w:w w:val="105"/>
        </w:rPr>
        <w:t>on</w:t>
      </w:r>
      <w:r>
        <w:rPr>
          <w:spacing w:val="-5"/>
          <w:w w:val="105"/>
        </w:rPr>
        <w:t> </w:t>
      </w:r>
      <w:r>
        <w:rPr>
          <w:spacing w:val="-2"/>
          <w:w w:val="105"/>
        </w:rPr>
        <w:t>attitude</w:t>
      </w:r>
      <w:r>
        <w:rPr/>
        <w:tab/>
      </w:r>
      <w:r>
        <w:rPr>
          <w:b/>
          <w:spacing w:val="-5"/>
          <w:w w:val="105"/>
        </w:rPr>
        <w:t>110</w:t>
      </w:r>
    </w:p>
    <w:p>
      <w:pPr>
        <w:pStyle w:val="BodyText"/>
        <w:spacing w:before="146"/>
        <w:ind w:left="873"/>
      </w:pPr>
      <w:r>
        <w:rPr/>
        <w:t>towards</w:t>
      </w:r>
      <w:r>
        <w:rPr>
          <w:spacing w:val="29"/>
        </w:rPr>
        <w:t> </w:t>
      </w:r>
      <w:r>
        <w:rPr/>
        <w:t>malaria</w:t>
      </w:r>
      <w:r>
        <w:rPr>
          <w:spacing w:val="41"/>
        </w:rPr>
        <w:t> </w:t>
      </w:r>
      <w:r>
        <w:rPr/>
        <w:t>prevention</w:t>
      </w:r>
      <w:r>
        <w:rPr>
          <w:spacing w:val="33"/>
        </w:rPr>
        <w:t> </w:t>
      </w:r>
      <w:r>
        <w:rPr/>
        <w:t>strategies</w:t>
      </w:r>
      <w:r>
        <w:rPr>
          <w:spacing w:val="19"/>
        </w:rPr>
        <w:t> </w:t>
      </w:r>
      <w:r>
        <w:rPr/>
        <w:t>among</w:t>
      </w:r>
      <w:r>
        <w:rPr>
          <w:spacing w:val="32"/>
        </w:rPr>
        <w:t> </w:t>
      </w:r>
      <w:r>
        <w:rPr/>
        <w:t>mothers</w:t>
      </w:r>
      <w:r>
        <w:rPr>
          <w:spacing w:val="30"/>
        </w:rPr>
        <w:t> </w:t>
      </w:r>
      <w:r>
        <w:rPr/>
        <w:t>of</w:t>
      </w:r>
      <w:r>
        <w:rPr>
          <w:spacing w:val="16"/>
        </w:rPr>
        <w:t> </w:t>
      </w:r>
      <w:r>
        <w:rPr/>
        <w:t>under-five</w:t>
      </w:r>
      <w:r>
        <w:rPr>
          <w:spacing w:val="31"/>
        </w:rPr>
        <w:t> </w:t>
      </w:r>
      <w:r>
        <w:rPr>
          <w:spacing w:val="-2"/>
        </w:rPr>
        <w:t>children</w:t>
      </w:r>
    </w:p>
    <w:p>
      <w:pPr>
        <w:pStyle w:val="BodyText"/>
      </w:pPr>
    </w:p>
    <w:p>
      <w:pPr>
        <w:pStyle w:val="BodyText"/>
        <w:spacing w:before="35"/>
      </w:pPr>
    </w:p>
    <w:p>
      <w:pPr>
        <w:pStyle w:val="BodyText"/>
        <w:spacing w:line="376" w:lineRule="auto"/>
        <w:ind w:left="873" w:right="748" w:hanging="721"/>
      </w:pPr>
      <w:r>
        <w:rPr>
          <w:w w:val="105"/>
        </w:rPr>
        <w:t>Table</w:t>
      </w:r>
      <w:r>
        <w:rPr>
          <w:spacing w:val="-12"/>
          <w:w w:val="105"/>
        </w:rPr>
        <w:t> </w:t>
      </w:r>
      <w:r>
        <w:rPr>
          <w:w w:val="105"/>
        </w:rPr>
        <w:t>4.6:</w:t>
      </w:r>
      <w:r>
        <w:rPr>
          <w:spacing w:val="-3"/>
          <w:w w:val="105"/>
        </w:rPr>
        <w:t> </w:t>
      </w:r>
      <w:r>
        <w:rPr>
          <w:w w:val="105"/>
        </w:rPr>
        <w:t>Mean score</w:t>
      </w:r>
      <w:r>
        <w:rPr>
          <w:spacing w:val="-6"/>
          <w:w w:val="105"/>
        </w:rPr>
        <w:t> </w:t>
      </w:r>
      <w:r>
        <w:rPr>
          <w:w w:val="105"/>
        </w:rPr>
        <w:t>of</w:t>
      </w:r>
      <w:r>
        <w:rPr>
          <w:spacing w:val="-4"/>
          <w:w w:val="105"/>
        </w:rPr>
        <w:t> </w:t>
      </w:r>
      <w:r>
        <w:rPr>
          <w:w w:val="105"/>
        </w:rPr>
        <w:t>responses</w:t>
      </w:r>
      <w:r>
        <w:rPr>
          <w:spacing w:val="-7"/>
          <w:w w:val="105"/>
        </w:rPr>
        <w:t> </w:t>
      </w:r>
      <w:r>
        <w:rPr>
          <w:w w:val="105"/>
        </w:rPr>
        <w:t>on</w:t>
      </w:r>
      <w:r>
        <w:rPr>
          <w:spacing w:val="-12"/>
          <w:w w:val="105"/>
        </w:rPr>
        <w:t> </w:t>
      </w:r>
      <w:r>
        <w:rPr>
          <w:w w:val="105"/>
        </w:rPr>
        <w:t>the</w:t>
      </w:r>
      <w:r>
        <w:rPr>
          <w:spacing w:val="-12"/>
          <w:w w:val="105"/>
        </w:rPr>
        <w:t> </w:t>
      </w:r>
      <w:r>
        <w:rPr>
          <w:w w:val="105"/>
        </w:rPr>
        <w:t>influence</w:t>
      </w:r>
      <w:r>
        <w:rPr>
          <w:spacing w:val="-6"/>
          <w:w w:val="105"/>
        </w:rPr>
        <w:t> </w:t>
      </w:r>
      <w:r>
        <w:rPr>
          <w:w w:val="105"/>
        </w:rPr>
        <w:t>of</w:t>
      </w:r>
      <w:r>
        <w:rPr>
          <w:spacing w:val="-15"/>
          <w:w w:val="105"/>
        </w:rPr>
        <w:t> </w:t>
      </w:r>
      <w:r>
        <w:rPr>
          <w:w w:val="105"/>
        </w:rPr>
        <w:t>knowledge</w:t>
      </w:r>
      <w:r>
        <w:rPr>
          <w:spacing w:val="-6"/>
          <w:w w:val="105"/>
        </w:rPr>
        <w:t> </w:t>
      </w:r>
      <w:r>
        <w:rPr>
          <w:w w:val="105"/>
        </w:rPr>
        <w:t>on</w:t>
      </w:r>
      <w:r>
        <w:rPr>
          <w:spacing w:val="-5"/>
          <w:w w:val="105"/>
        </w:rPr>
        <w:t> </w:t>
      </w:r>
      <w:r>
        <w:rPr>
          <w:w w:val="105"/>
        </w:rPr>
        <w:t>the</w:t>
      </w:r>
      <w:r>
        <w:rPr>
          <w:spacing w:val="-6"/>
          <w:w w:val="105"/>
        </w:rPr>
        <w:t> </w:t>
      </w:r>
      <w:r>
        <w:rPr>
          <w:w w:val="105"/>
        </w:rPr>
        <w:t>practice</w:t>
      </w:r>
      <w:r>
        <w:rPr>
          <w:spacing w:val="18"/>
          <w:w w:val="105"/>
        </w:rPr>
        <w:t> </w:t>
      </w:r>
      <w:r>
        <w:rPr>
          <w:b/>
          <w:w w:val="105"/>
        </w:rPr>
        <w:t>110 </w:t>
      </w:r>
      <w:r>
        <w:rPr>
          <w:w w:val="105"/>
        </w:rPr>
        <w:t>of malaria prevention strategies among mothers of under-five children in</w:t>
      </w:r>
      <w:r>
        <w:rPr>
          <w:w w:val="105"/>
        </w:rPr>
        <w:t> North Central Zone, Nigeria</w:t>
      </w:r>
    </w:p>
    <w:p>
      <w:pPr>
        <w:pStyle w:val="BodyText"/>
        <w:spacing w:before="146"/>
      </w:pPr>
    </w:p>
    <w:p>
      <w:pPr>
        <w:pStyle w:val="BodyText"/>
        <w:ind w:left="152"/>
        <w:rPr>
          <w:b/>
        </w:rPr>
      </w:pPr>
      <w:r>
        <w:rPr>
          <w:w w:val="105"/>
        </w:rPr>
        <w:t>Table</w:t>
      </w:r>
      <w:r>
        <w:rPr>
          <w:spacing w:val="-14"/>
          <w:w w:val="105"/>
        </w:rPr>
        <w:t> </w:t>
      </w:r>
      <w:r>
        <w:rPr>
          <w:w w:val="105"/>
        </w:rPr>
        <w:t>4.7:</w:t>
      </w:r>
      <w:r>
        <w:rPr>
          <w:spacing w:val="-2"/>
          <w:w w:val="105"/>
        </w:rPr>
        <w:t> </w:t>
      </w:r>
      <w:r>
        <w:rPr>
          <w:w w:val="105"/>
        </w:rPr>
        <w:t>Mean</w:t>
      </w:r>
      <w:r>
        <w:rPr>
          <w:spacing w:val="-1"/>
          <w:w w:val="105"/>
        </w:rPr>
        <w:t> </w:t>
      </w:r>
      <w:r>
        <w:rPr>
          <w:w w:val="105"/>
        </w:rPr>
        <w:t>score</w:t>
      </w:r>
      <w:r>
        <w:rPr>
          <w:spacing w:val="-7"/>
          <w:w w:val="105"/>
        </w:rPr>
        <w:t> </w:t>
      </w:r>
      <w:r>
        <w:rPr>
          <w:w w:val="105"/>
        </w:rPr>
        <w:t>of</w:t>
      </w:r>
      <w:r>
        <w:rPr>
          <w:spacing w:val="-9"/>
          <w:w w:val="105"/>
        </w:rPr>
        <w:t> </w:t>
      </w:r>
      <w:r>
        <w:rPr>
          <w:w w:val="105"/>
        </w:rPr>
        <w:t>responses</w:t>
      </w:r>
      <w:r>
        <w:rPr>
          <w:spacing w:val="-9"/>
          <w:w w:val="105"/>
        </w:rPr>
        <w:t> </w:t>
      </w:r>
      <w:r>
        <w:rPr>
          <w:w w:val="105"/>
        </w:rPr>
        <w:t>on</w:t>
      </w:r>
      <w:r>
        <w:rPr>
          <w:spacing w:val="-12"/>
          <w:w w:val="105"/>
        </w:rPr>
        <w:t> </w:t>
      </w:r>
      <w:r>
        <w:rPr>
          <w:w w:val="105"/>
        </w:rPr>
        <w:t>the</w:t>
      </w:r>
      <w:r>
        <w:rPr>
          <w:spacing w:val="-14"/>
          <w:w w:val="105"/>
        </w:rPr>
        <w:t> </w:t>
      </w:r>
      <w:r>
        <w:rPr>
          <w:w w:val="105"/>
        </w:rPr>
        <w:t>influence</w:t>
      </w:r>
      <w:r>
        <w:rPr>
          <w:spacing w:val="-7"/>
          <w:w w:val="105"/>
        </w:rPr>
        <w:t> </w:t>
      </w:r>
      <w:r>
        <w:rPr>
          <w:w w:val="105"/>
        </w:rPr>
        <w:t>of</w:t>
      </w:r>
      <w:r>
        <w:rPr>
          <w:spacing w:val="-10"/>
          <w:w w:val="105"/>
        </w:rPr>
        <w:t> </w:t>
      </w:r>
      <w:r>
        <w:rPr>
          <w:w w:val="105"/>
        </w:rPr>
        <w:t>demographic</w:t>
      </w:r>
      <w:r>
        <w:rPr>
          <w:spacing w:val="-7"/>
          <w:w w:val="105"/>
        </w:rPr>
        <w:t> </w:t>
      </w:r>
      <w:r>
        <w:rPr>
          <w:w w:val="105"/>
        </w:rPr>
        <w:t>variables</w:t>
      </w:r>
      <w:r>
        <w:rPr>
          <w:spacing w:val="-15"/>
          <w:w w:val="105"/>
        </w:rPr>
        <w:t> </w:t>
      </w:r>
      <w:r>
        <w:rPr>
          <w:w w:val="105"/>
        </w:rPr>
        <w:t>(age,</w:t>
      </w:r>
      <w:r>
        <w:rPr>
          <w:spacing w:val="1"/>
          <w:w w:val="105"/>
        </w:rPr>
        <w:t> </w:t>
      </w:r>
      <w:r>
        <w:rPr>
          <w:b/>
          <w:spacing w:val="-5"/>
          <w:w w:val="105"/>
        </w:rPr>
        <w:t>111</w:t>
      </w:r>
    </w:p>
    <w:p>
      <w:pPr>
        <w:pStyle w:val="BodyText"/>
        <w:spacing w:line="372" w:lineRule="auto" w:before="154"/>
        <w:ind w:left="873" w:right="748"/>
      </w:pPr>
      <w:r>
        <w:rPr>
          <w:w w:val="105"/>
        </w:rPr>
        <w:t>level</w:t>
      </w:r>
      <w:r>
        <w:rPr>
          <w:spacing w:val="-7"/>
          <w:w w:val="105"/>
        </w:rPr>
        <w:t> </w:t>
      </w:r>
      <w:r>
        <w:rPr>
          <w:w w:val="105"/>
        </w:rPr>
        <w:t>of</w:t>
      </w:r>
      <w:r>
        <w:rPr>
          <w:spacing w:val="-12"/>
          <w:w w:val="105"/>
        </w:rPr>
        <w:t> </w:t>
      </w:r>
      <w:r>
        <w:rPr>
          <w:w w:val="105"/>
        </w:rPr>
        <w:t>education,</w:t>
      </w:r>
      <w:r>
        <w:rPr>
          <w:spacing w:val="-7"/>
          <w:w w:val="105"/>
        </w:rPr>
        <w:t> </w:t>
      </w:r>
      <w:r>
        <w:rPr>
          <w:w w:val="105"/>
        </w:rPr>
        <w:t>number</w:t>
      </w:r>
      <w:r>
        <w:rPr>
          <w:spacing w:val="-6"/>
          <w:w w:val="105"/>
        </w:rPr>
        <w:t> </w:t>
      </w:r>
      <w:r>
        <w:rPr>
          <w:w w:val="105"/>
        </w:rPr>
        <w:t>of</w:t>
      </w:r>
      <w:r>
        <w:rPr>
          <w:spacing w:val="-12"/>
          <w:w w:val="105"/>
        </w:rPr>
        <w:t> </w:t>
      </w:r>
      <w:r>
        <w:rPr>
          <w:w w:val="105"/>
        </w:rPr>
        <w:t>children</w:t>
      </w:r>
      <w:r>
        <w:rPr>
          <w:spacing w:val="-15"/>
          <w:w w:val="105"/>
        </w:rPr>
        <w:t> </w:t>
      </w:r>
      <w:r>
        <w:rPr>
          <w:w w:val="105"/>
        </w:rPr>
        <w:t>and</w:t>
      </w:r>
      <w:r>
        <w:rPr>
          <w:spacing w:val="-9"/>
          <w:w w:val="105"/>
        </w:rPr>
        <w:t> </w:t>
      </w:r>
      <w:r>
        <w:rPr>
          <w:w w:val="105"/>
        </w:rPr>
        <w:t>occupation)</w:t>
      </w:r>
      <w:r>
        <w:rPr>
          <w:spacing w:val="-6"/>
          <w:w w:val="105"/>
        </w:rPr>
        <w:t> </w:t>
      </w:r>
      <w:r>
        <w:rPr>
          <w:w w:val="105"/>
        </w:rPr>
        <w:t>on</w:t>
      </w:r>
      <w:r>
        <w:rPr>
          <w:spacing w:val="-15"/>
          <w:w w:val="105"/>
        </w:rPr>
        <w:t> </w:t>
      </w:r>
      <w:r>
        <w:rPr>
          <w:w w:val="105"/>
        </w:rPr>
        <w:t>knowledge</w:t>
      </w:r>
      <w:r>
        <w:rPr>
          <w:spacing w:val="-10"/>
          <w:w w:val="105"/>
        </w:rPr>
        <w:t> </w:t>
      </w:r>
      <w:r>
        <w:rPr>
          <w:w w:val="105"/>
        </w:rPr>
        <w:t>of malaria prevention strategies</w:t>
      </w:r>
    </w:p>
    <w:p>
      <w:pPr>
        <w:pStyle w:val="BodyText"/>
        <w:spacing w:before="154"/>
      </w:pPr>
    </w:p>
    <w:p>
      <w:pPr>
        <w:pStyle w:val="BodyText"/>
        <w:ind w:left="152"/>
        <w:rPr>
          <w:b/>
        </w:rPr>
      </w:pPr>
      <w:r>
        <w:rPr>
          <w:w w:val="105"/>
        </w:rPr>
        <w:t>Table</w:t>
      </w:r>
      <w:r>
        <w:rPr>
          <w:spacing w:val="-15"/>
          <w:w w:val="105"/>
        </w:rPr>
        <w:t> </w:t>
      </w:r>
      <w:r>
        <w:rPr>
          <w:w w:val="105"/>
        </w:rPr>
        <w:t>4.8:</w:t>
      </w:r>
      <w:r>
        <w:rPr>
          <w:spacing w:val="-1"/>
          <w:w w:val="105"/>
        </w:rPr>
        <w:t> </w:t>
      </w:r>
      <w:r>
        <w:rPr>
          <w:w w:val="105"/>
        </w:rPr>
        <w:t>Mean scores</w:t>
      </w:r>
      <w:r>
        <w:rPr>
          <w:spacing w:val="-8"/>
          <w:w w:val="105"/>
        </w:rPr>
        <w:t> </w:t>
      </w:r>
      <w:r>
        <w:rPr>
          <w:w w:val="105"/>
        </w:rPr>
        <w:t>of</w:t>
      </w:r>
      <w:r>
        <w:rPr>
          <w:spacing w:val="-15"/>
          <w:w w:val="105"/>
        </w:rPr>
        <w:t> </w:t>
      </w:r>
      <w:r>
        <w:rPr>
          <w:w w:val="105"/>
        </w:rPr>
        <w:t>responses</w:t>
      </w:r>
      <w:r>
        <w:rPr>
          <w:spacing w:val="-8"/>
          <w:w w:val="105"/>
        </w:rPr>
        <w:t> </w:t>
      </w:r>
      <w:r>
        <w:rPr>
          <w:w w:val="105"/>
        </w:rPr>
        <w:t>on</w:t>
      </w:r>
      <w:r>
        <w:rPr>
          <w:spacing w:val="-12"/>
          <w:w w:val="105"/>
        </w:rPr>
        <w:t> </w:t>
      </w:r>
      <w:r>
        <w:rPr>
          <w:w w:val="105"/>
        </w:rPr>
        <w:t>the</w:t>
      </w:r>
      <w:r>
        <w:rPr>
          <w:spacing w:val="-13"/>
          <w:w w:val="105"/>
        </w:rPr>
        <w:t> </w:t>
      </w:r>
      <w:r>
        <w:rPr>
          <w:w w:val="105"/>
        </w:rPr>
        <w:t>influence</w:t>
      </w:r>
      <w:r>
        <w:rPr>
          <w:spacing w:val="-7"/>
          <w:w w:val="105"/>
        </w:rPr>
        <w:t> </w:t>
      </w:r>
      <w:r>
        <w:rPr>
          <w:w w:val="105"/>
        </w:rPr>
        <w:t>of</w:t>
      </w:r>
      <w:r>
        <w:rPr>
          <w:spacing w:val="-9"/>
          <w:w w:val="105"/>
        </w:rPr>
        <w:t> </w:t>
      </w:r>
      <w:r>
        <w:rPr>
          <w:w w:val="105"/>
        </w:rPr>
        <w:t>demographic</w:t>
      </w:r>
      <w:r>
        <w:rPr>
          <w:spacing w:val="-7"/>
          <w:w w:val="105"/>
        </w:rPr>
        <w:t> </w:t>
      </w:r>
      <w:r>
        <w:rPr>
          <w:w w:val="105"/>
        </w:rPr>
        <w:t>variables</w:t>
      </w:r>
      <w:r>
        <w:rPr>
          <w:spacing w:val="-14"/>
          <w:w w:val="105"/>
        </w:rPr>
        <w:t> </w:t>
      </w:r>
      <w:r>
        <w:rPr>
          <w:w w:val="105"/>
        </w:rPr>
        <w:t>(age,</w:t>
      </w:r>
      <w:r>
        <w:rPr>
          <w:spacing w:val="1"/>
          <w:w w:val="105"/>
        </w:rPr>
        <w:t> </w:t>
      </w:r>
      <w:r>
        <w:rPr>
          <w:b/>
          <w:spacing w:val="-5"/>
          <w:w w:val="105"/>
        </w:rPr>
        <w:t>112</w:t>
      </w:r>
    </w:p>
    <w:p>
      <w:pPr>
        <w:pStyle w:val="BodyText"/>
        <w:spacing w:line="372" w:lineRule="auto" w:before="153"/>
        <w:ind w:left="873" w:right="1063"/>
      </w:pPr>
      <w:r>
        <w:rPr>
          <w:w w:val="105"/>
        </w:rPr>
        <w:t>level</w:t>
      </w:r>
      <w:r>
        <w:rPr>
          <w:spacing w:val="-6"/>
          <w:w w:val="105"/>
        </w:rPr>
        <w:t> </w:t>
      </w:r>
      <w:r>
        <w:rPr>
          <w:w w:val="105"/>
        </w:rPr>
        <w:t>of</w:t>
      </w:r>
      <w:r>
        <w:rPr>
          <w:spacing w:val="-10"/>
          <w:w w:val="105"/>
        </w:rPr>
        <w:t> </w:t>
      </w:r>
      <w:r>
        <w:rPr>
          <w:w w:val="105"/>
        </w:rPr>
        <w:t>education,</w:t>
      </w:r>
      <w:r>
        <w:rPr>
          <w:spacing w:val="-6"/>
          <w:w w:val="105"/>
        </w:rPr>
        <w:t> </w:t>
      </w:r>
      <w:r>
        <w:rPr>
          <w:w w:val="105"/>
        </w:rPr>
        <w:t>number</w:t>
      </w:r>
      <w:r>
        <w:rPr>
          <w:spacing w:val="-4"/>
          <w:w w:val="105"/>
        </w:rPr>
        <w:t> </w:t>
      </w:r>
      <w:r>
        <w:rPr>
          <w:w w:val="105"/>
        </w:rPr>
        <w:t>of</w:t>
      </w:r>
      <w:r>
        <w:rPr>
          <w:spacing w:val="-10"/>
          <w:w w:val="105"/>
        </w:rPr>
        <w:t> </w:t>
      </w:r>
      <w:r>
        <w:rPr>
          <w:w w:val="105"/>
        </w:rPr>
        <w:t>children</w:t>
      </w:r>
      <w:r>
        <w:rPr>
          <w:spacing w:val="-14"/>
          <w:w w:val="105"/>
        </w:rPr>
        <w:t> </w:t>
      </w:r>
      <w:r>
        <w:rPr>
          <w:w w:val="105"/>
        </w:rPr>
        <w:t>and</w:t>
      </w:r>
      <w:r>
        <w:rPr>
          <w:spacing w:val="-7"/>
          <w:w w:val="105"/>
        </w:rPr>
        <w:t> </w:t>
      </w:r>
      <w:r>
        <w:rPr>
          <w:w w:val="105"/>
        </w:rPr>
        <w:t>occupation)</w:t>
      </w:r>
      <w:r>
        <w:rPr>
          <w:spacing w:val="-4"/>
          <w:w w:val="105"/>
        </w:rPr>
        <w:t> </w:t>
      </w:r>
      <w:r>
        <w:rPr>
          <w:w w:val="105"/>
        </w:rPr>
        <w:t>on</w:t>
      </w:r>
      <w:r>
        <w:rPr>
          <w:spacing w:val="-14"/>
          <w:w w:val="105"/>
        </w:rPr>
        <w:t> </w:t>
      </w:r>
      <w:r>
        <w:rPr>
          <w:w w:val="105"/>
        </w:rPr>
        <w:t>attitude</w:t>
      </w:r>
      <w:r>
        <w:rPr>
          <w:spacing w:val="-8"/>
          <w:w w:val="105"/>
        </w:rPr>
        <w:t> </w:t>
      </w:r>
      <w:r>
        <w:rPr>
          <w:w w:val="105"/>
        </w:rPr>
        <w:t>of malaria prevention strategies</w:t>
      </w:r>
    </w:p>
    <w:p>
      <w:pPr>
        <w:spacing w:after="0" w:line="372" w:lineRule="auto"/>
        <w:sectPr>
          <w:pgSz w:w="12240" w:h="15840"/>
          <w:pgMar w:header="0" w:footer="1012" w:top="1380" w:bottom="1200" w:left="1720" w:right="1320"/>
        </w:sectPr>
      </w:pPr>
    </w:p>
    <w:p>
      <w:pPr>
        <w:pStyle w:val="BodyText"/>
        <w:spacing w:before="82"/>
        <w:ind w:left="152"/>
        <w:rPr>
          <w:b/>
        </w:rPr>
      </w:pPr>
      <w:r>
        <w:rPr>
          <w:w w:val="105"/>
        </w:rPr>
        <w:t>Table</w:t>
      </w:r>
      <w:r>
        <w:rPr>
          <w:spacing w:val="-15"/>
          <w:w w:val="105"/>
        </w:rPr>
        <w:t> </w:t>
      </w:r>
      <w:r>
        <w:rPr>
          <w:w w:val="105"/>
        </w:rPr>
        <w:t>4.9:</w:t>
      </w:r>
      <w:r>
        <w:rPr>
          <w:spacing w:val="-1"/>
          <w:w w:val="105"/>
        </w:rPr>
        <w:t> </w:t>
      </w:r>
      <w:r>
        <w:rPr>
          <w:w w:val="105"/>
        </w:rPr>
        <w:t>Mean scores</w:t>
      </w:r>
      <w:r>
        <w:rPr>
          <w:spacing w:val="-8"/>
          <w:w w:val="105"/>
        </w:rPr>
        <w:t> </w:t>
      </w:r>
      <w:r>
        <w:rPr>
          <w:w w:val="105"/>
        </w:rPr>
        <w:t>of</w:t>
      </w:r>
      <w:r>
        <w:rPr>
          <w:spacing w:val="-15"/>
          <w:w w:val="105"/>
        </w:rPr>
        <w:t> </w:t>
      </w:r>
      <w:r>
        <w:rPr>
          <w:w w:val="105"/>
        </w:rPr>
        <w:t>responses</w:t>
      </w:r>
      <w:r>
        <w:rPr>
          <w:spacing w:val="-8"/>
          <w:w w:val="105"/>
        </w:rPr>
        <w:t> </w:t>
      </w:r>
      <w:r>
        <w:rPr>
          <w:w w:val="105"/>
        </w:rPr>
        <w:t>on</w:t>
      </w:r>
      <w:r>
        <w:rPr>
          <w:spacing w:val="-12"/>
          <w:w w:val="105"/>
        </w:rPr>
        <w:t> </w:t>
      </w:r>
      <w:r>
        <w:rPr>
          <w:w w:val="105"/>
        </w:rPr>
        <w:t>the</w:t>
      </w:r>
      <w:r>
        <w:rPr>
          <w:spacing w:val="-13"/>
          <w:w w:val="105"/>
        </w:rPr>
        <w:t> </w:t>
      </w:r>
      <w:r>
        <w:rPr>
          <w:w w:val="105"/>
        </w:rPr>
        <w:t>influence</w:t>
      </w:r>
      <w:r>
        <w:rPr>
          <w:spacing w:val="-7"/>
          <w:w w:val="105"/>
        </w:rPr>
        <w:t> </w:t>
      </w:r>
      <w:r>
        <w:rPr>
          <w:w w:val="105"/>
        </w:rPr>
        <w:t>of</w:t>
      </w:r>
      <w:r>
        <w:rPr>
          <w:spacing w:val="-9"/>
          <w:w w:val="105"/>
        </w:rPr>
        <w:t> </w:t>
      </w:r>
      <w:r>
        <w:rPr>
          <w:w w:val="105"/>
        </w:rPr>
        <w:t>demographic</w:t>
      </w:r>
      <w:r>
        <w:rPr>
          <w:spacing w:val="-7"/>
          <w:w w:val="105"/>
        </w:rPr>
        <w:t> </w:t>
      </w:r>
      <w:r>
        <w:rPr>
          <w:w w:val="105"/>
        </w:rPr>
        <w:t>variables</w:t>
      </w:r>
      <w:r>
        <w:rPr>
          <w:spacing w:val="-14"/>
          <w:w w:val="105"/>
        </w:rPr>
        <w:t> </w:t>
      </w:r>
      <w:r>
        <w:rPr>
          <w:w w:val="105"/>
        </w:rPr>
        <w:t>(age,</w:t>
      </w:r>
      <w:r>
        <w:rPr>
          <w:spacing w:val="1"/>
          <w:w w:val="105"/>
        </w:rPr>
        <w:t> </w:t>
      </w:r>
      <w:r>
        <w:rPr>
          <w:b/>
          <w:spacing w:val="-5"/>
          <w:w w:val="105"/>
        </w:rPr>
        <w:t>113</w:t>
      </w:r>
    </w:p>
    <w:p>
      <w:pPr>
        <w:pStyle w:val="BodyText"/>
        <w:spacing w:line="379" w:lineRule="auto" w:before="146"/>
        <w:ind w:left="873" w:right="1021"/>
      </w:pPr>
      <w:r>
        <w:rPr>
          <w:w w:val="105"/>
        </w:rPr>
        <w:t>level</w:t>
      </w:r>
      <w:r>
        <w:rPr>
          <w:spacing w:val="-8"/>
          <w:w w:val="105"/>
        </w:rPr>
        <w:t> </w:t>
      </w:r>
      <w:r>
        <w:rPr>
          <w:w w:val="105"/>
        </w:rPr>
        <w:t>of</w:t>
      </w:r>
      <w:r>
        <w:rPr>
          <w:spacing w:val="-12"/>
          <w:w w:val="105"/>
        </w:rPr>
        <w:t> </w:t>
      </w:r>
      <w:r>
        <w:rPr>
          <w:w w:val="105"/>
        </w:rPr>
        <w:t>education,</w:t>
      </w:r>
      <w:r>
        <w:rPr>
          <w:spacing w:val="-8"/>
          <w:w w:val="105"/>
        </w:rPr>
        <w:t> </w:t>
      </w:r>
      <w:r>
        <w:rPr>
          <w:w w:val="105"/>
        </w:rPr>
        <w:t>number</w:t>
      </w:r>
      <w:r>
        <w:rPr>
          <w:spacing w:val="-6"/>
          <w:w w:val="105"/>
        </w:rPr>
        <w:t> </w:t>
      </w:r>
      <w:r>
        <w:rPr>
          <w:w w:val="105"/>
        </w:rPr>
        <w:t>of</w:t>
      </w:r>
      <w:r>
        <w:rPr>
          <w:spacing w:val="-12"/>
          <w:w w:val="105"/>
        </w:rPr>
        <w:t> </w:t>
      </w:r>
      <w:r>
        <w:rPr>
          <w:w w:val="105"/>
        </w:rPr>
        <w:t>children</w:t>
      </w:r>
      <w:r>
        <w:rPr>
          <w:spacing w:val="-15"/>
          <w:w w:val="105"/>
        </w:rPr>
        <w:t> </w:t>
      </w:r>
      <w:r>
        <w:rPr>
          <w:w w:val="105"/>
        </w:rPr>
        <w:t>and</w:t>
      </w:r>
      <w:r>
        <w:rPr>
          <w:spacing w:val="-10"/>
          <w:w w:val="105"/>
        </w:rPr>
        <w:t> </w:t>
      </w:r>
      <w:r>
        <w:rPr>
          <w:w w:val="105"/>
        </w:rPr>
        <w:t>occupation)</w:t>
      </w:r>
      <w:r>
        <w:rPr>
          <w:spacing w:val="-6"/>
          <w:w w:val="105"/>
        </w:rPr>
        <w:t> </w:t>
      </w:r>
      <w:r>
        <w:rPr>
          <w:w w:val="105"/>
        </w:rPr>
        <w:t>on</w:t>
      </w:r>
      <w:r>
        <w:rPr>
          <w:spacing w:val="-10"/>
          <w:w w:val="105"/>
        </w:rPr>
        <w:t> </w:t>
      </w:r>
      <w:r>
        <w:rPr>
          <w:w w:val="105"/>
        </w:rPr>
        <w:t>practice</w:t>
      </w:r>
      <w:r>
        <w:rPr>
          <w:spacing w:val="-10"/>
          <w:w w:val="105"/>
        </w:rPr>
        <w:t> </w:t>
      </w:r>
      <w:r>
        <w:rPr>
          <w:w w:val="105"/>
        </w:rPr>
        <w:t>of malaria prevention strategies</w:t>
      </w:r>
    </w:p>
    <w:p>
      <w:pPr>
        <w:pStyle w:val="BodyText"/>
        <w:spacing w:before="9"/>
      </w:pPr>
    </w:p>
    <w:p>
      <w:pPr>
        <w:pStyle w:val="BodyText"/>
        <w:ind w:left="152"/>
        <w:rPr>
          <w:b/>
        </w:rPr>
      </w:pPr>
      <w:r>
        <w:rPr>
          <w:w w:val="105"/>
        </w:rPr>
        <w:t>Table</w:t>
      </w:r>
      <w:r>
        <w:rPr>
          <w:spacing w:val="-16"/>
          <w:w w:val="105"/>
        </w:rPr>
        <w:t> </w:t>
      </w:r>
      <w:r>
        <w:rPr>
          <w:w w:val="105"/>
        </w:rPr>
        <w:t>4.10:</w:t>
      </w:r>
      <w:r>
        <w:rPr>
          <w:spacing w:val="-13"/>
          <w:w w:val="105"/>
        </w:rPr>
        <w:t> </w:t>
      </w:r>
      <w:r>
        <w:rPr>
          <w:w w:val="105"/>
        </w:rPr>
        <w:t>One</w:t>
      </w:r>
      <w:r>
        <w:rPr>
          <w:spacing w:val="-9"/>
          <w:w w:val="105"/>
        </w:rPr>
        <w:t> </w:t>
      </w:r>
      <w:r>
        <w:rPr>
          <w:w w:val="105"/>
        </w:rPr>
        <w:t>sample</w:t>
      </w:r>
      <w:r>
        <w:rPr>
          <w:spacing w:val="-9"/>
          <w:w w:val="105"/>
        </w:rPr>
        <w:t> </w:t>
      </w:r>
      <w:r>
        <w:rPr>
          <w:w w:val="105"/>
        </w:rPr>
        <w:t>t-test</w:t>
      </w:r>
      <w:r>
        <w:rPr>
          <w:spacing w:val="-6"/>
          <w:w w:val="105"/>
        </w:rPr>
        <w:t> </w:t>
      </w:r>
      <w:r>
        <w:rPr>
          <w:w w:val="105"/>
        </w:rPr>
        <w:t>analysis</w:t>
      </w:r>
      <w:r>
        <w:rPr>
          <w:spacing w:val="-9"/>
          <w:w w:val="105"/>
        </w:rPr>
        <w:t> </w:t>
      </w:r>
      <w:r>
        <w:rPr>
          <w:w w:val="105"/>
        </w:rPr>
        <w:t>of</w:t>
      </w:r>
      <w:r>
        <w:rPr>
          <w:spacing w:val="-15"/>
          <w:w w:val="105"/>
        </w:rPr>
        <w:t> </w:t>
      </w:r>
      <w:r>
        <w:rPr>
          <w:w w:val="105"/>
        </w:rPr>
        <w:t>knowledge</w:t>
      </w:r>
      <w:r>
        <w:rPr>
          <w:spacing w:val="-9"/>
          <w:w w:val="105"/>
        </w:rPr>
        <w:t> </w:t>
      </w:r>
      <w:r>
        <w:rPr>
          <w:w w:val="105"/>
        </w:rPr>
        <w:t>of</w:t>
      </w:r>
      <w:r>
        <w:rPr>
          <w:spacing w:val="-10"/>
          <w:w w:val="105"/>
        </w:rPr>
        <w:t> </w:t>
      </w:r>
      <w:r>
        <w:rPr>
          <w:w w:val="105"/>
        </w:rPr>
        <w:t>malaria</w:t>
      </w:r>
      <w:r>
        <w:rPr>
          <w:spacing w:val="-2"/>
          <w:w w:val="105"/>
        </w:rPr>
        <w:t> </w:t>
      </w:r>
      <w:r>
        <w:rPr>
          <w:w w:val="105"/>
        </w:rPr>
        <w:t>prevention</w:t>
      </w:r>
      <w:r>
        <w:rPr>
          <w:spacing w:val="-8"/>
          <w:w w:val="105"/>
        </w:rPr>
        <w:t> </w:t>
      </w:r>
      <w:r>
        <w:rPr>
          <w:w w:val="105"/>
        </w:rPr>
        <w:t>strategies</w:t>
      </w:r>
      <w:r>
        <w:rPr>
          <w:spacing w:val="-6"/>
          <w:w w:val="105"/>
        </w:rPr>
        <w:t> </w:t>
      </w:r>
      <w:r>
        <w:rPr>
          <w:b/>
          <w:spacing w:val="-5"/>
          <w:w w:val="105"/>
        </w:rPr>
        <w:t>113</w:t>
      </w:r>
    </w:p>
    <w:p>
      <w:pPr>
        <w:pStyle w:val="BodyText"/>
        <w:spacing w:before="19"/>
        <w:rPr>
          <w:b/>
        </w:rPr>
      </w:pPr>
    </w:p>
    <w:p>
      <w:pPr>
        <w:pStyle w:val="BodyText"/>
        <w:ind w:left="152"/>
        <w:rPr>
          <w:b/>
        </w:rPr>
      </w:pPr>
      <w:r>
        <w:rPr>
          <w:w w:val="105"/>
        </w:rPr>
        <w:t>Table</w:t>
      </w:r>
      <w:r>
        <w:rPr>
          <w:spacing w:val="-16"/>
          <w:w w:val="105"/>
        </w:rPr>
        <w:t> </w:t>
      </w:r>
      <w:r>
        <w:rPr>
          <w:w w:val="105"/>
        </w:rPr>
        <w:t>4.11:</w:t>
      </w:r>
      <w:r>
        <w:rPr>
          <w:spacing w:val="-12"/>
          <w:w w:val="105"/>
        </w:rPr>
        <w:t> </w:t>
      </w:r>
      <w:r>
        <w:rPr>
          <w:w w:val="105"/>
        </w:rPr>
        <w:t>One</w:t>
      </w:r>
      <w:r>
        <w:rPr>
          <w:spacing w:val="-10"/>
          <w:w w:val="105"/>
        </w:rPr>
        <w:t> </w:t>
      </w:r>
      <w:r>
        <w:rPr>
          <w:w w:val="105"/>
        </w:rPr>
        <w:t>sample</w:t>
      </w:r>
      <w:r>
        <w:rPr>
          <w:spacing w:val="-9"/>
          <w:w w:val="105"/>
        </w:rPr>
        <w:t> </w:t>
      </w:r>
      <w:r>
        <w:rPr>
          <w:w w:val="105"/>
        </w:rPr>
        <w:t>t-test</w:t>
      </w:r>
      <w:r>
        <w:rPr>
          <w:spacing w:val="-6"/>
          <w:w w:val="105"/>
        </w:rPr>
        <w:t> </w:t>
      </w:r>
      <w:r>
        <w:rPr>
          <w:w w:val="105"/>
        </w:rPr>
        <w:t>analysis</w:t>
      </w:r>
      <w:r>
        <w:rPr>
          <w:spacing w:val="-11"/>
          <w:w w:val="105"/>
        </w:rPr>
        <w:t> </w:t>
      </w:r>
      <w:r>
        <w:rPr>
          <w:w w:val="105"/>
        </w:rPr>
        <w:t>on</w:t>
      </w:r>
      <w:r>
        <w:rPr>
          <w:spacing w:val="-14"/>
          <w:w w:val="105"/>
        </w:rPr>
        <w:t> </w:t>
      </w:r>
      <w:r>
        <w:rPr>
          <w:w w:val="105"/>
        </w:rPr>
        <w:t>attitude</w:t>
      </w:r>
      <w:r>
        <w:rPr>
          <w:spacing w:val="-9"/>
          <w:w w:val="105"/>
        </w:rPr>
        <w:t> </w:t>
      </w:r>
      <w:r>
        <w:rPr>
          <w:w w:val="105"/>
        </w:rPr>
        <w:t>towards</w:t>
      </w:r>
      <w:r>
        <w:rPr>
          <w:spacing w:val="-10"/>
          <w:w w:val="105"/>
        </w:rPr>
        <w:t> </w:t>
      </w:r>
      <w:r>
        <w:rPr>
          <w:w w:val="105"/>
        </w:rPr>
        <w:t>malaria</w:t>
      </w:r>
      <w:r>
        <w:rPr>
          <w:spacing w:val="-3"/>
          <w:w w:val="105"/>
        </w:rPr>
        <w:t> </w:t>
      </w:r>
      <w:r>
        <w:rPr>
          <w:w w:val="105"/>
        </w:rPr>
        <w:t>prevention</w:t>
      </w:r>
      <w:r>
        <w:rPr>
          <w:spacing w:val="-9"/>
          <w:w w:val="105"/>
        </w:rPr>
        <w:t> </w:t>
      </w:r>
      <w:r>
        <w:rPr>
          <w:w w:val="105"/>
        </w:rPr>
        <w:t>strategies</w:t>
      </w:r>
      <w:r>
        <w:rPr>
          <w:spacing w:val="-7"/>
          <w:w w:val="105"/>
        </w:rPr>
        <w:t> </w:t>
      </w:r>
      <w:r>
        <w:rPr>
          <w:b/>
          <w:spacing w:val="-5"/>
          <w:w w:val="105"/>
        </w:rPr>
        <w:t>114</w:t>
      </w:r>
    </w:p>
    <w:p>
      <w:pPr>
        <w:pStyle w:val="BodyText"/>
        <w:spacing w:before="25"/>
        <w:rPr>
          <w:b/>
        </w:rPr>
      </w:pPr>
    </w:p>
    <w:p>
      <w:pPr>
        <w:pStyle w:val="BodyText"/>
        <w:ind w:left="152"/>
        <w:rPr>
          <w:b/>
        </w:rPr>
      </w:pPr>
      <w:r>
        <w:rPr>
          <w:w w:val="105"/>
        </w:rPr>
        <w:t>Table</w:t>
      </w:r>
      <w:r>
        <w:rPr>
          <w:spacing w:val="-16"/>
          <w:w w:val="105"/>
        </w:rPr>
        <w:t> </w:t>
      </w:r>
      <w:r>
        <w:rPr>
          <w:w w:val="105"/>
        </w:rPr>
        <w:t>4.12:</w:t>
      </w:r>
      <w:r>
        <w:rPr>
          <w:spacing w:val="-6"/>
          <w:w w:val="105"/>
        </w:rPr>
        <w:t> </w:t>
      </w:r>
      <w:r>
        <w:rPr>
          <w:w w:val="105"/>
        </w:rPr>
        <w:t>one-sample</w:t>
      </w:r>
      <w:r>
        <w:rPr>
          <w:spacing w:val="-15"/>
          <w:w w:val="105"/>
        </w:rPr>
        <w:t> </w:t>
      </w:r>
      <w:r>
        <w:rPr>
          <w:w w:val="105"/>
        </w:rPr>
        <w:t>t-test</w:t>
      </w:r>
      <w:r>
        <w:rPr>
          <w:spacing w:val="-13"/>
          <w:w w:val="105"/>
        </w:rPr>
        <w:t> </w:t>
      </w:r>
      <w:r>
        <w:rPr>
          <w:w w:val="105"/>
        </w:rPr>
        <w:t>analysis</w:t>
      </w:r>
      <w:r>
        <w:rPr>
          <w:spacing w:val="-10"/>
          <w:w w:val="105"/>
        </w:rPr>
        <w:t> </w:t>
      </w:r>
      <w:r>
        <w:rPr>
          <w:w w:val="105"/>
        </w:rPr>
        <w:t>on</w:t>
      </w:r>
      <w:r>
        <w:rPr>
          <w:spacing w:val="-9"/>
          <w:w w:val="105"/>
        </w:rPr>
        <w:t> </w:t>
      </w:r>
      <w:r>
        <w:rPr>
          <w:w w:val="105"/>
        </w:rPr>
        <w:t>practice</w:t>
      </w:r>
      <w:r>
        <w:rPr>
          <w:spacing w:val="-9"/>
          <w:w w:val="105"/>
        </w:rPr>
        <w:t> </w:t>
      </w:r>
      <w:r>
        <w:rPr>
          <w:w w:val="105"/>
        </w:rPr>
        <w:t>of</w:t>
      </w:r>
      <w:r>
        <w:rPr>
          <w:spacing w:val="-11"/>
          <w:w w:val="105"/>
        </w:rPr>
        <w:t> </w:t>
      </w:r>
      <w:r>
        <w:rPr>
          <w:w w:val="105"/>
        </w:rPr>
        <w:t>malaria</w:t>
      </w:r>
      <w:r>
        <w:rPr>
          <w:spacing w:val="-3"/>
          <w:w w:val="105"/>
        </w:rPr>
        <w:t> </w:t>
      </w:r>
      <w:r>
        <w:rPr>
          <w:w w:val="105"/>
        </w:rPr>
        <w:t>prevention</w:t>
      </w:r>
      <w:r>
        <w:rPr>
          <w:spacing w:val="-1"/>
          <w:w w:val="105"/>
        </w:rPr>
        <w:t> </w:t>
      </w:r>
      <w:r>
        <w:rPr>
          <w:w w:val="105"/>
        </w:rPr>
        <w:t>strategies</w:t>
      </w:r>
      <w:r>
        <w:rPr>
          <w:spacing w:val="10"/>
          <w:w w:val="105"/>
        </w:rPr>
        <w:t> </w:t>
      </w:r>
      <w:r>
        <w:rPr>
          <w:b/>
          <w:spacing w:val="-5"/>
          <w:w w:val="105"/>
        </w:rPr>
        <w:t>114</w:t>
      </w:r>
    </w:p>
    <w:p>
      <w:pPr>
        <w:pStyle w:val="BodyText"/>
        <w:spacing w:before="154"/>
        <w:ind w:left="873"/>
      </w:pPr>
      <w:r>
        <w:rPr>
          <w:w w:val="105"/>
        </w:rPr>
        <w:t>among</w:t>
      </w:r>
      <w:r>
        <w:rPr>
          <w:spacing w:val="-8"/>
          <w:w w:val="105"/>
        </w:rPr>
        <w:t> </w:t>
      </w:r>
      <w:r>
        <w:rPr>
          <w:w w:val="105"/>
        </w:rPr>
        <w:t>mothers</w:t>
      </w:r>
      <w:r>
        <w:rPr>
          <w:spacing w:val="-9"/>
          <w:w w:val="105"/>
        </w:rPr>
        <w:t> </w:t>
      </w:r>
      <w:r>
        <w:rPr>
          <w:w w:val="105"/>
        </w:rPr>
        <w:t>of</w:t>
      </w:r>
      <w:r>
        <w:rPr>
          <w:spacing w:val="-10"/>
          <w:w w:val="105"/>
        </w:rPr>
        <w:t> </w:t>
      </w:r>
      <w:r>
        <w:rPr>
          <w:w w:val="105"/>
        </w:rPr>
        <w:t>under-five</w:t>
      </w:r>
      <w:r>
        <w:rPr>
          <w:spacing w:val="-8"/>
          <w:w w:val="105"/>
        </w:rPr>
        <w:t> </w:t>
      </w:r>
      <w:r>
        <w:rPr>
          <w:spacing w:val="-2"/>
          <w:w w:val="105"/>
        </w:rPr>
        <w:t>children</w:t>
      </w:r>
    </w:p>
    <w:p>
      <w:pPr>
        <w:pStyle w:val="BodyText"/>
      </w:pPr>
    </w:p>
    <w:p>
      <w:pPr>
        <w:pStyle w:val="BodyText"/>
        <w:spacing w:before="34"/>
      </w:pPr>
    </w:p>
    <w:p>
      <w:pPr>
        <w:pStyle w:val="BodyText"/>
        <w:ind w:left="152"/>
        <w:rPr>
          <w:b/>
        </w:rPr>
      </w:pPr>
      <w:r>
        <w:rPr>
          <w:w w:val="105"/>
        </w:rPr>
        <w:t>Table</w:t>
      </w:r>
      <w:r>
        <w:rPr>
          <w:spacing w:val="-15"/>
          <w:w w:val="105"/>
        </w:rPr>
        <w:t> </w:t>
      </w:r>
      <w:r>
        <w:rPr>
          <w:w w:val="105"/>
        </w:rPr>
        <w:t>4.13:</w:t>
      </w:r>
      <w:r>
        <w:rPr>
          <w:spacing w:val="-5"/>
          <w:w w:val="105"/>
        </w:rPr>
        <w:t> </w:t>
      </w:r>
      <w:r>
        <w:rPr>
          <w:w w:val="105"/>
        </w:rPr>
        <w:t>Pearson</w:t>
      </w:r>
      <w:r>
        <w:rPr>
          <w:spacing w:val="-13"/>
          <w:w w:val="105"/>
        </w:rPr>
        <w:t> </w:t>
      </w:r>
      <w:r>
        <w:rPr>
          <w:w w:val="105"/>
        </w:rPr>
        <w:t>Product</w:t>
      </w:r>
      <w:r>
        <w:rPr>
          <w:spacing w:val="-5"/>
          <w:w w:val="105"/>
        </w:rPr>
        <w:t> </w:t>
      </w:r>
      <w:r>
        <w:rPr>
          <w:w w:val="105"/>
        </w:rPr>
        <w:t>Moment</w:t>
      </w:r>
      <w:r>
        <w:rPr>
          <w:spacing w:val="-12"/>
          <w:w w:val="105"/>
        </w:rPr>
        <w:t> </w:t>
      </w:r>
      <w:r>
        <w:rPr>
          <w:w w:val="105"/>
        </w:rPr>
        <w:t>Correlation</w:t>
      </w:r>
      <w:r>
        <w:rPr>
          <w:spacing w:val="-7"/>
          <w:w w:val="105"/>
        </w:rPr>
        <w:t> </w:t>
      </w:r>
      <w:r>
        <w:rPr>
          <w:w w:val="105"/>
        </w:rPr>
        <w:t>coefficients</w:t>
      </w:r>
      <w:r>
        <w:rPr>
          <w:spacing w:val="-9"/>
          <w:w w:val="105"/>
        </w:rPr>
        <w:t> </w:t>
      </w:r>
      <w:r>
        <w:rPr>
          <w:w w:val="105"/>
        </w:rPr>
        <w:t>on</w:t>
      </w:r>
      <w:r>
        <w:rPr>
          <w:spacing w:val="-7"/>
          <w:w w:val="105"/>
        </w:rPr>
        <w:t> </w:t>
      </w:r>
      <w:r>
        <w:rPr>
          <w:w w:val="105"/>
        </w:rPr>
        <w:t>the</w:t>
      </w:r>
      <w:r>
        <w:rPr>
          <w:spacing w:val="-14"/>
          <w:w w:val="105"/>
        </w:rPr>
        <w:t> </w:t>
      </w:r>
      <w:r>
        <w:rPr>
          <w:w w:val="105"/>
        </w:rPr>
        <w:t>influence</w:t>
      </w:r>
      <w:r>
        <w:rPr>
          <w:spacing w:val="-8"/>
          <w:w w:val="105"/>
        </w:rPr>
        <w:t> </w:t>
      </w:r>
      <w:r>
        <w:rPr>
          <w:w w:val="105"/>
        </w:rPr>
        <w:t>of</w:t>
      </w:r>
      <w:r>
        <w:rPr>
          <w:spacing w:val="67"/>
          <w:w w:val="105"/>
        </w:rPr>
        <w:t> </w:t>
      </w:r>
      <w:r>
        <w:rPr>
          <w:b/>
          <w:spacing w:val="-5"/>
          <w:w w:val="105"/>
        </w:rPr>
        <w:t>115</w:t>
      </w:r>
    </w:p>
    <w:p>
      <w:pPr>
        <w:pStyle w:val="BodyText"/>
        <w:spacing w:before="147"/>
        <w:ind w:left="873"/>
      </w:pPr>
      <w:r>
        <w:rPr/>
        <w:t>knowledge</w:t>
      </w:r>
      <w:r>
        <w:rPr>
          <w:spacing w:val="26"/>
        </w:rPr>
        <w:t> </w:t>
      </w:r>
      <w:r>
        <w:rPr/>
        <w:t>on</w:t>
      </w:r>
      <w:r>
        <w:rPr>
          <w:spacing w:val="19"/>
        </w:rPr>
        <w:t> </w:t>
      </w:r>
      <w:r>
        <w:rPr/>
        <w:t>attitude</w:t>
      </w:r>
      <w:r>
        <w:rPr>
          <w:spacing w:val="26"/>
        </w:rPr>
        <w:t> </w:t>
      </w:r>
      <w:r>
        <w:rPr/>
        <w:t>towards</w:t>
      </w:r>
      <w:r>
        <w:rPr>
          <w:spacing w:val="26"/>
        </w:rPr>
        <w:t> </w:t>
      </w:r>
      <w:r>
        <w:rPr/>
        <w:t>malaria</w:t>
      </w:r>
      <w:r>
        <w:rPr>
          <w:spacing w:val="36"/>
        </w:rPr>
        <w:t> </w:t>
      </w:r>
      <w:r>
        <w:rPr/>
        <w:t>prevention</w:t>
      </w:r>
      <w:r>
        <w:rPr>
          <w:spacing w:val="28"/>
        </w:rPr>
        <w:t> </w:t>
      </w:r>
      <w:r>
        <w:rPr>
          <w:spacing w:val="-2"/>
        </w:rPr>
        <w:t>strategies</w:t>
      </w:r>
    </w:p>
    <w:p>
      <w:pPr>
        <w:pStyle w:val="BodyText"/>
      </w:pPr>
    </w:p>
    <w:p>
      <w:pPr>
        <w:pStyle w:val="BodyText"/>
        <w:spacing w:before="193"/>
      </w:pPr>
    </w:p>
    <w:p>
      <w:pPr>
        <w:pStyle w:val="BodyText"/>
        <w:tabs>
          <w:tab w:pos="8077" w:val="left" w:leader="none"/>
        </w:tabs>
        <w:ind w:left="152"/>
        <w:rPr>
          <w:b/>
        </w:rPr>
      </w:pPr>
      <w:r>
        <w:rPr/>
        <w:t>Table</w:t>
      </w:r>
      <w:r>
        <w:rPr>
          <w:spacing w:val="17"/>
        </w:rPr>
        <w:t> </w:t>
      </w:r>
      <w:r>
        <w:rPr/>
        <w:t>4.14:</w:t>
      </w:r>
      <w:r>
        <w:rPr>
          <w:spacing w:val="33"/>
        </w:rPr>
        <w:t> </w:t>
      </w:r>
      <w:r>
        <w:rPr/>
        <w:t>Pearson</w:t>
      </w:r>
      <w:r>
        <w:rPr>
          <w:spacing w:val="19"/>
        </w:rPr>
        <w:t> </w:t>
      </w:r>
      <w:r>
        <w:rPr/>
        <w:t>Product</w:t>
      </w:r>
      <w:r>
        <w:rPr>
          <w:spacing w:val="32"/>
        </w:rPr>
        <w:t> </w:t>
      </w:r>
      <w:r>
        <w:rPr/>
        <w:t>Moment</w:t>
      </w:r>
      <w:r>
        <w:rPr>
          <w:spacing w:val="22"/>
        </w:rPr>
        <w:t> </w:t>
      </w:r>
      <w:r>
        <w:rPr/>
        <w:t>Correlation</w:t>
      </w:r>
      <w:r>
        <w:rPr>
          <w:spacing w:val="30"/>
        </w:rPr>
        <w:t> </w:t>
      </w:r>
      <w:r>
        <w:rPr/>
        <w:t>coefficient</w:t>
      </w:r>
      <w:r>
        <w:rPr>
          <w:spacing w:val="32"/>
        </w:rPr>
        <w:t> </w:t>
      </w:r>
      <w:r>
        <w:rPr/>
        <w:t>on</w:t>
      </w:r>
      <w:r>
        <w:rPr>
          <w:spacing w:val="29"/>
        </w:rPr>
        <w:t> </w:t>
      </w:r>
      <w:r>
        <w:rPr/>
        <w:t>the</w:t>
      </w:r>
      <w:r>
        <w:rPr>
          <w:spacing w:val="18"/>
        </w:rPr>
        <w:t> </w:t>
      </w:r>
      <w:r>
        <w:rPr/>
        <w:t>influence</w:t>
      </w:r>
      <w:r>
        <w:rPr>
          <w:spacing w:val="28"/>
        </w:rPr>
        <w:t> </w:t>
      </w:r>
      <w:r>
        <w:rPr>
          <w:spacing w:val="-5"/>
        </w:rPr>
        <w:t>of</w:t>
      </w:r>
      <w:r>
        <w:rPr/>
        <w:tab/>
      </w:r>
      <w:r>
        <w:rPr>
          <w:b/>
          <w:spacing w:val="-5"/>
        </w:rPr>
        <w:t>116</w:t>
      </w:r>
    </w:p>
    <w:p>
      <w:pPr>
        <w:pStyle w:val="BodyText"/>
        <w:spacing w:before="153"/>
        <w:ind w:left="873"/>
      </w:pPr>
      <w:r>
        <w:rPr>
          <w:w w:val="105"/>
        </w:rPr>
        <w:t>knowledge</w:t>
      </w:r>
      <w:r>
        <w:rPr>
          <w:spacing w:val="-12"/>
          <w:w w:val="105"/>
        </w:rPr>
        <w:t> </w:t>
      </w:r>
      <w:r>
        <w:rPr>
          <w:w w:val="105"/>
        </w:rPr>
        <w:t>on</w:t>
      </w:r>
      <w:r>
        <w:rPr>
          <w:spacing w:val="-10"/>
          <w:w w:val="105"/>
        </w:rPr>
        <w:t> </w:t>
      </w:r>
      <w:r>
        <w:rPr>
          <w:w w:val="105"/>
        </w:rPr>
        <w:t>practice</w:t>
      </w:r>
      <w:r>
        <w:rPr>
          <w:spacing w:val="-11"/>
          <w:w w:val="105"/>
        </w:rPr>
        <w:t> </w:t>
      </w:r>
      <w:r>
        <w:rPr>
          <w:w w:val="105"/>
        </w:rPr>
        <w:t>of</w:t>
      </w:r>
      <w:r>
        <w:rPr>
          <w:spacing w:val="-13"/>
          <w:w w:val="105"/>
        </w:rPr>
        <w:t> </w:t>
      </w:r>
      <w:r>
        <w:rPr>
          <w:w w:val="105"/>
        </w:rPr>
        <w:t>malaria</w:t>
      </w:r>
      <w:r>
        <w:rPr>
          <w:spacing w:val="-6"/>
          <w:w w:val="105"/>
        </w:rPr>
        <w:t> </w:t>
      </w:r>
      <w:r>
        <w:rPr>
          <w:w w:val="105"/>
        </w:rPr>
        <w:t>prevention</w:t>
      </w:r>
      <w:r>
        <w:rPr>
          <w:spacing w:val="-10"/>
          <w:w w:val="105"/>
        </w:rPr>
        <w:t> </w:t>
      </w:r>
      <w:r>
        <w:rPr>
          <w:spacing w:val="-2"/>
          <w:w w:val="105"/>
        </w:rPr>
        <w:t>strategies</w:t>
      </w:r>
    </w:p>
    <w:p>
      <w:pPr>
        <w:pStyle w:val="BodyText"/>
      </w:pPr>
    </w:p>
    <w:p>
      <w:pPr>
        <w:pStyle w:val="BodyText"/>
        <w:spacing w:before="35"/>
      </w:pPr>
    </w:p>
    <w:p>
      <w:pPr>
        <w:pStyle w:val="BodyText"/>
        <w:tabs>
          <w:tab w:pos="8077" w:val="left" w:leader="none"/>
        </w:tabs>
        <w:ind w:left="152"/>
        <w:rPr>
          <w:b/>
        </w:rPr>
      </w:pPr>
      <w:r>
        <w:rPr/>
        <w:t>Table</w:t>
      </w:r>
      <w:r>
        <w:rPr>
          <w:spacing w:val="17"/>
        </w:rPr>
        <w:t> </w:t>
      </w:r>
      <w:r>
        <w:rPr/>
        <w:t>15:</w:t>
      </w:r>
      <w:r>
        <w:rPr>
          <w:spacing w:val="31"/>
        </w:rPr>
        <w:t> </w:t>
      </w:r>
      <w:r>
        <w:rPr/>
        <w:t>Multiple</w:t>
      </w:r>
      <w:r>
        <w:rPr>
          <w:spacing w:val="17"/>
        </w:rPr>
        <w:t> </w:t>
      </w:r>
      <w:r>
        <w:rPr/>
        <w:t>Regression</w:t>
      </w:r>
      <w:r>
        <w:rPr>
          <w:spacing w:val="29"/>
        </w:rPr>
        <w:t> </w:t>
      </w:r>
      <w:r>
        <w:rPr/>
        <w:t>analysis</w:t>
      </w:r>
      <w:r>
        <w:rPr>
          <w:spacing w:val="26"/>
        </w:rPr>
        <w:t> </w:t>
      </w:r>
      <w:r>
        <w:rPr/>
        <w:t>on</w:t>
      </w:r>
      <w:r>
        <w:rPr>
          <w:spacing w:val="18"/>
        </w:rPr>
        <w:t> </w:t>
      </w:r>
      <w:r>
        <w:rPr/>
        <w:t>influence</w:t>
      </w:r>
      <w:r>
        <w:rPr>
          <w:spacing w:val="28"/>
        </w:rPr>
        <w:t> </w:t>
      </w:r>
      <w:r>
        <w:rPr/>
        <w:t>of</w:t>
      </w:r>
      <w:r>
        <w:rPr>
          <w:spacing w:val="24"/>
        </w:rPr>
        <w:t> </w:t>
      </w:r>
      <w:r>
        <w:rPr/>
        <w:t>demographic</w:t>
      </w:r>
      <w:r>
        <w:rPr>
          <w:spacing w:val="27"/>
        </w:rPr>
        <w:t> </w:t>
      </w:r>
      <w:r>
        <w:rPr>
          <w:spacing w:val="-2"/>
        </w:rPr>
        <w:t>variables</w:t>
      </w:r>
      <w:r>
        <w:rPr/>
        <w:tab/>
      </w:r>
      <w:r>
        <w:rPr>
          <w:b/>
          <w:spacing w:val="-5"/>
        </w:rPr>
        <w:t>117</w:t>
      </w:r>
    </w:p>
    <w:p>
      <w:pPr>
        <w:pStyle w:val="BodyText"/>
        <w:spacing w:before="146"/>
        <w:ind w:left="873"/>
      </w:pPr>
      <w:r>
        <w:rPr>
          <w:w w:val="105"/>
        </w:rPr>
        <w:t>on</w:t>
      </w:r>
      <w:r>
        <w:rPr>
          <w:spacing w:val="-11"/>
          <w:w w:val="105"/>
        </w:rPr>
        <w:t> </w:t>
      </w:r>
      <w:r>
        <w:rPr>
          <w:w w:val="105"/>
        </w:rPr>
        <w:t>knowledge</w:t>
      </w:r>
      <w:r>
        <w:rPr>
          <w:spacing w:val="-12"/>
          <w:w w:val="105"/>
        </w:rPr>
        <w:t> </w:t>
      </w:r>
      <w:r>
        <w:rPr>
          <w:w w:val="105"/>
        </w:rPr>
        <w:t>of</w:t>
      </w:r>
      <w:r>
        <w:rPr>
          <w:spacing w:val="-13"/>
          <w:w w:val="105"/>
        </w:rPr>
        <w:t> </w:t>
      </w:r>
      <w:r>
        <w:rPr>
          <w:w w:val="105"/>
        </w:rPr>
        <w:t>malaria</w:t>
      </w:r>
      <w:r>
        <w:rPr>
          <w:spacing w:val="-5"/>
          <w:w w:val="105"/>
        </w:rPr>
        <w:t> </w:t>
      </w:r>
      <w:r>
        <w:rPr>
          <w:w w:val="105"/>
        </w:rPr>
        <w:t>prevention</w:t>
      </w:r>
      <w:r>
        <w:rPr>
          <w:spacing w:val="-11"/>
          <w:w w:val="105"/>
        </w:rPr>
        <w:t> </w:t>
      </w:r>
      <w:r>
        <w:rPr>
          <w:spacing w:val="-2"/>
          <w:w w:val="105"/>
        </w:rPr>
        <w:t>strategies</w:t>
      </w:r>
    </w:p>
    <w:p>
      <w:pPr>
        <w:pStyle w:val="BodyText"/>
      </w:pPr>
    </w:p>
    <w:p>
      <w:pPr>
        <w:pStyle w:val="BodyText"/>
        <w:spacing w:before="35"/>
      </w:pPr>
    </w:p>
    <w:p>
      <w:pPr>
        <w:pStyle w:val="BodyText"/>
        <w:ind w:left="152"/>
        <w:rPr>
          <w:b/>
        </w:rPr>
      </w:pPr>
      <w:r>
        <w:rPr/>
        <w:t>Table</w:t>
      </w:r>
      <w:r>
        <w:rPr>
          <w:spacing w:val="18"/>
        </w:rPr>
        <w:t> </w:t>
      </w:r>
      <w:r>
        <w:rPr/>
        <w:t>4.16:</w:t>
      </w:r>
      <w:r>
        <w:rPr>
          <w:spacing w:val="32"/>
        </w:rPr>
        <w:t> </w:t>
      </w:r>
      <w:r>
        <w:rPr/>
        <w:t>Multiple</w:t>
      </w:r>
      <w:r>
        <w:rPr>
          <w:spacing w:val="19"/>
        </w:rPr>
        <w:t> </w:t>
      </w:r>
      <w:r>
        <w:rPr/>
        <w:t>Regression</w:t>
      </w:r>
      <w:r>
        <w:rPr>
          <w:spacing w:val="29"/>
        </w:rPr>
        <w:t> </w:t>
      </w:r>
      <w:r>
        <w:rPr/>
        <w:t>analysis</w:t>
      </w:r>
      <w:r>
        <w:rPr>
          <w:spacing w:val="27"/>
        </w:rPr>
        <w:t> </w:t>
      </w:r>
      <w:r>
        <w:rPr/>
        <w:t>on</w:t>
      </w:r>
      <w:r>
        <w:rPr>
          <w:spacing w:val="20"/>
        </w:rPr>
        <w:t> </w:t>
      </w:r>
      <w:r>
        <w:rPr/>
        <w:t>influence</w:t>
      </w:r>
      <w:r>
        <w:rPr>
          <w:spacing w:val="28"/>
        </w:rPr>
        <w:t> </w:t>
      </w:r>
      <w:r>
        <w:rPr/>
        <w:t>of</w:t>
      </w:r>
      <w:r>
        <w:rPr>
          <w:spacing w:val="26"/>
        </w:rPr>
        <w:t> </w:t>
      </w:r>
      <w:r>
        <w:rPr/>
        <w:t>demographic</w:t>
      </w:r>
      <w:r>
        <w:rPr>
          <w:spacing w:val="28"/>
        </w:rPr>
        <w:t> </w:t>
      </w:r>
      <w:r>
        <w:rPr/>
        <w:t>variables</w:t>
      </w:r>
      <w:r>
        <w:rPr>
          <w:spacing w:val="37"/>
        </w:rPr>
        <w:t> </w:t>
      </w:r>
      <w:r>
        <w:rPr>
          <w:b/>
          <w:spacing w:val="-5"/>
        </w:rPr>
        <w:t>118</w:t>
      </w:r>
    </w:p>
    <w:p>
      <w:pPr>
        <w:pStyle w:val="BodyText"/>
        <w:spacing w:before="154"/>
        <w:ind w:left="873"/>
      </w:pPr>
      <w:r>
        <w:rPr>
          <w:w w:val="105"/>
        </w:rPr>
        <w:t>on</w:t>
      </w:r>
      <w:r>
        <w:rPr>
          <w:spacing w:val="-10"/>
          <w:w w:val="105"/>
        </w:rPr>
        <w:t> </w:t>
      </w:r>
      <w:r>
        <w:rPr>
          <w:w w:val="105"/>
        </w:rPr>
        <w:t>attitude</w:t>
      </w:r>
      <w:r>
        <w:rPr>
          <w:spacing w:val="-11"/>
          <w:w w:val="105"/>
        </w:rPr>
        <w:t> </w:t>
      </w:r>
      <w:r>
        <w:rPr>
          <w:w w:val="105"/>
        </w:rPr>
        <w:t>of</w:t>
      </w:r>
      <w:r>
        <w:rPr>
          <w:spacing w:val="-12"/>
          <w:w w:val="105"/>
        </w:rPr>
        <w:t> </w:t>
      </w:r>
      <w:r>
        <w:rPr>
          <w:w w:val="105"/>
        </w:rPr>
        <w:t>malaria</w:t>
      </w:r>
      <w:r>
        <w:rPr>
          <w:spacing w:val="-5"/>
          <w:w w:val="105"/>
        </w:rPr>
        <w:t> </w:t>
      </w:r>
      <w:r>
        <w:rPr>
          <w:w w:val="105"/>
        </w:rPr>
        <w:t>prevention</w:t>
      </w:r>
      <w:r>
        <w:rPr>
          <w:spacing w:val="-10"/>
          <w:w w:val="105"/>
        </w:rPr>
        <w:t> </w:t>
      </w:r>
      <w:r>
        <w:rPr>
          <w:spacing w:val="-2"/>
          <w:w w:val="105"/>
        </w:rPr>
        <w:t>strategies</w:t>
      </w:r>
    </w:p>
    <w:p>
      <w:pPr>
        <w:pStyle w:val="BodyText"/>
      </w:pPr>
    </w:p>
    <w:p>
      <w:pPr>
        <w:pStyle w:val="BodyText"/>
        <w:spacing w:before="34"/>
      </w:pPr>
    </w:p>
    <w:p>
      <w:pPr>
        <w:pStyle w:val="BodyText"/>
        <w:ind w:left="152"/>
        <w:rPr>
          <w:b/>
        </w:rPr>
      </w:pPr>
      <w:r>
        <w:rPr/>
        <w:t>Table</w:t>
      </w:r>
      <w:r>
        <w:rPr>
          <w:spacing w:val="18"/>
        </w:rPr>
        <w:t> </w:t>
      </w:r>
      <w:r>
        <w:rPr/>
        <w:t>4.17:</w:t>
      </w:r>
      <w:r>
        <w:rPr>
          <w:spacing w:val="32"/>
        </w:rPr>
        <w:t> </w:t>
      </w:r>
      <w:r>
        <w:rPr/>
        <w:t>Multiple</w:t>
      </w:r>
      <w:r>
        <w:rPr>
          <w:spacing w:val="19"/>
        </w:rPr>
        <w:t> </w:t>
      </w:r>
      <w:r>
        <w:rPr/>
        <w:t>Regression</w:t>
      </w:r>
      <w:r>
        <w:rPr>
          <w:spacing w:val="29"/>
        </w:rPr>
        <w:t> </w:t>
      </w:r>
      <w:r>
        <w:rPr/>
        <w:t>analysis</w:t>
      </w:r>
      <w:r>
        <w:rPr>
          <w:spacing w:val="27"/>
        </w:rPr>
        <w:t> </w:t>
      </w:r>
      <w:r>
        <w:rPr/>
        <w:t>on</w:t>
      </w:r>
      <w:r>
        <w:rPr>
          <w:spacing w:val="20"/>
        </w:rPr>
        <w:t> </w:t>
      </w:r>
      <w:r>
        <w:rPr/>
        <w:t>influence</w:t>
      </w:r>
      <w:r>
        <w:rPr>
          <w:spacing w:val="28"/>
        </w:rPr>
        <w:t> </w:t>
      </w:r>
      <w:r>
        <w:rPr/>
        <w:t>of</w:t>
      </w:r>
      <w:r>
        <w:rPr>
          <w:spacing w:val="26"/>
        </w:rPr>
        <w:t> </w:t>
      </w:r>
      <w:r>
        <w:rPr/>
        <w:t>demographic</w:t>
      </w:r>
      <w:r>
        <w:rPr>
          <w:spacing w:val="28"/>
        </w:rPr>
        <w:t> </w:t>
      </w:r>
      <w:r>
        <w:rPr/>
        <w:t>variables</w:t>
      </w:r>
      <w:r>
        <w:rPr>
          <w:spacing w:val="37"/>
        </w:rPr>
        <w:t> </w:t>
      </w:r>
      <w:r>
        <w:rPr>
          <w:b/>
          <w:spacing w:val="-5"/>
        </w:rPr>
        <w:t>119</w:t>
      </w:r>
    </w:p>
    <w:p>
      <w:pPr>
        <w:pStyle w:val="BodyText"/>
        <w:spacing w:before="147"/>
        <w:ind w:left="873"/>
      </w:pPr>
      <w:r>
        <w:rPr>
          <w:w w:val="105"/>
        </w:rPr>
        <w:t>on</w:t>
      </w:r>
      <w:r>
        <w:rPr>
          <w:spacing w:val="-9"/>
          <w:w w:val="105"/>
        </w:rPr>
        <w:t> </w:t>
      </w:r>
      <w:r>
        <w:rPr>
          <w:w w:val="105"/>
        </w:rPr>
        <w:t>practice</w:t>
      </w:r>
      <w:r>
        <w:rPr>
          <w:spacing w:val="-10"/>
          <w:w w:val="105"/>
        </w:rPr>
        <w:t> </w:t>
      </w:r>
      <w:r>
        <w:rPr>
          <w:w w:val="105"/>
        </w:rPr>
        <w:t>of</w:t>
      </w:r>
      <w:r>
        <w:rPr>
          <w:spacing w:val="-12"/>
          <w:w w:val="105"/>
        </w:rPr>
        <w:t> </w:t>
      </w:r>
      <w:r>
        <w:rPr>
          <w:w w:val="105"/>
        </w:rPr>
        <w:t>malaria</w:t>
      </w:r>
      <w:r>
        <w:rPr>
          <w:spacing w:val="-9"/>
          <w:w w:val="105"/>
        </w:rPr>
        <w:t> </w:t>
      </w:r>
      <w:r>
        <w:rPr>
          <w:w w:val="105"/>
        </w:rPr>
        <w:t>prevention</w:t>
      </w:r>
      <w:r>
        <w:rPr>
          <w:spacing w:val="-3"/>
          <w:w w:val="105"/>
        </w:rPr>
        <w:t> </w:t>
      </w:r>
      <w:r>
        <w:rPr>
          <w:spacing w:val="-2"/>
          <w:w w:val="105"/>
        </w:rPr>
        <w:t>strategies</w:t>
      </w:r>
    </w:p>
    <w:p>
      <w:pPr>
        <w:spacing w:after="0"/>
        <w:sectPr>
          <w:pgSz w:w="12240" w:h="15840"/>
          <w:pgMar w:header="0" w:footer="1012" w:top="1360" w:bottom="1200" w:left="1720" w:right="1320"/>
        </w:sectPr>
      </w:pPr>
    </w:p>
    <w:p>
      <w:pPr>
        <w:pStyle w:val="Heading1"/>
        <w:spacing w:before="69"/>
        <w:ind w:left="745"/>
      </w:pPr>
      <w:r>
        <w:rPr>
          <w:spacing w:val="-2"/>
          <w:w w:val="105"/>
        </w:rPr>
        <w:t>APPENDICES</w:t>
      </w:r>
    </w:p>
    <w:p>
      <w:pPr>
        <w:pStyle w:val="BodyText"/>
        <w:tabs>
          <w:tab w:pos="3755" w:val="left" w:leader="none"/>
          <w:tab w:pos="4475" w:val="left" w:leader="none"/>
          <w:tab w:pos="5196" w:val="left" w:leader="none"/>
          <w:tab w:pos="5916" w:val="left" w:leader="none"/>
          <w:tab w:pos="6636" w:val="left" w:leader="none"/>
          <w:tab w:pos="7357" w:val="left" w:leader="none"/>
          <w:tab w:pos="8444" w:val="right" w:leader="none"/>
        </w:tabs>
        <w:spacing w:before="283"/>
        <w:ind w:left="873"/>
      </w:pPr>
      <w:r>
        <w:rPr/>
        <w:t>Appendix</w:t>
      </w:r>
      <w:r>
        <w:rPr>
          <w:spacing w:val="19"/>
        </w:rPr>
        <w:t> </w:t>
      </w:r>
      <w:r>
        <w:rPr/>
        <w:t>I:</w:t>
      </w:r>
      <w:r>
        <w:rPr>
          <w:spacing w:val="20"/>
        </w:rPr>
        <w:t> </w:t>
      </w:r>
      <w:r>
        <w:rPr>
          <w:spacing w:val="-2"/>
        </w:rPr>
        <w:t>Questionnaire</w:t>
      </w:r>
      <w:r>
        <w:rPr/>
        <w:tab/>
      </w:r>
      <w:r>
        <w:rPr>
          <w:spacing w:val="-12"/>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140</w:t>
      </w:r>
    </w:p>
    <w:p>
      <w:pPr>
        <w:pStyle w:val="BodyText"/>
        <w:tabs>
          <w:tab w:pos="2314" w:val="left" w:leader="none"/>
          <w:tab w:pos="4475" w:val="left" w:leader="none"/>
          <w:tab w:pos="5196" w:val="left" w:leader="none"/>
          <w:tab w:pos="5916" w:val="left" w:leader="none"/>
          <w:tab w:pos="6636" w:val="left" w:leader="none"/>
          <w:tab w:pos="7357" w:val="left" w:leader="none"/>
          <w:tab w:pos="8444" w:val="right" w:leader="none"/>
        </w:tabs>
        <w:spacing w:before="283"/>
        <w:ind w:left="873"/>
      </w:pPr>
      <w:r>
        <w:rPr/>
        <w:t>Appendix</w:t>
      </w:r>
      <w:r>
        <w:rPr>
          <w:spacing w:val="28"/>
        </w:rPr>
        <w:t> </w:t>
      </w:r>
      <w:r>
        <w:rPr>
          <w:spacing w:val="-5"/>
        </w:rPr>
        <w:t>II:</w:t>
      </w:r>
      <w:r>
        <w:rPr/>
        <w:tab/>
        <w:t>Reliability</w:t>
      </w:r>
      <w:r>
        <w:rPr>
          <w:spacing w:val="27"/>
        </w:rPr>
        <w:t> </w:t>
      </w:r>
      <w:r>
        <w:rPr>
          <w:spacing w:val="-4"/>
        </w:rPr>
        <w:t>Test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145</w:t>
      </w:r>
    </w:p>
    <w:p>
      <w:pPr>
        <w:pStyle w:val="BodyText"/>
        <w:tabs>
          <w:tab w:pos="4475" w:val="left" w:leader="none"/>
          <w:tab w:pos="5196" w:val="left" w:leader="none"/>
          <w:tab w:pos="5916" w:val="left" w:leader="none"/>
          <w:tab w:pos="6636" w:val="left" w:leader="none"/>
          <w:tab w:pos="7357" w:val="left" w:leader="none"/>
          <w:tab w:pos="8444" w:val="right" w:leader="none"/>
        </w:tabs>
        <w:spacing w:before="290"/>
        <w:ind w:left="873"/>
      </w:pPr>
      <w:r>
        <w:rPr/>
        <w:t>Appendix</w:t>
      </w:r>
      <w:r>
        <w:rPr>
          <w:spacing w:val="12"/>
        </w:rPr>
        <w:t> </w:t>
      </w:r>
      <w:r>
        <w:rPr/>
        <w:t>III:</w:t>
      </w:r>
      <w:r>
        <w:rPr>
          <w:spacing w:val="16"/>
        </w:rPr>
        <w:t> </w:t>
      </w:r>
      <w:r>
        <w:rPr/>
        <w:t>Letter</w:t>
      </w:r>
      <w:r>
        <w:rPr>
          <w:spacing w:val="30"/>
        </w:rPr>
        <w:t> </w:t>
      </w:r>
      <w:r>
        <w:rPr/>
        <w:t>for</w:t>
      </w:r>
      <w:r>
        <w:rPr>
          <w:spacing w:val="26"/>
        </w:rPr>
        <w:t> </w:t>
      </w:r>
      <w:r>
        <w:rPr>
          <w:spacing w:val="-2"/>
        </w:rPr>
        <w:t>Vetting</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148</w:t>
      </w:r>
    </w:p>
    <w:p>
      <w:pPr>
        <w:pStyle w:val="BodyText"/>
        <w:tabs>
          <w:tab w:pos="6636" w:val="left" w:leader="none"/>
          <w:tab w:pos="7357" w:val="left" w:leader="none"/>
          <w:tab w:pos="8444" w:val="right" w:leader="none"/>
        </w:tabs>
        <w:spacing w:before="290"/>
        <w:ind w:left="873"/>
      </w:pPr>
      <w:r>
        <w:rPr/>
        <w:t>Appendix</w:t>
      </w:r>
      <w:r>
        <w:rPr>
          <w:spacing w:val="17"/>
        </w:rPr>
        <w:t> </w:t>
      </w:r>
      <w:r>
        <w:rPr/>
        <w:t>IV:</w:t>
      </w:r>
      <w:r>
        <w:rPr>
          <w:spacing w:val="67"/>
          <w:w w:val="150"/>
        </w:rPr>
        <w:t> </w:t>
      </w:r>
      <w:r>
        <w:rPr/>
        <w:t>Letter</w:t>
      </w:r>
      <w:r>
        <w:rPr>
          <w:spacing w:val="22"/>
        </w:rPr>
        <w:t> </w:t>
      </w:r>
      <w:r>
        <w:rPr/>
        <w:t>of</w:t>
      </w:r>
      <w:r>
        <w:rPr>
          <w:spacing w:val="5"/>
        </w:rPr>
        <w:t> </w:t>
      </w:r>
      <w:r>
        <w:rPr/>
        <w:t>Introduction</w:t>
      </w:r>
      <w:r>
        <w:rPr>
          <w:spacing w:val="17"/>
        </w:rPr>
        <w:t> </w:t>
      </w:r>
      <w:r>
        <w:rPr/>
        <w:t>for</w:t>
      </w:r>
      <w:r>
        <w:rPr>
          <w:spacing w:val="23"/>
        </w:rPr>
        <w:t> </w:t>
      </w:r>
      <w:r>
        <w:rPr/>
        <w:t>Pilot</w:t>
      </w:r>
      <w:r>
        <w:rPr>
          <w:spacing w:val="21"/>
        </w:rPr>
        <w:t> </w:t>
      </w:r>
      <w:r>
        <w:rPr>
          <w:spacing w:val="-4"/>
        </w:rPr>
        <w:t>Study</w:t>
      </w:r>
      <w:r>
        <w:rPr/>
        <w:tab/>
      </w:r>
      <w:r>
        <w:rPr>
          <w:spacing w:val="-10"/>
        </w:rPr>
        <w:t>-</w:t>
      </w:r>
      <w:r>
        <w:rPr/>
        <w:tab/>
      </w:r>
      <w:r>
        <w:rPr>
          <w:spacing w:val="-10"/>
        </w:rPr>
        <w:t>-</w:t>
      </w:r>
      <w:r>
        <w:rPr/>
        <w:tab/>
      </w:r>
      <w:r>
        <w:rPr>
          <w:spacing w:val="-5"/>
        </w:rPr>
        <w:t>149</w:t>
      </w:r>
    </w:p>
    <w:p>
      <w:pPr>
        <w:spacing w:after="0"/>
        <w:sectPr>
          <w:pgSz w:w="12240" w:h="15840"/>
          <w:pgMar w:header="0" w:footer="1012" w:top="1380" w:bottom="1200" w:left="1720" w:right="1320"/>
        </w:sectPr>
      </w:pPr>
    </w:p>
    <w:p>
      <w:pPr>
        <w:spacing w:before="69"/>
        <w:ind w:left="32" w:right="0" w:firstLine="0"/>
        <w:jc w:val="center"/>
        <w:rPr>
          <w:b/>
          <w:sz w:val="23"/>
        </w:rPr>
      </w:pPr>
      <w:r>
        <w:rPr>
          <w:b/>
          <w:spacing w:val="-2"/>
          <w:w w:val="105"/>
          <w:sz w:val="23"/>
        </w:rPr>
        <w:t>ABBREVIATIONS</w:t>
      </w:r>
    </w:p>
    <w:p>
      <w:pPr>
        <w:pStyle w:val="BodyText"/>
        <w:spacing w:before="18"/>
        <w:rPr>
          <w:b/>
        </w:rPr>
      </w:pPr>
    </w:p>
    <w:p>
      <w:pPr>
        <w:pStyle w:val="BodyText"/>
        <w:tabs>
          <w:tab w:pos="1593" w:val="left" w:leader="none"/>
          <w:tab w:pos="1651" w:val="left" w:leader="none"/>
          <w:tab w:pos="2314" w:val="left" w:leader="none"/>
        </w:tabs>
        <w:spacing w:line="496" w:lineRule="auto"/>
        <w:ind w:left="152" w:right="2901"/>
      </w:pPr>
      <w:r>
        <w:rPr>
          <w:spacing w:val="-4"/>
        </w:rPr>
        <w:t>ACT</w:t>
      </w:r>
      <w:r>
        <w:rPr/>
        <w:tab/>
        <w:tab/>
      </w:r>
      <w:r>
        <w:rPr>
          <w:spacing w:val="-10"/>
        </w:rPr>
        <w:t>-</w:t>
      </w:r>
      <w:r>
        <w:rPr/>
        <w:tab/>
        <w:t>Artemisinin-Based Combination Therapy </w:t>
      </w:r>
      <w:r>
        <w:rPr>
          <w:spacing w:val="-4"/>
          <w:w w:val="105"/>
        </w:rPr>
        <w:t>DDT</w:t>
      </w:r>
      <w:r>
        <w:rPr/>
        <w:tab/>
      </w:r>
      <w:r>
        <w:rPr>
          <w:spacing w:val="-10"/>
          <w:w w:val="105"/>
        </w:rPr>
        <w:t>-</w:t>
      </w:r>
      <w:r>
        <w:rPr/>
        <w:tab/>
      </w:r>
      <w:r>
        <w:rPr>
          <w:spacing w:val="-2"/>
          <w:w w:val="105"/>
        </w:rPr>
        <w:t>Dichlorodiphenyltrichloroethane</w:t>
      </w:r>
    </w:p>
    <w:p>
      <w:pPr>
        <w:pStyle w:val="BodyText"/>
        <w:tabs>
          <w:tab w:pos="1593" w:val="left" w:leader="none"/>
          <w:tab w:pos="1651" w:val="left" w:leader="none"/>
          <w:tab w:pos="2314" w:val="left" w:leader="none"/>
        </w:tabs>
        <w:spacing w:line="499" w:lineRule="auto" w:before="7"/>
        <w:ind w:left="152" w:right="3879"/>
      </w:pPr>
      <w:r>
        <w:rPr>
          <w:spacing w:val="-4"/>
          <w:w w:val="105"/>
        </w:rPr>
        <w:t>FBO</w:t>
      </w:r>
      <w:r>
        <w:rPr/>
        <w:tab/>
      </w:r>
      <w:r>
        <w:rPr>
          <w:spacing w:val="-10"/>
          <w:w w:val="105"/>
        </w:rPr>
        <w:t>-</w:t>
      </w:r>
      <w:r>
        <w:rPr/>
        <w:tab/>
      </w:r>
      <w:r>
        <w:rPr>
          <w:w w:val="105"/>
        </w:rPr>
        <w:t>Faith-Based Organisations </w:t>
      </w:r>
      <w:r>
        <w:rPr>
          <w:spacing w:val="-4"/>
        </w:rPr>
        <w:t>FGN</w:t>
      </w:r>
      <w:r>
        <w:rPr/>
        <w:tab/>
        <w:tab/>
      </w:r>
      <w:r>
        <w:rPr>
          <w:spacing w:val="-10"/>
        </w:rPr>
        <w:t>-</w:t>
      </w:r>
      <w:r>
        <w:rPr/>
        <w:tab/>
        <w:t>Federal Government of Nigeria </w:t>
      </w:r>
      <w:r>
        <w:rPr>
          <w:spacing w:val="-4"/>
          <w:w w:val="105"/>
        </w:rPr>
        <w:t>HBM</w:t>
      </w:r>
      <w:r>
        <w:rPr/>
        <w:tab/>
      </w:r>
      <w:r>
        <w:rPr>
          <w:spacing w:val="-10"/>
          <w:w w:val="105"/>
        </w:rPr>
        <w:t>-</w:t>
      </w:r>
      <w:r>
        <w:rPr/>
        <w:tab/>
      </w:r>
      <w:r>
        <w:rPr>
          <w:w w:val="105"/>
        </w:rPr>
        <w:t>Health Belief Model</w:t>
      </w:r>
    </w:p>
    <w:p>
      <w:pPr>
        <w:pStyle w:val="BodyText"/>
        <w:tabs>
          <w:tab w:pos="1593" w:val="left" w:leader="none"/>
          <w:tab w:pos="2314" w:val="left" w:leader="none"/>
        </w:tabs>
        <w:spacing w:before="7"/>
        <w:ind w:left="152"/>
      </w:pPr>
      <w:r>
        <w:rPr>
          <w:spacing w:val="-5"/>
          <w:w w:val="105"/>
        </w:rPr>
        <w:t>HSR</w:t>
      </w:r>
      <w:r>
        <w:rPr/>
        <w:tab/>
      </w:r>
      <w:r>
        <w:rPr>
          <w:spacing w:val="-10"/>
          <w:w w:val="105"/>
        </w:rPr>
        <w:t>-</w:t>
      </w:r>
      <w:r>
        <w:rPr/>
        <w:tab/>
      </w:r>
      <w:r>
        <w:rPr>
          <w:w w:val="105"/>
        </w:rPr>
        <w:t>Health</w:t>
      </w:r>
      <w:r>
        <w:rPr>
          <w:spacing w:val="-14"/>
          <w:w w:val="105"/>
        </w:rPr>
        <w:t> </w:t>
      </w:r>
      <w:r>
        <w:rPr>
          <w:w w:val="105"/>
        </w:rPr>
        <w:t>Sector</w:t>
      </w:r>
      <w:r>
        <w:rPr>
          <w:spacing w:val="-11"/>
          <w:w w:val="105"/>
        </w:rPr>
        <w:t> </w:t>
      </w:r>
      <w:r>
        <w:rPr>
          <w:spacing w:val="-2"/>
          <w:w w:val="105"/>
        </w:rPr>
        <w:t>Reform</w:t>
      </w:r>
    </w:p>
    <w:p>
      <w:pPr>
        <w:pStyle w:val="BodyText"/>
        <w:spacing w:before="25"/>
      </w:pPr>
    </w:p>
    <w:p>
      <w:pPr>
        <w:pStyle w:val="BodyText"/>
        <w:tabs>
          <w:tab w:pos="1593" w:val="left" w:leader="none"/>
          <w:tab w:pos="2314" w:val="left" w:leader="none"/>
        </w:tabs>
        <w:spacing w:before="1"/>
        <w:ind w:left="152"/>
      </w:pPr>
      <w:r>
        <w:rPr>
          <w:spacing w:val="-5"/>
        </w:rPr>
        <w:t>IPT</w:t>
      </w:r>
      <w:r>
        <w:rPr/>
        <w:tab/>
      </w:r>
      <w:r>
        <w:rPr>
          <w:spacing w:val="-10"/>
        </w:rPr>
        <w:t>-</w:t>
      </w:r>
      <w:r>
        <w:rPr/>
        <w:tab/>
        <w:t>Intermittent</w:t>
      </w:r>
      <w:r>
        <w:rPr>
          <w:spacing w:val="40"/>
        </w:rPr>
        <w:t> </w:t>
      </w:r>
      <w:r>
        <w:rPr/>
        <w:t>Prevention</w:t>
      </w:r>
      <w:r>
        <w:rPr>
          <w:spacing w:val="26"/>
        </w:rPr>
        <w:t> </w:t>
      </w:r>
      <w:r>
        <w:rPr>
          <w:spacing w:val="-2"/>
        </w:rPr>
        <w:t>Treatment</w:t>
      </w:r>
    </w:p>
    <w:p>
      <w:pPr>
        <w:pStyle w:val="BodyText"/>
        <w:spacing w:before="18"/>
      </w:pPr>
    </w:p>
    <w:p>
      <w:pPr>
        <w:pStyle w:val="BodyText"/>
        <w:tabs>
          <w:tab w:pos="1593" w:val="left" w:leader="none"/>
          <w:tab w:pos="2314" w:val="left" w:leader="none"/>
        </w:tabs>
        <w:ind w:left="152"/>
      </w:pPr>
      <w:r>
        <w:rPr>
          <w:spacing w:val="-5"/>
          <w:w w:val="105"/>
        </w:rPr>
        <w:t>IRS</w:t>
      </w:r>
      <w:r>
        <w:rPr/>
        <w:tab/>
      </w:r>
      <w:r>
        <w:rPr>
          <w:spacing w:val="-10"/>
          <w:w w:val="105"/>
        </w:rPr>
        <w:t>-</w:t>
      </w:r>
      <w:r>
        <w:rPr/>
        <w:tab/>
      </w:r>
      <w:r>
        <w:rPr>
          <w:w w:val="105"/>
        </w:rPr>
        <w:t>Indoor</w:t>
      </w:r>
      <w:r>
        <w:rPr>
          <w:spacing w:val="-14"/>
          <w:w w:val="105"/>
        </w:rPr>
        <w:t> </w:t>
      </w:r>
      <w:r>
        <w:rPr>
          <w:w w:val="105"/>
        </w:rPr>
        <w:t>Residual</w:t>
      </w:r>
      <w:r>
        <w:rPr>
          <w:spacing w:val="-10"/>
          <w:w w:val="105"/>
        </w:rPr>
        <w:t> </w:t>
      </w:r>
      <w:r>
        <w:rPr>
          <w:spacing w:val="-2"/>
          <w:w w:val="105"/>
        </w:rPr>
        <w:t>Spraying</w:t>
      </w:r>
    </w:p>
    <w:p>
      <w:pPr>
        <w:pStyle w:val="BodyText"/>
        <w:spacing w:before="25"/>
      </w:pPr>
    </w:p>
    <w:p>
      <w:pPr>
        <w:pStyle w:val="BodyText"/>
        <w:tabs>
          <w:tab w:pos="1593" w:val="left" w:leader="none"/>
          <w:tab w:pos="2314" w:val="left" w:leader="none"/>
        </w:tabs>
        <w:spacing w:line="499" w:lineRule="auto" w:before="1"/>
        <w:ind w:left="152" w:right="4159"/>
      </w:pPr>
      <w:r>
        <w:rPr>
          <w:spacing w:val="-4"/>
          <w:w w:val="105"/>
        </w:rPr>
        <w:t>ITN</w:t>
      </w:r>
      <w:r>
        <w:rPr/>
        <w:tab/>
      </w:r>
      <w:r>
        <w:rPr>
          <w:spacing w:val="-10"/>
          <w:w w:val="105"/>
        </w:rPr>
        <w:t>-</w:t>
      </w:r>
      <w:r>
        <w:rPr/>
        <w:tab/>
      </w:r>
      <w:r>
        <w:rPr>
          <w:w w:val="105"/>
        </w:rPr>
        <w:t>Insecticide-Treated Net </w:t>
      </w:r>
      <w:r>
        <w:rPr>
          <w:spacing w:val="-4"/>
        </w:rPr>
        <w:t>ITNs</w:t>
      </w:r>
      <w:r>
        <w:rPr/>
        <w:tab/>
      </w:r>
      <w:r>
        <w:rPr>
          <w:spacing w:val="-10"/>
        </w:rPr>
        <w:t>-</w:t>
      </w:r>
      <w:r>
        <w:rPr/>
        <w:tab/>
        <w:t>Insecticide-treated mosquito </w:t>
      </w:r>
      <w:r>
        <w:rPr>
          <w:spacing w:val="-4"/>
          <w:w w:val="105"/>
        </w:rPr>
        <w:t>FMOH</w:t>
      </w:r>
      <w:r>
        <w:rPr/>
        <w:tab/>
      </w:r>
      <w:r>
        <w:rPr>
          <w:spacing w:val="-10"/>
          <w:w w:val="105"/>
        </w:rPr>
        <w:t>-</w:t>
      </w:r>
      <w:r>
        <w:rPr/>
        <w:tab/>
      </w:r>
      <w:r>
        <w:rPr>
          <w:w w:val="105"/>
        </w:rPr>
        <w:t>Federal Ministry of Health</w:t>
      </w:r>
    </w:p>
    <w:p>
      <w:pPr>
        <w:pStyle w:val="BodyText"/>
        <w:tabs>
          <w:tab w:pos="1593" w:val="left" w:leader="none"/>
          <w:tab w:pos="2314" w:val="left" w:leader="none"/>
        </w:tabs>
        <w:spacing w:line="499" w:lineRule="auto" w:before="6"/>
        <w:ind w:left="152" w:right="3636"/>
      </w:pPr>
      <w:r>
        <w:rPr>
          <w:spacing w:val="-4"/>
          <w:w w:val="105"/>
        </w:rPr>
        <w:t>KAP</w:t>
      </w:r>
      <w:r>
        <w:rPr/>
        <w:tab/>
      </w:r>
      <w:r>
        <w:rPr>
          <w:spacing w:val="-10"/>
          <w:w w:val="105"/>
        </w:rPr>
        <w:t>-</w:t>
      </w:r>
      <w:r>
        <w:rPr/>
        <w:tab/>
      </w:r>
      <w:r>
        <w:rPr>
          <w:w w:val="105"/>
        </w:rPr>
        <w:t>Knowledge,</w:t>
      </w:r>
      <w:r>
        <w:rPr>
          <w:spacing w:val="-16"/>
          <w:w w:val="105"/>
        </w:rPr>
        <w:t> </w:t>
      </w:r>
      <w:r>
        <w:rPr>
          <w:w w:val="105"/>
        </w:rPr>
        <w:t>Attitude</w:t>
      </w:r>
      <w:r>
        <w:rPr>
          <w:spacing w:val="-15"/>
          <w:w w:val="105"/>
        </w:rPr>
        <w:t> </w:t>
      </w:r>
      <w:r>
        <w:rPr>
          <w:w w:val="105"/>
        </w:rPr>
        <w:t>and</w:t>
      </w:r>
      <w:r>
        <w:rPr>
          <w:spacing w:val="-15"/>
          <w:w w:val="105"/>
        </w:rPr>
        <w:t> </w:t>
      </w:r>
      <w:r>
        <w:rPr>
          <w:w w:val="105"/>
        </w:rPr>
        <w:t>Practice </w:t>
      </w:r>
      <w:r>
        <w:rPr>
          <w:spacing w:val="-4"/>
          <w:w w:val="105"/>
        </w:rPr>
        <w:t>LLIN</w:t>
      </w:r>
      <w:r>
        <w:rPr/>
        <w:tab/>
      </w:r>
      <w:r>
        <w:rPr>
          <w:spacing w:val="-10"/>
          <w:w w:val="105"/>
        </w:rPr>
        <w:t>-</w:t>
      </w:r>
      <w:r>
        <w:rPr/>
        <w:tab/>
      </w:r>
      <w:r>
        <w:rPr>
          <w:w w:val="105"/>
        </w:rPr>
        <w:t>Long-Lasting Insecticide Nets </w:t>
      </w:r>
      <w:r>
        <w:rPr>
          <w:spacing w:val="-4"/>
          <w:w w:val="105"/>
        </w:rPr>
        <w:t>MDGs</w:t>
      </w:r>
      <w:r>
        <w:rPr/>
        <w:tab/>
      </w:r>
      <w:r>
        <w:rPr>
          <w:spacing w:val="-10"/>
          <w:w w:val="105"/>
        </w:rPr>
        <w:t>-</w:t>
      </w:r>
      <w:r>
        <w:rPr/>
        <w:tab/>
      </w:r>
      <w:r>
        <w:rPr>
          <w:w w:val="105"/>
        </w:rPr>
        <w:t>Millennium Development Goals</w:t>
      </w:r>
    </w:p>
    <w:p>
      <w:pPr>
        <w:pStyle w:val="BodyText"/>
        <w:tabs>
          <w:tab w:pos="1593" w:val="left" w:leader="none"/>
          <w:tab w:pos="2314" w:val="left" w:leader="none"/>
        </w:tabs>
        <w:spacing w:line="504" w:lineRule="auto" w:before="7"/>
        <w:ind w:left="152" w:right="2204"/>
      </w:pPr>
      <w:r>
        <w:rPr>
          <w:spacing w:val="-4"/>
          <w:w w:val="105"/>
        </w:rPr>
        <w:t>MKAP</w:t>
      </w:r>
      <w:r>
        <w:rPr/>
        <w:tab/>
      </w:r>
      <w:r>
        <w:rPr>
          <w:spacing w:val="-10"/>
          <w:w w:val="105"/>
        </w:rPr>
        <w:t>-</w:t>
      </w:r>
      <w:r>
        <w:rPr/>
        <w:tab/>
      </w:r>
      <w:r>
        <w:rPr>
          <w:w w:val="105"/>
        </w:rPr>
        <w:t>Malaria</w:t>
      </w:r>
      <w:r>
        <w:rPr>
          <w:spacing w:val="-16"/>
          <w:w w:val="105"/>
        </w:rPr>
        <w:t> </w:t>
      </w:r>
      <w:r>
        <w:rPr>
          <w:w w:val="105"/>
        </w:rPr>
        <w:t>related</w:t>
      </w:r>
      <w:r>
        <w:rPr>
          <w:spacing w:val="-15"/>
          <w:w w:val="105"/>
        </w:rPr>
        <w:t> </w:t>
      </w:r>
      <w:r>
        <w:rPr>
          <w:w w:val="105"/>
        </w:rPr>
        <w:t>Knowledge,</w:t>
      </w:r>
      <w:r>
        <w:rPr>
          <w:spacing w:val="-15"/>
          <w:w w:val="105"/>
        </w:rPr>
        <w:t> </w:t>
      </w:r>
      <w:r>
        <w:rPr>
          <w:w w:val="105"/>
        </w:rPr>
        <w:t>attitude</w:t>
      </w:r>
      <w:r>
        <w:rPr>
          <w:spacing w:val="-15"/>
          <w:w w:val="105"/>
        </w:rPr>
        <w:t> </w:t>
      </w:r>
      <w:r>
        <w:rPr>
          <w:w w:val="105"/>
        </w:rPr>
        <w:t>and</w:t>
      </w:r>
      <w:r>
        <w:rPr>
          <w:spacing w:val="-15"/>
          <w:w w:val="105"/>
        </w:rPr>
        <w:t> </w:t>
      </w:r>
      <w:r>
        <w:rPr>
          <w:w w:val="105"/>
        </w:rPr>
        <w:t>practice </w:t>
      </w:r>
      <w:r>
        <w:rPr>
          <w:spacing w:val="-4"/>
          <w:w w:val="105"/>
        </w:rPr>
        <w:t>NDHS</w:t>
      </w:r>
      <w:r>
        <w:rPr/>
        <w:tab/>
      </w:r>
      <w:r>
        <w:rPr>
          <w:spacing w:val="-10"/>
          <w:w w:val="105"/>
        </w:rPr>
        <w:t>-</w:t>
      </w:r>
      <w:r>
        <w:rPr/>
        <w:tab/>
      </w:r>
      <w:r>
        <w:rPr>
          <w:w w:val="105"/>
        </w:rPr>
        <w:t>Nigeria Demographic Health Survey</w:t>
      </w:r>
    </w:p>
    <w:p>
      <w:pPr>
        <w:pStyle w:val="BodyText"/>
        <w:tabs>
          <w:tab w:pos="1593" w:val="left" w:leader="none"/>
          <w:tab w:pos="2314" w:val="left" w:leader="none"/>
        </w:tabs>
        <w:spacing w:line="504" w:lineRule="auto"/>
        <w:ind w:left="152" w:right="3282"/>
      </w:pPr>
      <w:r>
        <w:rPr>
          <w:spacing w:val="-4"/>
          <w:w w:val="105"/>
        </w:rPr>
        <w:t>NGO</w:t>
      </w:r>
      <w:r>
        <w:rPr/>
        <w:tab/>
      </w:r>
      <w:r>
        <w:rPr>
          <w:spacing w:val="-10"/>
          <w:w w:val="105"/>
        </w:rPr>
        <w:t>-</w:t>
      </w:r>
      <w:r>
        <w:rPr/>
        <w:tab/>
      </w:r>
      <w:r>
        <w:rPr>
          <w:w w:val="105"/>
        </w:rPr>
        <w:t>Non Governmental Organization </w:t>
      </w:r>
      <w:r>
        <w:rPr>
          <w:spacing w:val="-4"/>
          <w:w w:val="105"/>
        </w:rPr>
        <w:t>NMCP</w:t>
      </w:r>
      <w:r>
        <w:rPr/>
        <w:tab/>
      </w:r>
      <w:r>
        <w:rPr>
          <w:spacing w:val="-10"/>
          <w:w w:val="105"/>
        </w:rPr>
        <w:t>-</w:t>
      </w:r>
      <w:r>
        <w:rPr/>
        <w:tab/>
      </w:r>
      <w:r>
        <w:rPr>
          <w:w w:val="105"/>
        </w:rPr>
        <w:t>National</w:t>
      </w:r>
      <w:r>
        <w:rPr>
          <w:spacing w:val="-16"/>
          <w:w w:val="105"/>
        </w:rPr>
        <w:t> </w:t>
      </w:r>
      <w:r>
        <w:rPr>
          <w:w w:val="105"/>
        </w:rPr>
        <w:t>Malaria</w:t>
      </w:r>
      <w:r>
        <w:rPr>
          <w:spacing w:val="-15"/>
          <w:w w:val="105"/>
        </w:rPr>
        <w:t> </w:t>
      </w:r>
      <w:r>
        <w:rPr>
          <w:w w:val="105"/>
        </w:rPr>
        <w:t>Control</w:t>
      </w:r>
      <w:r>
        <w:rPr>
          <w:spacing w:val="-15"/>
          <w:w w:val="105"/>
        </w:rPr>
        <w:t> </w:t>
      </w:r>
      <w:r>
        <w:rPr>
          <w:w w:val="105"/>
        </w:rPr>
        <w:t>Programme </w:t>
      </w:r>
      <w:r>
        <w:rPr>
          <w:spacing w:val="-4"/>
          <w:w w:val="105"/>
        </w:rPr>
        <w:t>NMSP</w:t>
      </w:r>
      <w:r>
        <w:rPr/>
        <w:tab/>
      </w:r>
      <w:r>
        <w:rPr>
          <w:spacing w:val="-10"/>
          <w:w w:val="105"/>
        </w:rPr>
        <w:t>-</w:t>
      </w:r>
      <w:r>
        <w:rPr/>
        <w:tab/>
      </w:r>
      <w:r>
        <w:rPr>
          <w:w w:val="105"/>
        </w:rPr>
        <w:t>National Malaria Strategic Plan</w:t>
      </w:r>
    </w:p>
    <w:p>
      <w:pPr>
        <w:pStyle w:val="BodyText"/>
        <w:tabs>
          <w:tab w:pos="1593" w:val="left" w:leader="none"/>
          <w:tab w:pos="2314" w:val="left" w:leader="none"/>
        </w:tabs>
        <w:spacing w:line="504" w:lineRule="auto"/>
        <w:ind w:left="152" w:right="2383"/>
      </w:pPr>
      <w:r>
        <w:rPr>
          <w:spacing w:val="-2"/>
          <w:w w:val="105"/>
        </w:rPr>
        <w:t>NNMCP</w:t>
      </w:r>
      <w:r>
        <w:rPr/>
        <w:tab/>
      </w:r>
      <w:r>
        <w:rPr>
          <w:spacing w:val="-10"/>
          <w:w w:val="105"/>
        </w:rPr>
        <w:t>-</w:t>
      </w:r>
      <w:r>
        <w:rPr/>
        <w:tab/>
      </w:r>
      <w:r>
        <w:rPr>
          <w:w w:val="105"/>
        </w:rPr>
        <w:t>Nigerian</w:t>
      </w:r>
      <w:r>
        <w:rPr>
          <w:spacing w:val="-16"/>
          <w:w w:val="105"/>
        </w:rPr>
        <w:t> </w:t>
      </w:r>
      <w:r>
        <w:rPr>
          <w:w w:val="105"/>
        </w:rPr>
        <w:t>National</w:t>
      </w:r>
      <w:r>
        <w:rPr>
          <w:spacing w:val="-15"/>
          <w:w w:val="105"/>
        </w:rPr>
        <w:t> </w:t>
      </w:r>
      <w:r>
        <w:rPr>
          <w:w w:val="105"/>
        </w:rPr>
        <w:t>Malaria</w:t>
      </w:r>
      <w:r>
        <w:rPr>
          <w:spacing w:val="-15"/>
          <w:w w:val="105"/>
        </w:rPr>
        <w:t> </w:t>
      </w:r>
      <w:r>
        <w:rPr>
          <w:w w:val="105"/>
        </w:rPr>
        <w:t>Control</w:t>
      </w:r>
      <w:r>
        <w:rPr>
          <w:spacing w:val="-15"/>
          <w:w w:val="105"/>
        </w:rPr>
        <w:t> </w:t>
      </w:r>
      <w:r>
        <w:rPr>
          <w:w w:val="105"/>
        </w:rPr>
        <w:t>Programme </w:t>
      </w:r>
      <w:r>
        <w:rPr>
          <w:spacing w:val="-4"/>
          <w:w w:val="105"/>
        </w:rPr>
        <w:t>NPC</w:t>
      </w:r>
      <w:r>
        <w:rPr/>
        <w:tab/>
      </w:r>
      <w:r>
        <w:rPr>
          <w:spacing w:val="-10"/>
          <w:w w:val="105"/>
        </w:rPr>
        <w:t>-</w:t>
      </w:r>
      <w:r>
        <w:rPr/>
        <w:tab/>
      </w:r>
      <w:r>
        <w:rPr>
          <w:w w:val="105"/>
        </w:rPr>
        <w:t>National Population Commission</w:t>
      </w:r>
    </w:p>
    <w:p>
      <w:pPr>
        <w:pStyle w:val="BodyText"/>
        <w:tabs>
          <w:tab w:pos="1593" w:val="left" w:leader="none"/>
          <w:tab w:pos="2314" w:val="left" w:leader="none"/>
        </w:tabs>
        <w:spacing w:line="263" w:lineRule="exact"/>
        <w:ind w:left="152"/>
      </w:pPr>
      <w:r>
        <w:rPr>
          <w:spacing w:val="-5"/>
        </w:rPr>
        <w:t>RDT</w:t>
      </w:r>
      <w:r>
        <w:rPr/>
        <w:tab/>
      </w:r>
      <w:r>
        <w:rPr>
          <w:spacing w:val="-10"/>
        </w:rPr>
        <w:t>-</w:t>
      </w:r>
      <w:r>
        <w:rPr/>
        <w:tab/>
        <w:t>Rapid</w:t>
      </w:r>
      <w:r>
        <w:rPr>
          <w:spacing w:val="22"/>
        </w:rPr>
        <w:t> </w:t>
      </w:r>
      <w:r>
        <w:rPr/>
        <w:t>Diagnostic</w:t>
      </w:r>
      <w:r>
        <w:rPr>
          <w:spacing w:val="31"/>
        </w:rPr>
        <w:t> </w:t>
      </w:r>
      <w:r>
        <w:rPr>
          <w:spacing w:val="-4"/>
        </w:rPr>
        <w:t>Tests</w:t>
      </w:r>
    </w:p>
    <w:p>
      <w:pPr>
        <w:spacing w:after="0" w:line="263" w:lineRule="exact"/>
        <w:sectPr>
          <w:pgSz w:w="12240" w:h="15840"/>
          <w:pgMar w:header="0" w:footer="1012" w:top="1380" w:bottom="1200" w:left="1720" w:right="1320"/>
        </w:sectPr>
      </w:pPr>
    </w:p>
    <w:p>
      <w:pPr>
        <w:pStyle w:val="BodyText"/>
        <w:tabs>
          <w:tab w:pos="1593" w:val="left" w:leader="none"/>
          <w:tab w:pos="2314" w:val="left" w:leader="none"/>
        </w:tabs>
        <w:spacing w:before="82"/>
        <w:ind w:left="152"/>
      </w:pPr>
      <w:r>
        <w:rPr>
          <w:spacing w:val="-5"/>
          <w:w w:val="105"/>
        </w:rPr>
        <w:t>RBM</w:t>
      </w:r>
      <w:r>
        <w:rPr/>
        <w:tab/>
      </w:r>
      <w:r>
        <w:rPr>
          <w:spacing w:val="-10"/>
          <w:w w:val="105"/>
        </w:rPr>
        <w:t>-</w:t>
      </w:r>
      <w:r>
        <w:rPr/>
        <w:tab/>
      </w:r>
      <w:r>
        <w:rPr>
          <w:w w:val="105"/>
        </w:rPr>
        <w:t>Roll</w:t>
      </w:r>
      <w:r>
        <w:rPr>
          <w:spacing w:val="-8"/>
          <w:w w:val="105"/>
        </w:rPr>
        <w:t> </w:t>
      </w:r>
      <w:r>
        <w:rPr>
          <w:w w:val="105"/>
        </w:rPr>
        <w:t>Back</w:t>
      </w:r>
      <w:r>
        <w:rPr>
          <w:spacing w:val="-10"/>
          <w:w w:val="105"/>
        </w:rPr>
        <w:t> </w:t>
      </w:r>
      <w:r>
        <w:rPr>
          <w:spacing w:val="-2"/>
          <w:w w:val="105"/>
        </w:rPr>
        <w:t>Malaria</w:t>
      </w:r>
    </w:p>
    <w:p>
      <w:pPr>
        <w:pStyle w:val="BodyText"/>
        <w:spacing w:before="25"/>
      </w:pPr>
    </w:p>
    <w:p>
      <w:pPr>
        <w:pStyle w:val="BodyText"/>
        <w:tabs>
          <w:tab w:pos="1593" w:val="left" w:leader="none"/>
          <w:tab w:pos="2314" w:val="left" w:leader="none"/>
        </w:tabs>
        <w:spacing w:line="496" w:lineRule="auto"/>
        <w:ind w:left="152" w:right="3181"/>
      </w:pPr>
      <w:r>
        <w:rPr>
          <w:spacing w:val="-4"/>
          <w:w w:val="105"/>
        </w:rPr>
        <w:t>SPSS</w:t>
      </w:r>
      <w:r>
        <w:rPr/>
        <w:tab/>
      </w:r>
      <w:r>
        <w:rPr>
          <w:spacing w:val="-10"/>
          <w:w w:val="105"/>
        </w:rPr>
        <w:t>-</w:t>
      </w:r>
      <w:r>
        <w:rPr/>
        <w:tab/>
      </w:r>
      <w:r>
        <w:rPr>
          <w:w w:val="105"/>
        </w:rPr>
        <w:t>Statistical</w:t>
      </w:r>
      <w:r>
        <w:rPr>
          <w:spacing w:val="-16"/>
          <w:w w:val="105"/>
        </w:rPr>
        <w:t> </w:t>
      </w:r>
      <w:r>
        <w:rPr>
          <w:w w:val="105"/>
        </w:rPr>
        <w:t>Package</w:t>
      </w:r>
      <w:r>
        <w:rPr>
          <w:spacing w:val="-15"/>
          <w:w w:val="105"/>
        </w:rPr>
        <w:t> </w:t>
      </w:r>
      <w:r>
        <w:rPr>
          <w:w w:val="105"/>
        </w:rPr>
        <w:t>for</w:t>
      </w:r>
      <w:r>
        <w:rPr>
          <w:spacing w:val="-15"/>
          <w:w w:val="105"/>
        </w:rPr>
        <w:t> </w:t>
      </w:r>
      <w:r>
        <w:rPr>
          <w:w w:val="105"/>
        </w:rPr>
        <w:t>Social</w:t>
      </w:r>
      <w:r>
        <w:rPr>
          <w:spacing w:val="-15"/>
          <w:w w:val="105"/>
        </w:rPr>
        <w:t> </w:t>
      </w:r>
      <w:r>
        <w:rPr>
          <w:w w:val="105"/>
        </w:rPr>
        <w:t>Sciences </w:t>
      </w:r>
      <w:r>
        <w:rPr>
          <w:spacing w:val="-4"/>
          <w:w w:val="105"/>
        </w:rPr>
        <w:t>SSA</w:t>
      </w:r>
      <w:r>
        <w:rPr/>
        <w:tab/>
      </w:r>
      <w:r>
        <w:rPr>
          <w:spacing w:val="-10"/>
          <w:w w:val="105"/>
        </w:rPr>
        <w:t>-</w:t>
      </w:r>
      <w:r>
        <w:rPr/>
        <w:tab/>
      </w:r>
      <w:r>
        <w:rPr>
          <w:w w:val="105"/>
        </w:rPr>
        <w:t>Sub-Saharan Africa</w:t>
      </w:r>
    </w:p>
    <w:p>
      <w:pPr>
        <w:pStyle w:val="BodyText"/>
        <w:tabs>
          <w:tab w:pos="1593" w:val="left" w:leader="none"/>
          <w:tab w:pos="2314" w:val="left" w:leader="none"/>
        </w:tabs>
        <w:spacing w:line="504" w:lineRule="auto" w:before="7"/>
        <w:ind w:left="152" w:right="4490"/>
      </w:pPr>
      <w:r>
        <w:rPr>
          <w:spacing w:val="-4"/>
          <w:w w:val="105"/>
        </w:rPr>
        <w:t>SCMs</w:t>
      </w:r>
      <w:r>
        <w:rPr/>
        <w:tab/>
      </w:r>
      <w:r>
        <w:rPr>
          <w:spacing w:val="-10"/>
          <w:w w:val="105"/>
        </w:rPr>
        <w:t>-</w:t>
      </w:r>
      <w:r>
        <w:rPr/>
        <w:tab/>
      </w:r>
      <w:r>
        <w:rPr>
          <w:w w:val="105"/>
        </w:rPr>
        <w:t>Social</w:t>
      </w:r>
      <w:r>
        <w:rPr>
          <w:spacing w:val="-16"/>
          <w:w w:val="105"/>
        </w:rPr>
        <w:t> </w:t>
      </w:r>
      <w:r>
        <w:rPr>
          <w:w w:val="105"/>
        </w:rPr>
        <w:t>Cognition</w:t>
      </w:r>
      <w:r>
        <w:rPr>
          <w:spacing w:val="-15"/>
          <w:w w:val="105"/>
        </w:rPr>
        <w:t> </w:t>
      </w:r>
      <w:r>
        <w:rPr>
          <w:w w:val="105"/>
        </w:rPr>
        <w:t>Models </w:t>
      </w:r>
      <w:r>
        <w:rPr>
          <w:spacing w:val="-6"/>
          <w:w w:val="105"/>
        </w:rPr>
        <w:t>UN</w:t>
      </w:r>
      <w:r>
        <w:rPr/>
        <w:tab/>
      </w:r>
      <w:r>
        <w:rPr>
          <w:spacing w:val="-10"/>
          <w:w w:val="105"/>
        </w:rPr>
        <w:t>-</w:t>
      </w:r>
      <w:r>
        <w:rPr/>
        <w:tab/>
      </w:r>
      <w:r>
        <w:rPr>
          <w:w w:val="105"/>
        </w:rPr>
        <w:t>United Nations</w:t>
      </w:r>
    </w:p>
    <w:p>
      <w:pPr>
        <w:pStyle w:val="BodyText"/>
        <w:tabs>
          <w:tab w:pos="1593" w:val="left" w:leader="none"/>
          <w:tab w:pos="2314" w:val="left" w:leader="none"/>
        </w:tabs>
        <w:spacing w:line="504" w:lineRule="auto"/>
        <w:ind w:left="152" w:right="2901"/>
      </w:pPr>
      <w:r>
        <w:rPr>
          <w:spacing w:val="-4"/>
        </w:rPr>
        <w:t>UNDP</w:t>
      </w:r>
      <w:r>
        <w:rPr/>
        <w:tab/>
      </w:r>
      <w:r>
        <w:rPr>
          <w:spacing w:val="-10"/>
        </w:rPr>
        <w:t>-</w:t>
      </w:r>
      <w:r>
        <w:rPr/>
        <w:tab/>
        <w:t>United Nations Development Programme </w:t>
      </w:r>
      <w:r>
        <w:rPr>
          <w:spacing w:val="-2"/>
          <w:w w:val="105"/>
        </w:rPr>
        <w:t>UNICEF</w:t>
      </w:r>
      <w:r>
        <w:rPr/>
        <w:tab/>
      </w:r>
      <w:r>
        <w:rPr>
          <w:spacing w:val="-10"/>
          <w:w w:val="105"/>
        </w:rPr>
        <w:t>-</w:t>
      </w:r>
      <w:r>
        <w:rPr/>
        <w:tab/>
      </w:r>
      <w:r>
        <w:rPr>
          <w:w w:val="105"/>
        </w:rPr>
        <w:t>United Nations Children‟s Fund</w:t>
      </w:r>
    </w:p>
    <w:p>
      <w:pPr>
        <w:pStyle w:val="BodyText"/>
        <w:tabs>
          <w:tab w:pos="1593" w:val="left" w:leader="none"/>
          <w:tab w:pos="2314" w:val="left" w:leader="none"/>
        </w:tabs>
        <w:spacing w:line="263" w:lineRule="exact"/>
        <w:ind w:left="152"/>
      </w:pPr>
      <w:r>
        <w:rPr>
          <w:spacing w:val="-5"/>
          <w:w w:val="105"/>
        </w:rPr>
        <w:t>WHO</w:t>
      </w:r>
      <w:r>
        <w:rPr/>
        <w:tab/>
      </w:r>
      <w:r>
        <w:rPr>
          <w:spacing w:val="-10"/>
          <w:w w:val="105"/>
        </w:rPr>
        <w:t>-</w:t>
      </w:r>
      <w:r>
        <w:rPr/>
        <w:tab/>
      </w:r>
      <w:r>
        <w:rPr>
          <w:w w:val="105"/>
        </w:rPr>
        <w:t>World</w:t>
      </w:r>
      <w:r>
        <w:rPr>
          <w:spacing w:val="-13"/>
          <w:w w:val="105"/>
        </w:rPr>
        <w:t> </w:t>
      </w:r>
      <w:r>
        <w:rPr>
          <w:w w:val="105"/>
        </w:rPr>
        <w:t>Health</w:t>
      </w:r>
      <w:r>
        <w:rPr>
          <w:spacing w:val="-12"/>
          <w:w w:val="105"/>
        </w:rPr>
        <w:t> </w:t>
      </w:r>
      <w:r>
        <w:rPr>
          <w:spacing w:val="-2"/>
          <w:w w:val="105"/>
        </w:rPr>
        <w:t>Organization</w:t>
      </w:r>
    </w:p>
    <w:p>
      <w:pPr>
        <w:spacing w:after="0" w:line="263" w:lineRule="exact"/>
        <w:sectPr>
          <w:pgSz w:w="12240" w:h="15840"/>
          <w:pgMar w:header="0" w:footer="1012" w:top="1360" w:bottom="1200" w:left="1720" w:right="1320"/>
        </w:sectPr>
      </w:pPr>
    </w:p>
    <w:p>
      <w:pPr>
        <w:pStyle w:val="Heading1"/>
        <w:spacing w:before="69"/>
        <w:ind w:left="28"/>
      </w:pPr>
      <w:r>
        <w:rPr/>
        <w:t>OPERATIONAL</w:t>
      </w:r>
      <w:r>
        <w:rPr>
          <w:spacing w:val="42"/>
        </w:rPr>
        <w:t> </w:t>
      </w:r>
      <w:r>
        <w:rPr/>
        <w:t>DEFINITION</w:t>
      </w:r>
      <w:r>
        <w:rPr>
          <w:spacing w:val="46"/>
        </w:rPr>
        <w:t> </w:t>
      </w:r>
      <w:r>
        <w:rPr/>
        <w:t>OF</w:t>
      </w:r>
      <w:r>
        <w:rPr>
          <w:spacing w:val="41"/>
        </w:rPr>
        <w:t> </w:t>
      </w:r>
      <w:r>
        <w:rPr>
          <w:spacing w:val="-2"/>
        </w:rPr>
        <w:t>TERMS</w:t>
      </w:r>
    </w:p>
    <w:p>
      <w:pPr>
        <w:pStyle w:val="BodyText"/>
        <w:spacing w:before="18"/>
        <w:rPr>
          <w:b/>
        </w:rPr>
      </w:pPr>
    </w:p>
    <w:p>
      <w:pPr>
        <w:pStyle w:val="BodyText"/>
        <w:spacing w:line="496" w:lineRule="auto"/>
        <w:ind w:left="1593" w:right="116" w:hanging="1442"/>
        <w:jc w:val="both"/>
      </w:pPr>
      <w:r>
        <w:rPr>
          <w:b/>
          <w:w w:val="105"/>
        </w:rPr>
        <w:t>Knowledge:</w:t>
      </w:r>
      <w:r>
        <w:rPr>
          <w:b/>
          <w:w w:val="105"/>
        </w:rPr>
        <w:t> </w:t>
      </w:r>
      <w:r>
        <w:rPr>
          <w:w w:val="105"/>
        </w:rPr>
        <w:t>this</w:t>
      </w:r>
      <w:r>
        <w:rPr>
          <w:w w:val="105"/>
        </w:rPr>
        <w:t> is</w:t>
      </w:r>
      <w:r>
        <w:rPr>
          <w:w w:val="105"/>
        </w:rPr>
        <w:t> the</w:t>
      </w:r>
      <w:r>
        <w:rPr>
          <w:w w:val="105"/>
        </w:rPr>
        <w:t> general</w:t>
      </w:r>
      <w:r>
        <w:rPr>
          <w:w w:val="105"/>
        </w:rPr>
        <w:t> understanding</w:t>
      </w:r>
      <w:r>
        <w:rPr>
          <w:w w:val="105"/>
        </w:rPr>
        <w:t> mothers</w:t>
      </w:r>
      <w:r>
        <w:rPr>
          <w:w w:val="105"/>
        </w:rPr>
        <w:t> of</w:t>
      </w:r>
      <w:r>
        <w:rPr>
          <w:w w:val="105"/>
        </w:rPr>
        <w:t> under-five</w:t>
      </w:r>
      <w:r>
        <w:rPr>
          <w:w w:val="105"/>
        </w:rPr>
        <w:t> children</w:t>
      </w:r>
      <w:r>
        <w:rPr>
          <w:w w:val="105"/>
        </w:rPr>
        <w:t> who</w:t>
      </w:r>
      <w:r>
        <w:rPr>
          <w:w w:val="105"/>
        </w:rPr>
        <w:t> are respondents in this study have about malaria prevention strategies.</w:t>
      </w:r>
    </w:p>
    <w:p>
      <w:pPr>
        <w:pStyle w:val="BodyText"/>
        <w:spacing w:line="499" w:lineRule="auto" w:before="7"/>
        <w:ind w:left="1593" w:right="121" w:hanging="1442"/>
        <w:jc w:val="both"/>
      </w:pPr>
      <w:r>
        <w:rPr>
          <w:b/>
          <w:w w:val="105"/>
        </w:rPr>
        <w:t>Knowledge</w:t>
      </w:r>
      <w:r>
        <w:rPr>
          <w:b/>
          <w:spacing w:val="-5"/>
          <w:w w:val="105"/>
        </w:rPr>
        <w:t> </w:t>
      </w:r>
      <w:r>
        <w:rPr>
          <w:b/>
          <w:w w:val="105"/>
        </w:rPr>
        <w:t>of</w:t>
      </w:r>
      <w:r>
        <w:rPr>
          <w:b/>
          <w:spacing w:val="-7"/>
          <w:w w:val="105"/>
        </w:rPr>
        <w:t> </w:t>
      </w:r>
      <w:r>
        <w:rPr>
          <w:b/>
          <w:w w:val="105"/>
        </w:rPr>
        <w:t>malaria</w:t>
      </w:r>
      <w:r>
        <w:rPr>
          <w:b/>
          <w:spacing w:val="-5"/>
          <w:w w:val="105"/>
        </w:rPr>
        <w:t> </w:t>
      </w:r>
      <w:r>
        <w:rPr>
          <w:b/>
          <w:w w:val="105"/>
        </w:rPr>
        <w:t>prevention</w:t>
      </w:r>
      <w:r>
        <w:rPr>
          <w:b/>
          <w:spacing w:val="-10"/>
          <w:w w:val="105"/>
        </w:rPr>
        <w:t> </w:t>
      </w:r>
      <w:r>
        <w:rPr>
          <w:b/>
          <w:w w:val="105"/>
        </w:rPr>
        <w:t>strategies</w:t>
      </w:r>
      <w:r>
        <w:rPr>
          <w:w w:val="105"/>
        </w:rPr>
        <w:t>:</w:t>
      </w:r>
      <w:r>
        <w:rPr>
          <w:spacing w:val="80"/>
          <w:w w:val="105"/>
        </w:rPr>
        <w:t>  </w:t>
      </w:r>
      <w:r>
        <w:rPr>
          <w:w w:val="105"/>
        </w:rPr>
        <w:t>these are facts or experiences known by mothers</w:t>
      </w:r>
      <w:r>
        <w:rPr>
          <w:w w:val="105"/>
        </w:rPr>
        <w:t> of</w:t>
      </w:r>
      <w:r>
        <w:rPr>
          <w:w w:val="105"/>
        </w:rPr>
        <w:t> under-five</w:t>
      </w:r>
      <w:r>
        <w:rPr>
          <w:w w:val="105"/>
        </w:rPr>
        <w:t> children</w:t>
      </w:r>
      <w:r>
        <w:rPr>
          <w:w w:val="105"/>
        </w:rPr>
        <w:t> on</w:t>
      </w:r>
      <w:r>
        <w:rPr>
          <w:w w:val="105"/>
        </w:rPr>
        <w:t> the</w:t>
      </w:r>
      <w:r>
        <w:rPr>
          <w:w w:val="105"/>
        </w:rPr>
        <w:t> awareness,</w:t>
      </w:r>
      <w:r>
        <w:rPr>
          <w:w w:val="105"/>
        </w:rPr>
        <w:t> consciousness,</w:t>
      </w:r>
      <w:r>
        <w:rPr>
          <w:w w:val="105"/>
        </w:rPr>
        <w:t> or familiarity gained by experience about malaria prevention strategies.</w:t>
      </w:r>
    </w:p>
    <w:p>
      <w:pPr>
        <w:spacing w:line="504" w:lineRule="auto" w:before="7"/>
        <w:ind w:left="1593" w:right="114" w:hanging="1442"/>
        <w:jc w:val="both"/>
        <w:rPr>
          <w:sz w:val="23"/>
        </w:rPr>
      </w:pPr>
      <w:r>
        <w:rPr>
          <w:b/>
          <w:w w:val="105"/>
          <w:sz w:val="23"/>
        </w:rPr>
        <w:t>Attitude</w:t>
      </w:r>
      <w:r>
        <w:rPr>
          <w:b/>
          <w:spacing w:val="-7"/>
          <w:w w:val="105"/>
          <w:sz w:val="23"/>
        </w:rPr>
        <w:t> </w:t>
      </w:r>
      <w:r>
        <w:rPr>
          <w:b/>
          <w:w w:val="105"/>
          <w:sz w:val="23"/>
        </w:rPr>
        <w:t>towards</w:t>
      </w:r>
      <w:r>
        <w:rPr>
          <w:b/>
          <w:spacing w:val="-1"/>
          <w:w w:val="105"/>
          <w:sz w:val="23"/>
        </w:rPr>
        <w:t> </w:t>
      </w:r>
      <w:r>
        <w:rPr>
          <w:b/>
          <w:w w:val="105"/>
          <w:sz w:val="23"/>
        </w:rPr>
        <w:t>malaria</w:t>
      </w:r>
      <w:r>
        <w:rPr>
          <w:b/>
          <w:spacing w:val="-6"/>
          <w:w w:val="105"/>
          <w:sz w:val="23"/>
        </w:rPr>
        <w:t> </w:t>
      </w:r>
      <w:r>
        <w:rPr>
          <w:b/>
          <w:w w:val="105"/>
          <w:sz w:val="23"/>
        </w:rPr>
        <w:t>prevention</w:t>
      </w:r>
      <w:r>
        <w:rPr>
          <w:b/>
          <w:spacing w:val="-11"/>
          <w:w w:val="105"/>
          <w:sz w:val="23"/>
        </w:rPr>
        <w:t> </w:t>
      </w:r>
      <w:r>
        <w:rPr>
          <w:b/>
          <w:w w:val="105"/>
          <w:sz w:val="23"/>
        </w:rPr>
        <w:t>strategies</w:t>
      </w:r>
      <w:r>
        <w:rPr>
          <w:w w:val="105"/>
          <w:sz w:val="23"/>
        </w:rPr>
        <w:t>:</w:t>
      </w:r>
      <w:r>
        <w:rPr>
          <w:spacing w:val="80"/>
          <w:w w:val="105"/>
          <w:sz w:val="23"/>
        </w:rPr>
        <w:t> </w:t>
      </w:r>
      <w:r>
        <w:rPr>
          <w:w w:val="105"/>
          <w:sz w:val="23"/>
        </w:rPr>
        <w:t>is the feeling and opinion of mothers of under-five children towards malaria prevention strategies.</w:t>
      </w:r>
    </w:p>
    <w:p>
      <w:pPr>
        <w:pStyle w:val="BodyText"/>
        <w:spacing w:line="504" w:lineRule="auto"/>
        <w:ind w:left="1593" w:right="126" w:hanging="1442"/>
        <w:jc w:val="both"/>
      </w:pPr>
      <w:r>
        <w:rPr>
          <w:b/>
          <w:w w:val="105"/>
        </w:rPr>
        <w:t>Practice: </w:t>
      </w:r>
      <w:r>
        <w:rPr>
          <w:w w:val="105"/>
        </w:rPr>
        <w:t>this is what mothers of under-five children do regularly to prevent their children being exposed to malaria fever.</w:t>
      </w:r>
    </w:p>
    <w:p>
      <w:pPr>
        <w:spacing w:line="263" w:lineRule="exact" w:before="0"/>
        <w:ind w:left="152" w:right="0" w:firstLine="0"/>
        <w:jc w:val="left"/>
        <w:rPr>
          <w:sz w:val="23"/>
        </w:rPr>
      </w:pPr>
      <w:r>
        <w:rPr>
          <w:b/>
          <w:w w:val="105"/>
          <w:sz w:val="23"/>
        </w:rPr>
        <w:t>Practice</w:t>
      </w:r>
      <w:r>
        <w:rPr>
          <w:b/>
          <w:spacing w:val="-9"/>
          <w:w w:val="105"/>
          <w:sz w:val="23"/>
        </w:rPr>
        <w:t> </w:t>
      </w:r>
      <w:r>
        <w:rPr>
          <w:b/>
          <w:w w:val="105"/>
          <w:sz w:val="23"/>
        </w:rPr>
        <w:t>of</w:t>
      </w:r>
      <w:r>
        <w:rPr>
          <w:b/>
          <w:spacing w:val="-4"/>
          <w:w w:val="105"/>
          <w:sz w:val="23"/>
        </w:rPr>
        <w:t> </w:t>
      </w:r>
      <w:r>
        <w:rPr>
          <w:b/>
          <w:w w:val="105"/>
          <w:sz w:val="23"/>
        </w:rPr>
        <w:t>malaria</w:t>
      </w:r>
      <w:r>
        <w:rPr>
          <w:b/>
          <w:spacing w:val="-8"/>
          <w:w w:val="105"/>
          <w:sz w:val="23"/>
        </w:rPr>
        <w:t> </w:t>
      </w:r>
      <w:r>
        <w:rPr>
          <w:b/>
          <w:w w:val="105"/>
          <w:sz w:val="23"/>
        </w:rPr>
        <w:t>prevention</w:t>
      </w:r>
      <w:r>
        <w:rPr>
          <w:b/>
          <w:spacing w:val="-13"/>
          <w:w w:val="105"/>
          <w:sz w:val="23"/>
        </w:rPr>
        <w:t> </w:t>
      </w:r>
      <w:r>
        <w:rPr>
          <w:b/>
          <w:w w:val="105"/>
          <w:sz w:val="23"/>
        </w:rPr>
        <w:t>strategies</w:t>
      </w:r>
      <w:r>
        <w:rPr>
          <w:w w:val="105"/>
          <w:sz w:val="23"/>
        </w:rPr>
        <w:t>:</w:t>
      </w:r>
      <w:r>
        <w:rPr>
          <w:spacing w:val="25"/>
          <w:w w:val="105"/>
          <w:sz w:val="23"/>
        </w:rPr>
        <w:t> </w:t>
      </w:r>
      <w:r>
        <w:rPr>
          <w:w w:val="105"/>
          <w:sz w:val="23"/>
        </w:rPr>
        <w:t>is</w:t>
      </w:r>
      <w:r>
        <w:rPr>
          <w:spacing w:val="-10"/>
          <w:w w:val="105"/>
          <w:sz w:val="23"/>
        </w:rPr>
        <w:t> </w:t>
      </w:r>
      <w:r>
        <w:rPr>
          <w:w w:val="105"/>
          <w:sz w:val="23"/>
        </w:rPr>
        <w:t>an</w:t>
      </w:r>
      <w:r>
        <w:rPr>
          <w:spacing w:val="-14"/>
          <w:w w:val="105"/>
          <w:sz w:val="23"/>
        </w:rPr>
        <w:t> </w:t>
      </w:r>
      <w:r>
        <w:rPr>
          <w:w w:val="105"/>
          <w:sz w:val="23"/>
        </w:rPr>
        <w:t>action</w:t>
      </w:r>
      <w:r>
        <w:rPr>
          <w:spacing w:val="-14"/>
          <w:w w:val="105"/>
          <w:sz w:val="23"/>
        </w:rPr>
        <w:t> </w:t>
      </w:r>
      <w:r>
        <w:rPr>
          <w:w w:val="105"/>
          <w:sz w:val="23"/>
        </w:rPr>
        <w:t>towards</w:t>
      </w:r>
      <w:r>
        <w:rPr>
          <w:spacing w:val="-9"/>
          <w:w w:val="105"/>
          <w:sz w:val="23"/>
        </w:rPr>
        <w:t> </w:t>
      </w:r>
      <w:r>
        <w:rPr>
          <w:w w:val="105"/>
          <w:sz w:val="23"/>
        </w:rPr>
        <w:t>malaria</w:t>
      </w:r>
      <w:r>
        <w:rPr>
          <w:spacing w:val="-3"/>
          <w:w w:val="105"/>
          <w:sz w:val="23"/>
        </w:rPr>
        <w:t> </w:t>
      </w:r>
      <w:r>
        <w:rPr>
          <w:spacing w:val="-2"/>
          <w:w w:val="105"/>
          <w:sz w:val="23"/>
        </w:rPr>
        <w:t>prevention.</w:t>
      </w:r>
    </w:p>
    <w:p>
      <w:pPr>
        <w:pStyle w:val="BodyText"/>
        <w:spacing w:before="10"/>
      </w:pPr>
    </w:p>
    <w:p>
      <w:pPr>
        <w:pStyle w:val="BodyText"/>
        <w:tabs>
          <w:tab w:pos="1593" w:val="left" w:leader="none"/>
        </w:tabs>
        <w:ind w:left="152"/>
      </w:pPr>
      <w:r>
        <w:rPr>
          <w:b/>
          <w:spacing w:val="-2"/>
          <w:w w:val="105"/>
        </w:rPr>
        <w:t>Malaria</w:t>
      </w:r>
      <w:r>
        <w:rPr>
          <w:spacing w:val="-2"/>
          <w:w w:val="105"/>
        </w:rPr>
        <w:t>:</w:t>
      </w:r>
      <w:r>
        <w:rPr/>
        <w:tab/>
      </w:r>
      <w:r>
        <w:rPr>
          <w:w w:val="105"/>
        </w:rPr>
        <w:t>is</w:t>
      </w:r>
      <w:r>
        <w:rPr>
          <w:spacing w:val="-11"/>
          <w:w w:val="105"/>
        </w:rPr>
        <w:t> </w:t>
      </w:r>
      <w:r>
        <w:rPr>
          <w:w w:val="105"/>
        </w:rPr>
        <w:t>a</w:t>
      </w:r>
      <w:r>
        <w:rPr>
          <w:spacing w:val="-8"/>
          <w:w w:val="105"/>
        </w:rPr>
        <w:t> </w:t>
      </w:r>
      <w:r>
        <w:rPr>
          <w:w w:val="105"/>
        </w:rPr>
        <w:t>disease</w:t>
      </w:r>
      <w:r>
        <w:rPr>
          <w:spacing w:val="-8"/>
          <w:w w:val="105"/>
        </w:rPr>
        <w:t> </w:t>
      </w:r>
      <w:r>
        <w:rPr>
          <w:w w:val="105"/>
        </w:rPr>
        <w:t>that</w:t>
      </w:r>
      <w:r>
        <w:rPr>
          <w:spacing w:val="-6"/>
          <w:w w:val="105"/>
        </w:rPr>
        <w:t> </w:t>
      </w:r>
      <w:r>
        <w:rPr>
          <w:w w:val="105"/>
        </w:rPr>
        <w:t>is</w:t>
      </w:r>
      <w:r>
        <w:rPr>
          <w:spacing w:val="-15"/>
          <w:w w:val="105"/>
        </w:rPr>
        <w:t> </w:t>
      </w:r>
      <w:r>
        <w:rPr>
          <w:w w:val="105"/>
        </w:rPr>
        <w:t>transmitted</w:t>
      </w:r>
      <w:r>
        <w:rPr>
          <w:spacing w:val="-7"/>
          <w:w w:val="105"/>
        </w:rPr>
        <w:t> </w:t>
      </w:r>
      <w:r>
        <w:rPr>
          <w:w w:val="105"/>
        </w:rPr>
        <w:t>by</w:t>
      </w:r>
      <w:r>
        <w:rPr>
          <w:spacing w:val="-7"/>
          <w:w w:val="105"/>
        </w:rPr>
        <w:t> </w:t>
      </w:r>
      <w:r>
        <w:rPr>
          <w:w w:val="105"/>
        </w:rPr>
        <w:t>female</w:t>
      </w:r>
      <w:r>
        <w:rPr>
          <w:spacing w:val="-15"/>
          <w:w w:val="105"/>
        </w:rPr>
        <w:t> </w:t>
      </w:r>
      <w:r>
        <w:rPr>
          <w:w w:val="105"/>
        </w:rPr>
        <w:t>anopheles</w:t>
      </w:r>
      <w:r>
        <w:rPr>
          <w:spacing w:val="-3"/>
          <w:w w:val="105"/>
        </w:rPr>
        <w:t> </w:t>
      </w:r>
      <w:r>
        <w:rPr>
          <w:w w:val="105"/>
        </w:rPr>
        <w:t>mosquito</w:t>
      </w:r>
      <w:r>
        <w:rPr>
          <w:spacing w:val="-7"/>
          <w:w w:val="105"/>
        </w:rPr>
        <w:t> </w:t>
      </w:r>
      <w:r>
        <w:rPr>
          <w:spacing w:val="-2"/>
          <w:w w:val="105"/>
        </w:rPr>
        <w:t>bite.</w:t>
      </w:r>
    </w:p>
    <w:p>
      <w:pPr>
        <w:pStyle w:val="BodyText"/>
        <w:spacing w:before="25"/>
      </w:pPr>
    </w:p>
    <w:p>
      <w:pPr>
        <w:pStyle w:val="BodyText"/>
        <w:spacing w:line="499" w:lineRule="auto"/>
        <w:ind w:left="1593" w:right="114" w:hanging="1442"/>
        <w:jc w:val="both"/>
      </w:pPr>
      <w:r>
        <w:rPr>
          <w:b/>
          <w:w w:val="105"/>
        </w:rPr>
        <w:t>Malaria</w:t>
      </w:r>
      <w:r>
        <w:rPr>
          <w:b/>
          <w:w w:val="105"/>
        </w:rPr>
        <w:t> Prevention</w:t>
      </w:r>
      <w:r>
        <w:rPr>
          <w:b/>
          <w:w w:val="105"/>
        </w:rPr>
        <w:t> strategies</w:t>
      </w:r>
      <w:r>
        <w:rPr>
          <w:w w:val="105"/>
        </w:rPr>
        <w:t>:</w:t>
      </w:r>
      <w:r>
        <w:rPr>
          <w:w w:val="105"/>
        </w:rPr>
        <w:t> activities</w:t>
      </w:r>
      <w:r>
        <w:rPr>
          <w:w w:val="105"/>
        </w:rPr>
        <w:t> and</w:t>
      </w:r>
      <w:r>
        <w:rPr>
          <w:w w:val="105"/>
        </w:rPr>
        <w:t> steps</w:t>
      </w:r>
      <w:r>
        <w:rPr>
          <w:w w:val="105"/>
        </w:rPr>
        <w:t> engages</w:t>
      </w:r>
      <w:r>
        <w:rPr>
          <w:w w:val="105"/>
        </w:rPr>
        <w:t> in</w:t>
      </w:r>
      <w:r>
        <w:rPr>
          <w:w w:val="105"/>
        </w:rPr>
        <w:t> by</w:t>
      </w:r>
      <w:r>
        <w:rPr>
          <w:w w:val="105"/>
        </w:rPr>
        <w:t> mothers</w:t>
      </w:r>
      <w:r>
        <w:rPr>
          <w:w w:val="105"/>
        </w:rPr>
        <w:t> of</w:t>
      </w:r>
      <w:r>
        <w:rPr>
          <w:w w:val="105"/>
        </w:rPr>
        <w:t> under-five children</w:t>
      </w:r>
      <w:r>
        <w:rPr>
          <w:w w:val="105"/>
        </w:rPr>
        <w:t> used</w:t>
      </w:r>
      <w:r>
        <w:rPr>
          <w:w w:val="105"/>
        </w:rPr>
        <w:t> in</w:t>
      </w:r>
      <w:r>
        <w:rPr>
          <w:w w:val="105"/>
        </w:rPr>
        <w:t> this</w:t>
      </w:r>
      <w:r>
        <w:rPr>
          <w:w w:val="105"/>
        </w:rPr>
        <w:t> study</w:t>
      </w:r>
      <w:r>
        <w:rPr>
          <w:w w:val="105"/>
        </w:rPr>
        <w:t> to</w:t>
      </w:r>
      <w:r>
        <w:rPr>
          <w:w w:val="105"/>
        </w:rPr>
        <w:t> prevent</w:t>
      </w:r>
      <w:r>
        <w:rPr>
          <w:w w:val="105"/>
        </w:rPr>
        <w:t> their children</w:t>
      </w:r>
      <w:r>
        <w:rPr>
          <w:w w:val="105"/>
        </w:rPr>
        <w:t> and</w:t>
      </w:r>
      <w:r>
        <w:rPr>
          <w:w w:val="105"/>
        </w:rPr>
        <w:t> themselves</w:t>
      </w:r>
      <w:r>
        <w:rPr>
          <w:w w:val="105"/>
        </w:rPr>
        <w:t> from contracting malaria fever.</w:t>
      </w:r>
    </w:p>
    <w:p>
      <w:pPr>
        <w:pStyle w:val="BodyText"/>
        <w:spacing w:line="504" w:lineRule="auto" w:before="7"/>
        <w:ind w:left="1593" w:right="126" w:hanging="1442"/>
        <w:jc w:val="both"/>
      </w:pPr>
      <w:r>
        <w:rPr>
          <w:b/>
          <w:w w:val="105"/>
        </w:rPr>
        <w:t>Under-five children</w:t>
      </w:r>
      <w:r>
        <w:rPr>
          <w:w w:val="105"/>
        </w:rPr>
        <w:t>: children aged 0 -</w:t>
      </w:r>
      <w:r>
        <w:rPr>
          <w:spacing w:val="-1"/>
          <w:w w:val="105"/>
        </w:rPr>
        <w:t> </w:t>
      </w:r>
      <w:r>
        <w:rPr>
          <w:w w:val="105"/>
        </w:rPr>
        <w:t>59 months whose mothers served as respondents in this study.</w:t>
      </w:r>
    </w:p>
    <w:p>
      <w:pPr>
        <w:spacing w:line="504" w:lineRule="auto" w:before="0"/>
        <w:ind w:left="1593" w:right="118" w:hanging="1442"/>
        <w:jc w:val="both"/>
        <w:rPr>
          <w:sz w:val="23"/>
        </w:rPr>
      </w:pPr>
      <w:r>
        <w:rPr>
          <w:b/>
          <w:w w:val="105"/>
          <w:sz w:val="23"/>
        </w:rPr>
        <w:t>Mothers of under-five children</w:t>
      </w:r>
      <w:r>
        <w:rPr>
          <w:w w:val="105"/>
          <w:sz w:val="23"/>
        </w:rPr>
        <w:t>: nursing mothers of children aged 0 – 59 months who are participants in this study.</w:t>
      </w:r>
    </w:p>
    <w:p>
      <w:pPr>
        <w:spacing w:after="0" w:line="504" w:lineRule="auto"/>
        <w:jc w:val="both"/>
        <w:rPr>
          <w:sz w:val="23"/>
        </w:rPr>
        <w:sectPr>
          <w:pgSz w:w="12240" w:h="15840"/>
          <w:pgMar w:header="0" w:footer="1012" w:top="1380" w:bottom="1200" w:left="1720" w:right="1320"/>
        </w:sectPr>
      </w:pPr>
    </w:p>
    <w:p>
      <w:pPr>
        <w:pStyle w:val="Heading1"/>
        <w:spacing w:line="504" w:lineRule="auto" w:before="62"/>
        <w:ind w:left="4388" w:right="4666" w:firstLine="10"/>
      </w:pPr>
      <w:r>
        <w:rPr>
          <w:w w:val="105"/>
        </w:rPr>
        <w:t>CHAPTER ONE </w:t>
      </w:r>
      <w:r>
        <w:rPr>
          <w:spacing w:val="-2"/>
        </w:rPr>
        <w:t>INTRODUCTION</w:t>
      </w:r>
    </w:p>
    <w:p>
      <w:pPr>
        <w:pStyle w:val="Heading2"/>
        <w:numPr>
          <w:ilvl w:val="1"/>
          <w:numId w:val="4"/>
        </w:numPr>
        <w:tabs>
          <w:tab w:pos="1773" w:val="left" w:leader="none"/>
        </w:tabs>
        <w:spacing w:line="262" w:lineRule="exact" w:before="0" w:after="0"/>
        <w:ind w:left="1773" w:right="0" w:hanging="721"/>
        <w:jc w:val="left"/>
      </w:pPr>
      <w:r>
        <w:rPr>
          <w:w w:val="105"/>
        </w:rPr>
        <w:t>Background</w:t>
      </w:r>
      <w:r>
        <w:rPr>
          <w:spacing w:val="-13"/>
          <w:w w:val="105"/>
        </w:rPr>
        <w:t> </w:t>
      </w:r>
      <w:r>
        <w:rPr>
          <w:w w:val="105"/>
        </w:rPr>
        <w:t>of</w:t>
      </w:r>
      <w:r>
        <w:rPr>
          <w:spacing w:val="-11"/>
          <w:w w:val="105"/>
        </w:rPr>
        <w:t> </w:t>
      </w:r>
      <w:r>
        <w:rPr>
          <w:w w:val="105"/>
        </w:rPr>
        <w:t>the</w:t>
      </w:r>
      <w:r>
        <w:rPr>
          <w:spacing w:val="-2"/>
          <w:w w:val="105"/>
        </w:rPr>
        <w:t> </w:t>
      </w:r>
      <w:r>
        <w:rPr>
          <w:spacing w:val="-4"/>
          <w:w w:val="105"/>
        </w:rPr>
        <w:t>Study</w:t>
      </w:r>
    </w:p>
    <w:p>
      <w:pPr>
        <w:pStyle w:val="BodyText"/>
        <w:spacing w:before="18"/>
        <w:rPr>
          <w:b/>
        </w:rPr>
      </w:pPr>
    </w:p>
    <w:p>
      <w:pPr>
        <w:pStyle w:val="BodyText"/>
        <w:spacing w:line="501" w:lineRule="auto"/>
        <w:ind w:left="1052" w:right="1329" w:firstLine="720"/>
        <w:jc w:val="both"/>
      </w:pPr>
      <w:r>
        <w:rPr>
          <w:w w:val="105"/>
        </w:rPr>
        <w:t>Malaria</w:t>
      </w:r>
      <w:r>
        <w:rPr>
          <w:w w:val="105"/>
        </w:rPr>
        <w:t> has</w:t>
      </w:r>
      <w:r>
        <w:rPr>
          <w:w w:val="105"/>
        </w:rPr>
        <w:t> continued</w:t>
      </w:r>
      <w:r>
        <w:rPr>
          <w:w w:val="105"/>
        </w:rPr>
        <w:t> to</w:t>
      </w:r>
      <w:r>
        <w:rPr>
          <w:w w:val="105"/>
        </w:rPr>
        <w:t> be</w:t>
      </w:r>
      <w:r>
        <w:rPr>
          <w:w w:val="105"/>
        </w:rPr>
        <w:t> a</w:t>
      </w:r>
      <w:r>
        <w:rPr>
          <w:w w:val="105"/>
        </w:rPr>
        <w:t> leading</w:t>
      </w:r>
      <w:r>
        <w:rPr>
          <w:w w:val="105"/>
        </w:rPr>
        <w:t> cause</w:t>
      </w:r>
      <w:r>
        <w:rPr>
          <w:w w:val="105"/>
        </w:rPr>
        <w:t> of mortality</w:t>
      </w:r>
      <w:r>
        <w:rPr>
          <w:w w:val="105"/>
        </w:rPr>
        <w:t> particularly</w:t>
      </w:r>
      <w:r>
        <w:rPr>
          <w:w w:val="105"/>
        </w:rPr>
        <w:t> among under-five</w:t>
      </w:r>
      <w:r>
        <w:rPr>
          <w:w w:val="105"/>
        </w:rPr>
        <w:t> year‟s</w:t>
      </w:r>
      <w:r>
        <w:rPr>
          <w:w w:val="105"/>
        </w:rPr>
        <w:t> children</w:t>
      </w:r>
      <w:r>
        <w:rPr>
          <w:w w:val="105"/>
        </w:rPr>
        <w:t> and</w:t>
      </w:r>
      <w:r>
        <w:rPr>
          <w:w w:val="105"/>
        </w:rPr>
        <w:t> pregnant</w:t>
      </w:r>
      <w:r>
        <w:rPr>
          <w:w w:val="105"/>
        </w:rPr>
        <w:t> women</w:t>
      </w:r>
      <w:r>
        <w:rPr>
          <w:w w:val="105"/>
        </w:rPr>
        <w:t> in</w:t>
      </w:r>
      <w:r>
        <w:rPr>
          <w:w w:val="105"/>
        </w:rPr>
        <w:t> tropical</w:t>
      </w:r>
      <w:r>
        <w:rPr>
          <w:w w:val="105"/>
        </w:rPr>
        <w:t> African</w:t>
      </w:r>
      <w:r>
        <w:rPr>
          <w:w w:val="105"/>
        </w:rPr>
        <w:t> countries.</w:t>
      </w:r>
      <w:r>
        <w:rPr>
          <w:w w:val="105"/>
        </w:rPr>
        <w:t> The estimate showed</w:t>
      </w:r>
      <w:r>
        <w:rPr>
          <w:spacing w:val="-6"/>
          <w:w w:val="105"/>
        </w:rPr>
        <w:t> </w:t>
      </w:r>
      <w:r>
        <w:rPr>
          <w:w w:val="105"/>
        </w:rPr>
        <w:t>that</w:t>
      </w:r>
      <w:r>
        <w:rPr>
          <w:spacing w:val="-4"/>
          <w:w w:val="105"/>
        </w:rPr>
        <w:t> </w:t>
      </w:r>
      <w:r>
        <w:rPr>
          <w:w w:val="105"/>
        </w:rPr>
        <w:t>3.3 billion</w:t>
      </w:r>
      <w:r>
        <w:rPr>
          <w:spacing w:val="-6"/>
          <w:w w:val="105"/>
        </w:rPr>
        <w:t> </w:t>
      </w:r>
      <w:r>
        <w:rPr>
          <w:w w:val="105"/>
        </w:rPr>
        <w:t>people were</w:t>
      </w:r>
      <w:r>
        <w:rPr>
          <w:spacing w:val="-7"/>
          <w:w w:val="105"/>
        </w:rPr>
        <w:t> </w:t>
      </w:r>
      <w:r>
        <w:rPr>
          <w:w w:val="105"/>
        </w:rPr>
        <w:t>at</w:t>
      </w:r>
      <w:r>
        <w:rPr>
          <w:spacing w:val="-4"/>
          <w:w w:val="105"/>
        </w:rPr>
        <w:t> </w:t>
      </w:r>
      <w:r>
        <w:rPr>
          <w:w w:val="105"/>
        </w:rPr>
        <w:t>risk of</w:t>
      </w:r>
      <w:r>
        <w:rPr>
          <w:spacing w:val="-2"/>
          <w:w w:val="105"/>
        </w:rPr>
        <w:t> </w:t>
      </w:r>
      <w:r>
        <w:rPr>
          <w:w w:val="105"/>
        </w:rPr>
        <w:t>contracting</w:t>
      </w:r>
      <w:r>
        <w:rPr>
          <w:spacing w:val="-6"/>
          <w:w w:val="105"/>
        </w:rPr>
        <w:t> </w:t>
      </w:r>
      <w:r>
        <w:rPr>
          <w:w w:val="105"/>
        </w:rPr>
        <w:t>the</w:t>
      </w:r>
      <w:r>
        <w:rPr>
          <w:spacing w:val="-7"/>
          <w:w w:val="105"/>
        </w:rPr>
        <w:t> </w:t>
      </w:r>
      <w:r>
        <w:rPr>
          <w:w w:val="105"/>
        </w:rPr>
        <w:t>disease worldwide (World Health Organization, WHO, 2010; Ahmed, Haque, Haque, &amp;</w:t>
      </w:r>
      <w:r>
        <w:rPr>
          <w:spacing w:val="-1"/>
          <w:w w:val="105"/>
        </w:rPr>
        <w:t> </w:t>
      </w:r>
      <w:r>
        <w:rPr>
          <w:w w:val="105"/>
        </w:rPr>
        <w:t>Hoissan, 2009). In Africa, malaria</w:t>
      </w:r>
      <w:r>
        <w:rPr>
          <w:spacing w:val="-6"/>
          <w:w w:val="105"/>
        </w:rPr>
        <w:t> </w:t>
      </w:r>
      <w:r>
        <w:rPr>
          <w:w w:val="105"/>
        </w:rPr>
        <w:t>is</w:t>
      </w:r>
      <w:r>
        <w:rPr>
          <w:spacing w:val="-8"/>
          <w:w w:val="105"/>
        </w:rPr>
        <w:t> </w:t>
      </w:r>
      <w:r>
        <w:rPr>
          <w:w w:val="105"/>
        </w:rPr>
        <w:t>known</w:t>
      </w:r>
      <w:r>
        <w:rPr>
          <w:spacing w:val="-11"/>
          <w:w w:val="105"/>
        </w:rPr>
        <w:t> </w:t>
      </w:r>
      <w:r>
        <w:rPr>
          <w:w w:val="105"/>
        </w:rPr>
        <w:t>to</w:t>
      </w:r>
      <w:r>
        <w:rPr>
          <w:spacing w:val="-5"/>
          <w:w w:val="105"/>
        </w:rPr>
        <w:t> </w:t>
      </w:r>
      <w:r>
        <w:rPr>
          <w:w w:val="105"/>
        </w:rPr>
        <w:t>be</w:t>
      </w:r>
      <w:r>
        <w:rPr>
          <w:spacing w:val="-12"/>
          <w:w w:val="105"/>
        </w:rPr>
        <w:t> </w:t>
      </w:r>
      <w:r>
        <w:rPr>
          <w:w w:val="105"/>
        </w:rPr>
        <w:t>a disease</w:t>
      </w:r>
      <w:r>
        <w:rPr>
          <w:spacing w:val="-6"/>
          <w:w w:val="105"/>
        </w:rPr>
        <w:t> </w:t>
      </w:r>
      <w:r>
        <w:rPr>
          <w:w w:val="105"/>
        </w:rPr>
        <w:t>of</w:t>
      </w:r>
      <w:r>
        <w:rPr>
          <w:spacing w:val="-8"/>
          <w:w w:val="105"/>
        </w:rPr>
        <w:t> </w:t>
      </w:r>
      <w:r>
        <w:rPr>
          <w:w w:val="105"/>
        </w:rPr>
        <w:t>the</w:t>
      </w:r>
      <w:r>
        <w:rPr>
          <w:spacing w:val="-6"/>
          <w:w w:val="105"/>
        </w:rPr>
        <w:t> </w:t>
      </w:r>
      <w:r>
        <w:rPr>
          <w:w w:val="105"/>
        </w:rPr>
        <w:t>poor</w:t>
      </w:r>
      <w:r>
        <w:rPr>
          <w:spacing w:val="-8"/>
          <w:w w:val="105"/>
        </w:rPr>
        <w:t> </w:t>
      </w:r>
      <w:r>
        <w:rPr>
          <w:w w:val="105"/>
        </w:rPr>
        <w:t>and severe</w:t>
      </w:r>
      <w:r>
        <w:rPr>
          <w:spacing w:val="-6"/>
          <w:w w:val="105"/>
        </w:rPr>
        <w:t> </w:t>
      </w:r>
      <w:r>
        <w:rPr>
          <w:w w:val="105"/>
        </w:rPr>
        <w:t>cause</w:t>
      </w:r>
      <w:r>
        <w:rPr>
          <w:spacing w:val="-6"/>
          <w:w w:val="105"/>
        </w:rPr>
        <w:t> </w:t>
      </w:r>
      <w:r>
        <w:rPr>
          <w:w w:val="105"/>
        </w:rPr>
        <w:t>of</w:t>
      </w:r>
      <w:r>
        <w:rPr>
          <w:spacing w:val="-8"/>
          <w:w w:val="105"/>
        </w:rPr>
        <w:t> </w:t>
      </w:r>
      <w:r>
        <w:rPr>
          <w:w w:val="105"/>
        </w:rPr>
        <w:t>poverty</w:t>
      </w:r>
      <w:r>
        <w:rPr>
          <w:spacing w:val="-11"/>
          <w:w w:val="105"/>
        </w:rPr>
        <w:t> </w:t>
      </w:r>
      <w:r>
        <w:rPr>
          <w:w w:val="105"/>
        </w:rPr>
        <w:t>(Roscoe, 2012).</w:t>
      </w:r>
      <w:r>
        <w:rPr>
          <w:w w:val="105"/>
        </w:rPr>
        <w:t> This</w:t>
      </w:r>
      <w:r>
        <w:rPr>
          <w:w w:val="105"/>
        </w:rPr>
        <w:t> was revealed</w:t>
      </w:r>
      <w:r>
        <w:rPr>
          <w:w w:val="105"/>
        </w:rPr>
        <w:t> in</w:t>
      </w:r>
      <w:r>
        <w:rPr>
          <w:w w:val="105"/>
        </w:rPr>
        <w:t> a</w:t>
      </w:r>
      <w:r>
        <w:rPr>
          <w:w w:val="105"/>
        </w:rPr>
        <w:t> recent</w:t>
      </w:r>
      <w:r>
        <w:rPr>
          <w:w w:val="105"/>
        </w:rPr>
        <w:t> economic</w:t>
      </w:r>
      <w:r>
        <w:rPr>
          <w:w w:val="105"/>
        </w:rPr>
        <w:t> analysis</w:t>
      </w:r>
      <w:r>
        <w:rPr>
          <w:w w:val="105"/>
        </w:rPr>
        <w:t> of</w:t>
      </w:r>
      <w:r>
        <w:rPr>
          <w:w w:val="105"/>
        </w:rPr>
        <w:t> 150</w:t>
      </w:r>
      <w:r>
        <w:rPr>
          <w:w w:val="105"/>
        </w:rPr>
        <w:t> countries</w:t>
      </w:r>
      <w:r>
        <w:rPr>
          <w:w w:val="105"/>
        </w:rPr>
        <w:t> where</w:t>
      </w:r>
      <w:r>
        <w:rPr>
          <w:w w:val="105"/>
        </w:rPr>
        <w:t> 44 countries</w:t>
      </w:r>
      <w:r>
        <w:rPr>
          <w:w w:val="105"/>
        </w:rPr>
        <w:t> with</w:t>
      </w:r>
      <w:r>
        <w:rPr>
          <w:w w:val="105"/>
        </w:rPr>
        <w:t> intensive</w:t>
      </w:r>
      <w:r>
        <w:rPr>
          <w:w w:val="105"/>
        </w:rPr>
        <w:t> malaria</w:t>
      </w:r>
      <w:r>
        <w:rPr>
          <w:w w:val="105"/>
        </w:rPr>
        <w:t> transmission</w:t>
      </w:r>
      <w:r>
        <w:rPr>
          <w:w w:val="105"/>
        </w:rPr>
        <w:t> grew</w:t>
      </w:r>
      <w:r>
        <w:rPr>
          <w:w w:val="105"/>
        </w:rPr>
        <w:t> 1.3</w:t>
      </w:r>
      <w:r>
        <w:rPr>
          <w:w w:val="105"/>
        </w:rPr>
        <w:t> per</w:t>
      </w:r>
      <w:r>
        <w:rPr>
          <w:w w:val="105"/>
        </w:rPr>
        <w:t> cent</w:t>
      </w:r>
      <w:r>
        <w:rPr>
          <w:w w:val="105"/>
        </w:rPr>
        <w:t> less</w:t>
      </w:r>
      <w:r>
        <w:rPr>
          <w:w w:val="105"/>
        </w:rPr>
        <w:t> per</w:t>
      </w:r>
      <w:r>
        <w:rPr>
          <w:w w:val="105"/>
        </w:rPr>
        <w:t> year</w:t>
      </w:r>
      <w:r>
        <w:rPr>
          <w:w w:val="105"/>
        </w:rPr>
        <w:t> than countries</w:t>
      </w:r>
      <w:r>
        <w:rPr>
          <w:w w:val="105"/>
        </w:rPr>
        <w:t> without</w:t>
      </w:r>
      <w:r>
        <w:rPr>
          <w:w w:val="105"/>
        </w:rPr>
        <w:t> high</w:t>
      </w:r>
      <w:r>
        <w:rPr>
          <w:w w:val="105"/>
        </w:rPr>
        <w:t> levels</w:t>
      </w:r>
      <w:r>
        <w:rPr>
          <w:w w:val="105"/>
        </w:rPr>
        <w:t> of malaria. The</w:t>
      </w:r>
      <w:r>
        <w:rPr>
          <w:w w:val="105"/>
        </w:rPr>
        <w:t> study</w:t>
      </w:r>
      <w:r>
        <w:rPr>
          <w:w w:val="105"/>
        </w:rPr>
        <w:t> further</w:t>
      </w:r>
      <w:r>
        <w:rPr>
          <w:w w:val="105"/>
        </w:rPr>
        <w:t> revealed that</w:t>
      </w:r>
      <w:r>
        <w:rPr>
          <w:w w:val="105"/>
        </w:rPr>
        <w:t> a</w:t>
      </w:r>
      <w:r>
        <w:rPr>
          <w:w w:val="105"/>
        </w:rPr>
        <w:t> 10</w:t>
      </w:r>
      <w:r>
        <w:rPr>
          <w:w w:val="105"/>
        </w:rPr>
        <w:t> per</w:t>
      </w:r>
      <w:r>
        <w:rPr>
          <w:w w:val="105"/>
        </w:rPr>
        <w:t> cent reduction</w:t>
      </w:r>
      <w:r>
        <w:rPr>
          <w:w w:val="105"/>
        </w:rPr>
        <w:t> in</w:t>
      </w:r>
      <w:r>
        <w:rPr>
          <w:w w:val="105"/>
        </w:rPr>
        <w:t> malaria</w:t>
      </w:r>
      <w:r>
        <w:rPr>
          <w:w w:val="105"/>
        </w:rPr>
        <w:t> was</w:t>
      </w:r>
      <w:r>
        <w:rPr>
          <w:w w:val="105"/>
        </w:rPr>
        <w:t> associated</w:t>
      </w:r>
      <w:r>
        <w:rPr>
          <w:w w:val="105"/>
        </w:rPr>
        <w:t> with</w:t>
      </w:r>
      <w:r>
        <w:rPr>
          <w:w w:val="105"/>
        </w:rPr>
        <w:t> 0.3</w:t>
      </w:r>
      <w:r>
        <w:rPr>
          <w:w w:val="105"/>
        </w:rPr>
        <w:t> per</w:t>
      </w:r>
      <w:r>
        <w:rPr>
          <w:w w:val="105"/>
        </w:rPr>
        <w:t> cent</w:t>
      </w:r>
      <w:r>
        <w:rPr>
          <w:w w:val="105"/>
        </w:rPr>
        <w:t> higher</w:t>
      </w:r>
      <w:r>
        <w:rPr>
          <w:w w:val="105"/>
        </w:rPr>
        <w:t> economic</w:t>
      </w:r>
      <w:r>
        <w:rPr>
          <w:w w:val="105"/>
        </w:rPr>
        <w:t> growth.</w:t>
      </w:r>
      <w:r>
        <w:rPr>
          <w:w w:val="105"/>
        </w:rPr>
        <w:t> Thus, malaria reduces</w:t>
      </w:r>
      <w:r>
        <w:rPr>
          <w:spacing w:val="-5"/>
          <w:w w:val="105"/>
        </w:rPr>
        <w:t> </w:t>
      </w:r>
      <w:r>
        <w:rPr>
          <w:w w:val="105"/>
        </w:rPr>
        <w:t>a country‟s</w:t>
      </w:r>
      <w:r>
        <w:rPr>
          <w:spacing w:val="-5"/>
          <w:w w:val="105"/>
        </w:rPr>
        <w:t> </w:t>
      </w:r>
      <w:r>
        <w:rPr>
          <w:w w:val="105"/>
        </w:rPr>
        <w:t>productivity</w:t>
      </w:r>
      <w:r>
        <w:rPr>
          <w:spacing w:val="-3"/>
          <w:w w:val="105"/>
        </w:rPr>
        <w:t> </w:t>
      </w:r>
      <w:r>
        <w:rPr>
          <w:w w:val="105"/>
        </w:rPr>
        <w:t>through</w:t>
      </w:r>
      <w:r>
        <w:rPr>
          <w:spacing w:val="-3"/>
          <w:w w:val="105"/>
        </w:rPr>
        <w:t> </w:t>
      </w:r>
      <w:r>
        <w:rPr>
          <w:w w:val="105"/>
        </w:rPr>
        <w:t>loss of</w:t>
      </w:r>
      <w:r>
        <w:rPr>
          <w:spacing w:val="-5"/>
          <w:w w:val="105"/>
        </w:rPr>
        <w:t> </w:t>
      </w:r>
      <w:r>
        <w:rPr>
          <w:w w:val="105"/>
        </w:rPr>
        <w:t>investment and</w:t>
      </w:r>
      <w:r>
        <w:rPr>
          <w:spacing w:val="-3"/>
          <w:w w:val="105"/>
        </w:rPr>
        <w:t> </w:t>
      </w:r>
      <w:r>
        <w:rPr>
          <w:w w:val="105"/>
        </w:rPr>
        <w:t>reduced</w:t>
      </w:r>
      <w:r>
        <w:rPr>
          <w:spacing w:val="-3"/>
          <w:w w:val="105"/>
        </w:rPr>
        <w:t> </w:t>
      </w:r>
      <w:r>
        <w:rPr>
          <w:w w:val="105"/>
        </w:rPr>
        <w:t>income from tourism (Gallup &amp; Sachs, 2011; Guyatt &amp; Snow, 2004).</w:t>
      </w:r>
    </w:p>
    <w:p>
      <w:pPr>
        <w:pStyle w:val="BodyText"/>
        <w:spacing w:line="501" w:lineRule="auto"/>
        <w:ind w:left="1052" w:right="1313" w:firstLine="720"/>
        <w:jc w:val="both"/>
      </w:pPr>
      <w:r>
        <w:rPr>
          <w:w w:val="105"/>
        </w:rPr>
        <w:t>In</w:t>
      </w:r>
      <w:r>
        <w:rPr>
          <w:w w:val="105"/>
        </w:rPr>
        <w:t> Nigeria,</w:t>
      </w:r>
      <w:r>
        <w:rPr>
          <w:w w:val="105"/>
        </w:rPr>
        <w:t> malaria</w:t>
      </w:r>
      <w:r>
        <w:rPr>
          <w:w w:val="105"/>
        </w:rPr>
        <w:t> is</w:t>
      </w:r>
      <w:r>
        <w:rPr>
          <w:w w:val="105"/>
        </w:rPr>
        <w:t> responsible</w:t>
      </w:r>
      <w:r>
        <w:rPr>
          <w:w w:val="105"/>
        </w:rPr>
        <w:t> for</w:t>
      </w:r>
      <w:r>
        <w:rPr>
          <w:w w:val="105"/>
        </w:rPr>
        <w:t> around</w:t>
      </w:r>
      <w:r>
        <w:rPr>
          <w:w w:val="105"/>
        </w:rPr>
        <w:t> 60%</w:t>
      </w:r>
      <w:r>
        <w:rPr>
          <w:w w:val="105"/>
        </w:rPr>
        <w:t> of</w:t>
      </w:r>
      <w:r>
        <w:rPr>
          <w:w w:val="105"/>
        </w:rPr>
        <w:t> the</w:t>
      </w:r>
      <w:r>
        <w:rPr>
          <w:w w:val="105"/>
        </w:rPr>
        <w:t> out-patient</w:t>
      </w:r>
      <w:r>
        <w:rPr>
          <w:w w:val="105"/>
        </w:rPr>
        <w:t> visits</w:t>
      </w:r>
      <w:r>
        <w:rPr>
          <w:w w:val="105"/>
        </w:rPr>
        <w:t> to health</w:t>
      </w:r>
      <w:r>
        <w:rPr>
          <w:w w:val="105"/>
        </w:rPr>
        <w:t> facilities, 30% of childhood death, 25% of death in</w:t>
      </w:r>
      <w:r>
        <w:rPr>
          <w:w w:val="105"/>
        </w:rPr>
        <w:t> children under one year and 11% of maternal deaths (</w:t>
      </w:r>
      <w:hyperlink r:id="rId7">
        <w:r>
          <w:rPr>
            <w:w w:val="105"/>
          </w:rPr>
          <w:t>Noland et al., 2014</w:t>
        </w:r>
      </w:hyperlink>
      <w:r>
        <w:rPr>
          <w:w w:val="105"/>
        </w:rPr>
        <w:t>). Similarly, about 70% of pregnant women suffered</w:t>
      </w:r>
      <w:r>
        <w:rPr>
          <w:w w:val="105"/>
        </w:rPr>
        <w:t> from</w:t>
      </w:r>
      <w:r>
        <w:rPr>
          <w:w w:val="105"/>
        </w:rPr>
        <w:t> malaria,</w:t>
      </w:r>
      <w:r>
        <w:rPr>
          <w:w w:val="105"/>
        </w:rPr>
        <w:t> which</w:t>
      </w:r>
      <w:r>
        <w:rPr>
          <w:w w:val="105"/>
        </w:rPr>
        <w:t> contributes</w:t>
      </w:r>
      <w:r>
        <w:rPr>
          <w:w w:val="105"/>
        </w:rPr>
        <w:t> to</w:t>
      </w:r>
      <w:r>
        <w:rPr>
          <w:w w:val="105"/>
        </w:rPr>
        <w:t> maternal</w:t>
      </w:r>
      <w:r>
        <w:rPr>
          <w:w w:val="105"/>
        </w:rPr>
        <w:t> anaemia,</w:t>
      </w:r>
      <w:r>
        <w:rPr>
          <w:w w:val="105"/>
        </w:rPr>
        <w:t> low</w:t>
      </w:r>
      <w:r>
        <w:rPr>
          <w:w w:val="105"/>
        </w:rPr>
        <w:t> birth</w:t>
      </w:r>
      <w:r>
        <w:rPr>
          <w:w w:val="105"/>
        </w:rPr>
        <w:t> weight, stillbirths,</w:t>
      </w:r>
      <w:r>
        <w:rPr>
          <w:w w:val="105"/>
        </w:rPr>
        <w:t> abortions</w:t>
      </w:r>
      <w:r>
        <w:rPr>
          <w:w w:val="105"/>
        </w:rPr>
        <w:t> and</w:t>
      </w:r>
      <w:r>
        <w:rPr>
          <w:w w:val="105"/>
        </w:rPr>
        <w:t> other</w:t>
      </w:r>
      <w:r>
        <w:rPr>
          <w:w w:val="105"/>
        </w:rPr>
        <w:t> pregnancy-related</w:t>
      </w:r>
      <w:r>
        <w:rPr>
          <w:w w:val="105"/>
        </w:rPr>
        <w:t> complications</w:t>
      </w:r>
      <w:r>
        <w:rPr>
          <w:w w:val="105"/>
        </w:rPr>
        <w:t> (</w:t>
      </w:r>
      <w:hyperlink r:id="rId8">
        <w:r>
          <w:rPr>
            <w:w w:val="105"/>
          </w:rPr>
          <w:t>Federal</w:t>
        </w:r>
        <w:r>
          <w:rPr>
            <w:w w:val="105"/>
          </w:rPr>
          <w:t> Ministry</w:t>
        </w:r>
        <w:r>
          <w:rPr>
            <w:w w:val="105"/>
          </w:rPr>
          <w:t> of</w:t>
        </w:r>
      </w:hyperlink>
      <w:r>
        <w:rPr>
          <w:w w:val="105"/>
        </w:rPr>
        <w:t> </w:t>
      </w:r>
      <w:hyperlink r:id="rId8">
        <w:r>
          <w:rPr>
            <w:w w:val="105"/>
          </w:rPr>
          <w:t>Health</w:t>
        </w:r>
        <w:r>
          <w:rPr>
            <w:w w:val="105"/>
          </w:rPr>
          <w:t> Abuja,</w:t>
        </w:r>
        <w:r>
          <w:rPr>
            <w:w w:val="105"/>
          </w:rPr>
          <w:t> 2015</w:t>
        </w:r>
      </w:hyperlink>
      <w:r>
        <w:rPr>
          <w:w w:val="105"/>
        </w:rPr>
        <w:t>).</w:t>
      </w:r>
      <w:r>
        <w:rPr>
          <w:w w:val="105"/>
        </w:rPr>
        <w:t> The</w:t>
      </w:r>
      <w:r>
        <w:rPr>
          <w:w w:val="105"/>
        </w:rPr>
        <w:t> financial</w:t>
      </w:r>
      <w:r>
        <w:rPr>
          <w:w w:val="105"/>
        </w:rPr>
        <w:t> loss</w:t>
      </w:r>
      <w:r>
        <w:rPr>
          <w:w w:val="105"/>
        </w:rPr>
        <w:t> due</w:t>
      </w:r>
      <w:r>
        <w:rPr>
          <w:w w:val="105"/>
        </w:rPr>
        <w:t> to</w:t>
      </w:r>
      <w:r>
        <w:rPr>
          <w:w w:val="105"/>
        </w:rPr>
        <w:t> malaria</w:t>
      </w:r>
      <w:r>
        <w:rPr>
          <w:w w:val="105"/>
        </w:rPr>
        <w:t> is</w:t>
      </w:r>
      <w:r>
        <w:rPr>
          <w:w w:val="105"/>
        </w:rPr>
        <w:t> estimated</w:t>
      </w:r>
      <w:r>
        <w:rPr>
          <w:w w:val="105"/>
        </w:rPr>
        <w:t> to</w:t>
      </w:r>
      <w:r>
        <w:rPr>
          <w:w w:val="105"/>
        </w:rPr>
        <w:t> be</w:t>
      </w:r>
      <w:r>
        <w:rPr>
          <w:w w:val="105"/>
        </w:rPr>
        <w:t> about</w:t>
      </w:r>
      <w:r>
        <w:rPr>
          <w:w w:val="105"/>
        </w:rPr>
        <w:t> 132 billion</w:t>
      </w:r>
      <w:r>
        <w:rPr>
          <w:spacing w:val="-5"/>
          <w:w w:val="105"/>
        </w:rPr>
        <w:t> </w:t>
      </w:r>
      <w:r>
        <w:rPr>
          <w:w w:val="105"/>
        </w:rPr>
        <w:t>Naira annually in form of</w:t>
      </w:r>
      <w:r>
        <w:rPr>
          <w:spacing w:val="-8"/>
          <w:w w:val="105"/>
        </w:rPr>
        <w:t> </w:t>
      </w:r>
      <w:r>
        <w:rPr>
          <w:w w:val="105"/>
        </w:rPr>
        <w:t>treatment costs, prevention costs</w:t>
      </w:r>
      <w:r>
        <w:rPr>
          <w:spacing w:val="-7"/>
          <w:w w:val="105"/>
        </w:rPr>
        <w:t> </w:t>
      </w:r>
      <w:r>
        <w:rPr>
          <w:w w:val="105"/>
        </w:rPr>
        <w:t>and</w:t>
      </w:r>
      <w:r>
        <w:rPr>
          <w:spacing w:val="-5"/>
          <w:w w:val="105"/>
        </w:rPr>
        <w:t> </w:t>
      </w:r>
      <w:r>
        <w:rPr>
          <w:w w:val="105"/>
        </w:rPr>
        <w:t>loss of</w:t>
      </w:r>
      <w:r>
        <w:rPr>
          <w:spacing w:val="-1"/>
          <w:w w:val="105"/>
        </w:rPr>
        <w:t> </w:t>
      </w:r>
      <w:r>
        <w:rPr>
          <w:w w:val="105"/>
        </w:rPr>
        <w:t>man-hours (</w:t>
      </w:r>
      <w:hyperlink r:id="rId9">
        <w:r>
          <w:rPr>
            <w:w w:val="105"/>
          </w:rPr>
          <w:t>World Health Organization, 2012</w:t>
        </w:r>
      </w:hyperlink>
      <w:r>
        <w:rPr>
          <w:w w:val="105"/>
        </w:rPr>
        <w:t>).</w:t>
      </w:r>
    </w:p>
    <w:p>
      <w:pPr>
        <w:pStyle w:val="BodyText"/>
        <w:spacing w:before="9"/>
      </w:pPr>
    </w:p>
    <w:p>
      <w:pPr>
        <w:pStyle w:val="BodyText"/>
        <w:spacing w:line="499" w:lineRule="auto"/>
        <w:ind w:left="1052" w:right="1324" w:firstLine="720"/>
        <w:jc w:val="both"/>
      </w:pPr>
      <w:r>
        <w:rPr>
          <w:w w:val="105"/>
        </w:rPr>
        <w:t>Malaria, a debilitating febrile and life-threatening illness, is caused by a parasite called Plasmodium. Its route of transmission still remains as bites from infected female anopheles</w:t>
      </w:r>
      <w:r>
        <w:rPr>
          <w:spacing w:val="30"/>
          <w:w w:val="105"/>
        </w:rPr>
        <w:t> </w:t>
      </w:r>
      <w:r>
        <w:rPr>
          <w:w w:val="105"/>
        </w:rPr>
        <w:t>mosquitoes.</w:t>
      </w:r>
      <w:r>
        <w:rPr>
          <w:spacing w:val="28"/>
          <w:w w:val="105"/>
        </w:rPr>
        <w:t> </w:t>
      </w:r>
      <w:r>
        <w:rPr>
          <w:w w:val="105"/>
        </w:rPr>
        <w:t>Environmental</w:t>
      </w:r>
      <w:r>
        <w:rPr>
          <w:spacing w:val="34"/>
          <w:w w:val="105"/>
        </w:rPr>
        <w:t> </w:t>
      </w:r>
      <w:r>
        <w:rPr>
          <w:w w:val="105"/>
        </w:rPr>
        <w:t>factors</w:t>
      </w:r>
      <w:r>
        <w:rPr>
          <w:spacing w:val="24"/>
          <w:w w:val="105"/>
        </w:rPr>
        <w:t> </w:t>
      </w:r>
      <w:r>
        <w:rPr>
          <w:w w:val="105"/>
        </w:rPr>
        <w:t>and</w:t>
      </w:r>
      <w:r>
        <w:rPr>
          <w:spacing w:val="33"/>
          <w:w w:val="105"/>
        </w:rPr>
        <w:t> </w:t>
      </w:r>
      <w:r>
        <w:rPr>
          <w:w w:val="105"/>
        </w:rPr>
        <w:t>behavioural</w:t>
      </w:r>
      <w:r>
        <w:rPr>
          <w:spacing w:val="34"/>
          <w:w w:val="105"/>
        </w:rPr>
        <w:t> </w:t>
      </w:r>
      <w:r>
        <w:rPr>
          <w:w w:val="105"/>
        </w:rPr>
        <w:t>patterns</w:t>
      </w:r>
      <w:r>
        <w:rPr>
          <w:spacing w:val="31"/>
          <w:w w:val="105"/>
        </w:rPr>
        <w:t> </w:t>
      </w:r>
      <w:r>
        <w:rPr>
          <w:w w:val="105"/>
        </w:rPr>
        <w:t>of</w:t>
      </w:r>
      <w:r>
        <w:rPr>
          <w:spacing w:val="29"/>
          <w:w w:val="105"/>
        </w:rPr>
        <w:t> </w:t>
      </w:r>
      <w:r>
        <w:rPr>
          <w:w w:val="105"/>
        </w:rPr>
        <w:t>vectors</w:t>
      </w:r>
      <w:r>
        <w:rPr>
          <w:spacing w:val="24"/>
          <w:w w:val="105"/>
        </w:rPr>
        <w:t> </w:t>
      </w:r>
      <w:r>
        <w:rPr>
          <w:spacing w:val="-5"/>
          <w:w w:val="105"/>
        </w:rPr>
        <w:t>and</w:t>
      </w:r>
    </w:p>
    <w:p>
      <w:pPr>
        <w:spacing w:after="0" w:line="499" w:lineRule="auto"/>
        <w:jc w:val="both"/>
        <w:sectPr>
          <w:footerReference w:type="default" r:id="rId6"/>
          <w:pgSz w:w="11910" w:h="16850"/>
          <w:pgMar w:header="0" w:footer="1012" w:top="1380" w:bottom="1200" w:left="820" w:right="120"/>
          <w:pgNumType w:start="1"/>
        </w:sectPr>
      </w:pPr>
    </w:p>
    <w:p>
      <w:pPr>
        <w:pStyle w:val="BodyText"/>
        <w:spacing w:line="501" w:lineRule="auto" w:before="81"/>
        <w:ind w:left="1052" w:right="1314"/>
        <w:jc w:val="both"/>
      </w:pPr>
      <w:r>
        <w:rPr>
          <w:w w:val="105"/>
        </w:rPr>
        <w:t>human</w:t>
      </w:r>
      <w:r>
        <w:rPr>
          <w:w w:val="105"/>
        </w:rPr>
        <w:t> populations</w:t>
      </w:r>
      <w:r>
        <w:rPr>
          <w:w w:val="105"/>
        </w:rPr>
        <w:t> combine</w:t>
      </w:r>
      <w:r>
        <w:rPr>
          <w:w w:val="105"/>
        </w:rPr>
        <w:t> to</w:t>
      </w:r>
      <w:r>
        <w:rPr>
          <w:w w:val="105"/>
        </w:rPr>
        <w:t> provide</w:t>
      </w:r>
      <w:r>
        <w:rPr>
          <w:w w:val="105"/>
        </w:rPr>
        <w:t> favourable</w:t>
      </w:r>
      <w:r>
        <w:rPr>
          <w:w w:val="105"/>
        </w:rPr>
        <w:t> conditions</w:t>
      </w:r>
      <w:r>
        <w:rPr>
          <w:w w:val="105"/>
        </w:rPr>
        <w:t> for</w:t>
      </w:r>
      <w:r>
        <w:rPr>
          <w:w w:val="105"/>
        </w:rPr>
        <w:t> malaria</w:t>
      </w:r>
      <w:r>
        <w:rPr>
          <w:w w:val="105"/>
        </w:rPr>
        <w:t> transmission (</w:t>
      </w:r>
      <w:hyperlink r:id="rId10">
        <w:r>
          <w:rPr>
            <w:w w:val="105"/>
          </w:rPr>
          <w:t>Boutin, 2015</w:t>
        </w:r>
      </w:hyperlink>
      <w:r>
        <w:rPr>
          <w:w w:val="105"/>
        </w:rPr>
        <w:t>). Proven effective options</w:t>
      </w:r>
      <w:r>
        <w:rPr>
          <w:spacing w:val="-4"/>
          <w:w w:val="105"/>
        </w:rPr>
        <w:t> </w:t>
      </w:r>
      <w:r>
        <w:rPr>
          <w:w w:val="105"/>
        </w:rPr>
        <w:t>to reduce morbidity</w:t>
      </w:r>
      <w:r>
        <w:rPr>
          <w:spacing w:val="-2"/>
          <w:w w:val="105"/>
        </w:rPr>
        <w:t> </w:t>
      </w:r>
      <w:r>
        <w:rPr>
          <w:w w:val="105"/>
        </w:rPr>
        <w:t>and mortality include early diagnosis,</w:t>
      </w:r>
      <w:r>
        <w:rPr>
          <w:w w:val="105"/>
        </w:rPr>
        <w:t> combined</w:t>
      </w:r>
      <w:r>
        <w:rPr>
          <w:w w:val="105"/>
        </w:rPr>
        <w:t> with</w:t>
      </w:r>
      <w:r>
        <w:rPr>
          <w:w w:val="105"/>
        </w:rPr>
        <w:t> prompt</w:t>
      </w:r>
      <w:r>
        <w:rPr>
          <w:w w:val="105"/>
        </w:rPr>
        <w:t> effective</w:t>
      </w:r>
      <w:r>
        <w:rPr>
          <w:w w:val="105"/>
        </w:rPr>
        <w:t> therapy</w:t>
      </w:r>
      <w:r>
        <w:rPr>
          <w:w w:val="105"/>
        </w:rPr>
        <w:t> and</w:t>
      </w:r>
      <w:r>
        <w:rPr>
          <w:w w:val="105"/>
        </w:rPr>
        <w:t> malaria</w:t>
      </w:r>
      <w:r>
        <w:rPr>
          <w:w w:val="105"/>
        </w:rPr>
        <w:t> prevention</w:t>
      </w:r>
      <w:r>
        <w:rPr>
          <w:w w:val="105"/>
        </w:rPr>
        <w:t> through reduction</w:t>
      </w:r>
      <w:r>
        <w:rPr>
          <w:w w:val="105"/>
        </w:rPr>
        <w:t> of human-vector</w:t>
      </w:r>
      <w:r>
        <w:rPr>
          <w:w w:val="105"/>
        </w:rPr>
        <w:t> contact,</w:t>
      </w:r>
      <w:r>
        <w:rPr>
          <w:w w:val="105"/>
        </w:rPr>
        <w:t> especially</w:t>
      </w:r>
      <w:r>
        <w:rPr>
          <w:w w:val="105"/>
        </w:rPr>
        <w:t> with</w:t>
      </w:r>
      <w:r>
        <w:rPr>
          <w:w w:val="105"/>
        </w:rPr>
        <w:t> the</w:t>
      </w:r>
      <w:r>
        <w:rPr>
          <w:w w:val="105"/>
        </w:rPr>
        <w:t> use</w:t>
      </w:r>
      <w:r>
        <w:rPr>
          <w:w w:val="105"/>
        </w:rPr>
        <w:t> of Insecticide</w:t>
      </w:r>
      <w:r>
        <w:rPr>
          <w:w w:val="105"/>
        </w:rPr>
        <w:t> Treated</w:t>
      </w:r>
      <w:r>
        <w:rPr>
          <w:w w:val="105"/>
        </w:rPr>
        <w:t> Nets (ITNs)</w:t>
      </w:r>
      <w:r>
        <w:rPr>
          <w:w w:val="105"/>
        </w:rPr>
        <w:t> (</w:t>
      </w:r>
      <w:hyperlink r:id="rId11">
        <w:r>
          <w:rPr>
            <w:w w:val="105"/>
          </w:rPr>
          <w:t>World</w:t>
        </w:r>
        <w:r>
          <w:rPr>
            <w:w w:val="105"/>
          </w:rPr>
          <w:t> Health</w:t>
        </w:r>
        <w:r>
          <w:rPr>
            <w:w w:val="105"/>
          </w:rPr>
          <w:t> Organization,</w:t>
        </w:r>
        <w:r>
          <w:rPr>
            <w:w w:val="105"/>
          </w:rPr>
          <w:t> 2007</w:t>
        </w:r>
      </w:hyperlink>
      <w:r>
        <w:rPr>
          <w:w w:val="105"/>
        </w:rPr>
        <w:t>).</w:t>
      </w:r>
      <w:r>
        <w:rPr>
          <w:w w:val="105"/>
        </w:rPr>
        <w:t> Perceptions</w:t>
      </w:r>
      <w:r>
        <w:rPr>
          <w:w w:val="105"/>
        </w:rPr>
        <w:t> about</w:t>
      </w:r>
      <w:r>
        <w:rPr>
          <w:w w:val="105"/>
        </w:rPr>
        <w:t> malaria</w:t>
      </w:r>
      <w:r>
        <w:rPr>
          <w:w w:val="105"/>
        </w:rPr>
        <w:t> illness, particularly</w:t>
      </w:r>
      <w:r>
        <w:rPr>
          <w:spacing w:val="-2"/>
          <w:w w:val="105"/>
        </w:rPr>
        <w:t> </w:t>
      </w:r>
      <w:r>
        <w:rPr>
          <w:w w:val="105"/>
        </w:rPr>
        <w:t>households‟ perceived susceptibility</w:t>
      </w:r>
      <w:r>
        <w:rPr>
          <w:spacing w:val="-2"/>
          <w:w w:val="105"/>
        </w:rPr>
        <w:t> </w:t>
      </w:r>
      <w:r>
        <w:rPr>
          <w:w w:val="105"/>
        </w:rPr>
        <w:t>and beliefs</w:t>
      </w:r>
      <w:r>
        <w:rPr>
          <w:spacing w:val="-4"/>
          <w:w w:val="105"/>
        </w:rPr>
        <w:t> </w:t>
      </w:r>
      <w:r>
        <w:rPr>
          <w:w w:val="105"/>
        </w:rPr>
        <w:t>about the seriousness of</w:t>
      </w:r>
      <w:r>
        <w:rPr>
          <w:spacing w:val="-5"/>
          <w:w w:val="105"/>
        </w:rPr>
        <w:t> </w:t>
      </w:r>
      <w:r>
        <w:rPr>
          <w:w w:val="105"/>
        </w:rPr>
        <w:t>the disease, are important preceding factors for decision-making concerning prevention and curative</w:t>
      </w:r>
      <w:r>
        <w:rPr>
          <w:w w:val="105"/>
        </w:rPr>
        <w:t> actions</w:t>
      </w:r>
      <w:r>
        <w:rPr>
          <w:w w:val="105"/>
        </w:rPr>
        <w:t> (</w:t>
      </w:r>
      <w:hyperlink r:id="rId12">
        <w:r>
          <w:rPr>
            <w:w w:val="105"/>
          </w:rPr>
          <w:t>Radey,</w:t>
        </w:r>
        <w:r>
          <w:rPr>
            <w:w w:val="105"/>
          </w:rPr>
          <w:t> 20</w:t>
        </w:r>
      </w:hyperlink>
      <w:r>
        <w:rPr>
          <w:w w:val="105"/>
        </w:rPr>
        <w:t>11).</w:t>
      </w:r>
      <w:r>
        <w:rPr>
          <w:w w:val="105"/>
        </w:rPr>
        <w:t> The</w:t>
      </w:r>
      <w:r>
        <w:rPr>
          <w:w w:val="105"/>
        </w:rPr>
        <w:t> understanding</w:t>
      </w:r>
      <w:r>
        <w:rPr>
          <w:w w:val="105"/>
        </w:rPr>
        <w:t> of</w:t>
      </w:r>
      <w:r>
        <w:rPr>
          <w:w w:val="105"/>
        </w:rPr>
        <w:t> the</w:t>
      </w:r>
      <w:r>
        <w:rPr>
          <w:w w:val="105"/>
        </w:rPr>
        <w:t> possible</w:t>
      </w:r>
      <w:r>
        <w:rPr>
          <w:w w:val="105"/>
        </w:rPr>
        <w:t> causes,</w:t>
      </w:r>
      <w:r>
        <w:rPr>
          <w:w w:val="105"/>
        </w:rPr>
        <w:t> modes</w:t>
      </w:r>
      <w:r>
        <w:rPr>
          <w:w w:val="105"/>
        </w:rPr>
        <w:t> of transmission,</w:t>
      </w:r>
      <w:r>
        <w:rPr>
          <w:w w:val="105"/>
        </w:rPr>
        <w:t> and</w:t>
      </w:r>
      <w:r>
        <w:rPr>
          <w:w w:val="105"/>
        </w:rPr>
        <w:t> individual</w:t>
      </w:r>
      <w:r>
        <w:rPr>
          <w:w w:val="105"/>
        </w:rPr>
        <w:t> preference</w:t>
      </w:r>
      <w:r>
        <w:rPr>
          <w:w w:val="105"/>
        </w:rPr>
        <w:t> and</w:t>
      </w:r>
      <w:r>
        <w:rPr>
          <w:w w:val="105"/>
        </w:rPr>
        <w:t> decision-making</w:t>
      </w:r>
      <w:r>
        <w:rPr>
          <w:w w:val="105"/>
        </w:rPr>
        <w:t> about</w:t>
      </w:r>
      <w:r>
        <w:rPr>
          <w:w w:val="105"/>
        </w:rPr>
        <w:t> the</w:t>
      </w:r>
      <w:r>
        <w:rPr>
          <w:w w:val="105"/>
        </w:rPr>
        <w:t> adoption</w:t>
      </w:r>
      <w:r>
        <w:rPr>
          <w:w w:val="105"/>
        </w:rPr>
        <w:t> of prevention</w:t>
      </w:r>
      <w:r>
        <w:rPr>
          <w:w w:val="105"/>
        </w:rPr>
        <w:t> and</w:t>
      </w:r>
      <w:r>
        <w:rPr>
          <w:w w:val="105"/>
        </w:rPr>
        <w:t> control</w:t>
      </w:r>
      <w:r>
        <w:rPr>
          <w:w w:val="105"/>
        </w:rPr>
        <w:t> measures</w:t>
      </w:r>
      <w:r>
        <w:rPr>
          <w:w w:val="105"/>
        </w:rPr>
        <w:t> vary</w:t>
      </w:r>
      <w:r>
        <w:rPr>
          <w:w w:val="105"/>
        </w:rPr>
        <w:t> from</w:t>
      </w:r>
      <w:r>
        <w:rPr>
          <w:w w:val="105"/>
        </w:rPr>
        <w:t> community</w:t>
      </w:r>
      <w:r>
        <w:rPr>
          <w:w w:val="105"/>
        </w:rPr>
        <w:t> to</w:t>
      </w:r>
      <w:r>
        <w:rPr>
          <w:w w:val="105"/>
        </w:rPr>
        <w:t> community</w:t>
      </w:r>
      <w:r>
        <w:rPr>
          <w:w w:val="105"/>
        </w:rPr>
        <w:t> and</w:t>
      </w:r>
      <w:r>
        <w:rPr>
          <w:w w:val="105"/>
        </w:rPr>
        <w:t> among individual</w:t>
      </w:r>
      <w:r>
        <w:rPr>
          <w:w w:val="105"/>
        </w:rPr>
        <w:t> households.</w:t>
      </w:r>
      <w:r>
        <w:rPr>
          <w:w w:val="105"/>
        </w:rPr>
        <w:t> There</w:t>
      </w:r>
      <w:r>
        <w:rPr>
          <w:w w:val="105"/>
        </w:rPr>
        <w:t> have</w:t>
      </w:r>
      <w:r>
        <w:rPr>
          <w:w w:val="105"/>
        </w:rPr>
        <w:t> been</w:t>
      </w:r>
      <w:r>
        <w:rPr>
          <w:w w:val="105"/>
        </w:rPr>
        <w:t> a</w:t>
      </w:r>
      <w:r>
        <w:rPr>
          <w:w w:val="105"/>
        </w:rPr>
        <w:t> considerable</w:t>
      </w:r>
      <w:r>
        <w:rPr>
          <w:w w:val="105"/>
        </w:rPr>
        <w:t> number</w:t>
      </w:r>
      <w:r>
        <w:rPr>
          <w:w w:val="105"/>
        </w:rPr>
        <w:t> of</w:t>
      </w:r>
      <w:r>
        <w:rPr>
          <w:w w:val="105"/>
        </w:rPr>
        <w:t> reports</w:t>
      </w:r>
      <w:r>
        <w:rPr>
          <w:w w:val="105"/>
        </w:rPr>
        <w:t> about knowledge, attitude, and practice relating to malaria and its control from different parts of</w:t>
      </w:r>
      <w:r>
        <w:rPr>
          <w:spacing w:val="-5"/>
          <w:w w:val="105"/>
        </w:rPr>
        <w:t> </w:t>
      </w:r>
      <w:r>
        <w:rPr>
          <w:w w:val="105"/>
        </w:rPr>
        <w:t>Africa.</w:t>
      </w:r>
      <w:r>
        <w:rPr>
          <w:spacing w:val="-7"/>
          <w:w w:val="105"/>
        </w:rPr>
        <w:t> </w:t>
      </w:r>
      <w:r>
        <w:rPr>
          <w:w w:val="105"/>
        </w:rPr>
        <w:t>These</w:t>
      </w:r>
      <w:r>
        <w:rPr>
          <w:spacing w:val="-10"/>
          <w:w w:val="105"/>
        </w:rPr>
        <w:t> </w:t>
      </w:r>
      <w:r>
        <w:rPr>
          <w:w w:val="105"/>
        </w:rPr>
        <w:t>reports</w:t>
      </w:r>
      <w:r>
        <w:rPr>
          <w:spacing w:val="-10"/>
          <w:w w:val="105"/>
        </w:rPr>
        <w:t> </w:t>
      </w:r>
      <w:r>
        <w:rPr>
          <w:w w:val="105"/>
        </w:rPr>
        <w:t>concluded</w:t>
      </w:r>
      <w:r>
        <w:rPr>
          <w:spacing w:val="-9"/>
          <w:w w:val="105"/>
        </w:rPr>
        <w:t> </w:t>
      </w:r>
      <w:r>
        <w:rPr>
          <w:w w:val="105"/>
        </w:rPr>
        <w:t>that misconceptions</w:t>
      </w:r>
      <w:r>
        <w:rPr>
          <w:spacing w:val="-4"/>
          <w:w w:val="105"/>
        </w:rPr>
        <w:t> </w:t>
      </w:r>
      <w:r>
        <w:rPr>
          <w:w w:val="105"/>
        </w:rPr>
        <w:t>concerning</w:t>
      </w:r>
      <w:r>
        <w:rPr>
          <w:spacing w:val="-3"/>
          <w:w w:val="105"/>
        </w:rPr>
        <w:t> </w:t>
      </w:r>
      <w:r>
        <w:rPr>
          <w:w w:val="105"/>
        </w:rPr>
        <w:t>malaria still exist</w:t>
      </w:r>
      <w:r>
        <w:rPr>
          <w:spacing w:val="-7"/>
          <w:w w:val="105"/>
        </w:rPr>
        <w:t> </w:t>
      </w:r>
      <w:r>
        <w:rPr>
          <w:w w:val="105"/>
        </w:rPr>
        <w:t>and that</w:t>
      </w:r>
      <w:r>
        <w:rPr>
          <w:w w:val="105"/>
        </w:rPr>
        <w:t> practice</w:t>
      </w:r>
      <w:r>
        <w:rPr>
          <w:w w:val="105"/>
        </w:rPr>
        <w:t> for</w:t>
      </w:r>
      <w:r>
        <w:rPr>
          <w:w w:val="105"/>
        </w:rPr>
        <w:t> the</w:t>
      </w:r>
      <w:r>
        <w:rPr>
          <w:w w:val="105"/>
        </w:rPr>
        <w:t> control</w:t>
      </w:r>
      <w:r>
        <w:rPr>
          <w:w w:val="105"/>
        </w:rPr>
        <w:t> of</w:t>
      </w:r>
      <w:r>
        <w:rPr>
          <w:w w:val="105"/>
        </w:rPr>
        <w:t> malaria</w:t>
      </w:r>
      <w:r>
        <w:rPr>
          <w:w w:val="105"/>
        </w:rPr>
        <w:t> has</w:t>
      </w:r>
      <w:r>
        <w:rPr>
          <w:w w:val="105"/>
        </w:rPr>
        <w:t> been</w:t>
      </w:r>
      <w:r>
        <w:rPr>
          <w:w w:val="105"/>
        </w:rPr>
        <w:t> unsatisfactory</w:t>
      </w:r>
      <w:r>
        <w:rPr>
          <w:w w:val="105"/>
        </w:rPr>
        <w:t> (</w:t>
      </w:r>
      <w:hyperlink r:id="rId13">
        <w:r>
          <w:rPr>
            <w:w w:val="105"/>
          </w:rPr>
          <w:t>Laver,</w:t>
        </w:r>
        <w:r>
          <w:rPr>
            <w:w w:val="105"/>
          </w:rPr>
          <w:t> Wetzels</w:t>
        </w:r>
        <w:r>
          <w:rPr>
            <w:w w:val="105"/>
          </w:rPr>
          <w:t> &amp;</w:t>
        </w:r>
      </w:hyperlink>
      <w:r>
        <w:rPr>
          <w:w w:val="105"/>
        </w:rPr>
        <w:t> </w:t>
      </w:r>
      <w:hyperlink r:id="rId13">
        <w:r>
          <w:rPr>
            <w:w w:val="105"/>
          </w:rPr>
          <w:t>Behrens, 2011</w:t>
        </w:r>
      </w:hyperlink>
      <w:r>
        <w:rPr>
          <w:w w:val="105"/>
        </w:rPr>
        <w:t>; </w:t>
      </w:r>
      <w:hyperlink r:id="rId14">
        <w:r>
          <w:rPr>
            <w:w w:val="105"/>
          </w:rPr>
          <w:t>Obol, Lagoro &amp; Christopher, 2011</w:t>
        </w:r>
      </w:hyperlink>
      <w:r>
        <w:rPr>
          <w:w w:val="105"/>
        </w:rPr>
        <w:t>).</w:t>
      </w:r>
    </w:p>
    <w:p>
      <w:pPr>
        <w:pStyle w:val="BodyText"/>
        <w:spacing w:before="8"/>
      </w:pPr>
    </w:p>
    <w:p>
      <w:pPr>
        <w:pStyle w:val="BodyText"/>
        <w:spacing w:line="501" w:lineRule="auto" w:before="1"/>
        <w:ind w:left="1052" w:right="1319" w:firstLine="720"/>
        <w:jc w:val="both"/>
      </w:pPr>
      <w:r>
        <w:rPr>
          <w:w w:val="105"/>
        </w:rPr>
        <w:t>According to WHO (2014), there</w:t>
      </w:r>
      <w:r>
        <w:rPr>
          <w:spacing w:val="-1"/>
          <w:w w:val="105"/>
        </w:rPr>
        <w:t> </w:t>
      </w:r>
      <w:r>
        <w:rPr>
          <w:w w:val="105"/>
        </w:rPr>
        <w:t>are four types of malaria parasites: falciparum, vivax,</w:t>
      </w:r>
      <w:r>
        <w:rPr>
          <w:w w:val="105"/>
        </w:rPr>
        <w:t> malariae</w:t>
      </w:r>
      <w:r>
        <w:rPr>
          <w:w w:val="105"/>
        </w:rPr>
        <w:t> and</w:t>
      </w:r>
      <w:r>
        <w:rPr>
          <w:w w:val="105"/>
        </w:rPr>
        <w:t> ovale.</w:t>
      </w:r>
      <w:r>
        <w:rPr>
          <w:w w:val="105"/>
        </w:rPr>
        <w:t> Plasmodium</w:t>
      </w:r>
      <w:r>
        <w:rPr>
          <w:w w:val="105"/>
        </w:rPr>
        <w:t> falciparum</w:t>
      </w:r>
      <w:r>
        <w:rPr>
          <w:w w:val="105"/>
        </w:rPr>
        <w:t> is</w:t>
      </w:r>
      <w:r>
        <w:rPr>
          <w:w w:val="105"/>
        </w:rPr>
        <w:t> responsible</w:t>
      </w:r>
      <w:r>
        <w:rPr>
          <w:w w:val="105"/>
        </w:rPr>
        <w:t> for</w:t>
      </w:r>
      <w:r>
        <w:rPr>
          <w:w w:val="105"/>
        </w:rPr>
        <w:t> most</w:t>
      </w:r>
      <w:r>
        <w:rPr>
          <w:w w:val="105"/>
        </w:rPr>
        <w:t> malaria deaths,</w:t>
      </w:r>
      <w:r>
        <w:rPr>
          <w:w w:val="105"/>
        </w:rPr>
        <w:t> especially</w:t>
      </w:r>
      <w:r>
        <w:rPr>
          <w:w w:val="105"/>
        </w:rPr>
        <w:t> in</w:t>
      </w:r>
      <w:r>
        <w:rPr>
          <w:w w:val="105"/>
        </w:rPr>
        <w:t> Africa.</w:t>
      </w:r>
      <w:r>
        <w:rPr>
          <w:w w:val="105"/>
        </w:rPr>
        <w:t> The</w:t>
      </w:r>
      <w:r>
        <w:rPr>
          <w:w w:val="105"/>
        </w:rPr>
        <w:t> infection</w:t>
      </w:r>
      <w:r>
        <w:rPr>
          <w:w w:val="105"/>
        </w:rPr>
        <w:t> can</w:t>
      </w:r>
      <w:r>
        <w:rPr>
          <w:w w:val="105"/>
        </w:rPr>
        <w:t> develop</w:t>
      </w:r>
      <w:r>
        <w:rPr>
          <w:w w:val="105"/>
        </w:rPr>
        <w:t> suddenly</w:t>
      </w:r>
      <w:r>
        <w:rPr>
          <w:w w:val="105"/>
        </w:rPr>
        <w:t> and</w:t>
      </w:r>
      <w:r>
        <w:rPr>
          <w:w w:val="105"/>
        </w:rPr>
        <w:t> produce</w:t>
      </w:r>
      <w:r>
        <w:rPr>
          <w:w w:val="105"/>
        </w:rPr>
        <w:t> several life-threatening</w:t>
      </w:r>
      <w:r>
        <w:rPr>
          <w:spacing w:val="-1"/>
          <w:w w:val="105"/>
        </w:rPr>
        <w:t> </w:t>
      </w:r>
      <w:r>
        <w:rPr>
          <w:w w:val="105"/>
        </w:rPr>
        <w:t>complications,</w:t>
      </w:r>
      <w:r>
        <w:rPr>
          <w:spacing w:val="-1"/>
          <w:w w:val="105"/>
        </w:rPr>
        <w:t> </w:t>
      </w:r>
      <w:r>
        <w:rPr>
          <w:w w:val="105"/>
        </w:rPr>
        <w:t>Plasmodium</w:t>
      </w:r>
      <w:r>
        <w:rPr>
          <w:spacing w:val="-7"/>
          <w:w w:val="105"/>
        </w:rPr>
        <w:t> </w:t>
      </w:r>
      <w:r>
        <w:rPr>
          <w:w w:val="105"/>
        </w:rPr>
        <w:t>vivax</w:t>
      </w:r>
      <w:r>
        <w:rPr>
          <w:spacing w:val="-4"/>
          <w:w w:val="105"/>
        </w:rPr>
        <w:t> </w:t>
      </w:r>
      <w:r>
        <w:rPr>
          <w:w w:val="105"/>
        </w:rPr>
        <w:t>is</w:t>
      </w:r>
      <w:r>
        <w:rPr>
          <w:spacing w:val="-8"/>
          <w:w w:val="105"/>
        </w:rPr>
        <w:t> </w:t>
      </w:r>
      <w:r>
        <w:rPr>
          <w:w w:val="105"/>
        </w:rPr>
        <w:t>the</w:t>
      </w:r>
      <w:r>
        <w:rPr>
          <w:spacing w:val="-7"/>
          <w:w w:val="105"/>
        </w:rPr>
        <w:t> </w:t>
      </w:r>
      <w:r>
        <w:rPr>
          <w:w w:val="105"/>
        </w:rPr>
        <w:t>most</w:t>
      </w:r>
      <w:r>
        <w:rPr>
          <w:spacing w:val="-4"/>
          <w:w w:val="105"/>
        </w:rPr>
        <w:t> </w:t>
      </w:r>
      <w:r>
        <w:rPr>
          <w:w w:val="105"/>
        </w:rPr>
        <w:t>geographically</w:t>
      </w:r>
      <w:r>
        <w:rPr>
          <w:spacing w:val="-6"/>
          <w:w w:val="105"/>
        </w:rPr>
        <w:t> </w:t>
      </w:r>
      <w:r>
        <w:rPr>
          <w:w w:val="105"/>
        </w:rPr>
        <w:t>widespread of the species, and produces less severe symptoms.</w:t>
      </w:r>
      <w:r>
        <w:rPr>
          <w:w w:val="105"/>
        </w:rPr>
        <w:t> Plasmodium malariae infections not only</w:t>
      </w:r>
      <w:r>
        <w:rPr>
          <w:w w:val="105"/>
        </w:rPr>
        <w:t> produce typical</w:t>
      </w:r>
      <w:r>
        <w:rPr>
          <w:w w:val="105"/>
        </w:rPr>
        <w:t> malaria</w:t>
      </w:r>
      <w:r>
        <w:rPr>
          <w:w w:val="105"/>
        </w:rPr>
        <w:t> symptoms</w:t>
      </w:r>
      <w:r>
        <w:rPr>
          <w:w w:val="105"/>
        </w:rPr>
        <w:t> but also</w:t>
      </w:r>
      <w:r>
        <w:rPr>
          <w:w w:val="105"/>
        </w:rPr>
        <w:t> can</w:t>
      </w:r>
      <w:r>
        <w:rPr>
          <w:w w:val="105"/>
        </w:rPr>
        <w:t> persist in the</w:t>
      </w:r>
      <w:r>
        <w:rPr>
          <w:w w:val="105"/>
        </w:rPr>
        <w:t> blood</w:t>
      </w:r>
      <w:r>
        <w:rPr>
          <w:w w:val="105"/>
        </w:rPr>
        <w:t> for</w:t>
      </w:r>
      <w:r>
        <w:rPr>
          <w:w w:val="105"/>
        </w:rPr>
        <w:t> very</w:t>
      </w:r>
      <w:r>
        <w:rPr>
          <w:w w:val="105"/>
        </w:rPr>
        <w:t> long periods,</w:t>
      </w:r>
      <w:r>
        <w:rPr>
          <w:w w:val="105"/>
        </w:rPr>
        <w:t> possibly</w:t>
      </w:r>
      <w:r>
        <w:rPr>
          <w:w w:val="105"/>
        </w:rPr>
        <w:t> decades</w:t>
      </w:r>
      <w:r>
        <w:rPr>
          <w:w w:val="105"/>
        </w:rPr>
        <w:t> without</w:t>
      </w:r>
      <w:r>
        <w:rPr>
          <w:w w:val="105"/>
        </w:rPr>
        <w:t> ever</w:t>
      </w:r>
      <w:r>
        <w:rPr>
          <w:w w:val="105"/>
        </w:rPr>
        <w:t> producing</w:t>
      </w:r>
      <w:r>
        <w:rPr>
          <w:w w:val="105"/>
        </w:rPr>
        <w:t> symptoms.</w:t>
      </w:r>
      <w:r>
        <w:rPr>
          <w:w w:val="105"/>
        </w:rPr>
        <w:t> A</w:t>
      </w:r>
      <w:r>
        <w:rPr>
          <w:w w:val="105"/>
        </w:rPr>
        <w:t> person</w:t>
      </w:r>
      <w:r>
        <w:rPr>
          <w:w w:val="105"/>
        </w:rPr>
        <w:t> with asymptomatic</w:t>
      </w:r>
      <w:r>
        <w:rPr>
          <w:w w:val="105"/>
        </w:rPr>
        <w:t> (no</w:t>
      </w:r>
      <w:r>
        <w:rPr>
          <w:w w:val="105"/>
        </w:rPr>
        <w:t> symptoms)</w:t>
      </w:r>
      <w:r>
        <w:rPr>
          <w:w w:val="105"/>
        </w:rPr>
        <w:t> P.</w:t>
      </w:r>
      <w:r>
        <w:rPr>
          <w:w w:val="105"/>
        </w:rPr>
        <w:t> malariae,</w:t>
      </w:r>
      <w:r>
        <w:rPr>
          <w:w w:val="105"/>
        </w:rPr>
        <w:t> however,</w:t>
      </w:r>
      <w:r>
        <w:rPr>
          <w:w w:val="105"/>
        </w:rPr>
        <w:t> can</w:t>
      </w:r>
      <w:r>
        <w:rPr>
          <w:w w:val="105"/>
        </w:rPr>
        <w:t> infect</w:t>
      </w:r>
      <w:r>
        <w:rPr>
          <w:w w:val="105"/>
        </w:rPr>
        <w:t> others,</w:t>
      </w:r>
      <w:r>
        <w:rPr>
          <w:w w:val="105"/>
        </w:rPr>
        <w:t> either</w:t>
      </w:r>
      <w:r>
        <w:rPr>
          <w:w w:val="105"/>
        </w:rPr>
        <w:t> through blood donation</w:t>
      </w:r>
      <w:r>
        <w:rPr>
          <w:w w:val="105"/>
        </w:rPr>
        <w:t> or</w:t>
      </w:r>
      <w:r>
        <w:rPr>
          <w:w w:val="105"/>
        </w:rPr>
        <w:t> mosquito</w:t>
      </w:r>
      <w:r>
        <w:rPr>
          <w:w w:val="105"/>
        </w:rPr>
        <w:t> bites.</w:t>
      </w:r>
      <w:r>
        <w:rPr>
          <w:w w:val="105"/>
        </w:rPr>
        <w:t> Relapses</w:t>
      </w:r>
      <w:r>
        <w:rPr>
          <w:b/>
          <w:w w:val="105"/>
        </w:rPr>
        <w:t>, </w:t>
      </w:r>
      <w:r>
        <w:rPr>
          <w:w w:val="105"/>
        </w:rPr>
        <w:t>however, can occur</w:t>
      </w:r>
      <w:r>
        <w:rPr>
          <w:w w:val="105"/>
        </w:rPr>
        <w:t> for up to</w:t>
      </w:r>
      <w:r>
        <w:rPr>
          <w:w w:val="105"/>
        </w:rPr>
        <w:t> 3</w:t>
      </w:r>
      <w:r>
        <w:rPr>
          <w:w w:val="105"/>
        </w:rPr>
        <w:t> years, and chronic</w:t>
      </w:r>
      <w:r>
        <w:rPr>
          <w:spacing w:val="33"/>
          <w:w w:val="105"/>
        </w:rPr>
        <w:t> </w:t>
      </w:r>
      <w:r>
        <w:rPr>
          <w:w w:val="105"/>
        </w:rPr>
        <w:t>disease</w:t>
      </w:r>
      <w:r>
        <w:rPr>
          <w:spacing w:val="32"/>
          <w:w w:val="105"/>
        </w:rPr>
        <w:t> </w:t>
      </w:r>
      <w:r>
        <w:rPr>
          <w:w w:val="105"/>
        </w:rPr>
        <w:t>is</w:t>
      </w:r>
      <w:r>
        <w:rPr>
          <w:spacing w:val="31"/>
          <w:w w:val="105"/>
        </w:rPr>
        <w:t> </w:t>
      </w:r>
      <w:r>
        <w:rPr>
          <w:w w:val="105"/>
        </w:rPr>
        <w:t>debilitating</w:t>
      </w:r>
      <w:r>
        <w:rPr>
          <w:spacing w:val="27"/>
          <w:w w:val="105"/>
        </w:rPr>
        <w:t> </w:t>
      </w:r>
      <w:r>
        <w:rPr>
          <w:w w:val="105"/>
        </w:rPr>
        <w:t>and</w:t>
      </w:r>
      <w:r>
        <w:rPr>
          <w:spacing w:val="40"/>
          <w:w w:val="105"/>
        </w:rPr>
        <w:t> </w:t>
      </w:r>
      <w:r>
        <w:rPr>
          <w:w w:val="105"/>
        </w:rPr>
        <w:t>Plasmodium</w:t>
      </w:r>
      <w:r>
        <w:rPr>
          <w:spacing w:val="33"/>
          <w:w w:val="105"/>
        </w:rPr>
        <w:t> </w:t>
      </w:r>
      <w:r>
        <w:rPr>
          <w:w w:val="105"/>
        </w:rPr>
        <w:t>ovale</w:t>
      </w:r>
      <w:r>
        <w:rPr>
          <w:spacing w:val="35"/>
          <w:w w:val="105"/>
        </w:rPr>
        <w:t> </w:t>
      </w:r>
      <w:r>
        <w:rPr>
          <w:w w:val="105"/>
        </w:rPr>
        <w:t>is</w:t>
      </w:r>
      <w:r>
        <w:rPr>
          <w:spacing w:val="25"/>
          <w:w w:val="105"/>
        </w:rPr>
        <w:t> </w:t>
      </w:r>
      <w:r>
        <w:rPr>
          <w:w w:val="105"/>
        </w:rPr>
        <w:t>rare,</w:t>
      </w:r>
      <w:r>
        <w:rPr>
          <w:spacing w:val="35"/>
          <w:w w:val="105"/>
        </w:rPr>
        <w:t> </w:t>
      </w:r>
      <w:r>
        <w:rPr>
          <w:w w:val="105"/>
        </w:rPr>
        <w:t>can</w:t>
      </w:r>
      <w:r>
        <w:rPr>
          <w:spacing w:val="33"/>
          <w:w w:val="105"/>
        </w:rPr>
        <w:t> </w:t>
      </w:r>
      <w:r>
        <w:rPr>
          <w:w w:val="105"/>
        </w:rPr>
        <w:t>cause</w:t>
      </w:r>
      <w:r>
        <w:rPr>
          <w:spacing w:val="40"/>
          <w:w w:val="105"/>
        </w:rPr>
        <w:t> </w:t>
      </w:r>
      <w:r>
        <w:rPr>
          <w:w w:val="105"/>
        </w:rPr>
        <w:t>relapses,</w:t>
      </w:r>
      <w:r>
        <w:rPr>
          <w:spacing w:val="28"/>
          <w:w w:val="105"/>
        </w:rPr>
        <w:t> </w:t>
      </w:r>
      <w:r>
        <w:rPr>
          <w:spacing w:val="-5"/>
          <w:w w:val="105"/>
        </w:rPr>
        <w:t>and</w:t>
      </w:r>
    </w:p>
    <w:p>
      <w:pPr>
        <w:spacing w:after="0" w:line="501" w:lineRule="auto"/>
        <w:jc w:val="both"/>
        <w:sectPr>
          <w:pgSz w:w="11910" w:h="16850"/>
          <w:pgMar w:header="0" w:footer="1012" w:top="1360" w:bottom="1200" w:left="820" w:right="120"/>
        </w:sectPr>
      </w:pPr>
    </w:p>
    <w:p>
      <w:pPr>
        <w:pStyle w:val="BodyText"/>
        <w:spacing w:line="499" w:lineRule="auto" w:before="81"/>
        <w:ind w:left="1052" w:right="1329"/>
        <w:jc w:val="both"/>
      </w:pPr>
      <w:r>
        <w:rPr>
          <w:w w:val="105"/>
        </w:rPr>
        <w:t>generally</w:t>
      </w:r>
      <w:r>
        <w:rPr>
          <w:w w:val="105"/>
        </w:rPr>
        <w:t> occurs</w:t>
      </w:r>
      <w:r>
        <w:rPr>
          <w:w w:val="105"/>
        </w:rPr>
        <w:t> in</w:t>
      </w:r>
      <w:r>
        <w:rPr>
          <w:w w:val="105"/>
        </w:rPr>
        <w:t> West</w:t>
      </w:r>
      <w:r>
        <w:rPr>
          <w:w w:val="105"/>
        </w:rPr>
        <w:t> Africa</w:t>
      </w:r>
      <w:r>
        <w:rPr>
          <w:w w:val="105"/>
        </w:rPr>
        <w:t> (WHO,</w:t>
      </w:r>
      <w:r>
        <w:rPr>
          <w:w w:val="105"/>
        </w:rPr>
        <w:t> 2015).</w:t>
      </w:r>
      <w:r>
        <w:rPr>
          <w:w w:val="105"/>
        </w:rPr>
        <w:t> Distinction</w:t>
      </w:r>
      <w:r>
        <w:rPr>
          <w:w w:val="105"/>
        </w:rPr>
        <w:t> on</w:t>
      </w:r>
      <w:r>
        <w:rPr>
          <w:w w:val="105"/>
        </w:rPr>
        <w:t> the</w:t>
      </w:r>
      <w:r>
        <w:rPr>
          <w:w w:val="105"/>
        </w:rPr>
        <w:t> basis</w:t>
      </w:r>
      <w:r>
        <w:rPr>
          <w:w w:val="105"/>
        </w:rPr>
        <w:t> of clinical symptoms is difficult without laboratory examination. Falciparum parasite produces the most fatal form of malaria (WHO, 2014).</w:t>
      </w:r>
    </w:p>
    <w:p>
      <w:pPr>
        <w:pStyle w:val="BodyText"/>
        <w:spacing w:line="501" w:lineRule="auto" w:before="6"/>
        <w:ind w:left="1052" w:right="1320" w:firstLine="720"/>
        <w:jc w:val="both"/>
      </w:pPr>
      <w:r>
        <w:rPr>
          <w:w w:val="105"/>
        </w:rPr>
        <w:t>Malaria</w:t>
      </w:r>
      <w:r>
        <w:rPr>
          <w:w w:val="105"/>
        </w:rPr>
        <w:t> is</w:t>
      </w:r>
      <w:r>
        <w:rPr>
          <w:w w:val="105"/>
        </w:rPr>
        <w:t> a</w:t>
      </w:r>
      <w:r>
        <w:rPr>
          <w:w w:val="105"/>
        </w:rPr>
        <w:t> major</w:t>
      </w:r>
      <w:r>
        <w:rPr>
          <w:w w:val="105"/>
        </w:rPr>
        <w:t> cause</w:t>
      </w:r>
      <w:r>
        <w:rPr>
          <w:w w:val="105"/>
        </w:rPr>
        <w:t> of</w:t>
      </w:r>
      <w:r>
        <w:rPr>
          <w:w w:val="105"/>
        </w:rPr>
        <w:t> child</w:t>
      </w:r>
      <w:r>
        <w:rPr>
          <w:w w:val="105"/>
        </w:rPr>
        <w:t> mortality</w:t>
      </w:r>
      <w:r>
        <w:rPr>
          <w:w w:val="105"/>
        </w:rPr>
        <w:t> in</w:t>
      </w:r>
      <w:r>
        <w:rPr>
          <w:w w:val="105"/>
        </w:rPr>
        <w:t> Nigeria</w:t>
      </w:r>
      <w:r>
        <w:rPr>
          <w:w w:val="105"/>
        </w:rPr>
        <w:t> with</w:t>
      </w:r>
      <w:r>
        <w:rPr>
          <w:w w:val="105"/>
        </w:rPr>
        <w:t> approximately</w:t>
      </w:r>
      <w:r>
        <w:rPr>
          <w:w w:val="105"/>
        </w:rPr>
        <w:t> 100 million</w:t>
      </w:r>
      <w:r>
        <w:rPr>
          <w:w w:val="105"/>
        </w:rPr>
        <w:t> episodes</w:t>
      </w:r>
      <w:r>
        <w:rPr>
          <w:w w:val="105"/>
        </w:rPr>
        <w:t> in</w:t>
      </w:r>
      <w:r>
        <w:rPr>
          <w:w w:val="105"/>
        </w:rPr>
        <w:t> children</w:t>
      </w:r>
      <w:r>
        <w:rPr>
          <w:w w:val="105"/>
        </w:rPr>
        <w:t> under-five</w:t>
      </w:r>
      <w:r>
        <w:rPr>
          <w:w w:val="105"/>
        </w:rPr>
        <w:t> years</w:t>
      </w:r>
      <w:r>
        <w:rPr>
          <w:w w:val="105"/>
        </w:rPr>
        <w:t> of</w:t>
      </w:r>
      <w:r>
        <w:rPr>
          <w:w w:val="105"/>
        </w:rPr>
        <w:t> age</w:t>
      </w:r>
      <w:r>
        <w:rPr>
          <w:w w:val="105"/>
        </w:rPr>
        <w:t> every</w:t>
      </w:r>
      <w:r>
        <w:rPr>
          <w:w w:val="105"/>
        </w:rPr>
        <w:t> year</w:t>
      </w:r>
      <w:r>
        <w:rPr>
          <w:w w:val="105"/>
        </w:rPr>
        <w:t> (Federal</w:t>
      </w:r>
      <w:r>
        <w:rPr>
          <w:w w:val="105"/>
        </w:rPr>
        <w:t> Ministry</w:t>
      </w:r>
      <w:r>
        <w:rPr>
          <w:w w:val="105"/>
        </w:rPr>
        <w:t> of Health (FMOH), 2008). The</w:t>
      </w:r>
      <w:r>
        <w:rPr>
          <w:w w:val="105"/>
        </w:rPr>
        <w:t> mortality rate among</w:t>
      </w:r>
      <w:r>
        <w:rPr>
          <w:w w:val="105"/>
        </w:rPr>
        <w:t> children under-five</w:t>
      </w:r>
      <w:r>
        <w:rPr>
          <w:w w:val="105"/>
        </w:rPr>
        <w:t> years is 143</w:t>
      </w:r>
      <w:r>
        <w:rPr>
          <w:w w:val="105"/>
        </w:rPr>
        <w:t> per 1,000</w:t>
      </w:r>
      <w:r>
        <w:rPr>
          <w:spacing w:val="-4"/>
          <w:w w:val="105"/>
        </w:rPr>
        <w:t> </w:t>
      </w:r>
      <w:r>
        <w:rPr>
          <w:w w:val="105"/>
        </w:rPr>
        <w:t>live</w:t>
      </w:r>
      <w:r>
        <w:rPr>
          <w:spacing w:val="-5"/>
          <w:w w:val="105"/>
        </w:rPr>
        <w:t> </w:t>
      </w:r>
      <w:r>
        <w:rPr>
          <w:w w:val="105"/>
        </w:rPr>
        <w:t>births</w:t>
      </w:r>
      <w:r>
        <w:rPr>
          <w:spacing w:val="-12"/>
          <w:w w:val="105"/>
        </w:rPr>
        <w:t> </w:t>
      </w:r>
      <w:r>
        <w:rPr>
          <w:w w:val="105"/>
        </w:rPr>
        <w:t>in</w:t>
      </w:r>
      <w:r>
        <w:rPr>
          <w:spacing w:val="-4"/>
          <w:w w:val="105"/>
        </w:rPr>
        <w:t> </w:t>
      </w:r>
      <w:r>
        <w:rPr>
          <w:w w:val="105"/>
        </w:rPr>
        <w:t>the</w:t>
      </w:r>
      <w:r>
        <w:rPr>
          <w:spacing w:val="-5"/>
          <w:w w:val="105"/>
        </w:rPr>
        <w:t> </w:t>
      </w:r>
      <w:r>
        <w:rPr>
          <w:w w:val="105"/>
        </w:rPr>
        <w:t>country</w:t>
      </w:r>
      <w:r>
        <w:rPr>
          <w:spacing w:val="-4"/>
          <w:w w:val="105"/>
        </w:rPr>
        <w:t> </w:t>
      </w:r>
      <w:r>
        <w:rPr>
          <w:w w:val="105"/>
        </w:rPr>
        <w:t>(World</w:t>
      </w:r>
      <w:r>
        <w:rPr>
          <w:spacing w:val="-10"/>
          <w:w w:val="105"/>
        </w:rPr>
        <w:t> </w:t>
      </w:r>
      <w:r>
        <w:rPr>
          <w:w w:val="105"/>
        </w:rPr>
        <w:t>Health</w:t>
      </w:r>
      <w:r>
        <w:rPr>
          <w:spacing w:val="-10"/>
          <w:w w:val="105"/>
        </w:rPr>
        <w:t> </w:t>
      </w:r>
      <w:r>
        <w:rPr>
          <w:w w:val="105"/>
        </w:rPr>
        <w:t>Organisation,</w:t>
      </w:r>
      <w:r>
        <w:rPr>
          <w:spacing w:val="-8"/>
          <w:w w:val="105"/>
        </w:rPr>
        <w:t> </w:t>
      </w:r>
      <w:r>
        <w:rPr>
          <w:w w:val="105"/>
        </w:rPr>
        <w:t>2012)</w:t>
      </w:r>
      <w:r>
        <w:rPr>
          <w:spacing w:val="-6"/>
          <w:w w:val="105"/>
        </w:rPr>
        <w:t> </w:t>
      </w:r>
      <w:r>
        <w:rPr>
          <w:w w:val="105"/>
        </w:rPr>
        <w:t>and</w:t>
      </w:r>
      <w:r>
        <w:rPr>
          <w:spacing w:val="-4"/>
          <w:w w:val="105"/>
        </w:rPr>
        <w:t> </w:t>
      </w:r>
      <w:r>
        <w:rPr>
          <w:w w:val="105"/>
        </w:rPr>
        <w:t>deaths</w:t>
      </w:r>
      <w:r>
        <w:rPr>
          <w:spacing w:val="-12"/>
          <w:w w:val="105"/>
        </w:rPr>
        <w:t> </w:t>
      </w:r>
      <w:r>
        <w:rPr>
          <w:w w:val="105"/>
        </w:rPr>
        <w:t>among</w:t>
      </w:r>
      <w:r>
        <w:rPr>
          <w:spacing w:val="-10"/>
          <w:w w:val="105"/>
        </w:rPr>
        <w:t> </w:t>
      </w:r>
      <w:r>
        <w:rPr>
          <w:w w:val="105"/>
        </w:rPr>
        <w:t>this category</w:t>
      </w:r>
      <w:r>
        <w:rPr>
          <w:w w:val="105"/>
        </w:rPr>
        <w:t> of</w:t>
      </w:r>
      <w:r>
        <w:rPr>
          <w:w w:val="105"/>
        </w:rPr>
        <w:t> children</w:t>
      </w:r>
      <w:r>
        <w:rPr>
          <w:w w:val="105"/>
        </w:rPr>
        <w:t> often</w:t>
      </w:r>
      <w:r>
        <w:rPr>
          <w:w w:val="105"/>
        </w:rPr>
        <w:t> occur</w:t>
      </w:r>
      <w:r>
        <w:rPr>
          <w:w w:val="105"/>
        </w:rPr>
        <w:t> within</w:t>
      </w:r>
      <w:r>
        <w:rPr>
          <w:w w:val="105"/>
        </w:rPr>
        <w:t> two</w:t>
      </w:r>
      <w:r>
        <w:rPr>
          <w:w w:val="105"/>
        </w:rPr>
        <w:t> days</w:t>
      </w:r>
      <w:r>
        <w:rPr>
          <w:w w:val="105"/>
        </w:rPr>
        <w:t> of</w:t>
      </w:r>
      <w:r>
        <w:rPr>
          <w:w w:val="105"/>
        </w:rPr>
        <w:t> developing</w:t>
      </w:r>
      <w:r>
        <w:rPr>
          <w:w w:val="105"/>
        </w:rPr>
        <w:t> symptoms</w:t>
      </w:r>
      <w:r>
        <w:rPr>
          <w:w w:val="105"/>
        </w:rPr>
        <w:t> of</w:t>
      </w:r>
      <w:r>
        <w:rPr>
          <w:w w:val="105"/>
        </w:rPr>
        <w:t> malaria (Diallo,</w:t>
      </w:r>
      <w:r>
        <w:rPr>
          <w:w w:val="105"/>
        </w:rPr>
        <w:t> De</w:t>
      </w:r>
      <w:r>
        <w:rPr>
          <w:w w:val="105"/>
        </w:rPr>
        <w:t> Serres,</w:t>
      </w:r>
      <w:r>
        <w:rPr>
          <w:w w:val="105"/>
        </w:rPr>
        <w:t> Beayogui,</w:t>
      </w:r>
      <w:r>
        <w:rPr>
          <w:w w:val="105"/>
        </w:rPr>
        <w:t> Lapointe</w:t>
      </w:r>
      <w:r>
        <w:rPr>
          <w:w w:val="105"/>
        </w:rPr>
        <w:t> &amp;</w:t>
      </w:r>
      <w:r>
        <w:rPr>
          <w:w w:val="105"/>
        </w:rPr>
        <w:t> Viens,</w:t>
      </w:r>
      <w:r>
        <w:rPr>
          <w:w w:val="105"/>
        </w:rPr>
        <w:t> 2011;</w:t>
      </w:r>
      <w:r>
        <w:rPr>
          <w:w w:val="105"/>
        </w:rPr>
        <w:t> Federal</w:t>
      </w:r>
      <w:r>
        <w:rPr>
          <w:w w:val="105"/>
        </w:rPr>
        <w:t> Ministry</w:t>
      </w:r>
      <w:r>
        <w:rPr>
          <w:w w:val="105"/>
        </w:rPr>
        <w:t> of</w:t>
      </w:r>
      <w:r>
        <w:rPr>
          <w:w w:val="105"/>
        </w:rPr>
        <w:t> Health, 2008).</w:t>
      </w:r>
      <w:r>
        <w:rPr>
          <w:w w:val="105"/>
        </w:rPr>
        <w:t> Malaria</w:t>
      </w:r>
      <w:r>
        <w:rPr>
          <w:w w:val="105"/>
        </w:rPr>
        <w:t> increases</w:t>
      </w:r>
      <w:r>
        <w:rPr>
          <w:w w:val="105"/>
        </w:rPr>
        <w:t> susceptibility</w:t>
      </w:r>
      <w:r>
        <w:rPr>
          <w:w w:val="105"/>
        </w:rPr>
        <w:t> to</w:t>
      </w:r>
      <w:r>
        <w:rPr>
          <w:w w:val="105"/>
        </w:rPr>
        <w:t> other</w:t>
      </w:r>
      <w:r>
        <w:rPr>
          <w:w w:val="105"/>
        </w:rPr>
        <w:t> infections</w:t>
      </w:r>
      <w:r>
        <w:rPr>
          <w:w w:val="105"/>
        </w:rPr>
        <w:t> and</w:t>
      </w:r>
      <w:r>
        <w:rPr>
          <w:w w:val="105"/>
        </w:rPr>
        <w:t> retards</w:t>
      </w:r>
      <w:r>
        <w:rPr>
          <w:w w:val="105"/>
        </w:rPr>
        <w:t> growth</w:t>
      </w:r>
      <w:r>
        <w:rPr>
          <w:w w:val="105"/>
        </w:rPr>
        <w:t> and development</w:t>
      </w:r>
      <w:r>
        <w:rPr>
          <w:w w:val="105"/>
        </w:rPr>
        <w:t> in</w:t>
      </w:r>
      <w:r>
        <w:rPr>
          <w:w w:val="105"/>
        </w:rPr>
        <w:t> children.</w:t>
      </w:r>
      <w:r>
        <w:rPr>
          <w:w w:val="105"/>
        </w:rPr>
        <w:t> It is</w:t>
      </w:r>
      <w:r>
        <w:rPr>
          <w:w w:val="105"/>
        </w:rPr>
        <w:t> associated</w:t>
      </w:r>
      <w:r>
        <w:rPr>
          <w:w w:val="105"/>
        </w:rPr>
        <w:t> with</w:t>
      </w:r>
      <w:r>
        <w:rPr>
          <w:w w:val="105"/>
        </w:rPr>
        <w:t> considerable</w:t>
      </w:r>
      <w:r>
        <w:rPr>
          <w:w w:val="105"/>
        </w:rPr>
        <w:t> economic</w:t>
      </w:r>
      <w:r>
        <w:rPr>
          <w:w w:val="105"/>
        </w:rPr>
        <w:t> burden</w:t>
      </w:r>
      <w:r>
        <w:rPr>
          <w:w w:val="105"/>
        </w:rPr>
        <w:t> including direct</w:t>
      </w:r>
      <w:r>
        <w:rPr>
          <w:spacing w:val="-5"/>
          <w:w w:val="105"/>
        </w:rPr>
        <w:t> </w:t>
      </w:r>
      <w:r>
        <w:rPr>
          <w:w w:val="105"/>
        </w:rPr>
        <w:t>loss</w:t>
      </w:r>
      <w:r>
        <w:rPr>
          <w:spacing w:val="-8"/>
          <w:w w:val="105"/>
        </w:rPr>
        <w:t> </w:t>
      </w:r>
      <w:r>
        <w:rPr>
          <w:w w:val="105"/>
        </w:rPr>
        <w:t>to government</w:t>
      </w:r>
      <w:r>
        <w:rPr>
          <w:spacing w:val="-5"/>
          <w:w w:val="105"/>
        </w:rPr>
        <w:t> </w:t>
      </w:r>
      <w:r>
        <w:rPr>
          <w:w w:val="105"/>
        </w:rPr>
        <w:t>productivity. Malaria</w:t>
      </w:r>
      <w:r>
        <w:rPr>
          <w:spacing w:val="-1"/>
          <w:w w:val="105"/>
        </w:rPr>
        <w:t> </w:t>
      </w:r>
      <w:r>
        <w:rPr>
          <w:w w:val="105"/>
        </w:rPr>
        <w:t>kills</w:t>
      </w:r>
      <w:r>
        <w:rPr>
          <w:spacing w:val="-2"/>
          <w:w w:val="105"/>
        </w:rPr>
        <w:t> </w:t>
      </w:r>
      <w:r>
        <w:rPr>
          <w:w w:val="105"/>
        </w:rPr>
        <w:t>Nigerian children every</w:t>
      </w:r>
      <w:r>
        <w:rPr>
          <w:spacing w:val="-6"/>
          <w:w w:val="105"/>
        </w:rPr>
        <w:t> </w:t>
      </w:r>
      <w:r>
        <w:rPr>
          <w:w w:val="105"/>
        </w:rPr>
        <w:t>30 seconds, hence, pregnant</w:t>
      </w:r>
      <w:r>
        <w:rPr>
          <w:w w:val="105"/>
        </w:rPr>
        <w:t> women and their unborn children are also vulnerable to</w:t>
      </w:r>
      <w:r>
        <w:rPr>
          <w:w w:val="105"/>
        </w:rPr>
        <w:t> malaria</w:t>
      </w:r>
      <w:r>
        <w:rPr>
          <w:w w:val="105"/>
        </w:rPr>
        <w:t> which serves</w:t>
      </w:r>
      <w:r>
        <w:rPr>
          <w:w w:val="105"/>
        </w:rPr>
        <w:t> as</w:t>
      </w:r>
      <w:r>
        <w:rPr>
          <w:w w:val="105"/>
        </w:rPr>
        <w:t> a</w:t>
      </w:r>
      <w:r>
        <w:rPr>
          <w:w w:val="105"/>
        </w:rPr>
        <w:t> major</w:t>
      </w:r>
      <w:r>
        <w:rPr>
          <w:w w:val="105"/>
        </w:rPr>
        <w:t> cause</w:t>
      </w:r>
      <w:r>
        <w:rPr>
          <w:w w:val="105"/>
        </w:rPr>
        <w:t> of</w:t>
      </w:r>
      <w:r>
        <w:rPr>
          <w:w w:val="105"/>
        </w:rPr>
        <w:t> maternal</w:t>
      </w:r>
      <w:r>
        <w:rPr>
          <w:w w:val="105"/>
        </w:rPr>
        <w:t> anaemia</w:t>
      </w:r>
      <w:r>
        <w:rPr>
          <w:w w:val="105"/>
        </w:rPr>
        <w:t> and</w:t>
      </w:r>
      <w:r>
        <w:rPr>
          <w:w w:val="105"/>
        </w:rPr>
        <w:t> prenatal</w:t>
      </w:r>
      <w:r>
        <w:rPr>
          <w:w w:val="105"/>
        </w:rPr>
        <w:t> death</w:t>
      </w:r>
      <w:r>
        <w:rPr>
          <w:w w:val="105"/>
        </w:rPr>
        <w:t> (Davidson,</w:t>
      </w:r>
      <w:r>
        <w:rPr>
          <w:w w:val="105"/>
        </w:rPr>
        <w:t> 2010). Attempts</w:t>
      </w:r>
      <w:r>
        <w:rPr>
          <w:w w:val="105"/>
        </w:rPr>
        <w:t> at</w:t>
      </w:r>
      <w:r>
        <w:rPr>
          <w:w w:val="105"/>
        </w:rPr>
        <w:t> different</w:t>
      </w:r>
      <w:r>
        <w:rPr>
          <w:w w:val="105"/>
        </w:rPr>
        <w:t> periods</w:t>
      </w:r>
      <w:r>
        <w:rPr>
          <w:w w:val="105"/>
        </w:rPr>
        <w:t> by</w:t>
      </w:r>
      <w:r>
        <w:rPr>
          <w:w w:val="105"/>
        </w:rPr>
        <w:t> governments</w:t>
      </w:r>
      <w:r>
        <w:rPr>
          <w:w w:val="105"/>
        </w:rPr>
        <w:t> and</w:t>
      </w:r>
      <w:r>
        <w:rPr>
          <w:w w:val="105"/>
        </w:rPr>
        <w:t> concerned</w:t>
      </w:r>
      <w:r>
        <w:rPr>
          <w:w w:val="105"/>
        </w:rPr>
        <w:t> organizations</w:t>
      </w:r>
      <w:r>
        <w:rPr>
          <w:w w:val="105"/>
        </w:rPr>
        <w:t> in</w:t>
      </w:r>
      <w:r>
        <w:rPr>
          <w:w w:val="105"/>
        </w:rPr>
        <w:t> these regions</w:t>
      </w:r>
      <w:r>
        <w:rPr>
          <w:w w:val="105"/>
        </w:rPr>
        <w:t> aimed</w:t>
      </w:r>
      <w:r>
        <w:rPr>
          <w:w w:val="105"/>
        </w:rPr>
        <w:t> at</w:t>
      </w:r>
      <w:r>
        <w:rPr>
          <w:w w:val="105"/>
        </w:rPr>
        <w:t> control</w:t>
      </w:r>
      <w:r>
        <w:rPr>
          <w:w w:val="105"/>
        </w:rPr>
        <w:t> and</w:t>
      </w:r>
      <w:r>
        <w:rPr>
          <w:w w:val="105"/>
        </w:rPr>
        <w:t> eradication</w:t>
      </w:r>
      <w:r>
        <w:rPr>
          <w:w w:val="105"/>
        </w:rPr>
        <w:t> have</w:t>
      </w:r>
      <w:r>
        <w:rPr>
          <w:w w:val="105"/>
        </w:rPr>
        <w:t> not</w:t>
      </w:r>
      <w:r>
        <w:rPr>
          <w:w w:val="105"/>
        </w:rPr>
        <w:t> been</w:t>
      </w:r>
      <w:r>
        <w:rPr>
          <w:w w:val="105"/>
        </w:rPr>
        <w:t> satisfactory.</w:t>
      </w:r>
      <w:r>
        <w:rPr>
          <w:w w:val="105"/>
        </w:rPr>
        <w:t> This</w:t>
      </w:r>
      <w:r>
        <w:rPr>
          <w:w w:val="105"/>
        </w:rPr>
        <w:t> perhaps informed the</w:t>
      </w:r>
      <w:r>
        <w:rPr>
          <w:w w:val="105"/>
        </w:rPr>
        <w:t> shifts</w:t>
      </w:r>
      <w:r>
        <w:rPr>
          <w:w w:val="105"/>
        </w:rPr>
        <w:t> in</w:t>
      </w:r>
      <w:r>
        <w:rPr>
          <w:w w:val="105"/>
        </w:rPr>
        <w:t> campaign</w:t>
      </w:r>
      <w:r>
        <w:rPr>
          <w:w w:val="105"/>
        </w:rPr>
        <w:t> from</w:t>
      </w:r>
      <w:r>
        <w:rPr>
          <w:w w:val="105"/>
        </w:rPr>
        <w:t> eradication to</w:t>
      </w:r>
      <w:r>
        <w:rPr>
          <w:w w:val="105"/>
        </w:rPr>
        <w:t> control. Findings</w:t>
      </w:r>
      <w:r>
        <w:rPr>
          <w:w w:val="105"/>
        </w:rPr>
        <w:t> have</w:t>
      </w:r>
      <w:r>
        <w:rPr>
          <w:w w:val="105"/>
        </w:rPr>
        <w:t> shown that good</w:t>
      </w:r>
      <w:r>
        <w:rPr>
          <w:w w:val="105"/>
        </w:rPr>
        <w:t> knowledge,</w:t>
      </w:r>
      <w:r>
        <w:rPr>
          <w:w w:val="105"/>
        </w:rPr>
        <w:t> attitude</w:t>
      </w:r>
      <w:r>
        <w:rPr>
          <w:w w:val="105"/>
        </w:rPr>
        <w:t> and</w:t>
      </w:r>
      <w:r>
        <w:rPr>
          <w:w w:val="105"/>
        </w:rPr>
        <w:t> practice</w:t>
      </w:r>
      <w:r>
        <w:rPr>
          <w:w w:val="105"/>
        </w:rPr>
        <w:t> of any</w:t>
      </w:r>
      <w:r>
        <w:rPr>
          <w:w w:val="105"/>
        </w:rPr>
        <w:t> public</w:t>
      </w:r>
      <w:r>
        <w:rPr>
          <w:w w:val="105"/>
        </w:rPr>
        <w:t> health</w:t>
      </w:r>
      <w:r>
        <w:rPr>
          <w:w w:val="105"/>
        </w:rPr>
        <w:t> disease</w:t>
      </w:r>
      <w:r>
        <w:rPr>
          <w:w w:val="105"/>
        </w:rPr>
        <w:t> by</w:t>
      </w:r>
      <w:r>
        <w:rPr>
          <w:w w:val="105"/>
        </w:rPr>
        <w:t> individuals</w:t>
      </w:r>
      <w:r>
        <w:rPr>
          <w:w w:val="105"/>
        </w:rPr>
        <w:t> and communities</w:t>
      </w:r>
      <w:r>
        <w:rPr>
          <w:w w:val="105"/>
        </w:rPr>
        <w:t> seems</w:t>
      </w:r>
      <w:r>
        <w:rPr>
          <w:w w:val="105"/>
        </w:rPr>
        <w:t> necessary</w:t>
      </w:r>
      <w:r>
        <w:rPr>
          <w:w w:val="105"/>
        </w:rPr>
        <w:t> if</w:t>
      </w:r>
      <w:r>
        <w:rPr>
          <w:w w:val="105"/>
        </w:rPr>
        <w:t> effective</w:t>
      </w:r>
      <w:r>
        <w:rPr>
          <w:w w:val="105"/>
        </w:rPr>
        <w:t> prevention</w:t>
      </w:r>
      <w:r>
        <w:rPr>
          <w:w w:val="105"/>
        </w:rPr>
        <w:t> measures</w:t>
      </w:r>
      <w:r>
        <w:rPr>
          <w:w w:val="105"/>
        </w:rPr>
        <w:t> are</w:t>
      </w:r>
      <w:r>
        <w:rPr>
          <w:w w:val="105"/>
        </w:rPr>
        <w:t> to</w:t>
      </w:r>
      <w:r>
        <w:rPr>
          <w:w w:val="105"/>
        </w:rPr>
        <w:t> be</w:t>
      </w:r>
      <w:r>
        <w:rPr>
          <w:w w:val="105"/>
        </w:rPr>
        <w:t> realistic (Ahmed,</w:t>
      </w:r>
      <w:r>
        <w:rPr>
          <w:w w:val="105"/>
        </w:rPr>
        <w:t> Haque,</w:t>
      </w:r>
      <w:r>
        <w:rPr>
          <w:w w:val="105"/>
        </w:rPr>
        <w:t> Haque</w:t>
      </w:r>
      <w:r>
        <w:rPr>
          <w:w w:val="105"/>
        </w:rPr>
        <w:t> and</w:t>
      </w:r>
      <w:r>
        <w:rPr>
          <w:w w:val="105"/>
        </w:rPr>
        <w:t> Hoissan,</w:t>
      </w:r>
      <w:r>
        <w:rPr>
          <w:w w:val="105"/>
        </w:rPr>
        <w:t> 2009;</w:t>
      </w:r>
      <w:r>
        <w:rPr>
          <w:w w:val="105"/>
        </w:rPr>
        <w:t> Iwueze,</w:t>
      </w:r>
      <w:r>
        <w:rPr>
          <w:w w:val="105"/>
        </w:rPr>
        <w:t> Ezugbo-Nwobi,</w:t>
      </w:r>
      <w:r>
        <w:rPr>
          <w:w w:val="105"/>
        </w:rPr>
        <w:t> Umeanaeto, Egbuche and Anaso, 2013).</w:t>
      </w:r>
    </w:p>
    <w:p>
      <w:pPr>
        <w:pStyle w:val="BodyText"/>
        <w:spacing w:line="501" w:lineRule="auto"/>
        <w:ind w:left="1052" w:right="1325" w:firstLine="720"/>
        <w:jc w:val="both"/>
      </w:pPr>
      <w:r>
        <w:rPr>
          <w:w w:val="105"/>
        </w:rPr>
        <w:t>Knowledge is the ability to recall or recognize something such as a fact concept, principle</w:t>
      </w:r>
      <w:r>
        <w:rPr>
          <w:w w:val="105"/>
        </w:rPr>
        <w:t> or</w:t>
      </w:r>
      <w:r>
        <w:rPr>
          <w:w w:val="105"/>
        </w:rPr>
        <w:t> custom</w:t>
      </w:r>
      <w:r>
        <w:rPr>
          <w:w w:val="105"/>
        </w:rPr>
        <w:t> (Kalua,</w:t>
      </w:r>
      <w:r>
        <w:rPr>
          <w:w w:val="105"/>
        </w:rPr>
        <w:t> 2011).</w:t>
      </w:r>
      <w:r>
        <w:rPr>
          <w:w w:val="105"/>
        </w:rPr>
        <w:t> It</w:t>
      </w:r>
      <w:r>
        <w:rPr>
          <w:w w:val="105"/>
        </w:rPr>
        <w:t> is</w:t>
      </w:r>
      <w:r>
        <w:rPr>
          <w:w w:val="105"/>
        </w:rPr>
        <w:t> further</w:t>
      </w:r>
      <w:r>
        <w:rPr>
          <w:w w:val="105"/>
        </w:rPr>
        <w:t> stated</w:t>
      </w:r>
      <w:r>
        <w:rPr>
          <w:w w:val="105"/>
        </w:rPr>
        <w:t> that</w:t>
      </w:r>
      <w:r>
        <w:rPr>
          <w:w w:val="105"/>
        </w:rPr>
        <w:t> knowledge</w:t>
      </w:r>
      <w:r>
        <w:rPr>
          <w:w w:val="105"/>
        </w:rPr>
        <w:t> can</w:t>
      </w:r>
      <w:r>
        <w:rPr>
          <w:w w:val="105"/>
        </w:rPr>
        <w:t> be</w:t>
      </w:r>
      <w:r>
        <w:rPr>
          <w:w w:val="105"/>
        </w:rPr>
        <w:t> acquired through</w:t>
      </w:r>
      <w:r>
        <w:rPr>
          <w:w w:val="105"/>
        </w:rPr>
        <w:t> formal</w:t>
      </w:r>
      <w:r>
        <w:rPr>
          <w:w w:val="105"/>
        </w:rPr>
        <w:t> or</w:t>
      </w:r>
      <w:r>
        <w:rPr>
          <w:w w:val="105"/>
        </w:rPr>
        <w:t> informal</w:t>
      </w:r>
      <w:r>
        <w:rPr>
          <w:w w:val="105"/>
        </w:rPr>
        <w:t> settings</w:t>
      </w:r>
      <w:r>
        <w:rPr>
          <w:w w:val="105"/>
        </w:rPr>
        <w:t> either</w:t>
      </w:r>
      <w:r>
        <w:rPr>
          <w:w w:val="105"/>
        </w:rPr>
        <w:t> by</w:t>
      </w:r>
      <w:r>
        <w:rPr>
          <w:w w:val="105"/>
        </w:rPr>
        <w:t> the</w:t>
      </w:r>
      <w:r>
        <w:rPr>
          <w:w w:val="105"/>
        </w:rPr>
        <w:t> help</w:t>
      </w:r>
      <w:r>
        <w:rPr>
          <w:w w:val="105"/>
        </w:rPr>
        <w:t> of</w:t>
      </w:r>
      <w:r>
        <w:rPr>
          <w:w w:val="105"/>
        </w:rPr>
        <w:t> someone</w:t>
      </w:r>
      <w:r>
        <w:rPr>
          <w:w w:val="105"/>
        </w:rPr>
        <w:t> or</w:t>
      </w:r>
      <w:r>
        <w:rPr>
          <w:w w:val="105"/>
        </w:rPr>
        <w:t> alone.</w:t>
      </w:r>
      <w:r>
        <w:rPr>
          <w:w w:val="105"/>
        </w:rPr>
        <w:t> Ashikeni, Envuladu</w:t>
      </w:r>
      <w:r>
        <w:rPr>
          <w:spacing w:val="17"/>
          <w:w w:val="105"/>
        </w:rPr>
        <w:t> </w:t>
      </w:r>
      <w:r>
        <w:rPr>
          <w:w w:val="105"/>
        </w:rPr>
        <w:t>and</w:t>
      </w:r>
      <w:r>
        <w:rPr>
          <w:spacing w:val="17"/>
          <w:w w:val="105"/>
        </w:rPr>
        <w:t> </w:t>
      </w:r>
      <w:r>
        <w:rPr>
          <w:w w:val="105"/>
        </w:rPr>
        <w:t>Zoakah (2013)</w:t>
      </w:r>
      <w:r>
        <w:rPr>
          <w:spacing w:val="20"/>
          <w:w w:val="105"/>
        </w:rPr>
        <w:t> </w:t>
      </w:r>
      <w:r>
        <w:rPr>
          <w:w w:val="105"/>
        </w:rPr>
        <w:t>stated</w:t>
      </w:r>
      <w:r>
        <w:rPr>
          <w:spacing w:val="17"/>
          <w:w w:val="105"/>
        </w:rPr>
        <w:t> </w:t>
      </w:r>
      <w:r>
        <w:rPr>
          <w:w w:val="105"/>
        </w:rPr>
        <w:t>that</w:t>
      </w:r>
      <w:r>
        <w:rPr>
          <w:spacing w:val="19"/>
          <w:w w:val="105"/>
        </w:rPr>
        <w:t> </w:t>
      </w:r>
      <w:r>
        <w:rPr>
          <w:w w:val="105"/>
        </w:rPr>
        <w:t>the</w:t>
      </w:r>
      <w:r>
        <w:rPr>
          <w:spacing w:val="17"/>
          <w:w w:val="105"/>
        </w:rPr>
        <w:t> </w:t>
      </w:r>
      <w:r>
        <w:rPr>
          <w:w w:val="105"/>
        </w:rPr>
        <w:t>mothers</w:t>
      </w:r>
      <w:r>
        <w:rPr>
          <w:spacing w:val="15"/>
          <w:w w:val="105"/>
        </w:rPr>
        <w:t> </w:t>
      </w:r>
      <w:r>
        <w:rPr>
          <w:w w:val="105"/>
        </w:rPr>
        <w:t>of children less</w:t>
      </w:r>
      <w:r>
        <w:rPr>
          <w:spacing w:val="15"/>
          <w:w w:val="105"/>
        </w:rPr>
        <w:t> </w:t>
      </w:r>
      <w:r>
        <w:rPr>
          <w:w w:val="105"/>
        </w:rPr>
        <w:t>than</w:t>
      </w:r>
      <w:r>
        <w:rPr>
          <w:spacing w:val="23"/>
          <w:w w:val="105"/>
        </w:rPr>
        <w:t> </w:t>
      </w:r>
      <w:r>
        <w:rPr>
          <w:w w:val="105"/>
        </w:rPr>
        <w:t>five</w:t>
      </w:r>
      <w:r>
        <w:rPr>
          <w:spacing w:val="17"/>
          <w:w w:val="105"/>
        </w:rPr>
        <w:t> </w:t>
      </w:r>
      <w:r>
        <w:rPr>
          <w:w w:val="105"/>
        </w:rPr>
        <w:t>years in</w:t>
      </w:r>
    </w:p>
    <w:p>
      <w:pPr>
        <w:spacing w:after="0" w:line="501" w:lineRule="auto"/>
        <w:jc w:val="both"/>
        <w:sectPr>
          <w:pgSz w:w="11910" w:h="16850"/>
          <w:pgMar w:header="0" w:footer="1012" w:top="1360" w:bottom="1200" w:left="820" w:right="120"/>
        </w:sectPr>
      </w:pPr>
    </w:p>
    <w:p>
      <w:pPr>
        <w:pStyle w:val="BodyText"/>
        <w:spacing w:line="501" w:lineRule="auto" w:before="81"/>
        <w:ind w:left="1052" w:right="1319"/>
        <w:jc w:val="both"/>
      </w:pPr>
      <w:r>
        <w:rPr>
          <w:w w:val="105"/>
        </w:rPr>
        <w:t>Kuje</w:t>
      </w:r>
      <w:r>
        <w:rPr>
          <w:w w:val="105"/>
        </w:rPr>
        <w:t> had</w:t>
      </w:r>
      <w:r>
        <w:rPr>
          <w:w w:val="105"/>
        </w:rPr>
        <w:t> poor</w:t>
      </w:r>
      <w:r>
        <w:rPr>
          <w:w w:val="105"/>
        </w:rPr>
        <w:t> knowledge</w:t>
      </w:r>
      <w:r>
        <w:rPr>
          <w:w w:val="105"/>
        </w:rPr>
        <w:t> of</w:t>
      </w:r>
      <w:r>
        <w:rPr>
          <w:w w:val="105"/>
        </w:rPr>
        <w:t> the</w:t>
      </w:r>
      <w:r>
        <w:rPr>
          <w:w w:val="105"/>
        </w:rPr>
        <w:t> cause</w:t>
      </w:r>
      <w:r>
        <w:rPr>
          <w:w w:val="105"/>
        </w:rPr>
        <w:t> of</w:t>
      </w:r>
      <w:r>
        <w:rPr>
          <w:w w:val="105"/>
        </w:rPr>
        <w:t> malaria,</w:t>
      </w:r>
      <w:r>
        <w:rPr>
          <w:w w:val="105"/>
        </w:rPr>
        <w:t> its</w:t>
      </w:r>
      <w:r>
        <w:rPr>
          <w:w w:val="105"/>
        </w:rPr>
        <w:t> prevention</w:t>
      </w:r>
      <w:r>
        <w:rPr>
          <w:w w:val="105"/>
        </w:rPr>
        <w:t> and</w:t>
      </w:r>
      <w:r>
        <w:rPr>
          <w:w w:val="105"/>
        </w:rPr>
        <w:t> possible complications, good knowledge of</w:t>
      </w:r>
      <w:r>
        <w:rPr>
          <w:spacing w:val="-2"/>
          <w:w w:val="105"/>
        </w:rPr>
        <w:t> </w:t>
      </w:r>
      <w:r>
        <w:rPr>
          <w:w w:val="105"/>
        </w:rPr>
        <w:t>the prevention of malaria among mothers such as</w:t>
      </w:r>
      <w:r>
        <w:rPr>
          <w:spacing w:val="-1"/>
          <w:w w:val="105"/>
        </w:rPr>
        <w:t> </w:t>
      </w:r>
      <w:r>
        <w:rPr>
          <w:w w:val="105"/>
        </w:rPr>
        <w:t>the use</w:t>
      </w:r>
      <w:r>
        <w:rPr>
          <w:w w:val="105"/>
        </w:rPr>
        <w:t> of ITNs, insecticide sprays, nets on windows and doors</w:t>
      </w:r>
      <w:r>
        <w:rPr>
          <w:w w:val="105"/>
        </w:rPr>
        <w:t> or protective</w:t>
      </w:r>
      <w:r>
        <w:rPr>
          <w:w w:val="105"/>
        </w:rPr>
        <w:t> clothing, was found to be 5.4% at baseline in the intervention group but this increased to 25% at post- intervention.</w:t>
      </w:r>
      <w:r>
        <w:rPr>
          <w:spacing w:val="-7"/>
          <w:w w:val="105"/>
        </w:rPr>
        <w:t> </w:t>
      </w:r>
      <w:r>
        <w:rPr>
          <w:w w:val="105"/>
        </w:rPr>
        <w:t>It showed</w:t>
      </w:r>
      <w:r>
        <w:rPr>
          <w:spacing w:val="-9"/>
          <w:w w:val="105"/>
        </w:rPr>
        <w:t> </w:t>
      </w:r>
      <w:r>
        <w:rPr>
          <w:w w:val="105"/>
        </w:rPr>
        <w:t>that</w:t>
      </w:r>
      <w:r>
        <w:rPr>
          <w:spacing w:val="-7"/>
          <w:w w:val="105"/>
        </w:rPr>
        <w:t> </w:t>
      </w:r>
      <w:r>
        <w:rPr>
          <w:w w:val="105"/>
        </w:rPr>
        <w:t>adequate</w:t>
      </w:r>
      <w:r>
        <w:rPr>
          <w:spacing w:val="-9"/>
          <w:w w:val="105"/>
        </w:rPr>
        <w:t> </w:t>
      </w:r>
      <w:r>
        <w:rPr>
          <w:w w:val="105"/>
        </w:rPr>
        <w:t>and</w:t>
      </w:r>
      <w:r>
        <w:rPr>
          <w:spacing w:val="-9"/>
          <w:w w:val="105"/>
        </w:rPr>
        <w:t> </w:t>
      </w:r>
      <w:r>
        <w:rPr>
          <w:w w:val="105"/>
        </w:rPr>
        <w:t>proper health</w:t>
      </w:r>
      <w:r>
        <w:rPr>
          <w:spacing w:val="-3"/>
          <w:w w:val="105"/>
        </w:rPr>
        <w:t> </w:t>
      </w:r>
      <w:r>
        <w:rPr>
          <w:w w:val="105"/>
        </w:rPr>
        <w:t>education</w:t>
      </w:r>
      <w:r>
        <w:rPr>
          <w:spacing w:val="-9"/>
          <w:w w:val="105"/>
        </w:rPr>
        <w:t> </w:t>
      </w:r>
      <w:r>
        <w:rPr>
          <w:w w:val="105"/>
        </w:rPr>
        <w:t>to</w:t>
      </w:r>
      <w:r>
        <w:rPr>
          <w:spacing w:val="-3"/>
          <w:w w:val="105"/>
        </w:rPr>
        <w:t> </w:t>
      </w:r>
      <w:r>
        <w:rPr>
          <w:w w:val="105"/>
        </w:rPr>
        <w:t>women</w:t>
      </w:r>
      <w:r>
        <w:rPr>
          <w:spacing w:val="-3"/>
          <w:w w:val="105"/>
        </w:rPr>
        <w:t> </w:t>
      </w:r>
      <w:r>
        <w:rPr>
          <w:w w:val="105"/>
        </w:rPr>
        <w:t>especially</w:t>
      </w:r>
      <w:r>
        <w:rPr>
          <w:spacing w:val="-9"/>
          <w:w w:val="105"/>
        </w:rPr>
        <w:t> </w:t>
      </w:r>
      <w:r>
        <w:rPr>
          <w:w w:val="105"/>
        </w:rPr>
        <w:t>in the language they understood increased their knowledge and improved their practice of the treatment of malaria in children.</w:t>
      </w:r>
    </w:p>
    <w:p>
      <w:pPr>
        <w:pStyle w:val="BodyText"/>
        <w:spacing w:line="501" w:lineRule="auto" w:before="157"/>
        <w:ind w:left="1052" w:right="1319" w:firstLine="720"/>
        <w:jc w:val="both"/>
      </w:pPr>
      <w:r>
        <w:rPr>
          <w:w w:val="105"/>
        </w:rPr>
        <w:t>Mothers</w:t>
      </w:r>
      <w:r>
        <w:rPr>
          <w:w w:val="105"/>
        </w:rPr>
        <w:t> attitude</w:t>
      </w:r>
      <w:r>
        <w:rPr>
          <w:w w:val="105"/>
        </w:rPr>
        <w:t> towards</w:t>
      </w:r>
      <w:r>
        <w:rPr>
          <w:w w:val="105"/>
        </w:rPr>
        <w:t> disease</w:t>
      </w:r>
      <w:r>
        <w:rPr>
          <w:w w:val="105"/>
        </w:rPr>
        <w:t> are</w:t>
      </w:r>
      <w:r>
        <w:rPr>
          <w:w w:val="105"/>
        </w:rPr>
        <w:t> challenging</w:t>
      </w:r>
      <w:r>
        <w:rPr>
          <w:w w:val="105"/>
        </w:rPr>
        <w:t> and</w:t>
      </w:r>
      <w:r>
        <w:rPr>
          <w:w w:val="105"/>
        </w:rPr>
        <w:t> economically,</w:t>
      </w:r>
      <w:r>
        <w:rPr>
          <w:w w:val="105"/>
        </w:rPr>
        <w:t> as</w:t>
      </w:r>
      <w:r>
        <w:rPr>
          <w:w w:val="105"/>
        </w:rPr>
        <w:t> well</w:t>
      </w:r>
      <w:r>
        <w:rPr>
          <w:w w:val="105"/>
        </w:rPr>
        <w:t> as scientifically, important. It is</w:t>
      </w:r>
      <w:r>
        <w:rPr>
          <w:spacing w:val="-4"/>
          <w:w w:val="105"/>
        </w:rPr>
        <w:t> </w:t>
      </w:r>
      <w:r>
        <w:rPr>
          <w:w w:val="105"/>
        </w:rPr>
        <w:t>further stated</w:t>
      </w:r>
      <w:r>
        <w:rPr>
          <w:spacing w:val="-2"/>
          <w:w w:val="105"/>
        </w:rPr>
        <w:t> </w:t>
      </w:r>
      <w:r>
        <w:rPr>
          <w:w w:val="105"/>
        </w:rPr>
        <w:t>that people</w:t>
      </w:r>
      <w:r>
        <w:rPr>
          <w:spacing w:val="-3"/>
          <w:w w:val="105"/>
        </w:rPr>
        <w:t> </w:t>
      </w:r>
      <w:r>
        <w:rPr>
          <w:w w:val="105"/>
        </w:rPr>
        <w:t>define</w:t>
      </w:r>
      <w:r>
        <w:rPr>
          <w:spacing w:val="-3"/>
          <w:w w:val="105"/>
        </w:rPr>
        <w:t> </w:t>
      </w:r>
      <w:r>
        <w:rPr>
          <w:w w:val="105"/>
        </w:rPr>
        <w:t>their personal needs</w:t>
      </w:r>
      <w:r>
        <w:rPr>
          <w:spacing w:val="-4"/>
          <w:w w:val="105"/>
        </w:rPr>
        <w:t> </w:t>
      </w:r>
      <w:r>
        <w:rPr>
          <w:w w:val="105"/>
        </w:rPr>
        <w:t>rather than good health. Houmsou, Amuta, Wama, Bingbeng and Hile, (2014) stated that with regards</w:t>
      </w:r>
      <w:r>
        <w:rPr>
          <w:w w:val="105"/>
        </w:rPr>
        <w:t> to</w:t>
      </w:r>
      <w:r>
        <w:rPr>
          <w:w w:val="105"/>
        </w:rPr>
        <w:t> the</w:t>
      </w:r>
      <w:r>
        <w:rPr>
          <w:w w:val="105"/>
        </w:rPr>
        <w:t> attitude</w:t>
      </w:r>
      <w:r>
        <w:rPr>
          <w:w w:val="105"/>
        </w:rPr>
        <w:t> of</w:t>
      </w:r>
      <w:r>
        <w:rPr>
          <w:w w:val="105"/>
        </w:rPr>
        <w:t> mothers</w:t>
      </w:r>
      <w:r>
        <w:rPr>
          <w:w w:val="105"/>
        </w:rPr>
        <w:t> regarding</w:t>
      </w:r>
      <w:r>
        <w:rPr>
          <w:w w:val="105"/>
        </w:rPr>
        <w:t> malaria,</w:t>
      </w:r>
      <w:r>
        <w:rPr>
          <w:w w:val="105"/>
        </w:rPr>
        <w:t> 73.20%</w:t>
      </w:r>
      <w:r>
        <w:rPr>
          <w:w w:val="105"/>
        </w:rPr>
        <w:t> of</w:t>
      </w:r>
      <w:r>
        <w:rPr>
          <w:w w:val="105"/>
        </w:rPr>
        <w:t> the</w:t>
      </w:r>
      <w:r>
        <w:rPr>
          <w:w w:val="105"/>
        </w:rPr>
        <w:t> mothers</w:t>
      </w:r>
      <w:r>
        <w:rPr>
          <w:w w:val="105"/>
        </w:rPr>
        <w:t> always referred their children</w:t>
      </w:r>
      <w:r>
        <w:rPr>
          <w:spacing w:val="-2"/>
          <w:w w:val="105"/>
        </w:rPr>
        <w:t> </w:t>
      </w:r>
      <w:r>
        <w:rPr>
          <w:w w:val="105"/>
        </w:rPr>
        <w:t>to hospital with</w:t>
      </w:r>
      <w:r>
        <w:rPr>
          <w:spacing w:val="-2"/>
          <w:w w:val="105"/>
        </w:rPr>
        <w:t> </w:t>
      </w:r>
      <w:r>
        <w:rPr>
          <w:w w:val="105"/>
        </w:rPr>
        <w:t>54.72% of</w:t>
      </w:r>
      <w:r>
        <w:rPr>
          <w:spacing w:val="-5"/>
          <w:w w:val="105"/>
        </w:rPr>
        <w:t> </w:t>
      </w:r>
      <w:r>
        <w:rPr>
          <w:w w:val="105"/>
        </w:rPr>
        <w:t>them having</w:t>
      </w:r>
      <w:r>
        <w:rPr>
          <w:spacing w:val="-2"/>
          <w:w w:val="105"/>
        </w:rPr>
        <w:t> </w:t>
      </w:r>
      <w:r>
        <w:rPr>
          <w:w w:val="105"/>
        </w:rPr>
        <w:t>post-secondary</w:t>
      </w:r>
      <w:r>
        <w:rPr>
          <w:spacing w:val="-2"/>
          <w:w w:val="105"/>
        </w:rPr>
        <w:t> </w:t>
      </w:r>
      <w:r>
        <w:rPr>
          <w:w w:val="105"/>
        </w:rPr>
        <w:t>education and it was also reviewed that mothers prefer the use of one prevention strategy than the other</w:t>
      </w:r>
      <w:r>
        <w:rPr>
          <w:w w:val="105"/>
        </w:rPr>
        <w:t> especially</w:t>
      </w:r>
      <w:r>
        <w:rPr>
          <w:w w:val="105"/>
        </w:rPr>
        <w:t> the</w:t>
      </w:r>
      <w:r>
        <w:rPr>
          <w:w w:val="105"/>
        </w:rPr>
        <w:t> use</w:t>
      </w:r>
      <w:r>
        <w:rPr>
          <w:w w:val="105"/>
        </w:rPr>
        <w:t> of insecticide-treated</w:t>
      </w:r>
      <w:r>
        <w:rPr>
          <w:w w:val="105"/>
        </w:rPr>
        <w:t> mosquito</w:t>
      </w:r>
      <w:r>
        <w:rPr>
          <w:w w:val="105"/>
        </w:rPr>
        <w:t> net.</w:t>
      </w:r>
      <w:r>
        <w:rPr>
          <w:w w:val="105"/>
        </w:rPr>
        <w:t> This</w:t>
      </w:r>
      <w:r>
        <w:rPr>
          <w:w w:val="105"/>
        </w:rPr>
        <w:t> simply</w:t>
      </w:r>
      <w:r>
        <w:rPr>
          <w:w w:val="105"/>
        </w:rPr>
        <w:t> shows</w:t>
      </w:r>
      <w:r>
        <w:rPr>
          <w:w w:val="105"/>
        </w:rPr>
        <w:t> that malaria</w:t>
      </w:r>
      <w:r>
        <w:rPr>
          <w:spacing w:val="-3"/>
          <w:w w:val="105"/>
        </w:rPr>
        <w:t> </w:t>
      </w:r>
      <w:r>
        <w:rPr>
          <w:w w:val="105"/>
        </w:rPr>
        <w:t>is easily</w:t>
      </w:r>
      <w:r>
        <w:rPr>
          <w:spacing w:val="-8"/>
          <w:w w:val="105"/>
        </w:rPr>
        <w:t> </w:t>
      </w:r>
      <w:r>
        <w:rPr>
          <w:w w:val="105"/>
        </w:rPr>
        <w:t>perceived</w:t>
      </w:r>
      <w:r>
        <w:rPr>
          <w:spacing w:val="-2"/>
          <w:w w:val="105"/>
        </w:rPr>
        <w:t> </w:t>
      </w:r>
      <w:r>
        <w:rPr>
          <w:w w:val="105"/>
        </w:rPr>
        <w:t>among mothers that have</w:t>
      </w:r>
      <w:r>
        <w:rPr>
          <w:spacing w:val="-3"/>
          <w:w w:val="105"/>
        </w:rPr>
        <w:t> </w:t>
      </w:r>
      <w:r>
        <w:rPr>
          <w:w w:val="105"/>
        </w:rPr>
        <w:t>higher educational</w:t>
      </w:r>
      <w:r>
        <w:rPr>
          <w:spacing w:val="-7"/>
          <w:w w:val="105"/>
        </w:rPr>
        <w:t> </w:t>
      </w:r>
      <w:r>
        <w:rPr>
          <w:w w:val="105"/>
        </w:rPr>
        <w:t>level. A</w:t>
      </w:r>
      <w:r>
        <w:rPr>
          <w:spacing w:val="-4"/>
          <w:w w:val="105"/>
        </w:rPr>
        <w:t> </w:t>
      </w:r>
      <w:r>
        <w:rPr>
          <w:w w:val="105"/>
        </w:rPr>
        <w:t>positive association</w:t>
      </w:r>
      <w:r>
        <w:rPr>
          <w:w w:val="105"/>
        </w:rPr>
        <w:t> between</w:t>
      </w:r>
      <w:r>
        <w:rPr>
          <w:w w:val="105"/>
        </w:rPr>
        <w:t> level</w:t>
      </w:r>
      <w:r>
        <w:rPr>
          <w:w w:val="105"/>
        </w:rPr>
        <w:t> of</w:t>
      </w:r>
      <w:r>
        <w:rPr>
          <w:w w:val="105"/>
        </w:rPr>
        <w:t> education</w:t>
      </w:r>
      <w:r>
        <w:rPr>
          <w:w w:val="105"/>
        </w:rPr>
        <w:t> and</w:t>
      </w:r>
      <w:r>
        <w:rPr>
          <w:w w:val="105"/>
        </w:rPr>
        <w:t> improved</w:t>
      </w:r>
      <w:r>
        <w:rPr>
          <w:w w:val="105"/>
        </w:rPr>
        <w:t> perceptions</w:t>
      </w:r>
      <w:r>
        <w:rPr>
          <w:w w:val="105"/>
        </w:rPr>
        <w:t> of</w:t>
      </w:r>
      <w:r>
        <w:rPr>
          <w:w w:val="105"/>
        </w:rPr>
        <w:t> malaria</w:t>
      </w:r>
      <w:r>
        <w:rPr>
          <w:w w:val="105"/>
        </w:rPr>
        <w:t> was</w:t>
      </w:r>
      <w:r>
        <w:rPr>
          <w:w w:val="105"/>
        </w:rPr>
        <w:t> also reported</w:t>
      </w:r>
      <w:r>
        <w:rPr>
          <w:spacing w:val="-6"/>
          <w:w w:val="105"/>
        </w:rPr>
        <w:t> </w:t>
      </w:r>
      <w:r>
        <w:rPr>
          <w:w w:val="105"/>
        </w:rPr>
        <w:t>in</w:t>
      </w:r>
      <w:r>
        <w:rPr>
          <w:spacing w:val="-6"/>
          <w:w w:val="105"/>
        </w:rPr>
        <w:t> </w:t>
      </w:r>
      <w:r>
        <w:rPr>
          <w:w w:val="105"/>
        </w:rPr>
        <w:t>Southeast</w:t>
      </w:r>
      <w:r>
        <w:rPr>
          <w:spacing w:val="-4"/>
          <w:w w:val="105"/>
        </w:rPr>
        <w:t> </w:t>
      </w:r>
      <w:r>
        <w:rPr>
          <w:w w:val="105"/>
        </w:rPr>
        <w:t>Nigeria.</w:t>
      </w:r>
      <w:r>
        <w:rPr>
          <w:spacing w:val="-4"/>
          <w:w w:val="105"/>
        </w:rPr>
        <w:t> </w:t>
      </w:r>
      <w:r>
        <w:rPr>
          <w:w w:val="105"/>
        </w:rPr>
        <w:t>Oyewole</w:t>
      </w:r>
      <w:r>
        <w:rPr>
          <w:spacing w:val="-7"/>
          <w:w w:val="105"/>
        </w:rPr>
        <w:t> </w:t>
      </w:r>
      <w:r>
        <w:rPr>
          <w:w w:val="105"/>
        </w:rPr>
        <w:t>and</w:t>
      </w:r>
      <w:r>
        <w:rPr>
          <w:spacing w:val="-6"/>
          <w:w w:val="105"/>
        </w:rPr>
        <w:t> </w:t>
      </w:r>
      <w:r>
        <w:rPr>
          <w:w w:val="105"/>
        </w:rPr>
        <w:t>Ibidapo</w:t>
      </w:r>
      <w:r>
        <w:rPr>
          <w:spacing w:val="-6"/>
          <w:w w:val="105"/>
        </w:rPr>
        <w:t> </w:t>
      </w:r>
      <w:r>
        <w:rPr>
          <w:w w:val="105"/>
        </w:rPr>
        <w:t>(2007)</w:t>
      </w:r>
      <w:r>
        <w:rPr>
          <w:spacing w:val="-3"/>
          <w:w w:val="105"/>
        </w:rPr>
        <w:t> </w:t>
      </w:r>
      <w:r>
        <w:rPr>
          <w:w w:val="105"/>
        </w:rPr>
        <w:t>in</w:t>
      </w:r>
      <w:r>
        <w:rPr>
          <w:spacing w:val="-6"/>
          <w:w w:val="105"/>
        </w:rPr>
        <w:t> </w:t>
      </w:r>
      <w:r>
        <w:rPr>
          <w:w w:val="105"/>
        </w:rPr>
        <w:t>a</w:t>
      </w:r>
      <w:r>
        <w:rPr>
          <w:spacing w:val="-7"/>
          <w:w w:val="105"/>
        </w:rPr>
        <w:t> </w:t>
      </w:r>
      <w:r>
        <w:rPr>
          <w:w w:val="105"/>
        </w:rPr>
        <w:t>study</w:t>
      </w:r>
      <w:r>
        <w:rPr>
          <w:spacing w:val="-6"/>
          <w:w w:val="105"/>
        </w:rPr>
        <w:t> </w:t>
      </w:r>
      <w:r>
        <w:rPr>
          <w:w w:val="105"/>
        </w:rPr>
        <w:t>of</w:t>
      </w:r>
      <w:r>
        <w:rPr>
          <w:spacing w:val="-3"/>
          <w:w w:val="105"/>
        </w:rPr>
        <w:t> </w:t>
      </w:r>
      <w:r>
        <w:rPr>
          <w:w w:val="105"/>
        </w:rPr>
        <w:t>mothers</w:t>
      </w:r>
      <w:r>
        <w:rPr>
          <w:spacing w:val="-8"/>
          <w:w w:val="105"/>
        </w:rPr>
        <w:t> </w:t>
      </w:r>
      <w:r>
        <w:rPr>
          <w:w w:val="105"/>
        </w:rPr>
        <w:t>attitude to</w:t>
      </w:r>
      <w:r>
        <w:rPr>
          <w:w w:val="105"/>
        </w:rPr>
        <w:t> malaria</w:t>
      </w:r>
      <w:r>
        <w:rPr>
          <w:w w:val="105"/>
        </w:rPr>
        <w:t> prevention,</w:t>
      </w:r>
      <w:r>
        <w:rPr>
          <w:w w:val="105"/>
        </w:rPr>
        <w:t> treatment</w:t>
      </w:r>
      <w:r>
        <w:rPr>
          <w:w w:val="105"/>
        </w:rPr>
        <w:t> and</w:t>
      </w:r>
      <w:r>
        <w:rPr>
          <w:w w:val="105"/>
        </w:rPr>
        <w:t> management</w:t>
      </w:r>
      <w:r>
        <w:rPr>
          <w:w w:val="105"/>
        </w:rPr>
        <w:t> strategies</w:t>
      </w:r>
      <w:r>
        <w:rPr>
          <w:w w:val="105"/>
        </w:rPr>
        <w:t> associated</w:t>
      </w:r>
      <w:r>
        <w:rPr>
          <w:w w:val="105"/>
        </w:rPr>
        <w:t> with</w:t>
      </w:r>
      <w:r>
        <w:rPr>
          <w:w w:val="105"/>
        </w:rPr>
        <w:t> the prevalence</w:t>
      </w:r>
      <w:r>
        <w:rPr>
          <w:w w:val="105"/>
        </w:rPr>
        <w:t> of</w:t>
      </w:r>
      <w:r>
        <w:rPr>
          <w:w w:val="105"/>
        </w:rPr>
        <w:t> malaria</w:t>
      </w:r>
      <w:r>
        <w:rPr>
          <w:w w:val="105"/>
        </w:rPr>
        <w:t> in</w:t>
      </w:r>
      <w:r>
        <w:rPr>
          <w:w w:val="105"/>
        </w:rPr>
        <w:t> a</w:t>
      </w:r>
      <w:r>
        <w:rPr>
          <w:w w:val="105"/>
        </w:rPr>
        <w:t> Nigerian</w:t>
      </w:r>
      <w:r>
        <w:rPr>
          <w:w w:val="105"/>
        </w:rPr>
        <w:t> urban</w:t>
      </w:r>
      <w:r>
        <w:rPr>
          <w:w w:val="105"/>
        </w:rPr>
        <w:t> centre,</w:t>
      </w:r>
      <w:r>
        <w:rPr>
          <w:w w:val="105"/>
        </w:rPr>
        <w:t> reported</w:t>
      </w:r>
      <w:r>
        <w:rPr>
          <w:w w:val="105"/>
        </w:rPr>
        <w:t> that</w:t>
      </w:r>
      <w:r>
        <w:rPr>
          <w:w w:val="105"/>
        </w:rPr>
        <w:t> prevention</w:t>
      </w:r>
      <w:r>
        <w:rPr>
          <w:w w:val="105"/>
        </w:rPr>
        <w:t> measures adopted</w:t>
      </w:r>
      <w:r>
        <w:rPr>
          <w:w w:val="105"/>
        </w:rPr>
        <w:t> against</w:t>
      </w:r>
      <w:r>
        <w:rPr>
          <w:w w:val="105"/>
        </w:rPr>
        <w:t> mosquito</w:t>
      </w:r>
      <w:r>
        <w:rPr>
          <w:w w:val="105"/>
        </w:rPr>
        <w:t> bite</w:t>
      </w:r>
      <w:r>
        <w:rPr>
          <w:w w:val="105"/>
        </w:rPr>
        <w:t> include</w:t>
      </w:r>
      <w:r>
        <w:rPr>
          <w:w w:val="105"/>
        </w:rPr>
        <w:t> sleeping</w:t>
      </w:r>
      <w:r>
        <w:rPr>
          <w:w w:val="105"/>
        </w:rPr>
        <w:t> under</w:t>
      </w:r>
      <w:r>
        <w:rPr>
          <w:w w:val="105"/>
        </w:rPr>
        <w:t> net</w:t>
      </w:r>
      <w:r>
        <w:rPr>
          <w:w w:val="105"/>
        </w:rPr>
        <w:t> (treated</w:t>
      </w:r>
      <w:r>
        <w:rPr>
          <w:w w:val="105"/>
        </w:rPr>
        <w:t> and</w:t>
      </w:r>
      <w:r>
        <w:rPr>
          <w:w w:val="105"/>
        </w:rPr>
        <w:t> untreated),</w:t>
      </w:r>
      <w:r>
        <w:rPr>
          <w:w w:val="105"/>
        </w:rPr>
        <w:t> door and</w:t>
      </w:r>
      <w:r>
        <w:rPr>
          <w:spacing w:val="-5"/>
          <w:w w:val="105"/>
        </w:rPr>
        <w:t> </w:t>
      </w:r>
      <w:r>
        <w:rPr>
          <w:w w:val="105"/>
        </w:rPr>
        <w:t>window</w:t>
      </w:r>
      <w:r>
        <w:rPr>
          <w:spacing w:val="-7"/>
          <w:w w:val="105"/>
        </w:rPr>
        <w:t> </w:t>
      </w:r>
      <w:r>
        <w:rPr>
          <w:w w:val="105"/>
        </w:rPr>
        <w:t>screening,</w:t>
      </w:r>
      <w:r>
        <w:rPr>
          <w:spacing w:val="-3"/>
          <w:w w:val="105"/>
        </w:rPr>
        <w:t> </w:t>
      </w:r>
      <w:r>
        <w:rPr>
          <w:w w:val="105"/>
        </w:rPr>
        <w:t>cover</w:t>
      </w:r>
      <w:r>
        <w:rPr>
          <w:spacing w:val="-2"/>
          <w:w w:val="105"/>
        </w:rPr>
        <w:t> </w:t>
      </w:r>
      <w:r>
        <w:rPr>
          <w:w w:val="105"/>
        </w:rPr>
        <w:t>cloth,</w:t>
      </w:r>
      <w:r>
        <w:rPr>
          <w:spacing w:val="-3"/>
          <w:w w:val="105"/>
        </w:rPr>
        <w:t> </w:t>
      </w:r>
      <w:r>
        <w:rPr>
          <w:w w:val="105"/>
        </w:rPr>
        <w:t>mosquito</w:t>
      </w:r>
      <w:r>
        <w:rPr>
          <w:spacing w:val="-5"/>
          <w:w w:val="105"/>
        </w:rPr>
        <w:t> </w:t>
      </w:r>
      <w:r>
        <w:rPr>
          <w:w w:val="105"/>
        </w:rPr>
        <w:t>repellent/insecticides</w:t>
      </w:r>
      <w:r>
        <w:rPr>
          <w:spacing w:val="-7"/>
          <w:w w:val="105"/>
        </w:rPr>
        <w:t> </w:t>
      </w:r>
      <w:r>
        <w:rPr>
          <w:w w:val="105"/>
        </w:rPr>
        <w:t>spray,</w:t>
      </w:r>
      <w:r>
        <w:rPr>
          <w:spacing w:val="-3"/>
          <w:w w:val="105"/>
        </w:rPr>
        <w:t> </w:t>
      </w:r>
      <w:r>
        <w:rPr>
          <w:w w:val="105"/>
        </w:rPr>
        <w:t>environmental hygiene, herbal decoction and chemoprophylaxis.</w:t>
      </w:r>
    </w:p>
    <w:p>
      <w:pPr>
        <w:pStyle w:val="BodyText"/>
        <w:spacing w:line="499" w:lineRule="auto"/>
        <w:ind w:left="1052" w:right="1321" w:firstLine="720"/>
        <w:jc w:val="both"/>
      </w:pPr>
      <w:r>
        <w:rPr>
          <w:w w:val="105"/>
        </w:rPr>
        <w:t>Practice is an action or behaviour that an individual engages in and is normally induced</w:t>
      </w:r>
      <w:r>
        <w:rPr>
          <w:w w:val="105"/>
        </w:rPr>
        <w:t> by</w:t>
      </w:r>
      <w:r>
        <w:rPr>
          <w:w w:val="105"/>
        </w:rPr>
        <w:t> attitude</w:t>
      </w:r>
      <w:r>
        <w:rPr>
          <w:w w:val="105"/>
        </w:rPr>
        <w:t> either</w:t>
      </w:r>
      <w:r>
        <w:rPr>
          <w:w w:val="105"/>
        </w:rPr>
        <w:t> consciously</w:t>
      </w:r>
      <w:r>
        <w:rPr>
          <w:w w:val="105"/>
        </w:rPr>
        <w:t> or</w:t>
      </w:r>
      <w:r>
        <w:rPr>
          <w:w w:val="105"/>
        </w:rPr>
        <w:t> unconsciously.</w:t>
      </w:r>
      <w:r>
        <w:rPr>
          <w:w w:val="105"/>
        </w:rPr>
        <w:t> It</w:t>
      </w:r>
      <w:r>
        <w:rPr>
          <w:w w:val="105"/>
        </w:rPr>
        <w:t> can</w:t>
      </w:r>
      <w:r>
        <w:rPr>
          <w:w w:val="105"/>
        </w:rPr>
        <w:t> also</w:t>
      </w:r>
      <w:r>
        <w:rPr>
          <w:w w:val="105"/>
        </w:rPr>
        <w:t> be</w:t>
      </w:r>
      <w:r>
        <w:rPr>
          <w:w w:val="105"/>
        </w:rPr>
        <w:t> referred</w:t>
      </w:r>
      <w:r>
        <w:rPr>
          <w:w w:val="105"/>
        </w:rPr>
        <w:t> to</w:t>
      </w:r>
      <w:r>
        <w:rPr>
          <w:w w:val="105"/>
        </w:rPr>
        <w:t> as behaviour,</w:t>
      </w:r>
      <w:r>
        <w:rPr>
          <w:spacing w:val="40"/>
          <w:w w:val="105"/>
        </w:rPr>
        <w:t> </w:t>
      </w:r>
      <w:r>
        <w:rPr>
          <w:w w:val="105"/>
        </w:rPr>
        <w:t>specifically</w:t>
      </w:r>
      <w:r>
        <w:rPr>
          <w:spacing w:val="40"/>
          <w:w w:val="105"/>
        </w:rPr>
        <w:t> </w:t>
      </w:r>
      <w:r>
        <w:rPr>
          <w:w w:val="105"/>
        </w:rPr>
        <w:t>referring</w:t>
      </w:r>
      <w:r>
        <w:rPr>
          <w:spacing w:val="40"/>
          <w:w w:val="105"/>
        </w:rPr>
        <w:t> </w:t>
      </w:r>
      <w:r>
        <w:rPr>
          <w:w w:val="105"/>
        </w:rPr>
        <w:t>to</w:t>
      </w:r>
      <w:r>
        <w:rPr>
          <w:spacing w:val="40"/>
          <w:w w:val="105"/>
        </w:rPr>
        <w:t> </w:t>
      </w:r>
      <w:r>
        <w:rPr>
          <w:w w:val="105"/>
        </w:rPr>
        <w:t>a</w:t>
      </w:r>
      <w:r>
        <w:rPr>
          <w:spacing w:val="40"/>
          <w:w w:val="105"/>
        </w:rPr>
        <w:t> </w:t>
      </w:r>
      <w:r>
        <w:rPr>
          <w:w w:val="105"/>
        </w:rPr>
        <w:t>behaviour</w:t>
      </w:r>
      <w:r>
        <w:rPr>
          <w:spacing w:val="40"/>
          <w:w w:val="105"/>
        </w:rPr>
        <w:t> </w:t>
      </w:r>
      <w:r>
        <w:rPr>
          <w:w w:val="105"/>
        </w:rPr>
        <w:t>that</w:t>
      </w:r>
      <w:r>
        <w:rPr>
          <w:spacing w:val="40"/>
          <w:w w:val="105"/>
        </w:rPr>
        <w:t> </w:t>
      </w:r>
      <w:r>
        <w:rPr>
          <w:w w:val="105"/>
        </w:rPr>
        <w:t>a</w:t>
      </w:r>
      <w:r>
        <w:rPr>
          <w:spacing w:val="40"/>
          <w:w w:val="105"/>
        </w:rPr>
        <w:t> </w:t>
      </w:r>
      <w:r>
        <w:rPr>
          <w:w w:val="105"/>
        </w:rPr>
        <w:t>person</w:t>
      </w:r>
      <w:r>
        <w:rPr>
          <w:spacing w:val="40"/>
          <w:w w:val="105"/>
        </w:rPr>
        <w:t> </w:t>
      </w:r>
      <w:r>
        <w:rPr>
          <w:w w:val="105"/>
        </w:rPr>
        <w:t>engages</w:t>
      </w:r>
      <w:r>
        <w:rPr>
          <w:spacing w:val="40"/>
          <w:w w:val="105"/>
        </w:rPr>
        <w:t> </w:t>
      </w:r>
      <w:r>
        <w:rPr>
          <w:w w:val="105"/>
        </w:rPr>
        <w:t>in</w:t>
      </w:r>
      <w:r>
        <w:rPr>
          <w:spacing w:val="40"/>
          <w:w w:val="105"/>
        </w:rPr>
        <w:t> </w:t>
      </w:r>
      <w:r>
        <w:rPr>
          <w:w w:val="105"/>
        </w:rPr>
        <w:t>(Williams,</w:t>
      </w:r>
    </w:p>
    <w:p>
      <w:pPr>
        <w:spacing w:after="0" w:line="499" w:lineRule="auto"/>
        <w:jc w:val="both"/>
        <w:sectPr>
          <w:pgSz w:w="11910" w:h="16850"/>
          <w:pgMar w:header="0" w:footer="1012" w:top="1360" w:bottom="1200" w:left="820" w:right="120"/>
        </w:sectPr>
      </w:pPr>
    </w:p>
    <w:p>
      <w:pPr>
        <w:pStyle w:val="BodyText"/>
        <w:spacing w:line="501" w:lineRule="auto" w:before="81"/>
        <w:ind w:left="1052" w:right="1316"/>
        <w:jc w:val="both"/>
      </w:pPr>
      <w:r>
        <w:rPr>
          <w:w w:val="105"/>
        </w:rPr>
        <w:t>2015).</w:t>
      </w:r>
      <w:r>
        <w:rPr>
          <w:w w:val="105"/>
        </w:rPr>
        <w:t> Despite</w:t>
      </w:r>
      <w:r>
        <w:rPr>
          <w:w w:val="105"/>
        </w:rPr>
        <w:t> the</w:t>
      </w:r>
      <w:r>
        <w:rPr>
          <w:w w:val="105"/>
        </w:rPr>
        <w:t> urgent</w:t>
      </w:r>
      <w:r>
        <w:rPr>
          <w:w w:val="105"/>
        </w:rPr>
        <w:t> need</w:t>
      </w:r>
      <w:r>
        <w:rPr>
          <w:w w:val="105"/>
        </w:rPr>
        <w:t> for</w:t>
      </w:r>
      <w:r>
        <w:rPr>
          <w:w w:val="105"/>
        </w:rPr>
        <w:t> the</w:t>
      </w:r>
      <w:r>
        <w:rPr>
          <w:w w:val="105"/>
        </w:rPr>
        <w:t> eradication</w:t>
      </w:r>
      <w:r>
        <w:rPr>
          <w:w w:val="105"/>
        </w:rPr>
        <w:t> of</w:t>
      </w:r>
      <w:r>
        <w:rPr>
          <w:w w:val="105"/>
        </w:rPr>
        <w:t> malaria,</w:t>
      </w:r>
      <w:r>
        <w:rPr>
          <w:w w:val="105"/>
        </w:rPr>
        <w:t> the</w:t>
      </w:r>
      <w:r>
        <w:rPr>
          <w:w w:val="105"/>
        </w:rPr>
        <w:t> practice</w:t>
      </w:r>
      <w:r>
        <w:rPr>
          <w:w w:val="105"/>
        </w:rPr>
        <w:t> of</w:t>
      </w:r>
      <w:r>
        <w:rPr>
          <w:w w:val="105"/>
        </w:rPr>
        <w:t> its prevention measures</w:t>
      </w:r>
      <w:r>
        <w:rPr>
          <w:spacing w:val="-2"/>
          <w:w w:val="105"/>
        </w:rPr>
        <w:t> </w:t>
      </w:r>
      <w:r>
        <w:rPr>
          <w:w w:val="105"/>
        </w:rPr>
        <w:t>remains a major challenge</w:t>
      </w:r>
      <w:r>
        <w:rPr>
          <w:spacing w:val="-1"/>
          <w:w w:val="105"/>
        </w:rPr>
        <w:t> </w:t>
      </w:r>
      <w:r>
        <w:rPr>
          <w:w w:val="105"/>
        </w:rPr>
        <w:t>in Nigeria especially with respect</w:t>
      </w:r>
      <w:r>
        <w:rPr>
          <w:w w:val="105"/>
        </w:rPr>
        <w:t> to the three-pronged</w:t>
      </w:r>
      <w:r>
        <w:rPr>
          <w:w w:val="105"/>
        </w:rPr>
        <w:t> prevention</w:t>
      </w:r>
      <w:r>
        <w:rPr>
          <w:w w:val="105"/>
        </w:rPr>
        <w:t> measures</w:t>
      </w:r>
      <w:r>
        <w:rPr>
          <w:w w:val="105"/>
        </w:rPr>
        <w:t> recommended</w:t>
      </w:r>
      <w:r>
        <w:rPr>
          <w:w w:val="105"/>
        </w:rPr>
        <w:t> by</w:t>
      </w:r>
      <w:r>
        <w:rPr>
          <w:w w:val="105"/>
        </w:rPr>
        <w:t> Roll</w:t>
      </w:r>
      <w:r>
        <w:rPr>
          <w:w w:val="105"/>
        </w:rPr>
        <w:t> Back</w:t>
      </w:r>
      <w:r>
        <w:rPr>
          <w:w w:val="105"/>
        </w:rPr>
        <w:t> Malaria</w:t>
      </w:r>
      <w:r>
        <w:rPr>
          <w:w w:val="105"/>
        </w:rPr>
        <w:t> (RBM)</w:t>
      </w:r>
      <w:r>
        <w:rPr>
          <w:w w:val="105"/>
        </w:rPr>
        <w:t> for under-five children. The practice of</w:t>
      </w:r>
      <w:r>
        <w:rPr>
          <w:spacing w:val="-1"/>
          <w:w w:val="105"/>
        </w:rPr>
        <w:t> </w:t>
      </w:r>
      <w:r>
        <w:rPr>
          <w:w w:val="105"/>
        </w:rPr>
        <w:t>prevention of malaria has</w:t>
      </w:r>
      <w:r>
        <w:rPr>
          <w:spacing w:val="-1"/>
          <w:w w:val="105"/>
        </w:rPr>
        <w:t> </w:t>
      </w:r>
      <w:r>
        <w:rPr>
          <w:w w:val="105"/>
        </w:rPr>
        <w:t>been globally accepted as a significant</w:t>
      </w:r>
      <w:r>
        <w:rPr>
          <w:spacing w:val="-4"/>
          <w:w w:val="105"/>
        </w:rPr>
        <w:t> </w:t>
      </w:r>
      <w:r>
        <w:rPr>
          <w:w w:val="105"/>
        </w:rPr>
        <w:t>aspect of</w:t>
      </w:r>
      <w:r>
        <w:rPr>
          <w:spacing w:val="-2"/>
          <w:w w:val="105"/>
        </w:rPr>
        <w:t> </w:t>
      </w:r>
      <w:r>
        <w:rPr>
          <w:w w:val="105"/>
        </w:rPr>
        <w:t>malaria control but majority of</w:t>
      </w:r>
      <w:r>
        <w:rPr>
          <w:spacing w:val="-2"/>
          <w:w w:val="105"/>
        </w:rPr>
        <w:t> </w:t>
      </w:r>
      <w:r>
        <w:rPr>
          <w:w w:val="105"/>
        </w:rPr>
        <w:t>mothers</w:t>
      </w:r>
      <w:r>
        <w:rPr>
          <w:spacing w:val="-1"/>
          <w:w w:val="105"/>
        </w:rPr>
        <w:t> </w:t>
      </w:r>
      <w:r>
        <w:rPr>
          <w:w w:val="105"/>
        </w:rPr>
        <w:t>of</w:t>
      </w:r>
      <w:r>
        <w:rPr>
          <w:spacing w:val="-8"/>
          <w:w w:val="105"/>
        </w:rPr>
        <w:t> </w:t>
      </w:r>
      <w:r>
        <w:rPr>
          <w:w w:val="105"/>
        </w:rPr>
        <w:t>under-five often do not learn the tenets of prevention (Falade, Ogundiran &amp; Bolaji,2016; Obrist,</w:t>
      </w:r>
      <w:r>
        <w:rPr>
          <w:w w:val="105"/>
        </w:rPr>
        <w:t> Mayumana,</w:t>
      </w:r>
      <w:r>
        <w:rPr>
          <w:w w:val="105"/>
        </w:rPr>
        <w:t> &amp; Kessy,</w:t>
      </w:r>
      <w:r>
        <w:rPr>
          <w:spacing w:val="40"/>
          <w:w w:val="105"/>
        </w:rPr>
        <w:t> </w:t>
      </w:r>
      <w:r>
        <w:rPr>
          <w:w w:val="105"/>
        </w:rPr>
        <w:t>2010). Falade et al., (2016) found out in their study that many of</w:t>
      </w:r>
      <w:r>
        <w:rPr>
          <w:spacing w:val="-1"/>
          <w:w w:val="105"/>
        </w:rPr>
        <w:t> </w:t>
      </w:r>
      <w:r>
        <w:rPr>
          <w:w w:val="105"/>
        </w:rPr>
        <w:t>the mothers do not</w:t>
      </w:r>
      <w:r>
        <w:rPr>
          <w:spacing w:val="-6"/>
          <w:w w:val="105"/>
        </w:rPr>
        <w:t> </w:t>
      </w:r>
      <w:r>
        <w:rPr>
          <w:w w:val="105"/>
        </w:rPr>
        <w:t>even</w:t>
      </w:r>
      <w:r>
        <w:rPr>
          <w:spacing w:val="-8"/>
          <w:w w:val="105"/>
        </w:rPr>
        <w:t> </w:t>
      </w:r>
      <w:r>
        <w:rPr>
          <w:w w:val="105"/>
        </w:rPr>
        <w:t>believe</w:t>
      </w:r>
      <w:r>
        <w:rPr>
          <w:spacing w:val="-3"/>
          <w:w w:val="105"/>
        </w:rPr>
        <w:t> </w:t>
      </w:r>
      <w:r>
        <w:rPr>
          <w:w w:val="105"/>
        </w:rPr>
        <w:t>malaria</w:t>
      </w:r>
      <w:r>
        <w:rPr>
          <w:spacing w:val="-3"/>
          <w:w w:val="105"/>
        </w:rPr>
        <w:t> </w:t>
      </w:r>
      <w:r>
        <w:rPr>
          <w:w w:val="105"/>
        </w:rPr>
        <w:t>can</w:t>
      </w:r>
      <w:r>
        <w:rPr>
          <w:spacing w:val="-8"/>
          <w:w w:val="105"/>
        </w:rPr>
        <w:t> </w:t>
      </w:r>
      <w:r>
        <w:rPr>
          <w:w w:val="105"/>
        </w:rPr>
        <w:t>be</w:t>
      </w:r>
      <w:r>
        <w:rPr>
          <w:spacing w:val="-9"/>
          <w:w w:val="105"/>
        </w:rPr>
        <w:t> </w:t>
      </w:r>
      <w:r>
        <w:rPr>
          <w:w w:val="105"/>
        </w:rPr>
        <w:t>prevented</w:t>
      </w:r>
      <w:r>
        <w:rPr>
          <w:spacing w:val="-8"/>
          <w:w w:val="105"/>
        </w:rPr>
        <w:t> </w:t>
      </w:r>
      <w:r>
        <w:rPr>
          <w:w w:val="105"/>
        </w:rPr>
        <w:t>because</w:t>
      </w:r>
      <w:r>
        <w:rPr>
          <w:spacing w:val="-9"/>
          <w:w w:val="105"/>
        </w:rPr>
        <w:t> </w:t>
      </w:r>
      <w:r>
        <w:rPr>
          <w:w w:val="105"/>
        </w:rPr>
        <w:t>of</w:t>
      </w:r>
      <w:r>
        <w:rPr>
          <w:spacing w:val="-11"/>
          <w:w w:val="105"/>
        </w:rPr>
        <w:t> </w:t>
      </w:r>
      <w:r>
        <w:rPr>
          <w:w w:val="105"/>
        </w:rPr>
        <w:t>series</w:t>
      </w:r>
      <w:r>
        <w:rPr>
          <w:spacing w:val="-11"/>
          <w:w w:val="105"/>
        </w:rPr>
        <w:t> </w:t>
      </w:r>
      <w:r>
        <w:rPr>
          <w:w w:val="105"/>
        </w:rPr>
        <w:t>of</w:t>
      </w:r>
      <w:r>
        <w:rPr>
          <w:spacing w:val="-5"/>
          <w:w w:val="105"/>
        </w:rPr>
        <w:t> </w:t>
      </w:r>
      <w:r>
        <w:rPr>
          <w:w w:val="105"/>
        </w:rPr>
        <w:t>myths</w:t>
      </w:r>
      <w:r>
        <w:rPr>
          <w:spacing w:val="-11"/>
          <w:w w:val="105"/>
        </w:rPr>
        <w:t> </w:t>
      </w:r>
      <w:r>
        <w:rPr>
          <w:w w:val="105"/>
        </w:rPr>
        <w:t>and misconceptions they</w:t>
      </w:r>
      <w:r>
        <w:rPr>
          <w:spacing w:val="-8"/>
          <w:w w:val="105"/>
        </w:rPr>
        <w:t> </w:t>
      </w:r>
      <w:r>
        <w:rPr>
          <w:w w:val="105"/>
        </w:rPr>
        <w:t>associated</w:t>
      </w:r>
      <w:r>
        <w:rPr>
          <w:spacing w:val="-8"/>
          <w:w w:val="105"/>
        </w:rPr>
        <w:t> </w:t>
      </w:r>
      <w:r>
        <w:rPr>
          <w:w w:val="105"/>
        </w:rPr>
        <w:t>with</w:t>
      </w:r>
      <w:r>
        <w:rPr>
          <w:spacing w:val="-2"/>
          <w:w w:val="105"/>
        </w:rPr>
        <w:t> </w:t>
      </w:r>
      <w:r>
        <w:rPr>
          <w:w w:val="105"/>
        </w:rPr>
        <w:t>fever</w:t>
      </w:r>
      <w:r>
        <w:rPr>
          <w:spacing w:val="-4"/>
          <w:w w:val="105"/>
        </w:rPr>
        <w:t> </w:t>
      </w:r>
      <w:r>
        <w:rPr>
          <w:w w:val="105"/>
        </w:rPr>
        <w:t>in</w:t>
      </w:r>
      <w:r>
        <w:rPr>
          <w:spacing w:val="-8"/>
          <w:w w:val="105"/>
        </w:rPr>
        <w:t> </w:t>
      </w:r>
      <w:r>
        <w:rPr>
          <w:w w:val="105"/>
        </w:rPr>
        <w:t>children,</w:t>
      </w:r>
      <w:r>
        <w:rPr>
          <w:spacing w:val="-6"/>
          <w:w w:val="105"/>
        </w:rPr>
        <w:t> </w:t>
      </w:r>
      <w:r>
        <w:rPr>
          <w:w w:val="105"/>
        </w:rPr>
        <w:t>that</w:t>
      </w:r>
      <w:r>
        <w:rPr>
          <w:spacing w:val="-6"/>
          <w:w w:val="105"/>
        </w:rPr>
        <w:t> </w:t>
      </w:r>
      <w:r>
        <w:rPr>
          <w:w w:val="105"/>
        </w:rPr>
        <w:t>practice</w:t>
      </w:r>
      <w:r>
        <w:rPr>
          <w:spacing w:val="-9"/>
          <w:w w:val="105"/>
        </w:rPr>
        <w:t> </w:t>
      </w:r>
      <w:r>
        <w:rPr>
          <w:w w:val="105"/>
        </w:rPr>
        <w:t>of</w:t>
      </w:r>
      <w:r>
        <w:rPr>
          <w:spacing w:val="-11"/>
          <w:w w:val="105"/>
        </w:rPr>
        <w:t> </w:t>
      </w:r>
      <w:r>
        <w:rPr>
          <w:w w:val="105"/>
        </w:rPr>
        <w:t>prevention</w:t>
      </w:r>
      <w:r>
        <w:rPr>
          <w:spacing w:val="-8"/>
          <w:w w:val="105"/>
        </w:rPr>
        <w:t> </w:t>
      </w:r>
      <w:r>
        <w:rPr>
          <w:w w:val="105"/>
        </w:rPr>
        <w:t>measures</w:t>
      </w:r>
      <w:r>
        <w:rPr>
          <w:spacing w:val="-10"/>
          <w:w w:val="105"/>
        </w:rPr>
        <w:t> </w:t>
      </w:r>
      <w:r>
        <w:rPr>
          <w:w w:val="105"/>
        </w:rPr>
        <w:t>like</w:t>
      </w:r>
      <w:r>
        <w:rPr>
          <w:spacing w:val="-9"/>
          <w:w w:val="105"/>
        </w:rPr>
        <w:t> </w:t>
      </w:r>
      <w:r>
        <w:rPr>
          <w:w w:val="105"/>
        </w:rPr>
        <w:t>screening of</w:t>
      </w:r>
      <w:r>
        <w:rPr>
          <w:spacing w:val="-8"/>
          <w:w w:val="105"/>
        </w:rPr>
        <w:t> </w:t>
      </w:r>
      <w:r>
        <w:rPr>
          <w:w w:val="105"/>
        </w:rPr>
        <w:t>windows</w:t>
      </w:r>
      <w:r>
        <w:rPr>
          <w:spacing w:val="-14"/>
          <w:w w:val="105"/>
        </w:rPr>
        <w:t> </w:t>
      </w:r>
      <w:r>
        <w:rPr>
          <w:w w:val="105"/>
        </w:rPr>
        <w:t>and</w:t>
      </w:r>
      <w:r>
        <w:rPr>
          <w:spacing w:val="-5"/>
          <w:w w:val="105"/>
        </w:rPr>
        <w:t> </w:t>
      </w:r>
      <w:r>
        <w:rPr>
          <w:w w:val="105"/>
        </w:rPr>
        <w:t>doors</w:t>
      </w:r>
      <w:r>
        <w:rPr>
          <w:spacing w:val="-7"/>
          <w:w w:val="105"/>
        </w:rPr>
        <w:t> </w:t>
      </w:r>
      <w:r>
        <w:rPr>
          <w:w w:val="105"/>
        </w:rPr>
        <w:t>with</w:t>
      </w:r>
      <w:r>
        <w:rPr>
          <w:spacing w:val="-5"/>
          <w:w w:val="105"/>
        </w:rPr>
        <w:t> </w:t>
      </w:r>
      <w:r>
        <w:rPr>
          <w:w w:val="105"/>
        </w:rPr>
        <w:t>nets,</w:t>
      </w:r>
      <w:r>
        <w:rPr>
          <w:spacing w:val="-3"/>
          <w:w w:val="105"/>
        </w:rPr>
        <w:t> </w:t>
      </w:r>
      <w:r>
        <w:rPr>
          <w:w w:val="105"/>
        </w:rPr>
        <w:t>spraying</w:t>
      </w:r>
      <w:r>
        <w:rPr>
          <w:spacing w:val="-5"/>
          <w:w w:val="105"/>
        </w:rPr>
        <w:t> </w:t>
      </w:r>
      <w:r>
        <w:rPr>
          <w:w w:val="105"/>
        </w:rPr>
        <w:t>the</w:t>
      </w:r>
      <w:r>
        <w:rPr>
          <w:spacing w:val="-6"/>
          <w:w w:val="105"/>
        </w:rPr>
        <w:t> </w:t>
      </w:r>
      <w:r>
        <w:rPr>
          <w:w w:val="105"/>
        </w:rPr>
        <w:t>house with</w:t>
      </w:r>
      <w:r>
        <w:rPr>
          <w:spacing w:val="-5"/>
          <w:w w:val="105"/>
        </w:rPr>
        <w:t> </w:t>
      </w:r>
      <w:r>
        <w:rPr>
          <w:w w:val="105"/>
        </w:rPr>
        <w:t>insecticides</w:t>
      </w:r>
      <w:r>
        <w:rPr>
          <w:spacing w:val="-14"/>
          <w:w w:val="105"/>
        </w:rPr>
        <w:t> </w:t>
      </w:r>
      <w:r>
        <w:rPr>
          <w:w w:val="105"/>
        </w:rPr>
        <w:t>aerosol,</w:t>
      </w:r>
      <w:r>
        <w:rPr>
          <w:spacing w:val="-10"/>
          <w:w w:val="105"/>
        </w:rPr>
        <w:t> </w:t>
      </w:r>
      <w:r>
        <w:rPr>
          <w:w w:val="105"/>
        </w:rPr>
        <w:t>application of</w:t>
      </w:r>
      <w:r>
        <w:rPr>
          <w:w w:val="105"/>
        </w:rPr>
        <w:t> insecticide</w:t>
      </w:r>
      <w:r>
        <w:rPr>
          <w:w w:val="105"/>
        </w:rPr>
        <w:t> repellant</w:t>
      </w:r>
      <w:r>
        <w:rPr>
          <w:w w:val="105"/>
        </w:rPr>
        <w:t> cream,</w:t>
      </w:r>
      <w:r>
        <w:rPr>
          <w:w w:val="105"/>
        </w:rPr>
        <w:t> wearing</w:t>
      </w:r>
      <w:r>
        <w:rPr>
          <w:w w:val="105"/>
        </w:rPr>
        <w:t> of</w:t>
      </w:r>
      <w:r>
        <w:rPr>
          <w:w w:val="105"/>
        </w:rPr>
        <w:t> long-sleeved</w:t>
      </w:r>
      <w:r>
        <w:rPr>
          <w:w w:val="105"/>
        </w:rPr>
        <w:t> clothes</w:t>
      </w:r>
      <w:r>
        <w:rPr>
          <w:w w:val="105"/>
        </w:rPr>
        <w:t> and</w:t>
      </w:r>
      <w:r>
        <w:rPr>
          <w:w w:val="105"/>
        </w:rPr>
        <w:t> destruction</w:t>
      </w:r>
      <w:r>
        <w:rPr>
          <w:w w:val="105"/>
        </w:rPr>
        <w:t> of mosquito breeding sites are not common.</w:t>
      </w:r>
    </w:p>
    <w:p>
      <w:pPr>
        <w:pStyle w:val="BodyText"/>
        <w:spacing w:before="10"/>
      </w:pPr>
    </w:p>
    <w:p>
      <w:pPr>
        <w:pStyle w:val="BodyText"/>
        <w:spacing w:line="501" w:lineRule="auto"/>
        <w:ind w:left="1052" w:right="1320" w:firstLine="720"/>
        <w:jc w:val="both"/>
      </w:pPr>
      <w:r>
        <w:rPr>
          <w:w w:val="105"/>
        </w:rPr>
        <w:t>The</w:t>
      </w:r>
      <w:r>
        <w:rPr>
          <w:w w:val="105"/>
        </w:rPr>
        <w:t> importance</w:t>
      </w:r>
      <w:r>
        <w:rPr>
          <w:w w:val="105"/>
        </w:rPr>
        <w:t> of</w:t>
      </w:r>
      <w:r>
        <w:rPr>
          <w:w w:val="105"/>
        </w:rPr>
        <w:t> information</w:t>
      </w:r>
      <w:r>
        <w:rPr>
          <w:w w:val="105"/>
        </w:rPr>
        <w:t> on</w:t>
      </w:r>
      <w:r>
        <w:rPr>
          <w:w w:val="105"/>
        </w:rPr>
        <w:t> KAPs</w:t>
      </w:r>
      <w:r>
        <w:rPr>
          <w:w w:val="105"/>
        </w:rPr>
        <w:t> in</w:t>
      </w:r>
      <w:r>
        <w:rPr>
          <w:w w:val="105"/>
        </w:rPr>
        <w:t> designing</w:t>
      </w:r>
      <w:r>
        <w:rPr>
          <w:w w:val="105"/>
        </w:rPr>
        <w:t> and</w:t>
      </w:r>
      <w:r>
        <w:rPr>
          <w:w w:val="105"/>
        </w:rPr>
        <w:t> improving</w:t>
      </w:r>
      <w:r>
        <w:rPr>
          <w:w w:val="105"/>
        </w:rPr>
        <w:t> malaria control</w:t>
      </w:r>
      <w:r>
        <w:rPr>
          <w:w w:val="105"/>
        </w:rPr>
        <w:t> activities</w:t>
      </w:r>
      <w:r>
        <w:rPr>
          <w:w w:val="105"/>
        </w:rPr>
        <w:t> has</w:t>
      </w:r>
      <w:r>
        <w:rPr>
          <w:w w:val="105"/>
        </w:rPr>
        <w:t> been</w:t>
      </w:r>
      <w:r>
        <w:rPr>
          <w:w w:val="105"/>
        </w:rPr>
        <w:t> emphasised.</w:t>
      </w:r>
      <w:r>
        <w:rPr>
          <w:w w:val="105"/>
        </w:rPr>
        <w:t> An</w:t>
      </w:r>
      <w:r>
        <w:rPr>
          <w:w w:val="105"/>
        </w:rPr>
        <w:t> understanding</w:t>
      </w:r>
      <w:r>
        <w:rPr>
          <w:w w:val="105"/>
        </w:rPr>
        <w:t> of</w:t>
      </w:r>
      <w:r>
        <w:rPr>
          <w:w w:val="105"/>
        </w:rPr>
        <w:t> mothers</w:t>
      </w:r>
      <w:r>
        <w:rPr>
          <w:w w:val="105"/>
        </w:rPr>
        <w:t> perceptions</w:t>
      </w:r>
      <w:r>
        <w:rPr>
          <w:w w:val="105"/>
        </w:rPr>
        <w:t> and practice</w:t>
      </w:r>
      <w:r>
        <w:rPr>
          <w:spacing w:val="-4"/>
          <w:w w:val="105"/>
        </w:rPr>
        <w:t> </w:t>
      </w:r>
      <w:r>
        <w:rPr>
          <w:w w:val="105"/>
        </w:rPr>
        <w:t>on</w:t>
      </w:r>
      <w:r>
        <w:rPr>
          <w:spacing w:val="-3"/>
          <w:w w:val="105"/>
        </w:rPr>
        <w:t> </w:t>
      </w:r>
      <w:r>
        <w:rPr>
          <w:w w:val="105"/>
        </w:rPr>
        <w:t>malaria</w:t>
      </w:r>
      <w:r>
        <w:rPr>
          <w:spacing w:val="-10"/>
          <w:w w:val="105"/>
        </w:rPr>
        <w:t> </w:t>
      </w:r>
      <w:r>
        <w:rPr>
          <w:w w:val="105"/>
        </w:rPr>
        <w:t>is</w:t>
      </w:r>
      <w:r>
        <w:rPr>
          <w:spacing w:val="-5"/>
          <w:w w:val="105"/>
        </w:rPr>
        <w:t> </w:t>
      </w:r>
      <w:r>
        <w:rPr>
          <w:w w:val="105"/>
        </w:rPr>
        <w:t>crucial</w:t>
      </w:r>
      <w:r>
        <w:rPr>
          <w:spacing w:val="-2"/>
          <w:w w:val="105"/>
        </w:rPr>
        <w:t> </w:t>
      </w:r>
      <w:r>
        <w:rPr>
          <w:w w:val="105"/>
        </w:rPr>
        <w:t>for</w:t>
      </w:r>
      <w:r>
        <w:rPr>
          <w:spacing w:val="-6"/>
          <w:w w:val="105"/>
        </w:rPr>
        <w:t> </w:t>
      </w:r>
      <w:r>
        <w:rPr>
          <w:w w:val="105"/>
        </w:rPr>
        <w:t>policymakers</w:t>
      </w:r>
      <w:r>
        <w:rPr>
          <w:spacing w:val="-11"/>
          <w:w w:val="105"/>
        </w:rPr>
        <w:t> </w:t>
      </w:r>
      <w:r>
        <w:rPr>
          <w:w w:val="105"/>
        </w:rPr>
        <w:t>to</w:t>
      </w:r>
      <w:r>
        <w:rPr>
          <w:spacing w:val="-9"/>
          <w:w w:val="105"/>
        </w:rPr>
        <w:t> </w:t>
      </w:r>
      <w:r>
        <w:rPr>
          <w:w w:val="105"/>
        </w:rPr>
        <w:t>incorporate</w:t>
      </w:r>
      <w:r>
        <w:rPr>
          <w:spacing w:val="-4"/>
          <w:w w:val="105"/>
        </w:rPr>
        <w:t> </w:t>
      </w:r>
      <w:r>
        <w:rPr>
          <w:w w:val="105"/>
        </w:rPr>
        <w:t>disease</w:t>
      </w:r>
      <w:r>
        <w:rPr>
          <w:spacing w:val="-10"/>
          <w:w w:val="105"/>
        </w:rPr>
        <w:t> </w:t>
      </w:r>
      <w:r>
        <w:rPr>
          <w:w w:val="105"/>
        </w:rPr>
        <w:t>preventions</w:t>
      </w:r>
      <w:r>
        <w:rPr>
          <w:spacing w:val="-11"/>
          <w:w w:val="105"/>
        </w:rPr>
        <w:t> </w:t>
      </w:r>
      <w:r>
        <w:rPr>
          <w:w w:val="105"/>
        </w:rPr>
        <w:t>into</w:t>
      </w:r>
      <w:r>
        <w:rPr>
          <w:spacing w:val="-9"/>
          <w:w w:val="105"/>
        </w:rPr>
        <w:t> </w:t>
      </w:r>
      <w:r>
        <w:rPr>
          <w:w w:val="105"/>
        </w:rPr>
        <w:t>the socio-cultural</w:t>
      </w:r>
      <w:r>
        <w:rPr>
          <w:w w:val="105"/>
        </w:rPr>
        <w:t> dimensions</w:t>
      </w:r>
      <w:r>
        <w:rPr>
          <w:w w:val="105"/>
        </w:rPr>
        <w:t> of</w:t>
      </w:r>
      <w:r>
        <w:rPr>
          <w:w w:val="105"/>
        </w:rPr>
        <w:t> the</w:t>
      </w:r>
      <w:r>
        <w:rPr>
          <w:w w:val="105"/>
        </w:rPr>
        <w:t> affected</w:t>
      </w:r>
      <w:r>
        <w:rPr>
          <w:w w:val="105"/>
        </w:rPr>
        <w:t> communities</w:t>
      </w:r>
      <w:r>
        <w:rPr>
          <w:w w:val="105"/>
        </w:rPr>
        <w:t> (Afolabi,</w:t>
      </w:r>
      <w:r>
        <w:rPr>
          <w:w w:val="105"/>
        </w:rPr>
        <w:t> 1996;</w:t>
      </w:r>
      <w:r>
        <w:rPr>
          <w:w w:val="105"/>
        </w:rPr>
        <w:t> Obi,</w:t>
      </w:r>
      <w:r>
        <w:rPr>
          <w:w w:val="105"/>
        </w:rPr>
        <w:t> Nwanebu, Okangba</w:t>
      </w:r>
      <w:r>
        <w:rPr>
          <w:w w:val="105"/>
        </w:rPr>
        <w:t> &amp;</w:t>
      </w:r>
      <w:r>
        <w:rPr>
          <w:w w:val="105"/>
        </w:rPr>
        <w:t> Nwanebu,</w:t>
      </w:r>
      <w:r>
        <w:rPr>
          <w:w w:val="105"/>
        </w:rPr>
        <w:t> 2012).</w:t>
      </w:r>
      <w:r>
        <w:rPr>
          <w:w w:val="105"/>
        </w:rPr>
        <w:t> KAP</w:t>
      </w:r>
      <w:r>
        <w:rPr>
          <w:w w:val="105"/>
        </w:rPr>
        <w:t> studies</w:t>
      </w:r>
      <w:r>
        <w:rPr>
          <w:w w:val="105"/>
        </w:rPr>
        <w:t> are</w:t>
      </w:r>
      <w:r>
        <w:rPr>
          <w:w w:val="105"/>
        </w:rPr>
        <w:t> also</w:t>
      </w:r>
      <w:r>
        <w:rPr>
          <w:w w:val="105"/>
        </w:rPr>
        <w:t> essential</w:t>
      </w:r>
      <w:r>
        <w:rPr>
          <w:w w:val="105"/>
        </w:rPr>
        <w:t> in</w:t>
      </w:r>
      <w:r>
        <w:rPr>
          <w:w w:val="105"/>
        </w:rPr>
        <w:t> establishing epidemiological</w:t>
      </w:r>
      <w:r>
        <w:rPr>
          <w:w w:val="105"/>
        </w:rPr>
        <w:t> and</w:t>
      </w:r>
      <w:r>
        <w:rPr>
          <w:w w:val="105"/>
        </w:rPr>
        <w:t> behavioural</w:t>
      </w:r>
      <w:r>
        <w:rPr>
          <w:w w:val="105"/>
        </w:rPr>
        <w:t> baselines</w:t>
      </w:r>
      <w:r>
        <w:rPr>
          <w:w w:val="105"/>
        </w:rPr>
        <w:t> and</w:t>
      </w:r>
      <w:r>
        <w:rPr>
          <w:w w:val="105"/>
        </w:rPr>
        <w:t> may</w:t>
      </w:r>
      <w:r>
        <w:rPr>
          <w:w w:val="105"/>
        </w:rPr>
        <w:t> be</w:t>
      </w:r>
      <w:r>
        <w:rPr>
          <w:w w:val="105"/>
        </w:rPr>
        <w:t> used</w:t>
      </w:r>
      <w:r>
        <w:rPr>
          <w:w w:val="105"/>
        </w:rPr>
        <w:t> to</w:t>
      </w:r>
      <w:r>
        <w:rPr>
          <w:w w:val="105"/>
        </w:rPr>
        <w:t> identify</w:t>
      </w:r>
      <w:r>
        <w:rPr>
          <w:w w:val="105"/>
        </w:rPr>
        <w:t> indicators</w:t>
      </w:r>
      <w:r>
        <w:rPr>
          <w:w w:val="105"/>
        </w:rPr>
        <w:t> for monitoring malaria control programmes.</w:t>
      </w:r>
    </w:p>
    <w:p>
      <w:pPr>
        <w:pStyle w:val="BodyText"/>
        <w:spacing w:before="8"/>
      </w:pPr>
    </w:p>
    <w:p>
      <w:pPr>
        <w:pStyle w:val="BodyText"/>
        <w:spacing w:line="501" w:lineRule="auto"/>
        <w:ind w:left="1052" w:right="1331" w:firstLine="720"/>
        <w:jc w:val="both"/>
      </w:pPr>
      <w:r>
        <w:rPr>
          <w:w w:val="105"/>
        </w:rPr>
        <w:t>Achieving</w:t>
      </w:r>
      <w:r>
        <w:rPr>
          <w:w w:val="105"/>
        </w:rPr>
        <w:t> sustainable</w:t>
      </w:r>
      <w:r>
        <w:rPr>
          <w:w w:val="105"/>
        </w:rPr>
        <w:t> control</w:t>
      </w:r>
      <w:r>
        <w:rPr>
          <w:w w:val="105"/>
        </w:rPr>
        <w:t> of the</w:t>
      </w:r>
      <w:r>
        <w:rPr>
          <w:w w:val="105"/>
        </w:rPr>
        <w:t> disease</w:t>
      </w:r>
      <w:r>
        <w:rPr>
          <w:w w:val="105"/>
        </w:rPr>
        <w:t> depend</w:t>
      </w:r>
      <w:r>
        <w:rPr>
          <w:w w:val="105"/>
        </w:rPr>
        <w:t> on</w:t>
      </w:r>
      <w:r>
        <w:rPr>
          <w:w w:val="105"/>
        </w:rPr>
        <w:t> extensive</w:t>
      </w:r>
      <w:r>
        <w:rPr>
          <w:w w:val="105"/>
        </w:rPr>
        <w:t> public</w:t>
      </w:r>
      <w:r>
        <w:rPr>
          <w:w w:val="105"/>
        </w:rPr>
        <w:t> health promotion</w:t>
      </w:r>
      <w:r>
        <w:rPr>
          <w:w w:val="105"/>
        </w:rPr>
        <w:t> programmes</w:t>
      </w:r>
      <w:r>
        <w:rPr>
          <w:w w:val="105"/>
        </w:rPr>
        <w:t> which</w:t>
      </w:r>
      <w:r>
        <w:rPr>
          <w:w w:val="105"/>
        </w:rPr>
        <w:t> focus</w:t>
      </w:r>
      <w:r>
        <w:rPr>
          <w:w w:val="105"/>
        </w:rPr>
        <w:t> on</w:t>
      </w:r>
      <w:r>
        <w:rPr>
          <w:w w:val="105"/>
        </w:rPr>
        <w:t> current</w:t>
      </w:r>
      <w:r>
        <w:rPr>
          <w:w w:val="105"/>
        </w:rPr>
        <w:t> and</w:t>
      </w:r>
      <w:r>
        <w:rPr>
          <w:w w:val="105"/>
        </w:rPr>
        <w:t> proven</w:t>
      </w:r>
      <w:r>
        <w:rPr>
          <w:w w:val="105"/>
        </w:rPr>
        <w:t> methods</w:t>
      </w:r>
      <w:r>
        <w:rPr>
          <w:w w:val="105"/>
        </w:rPr>
        <w:t> of</w:t>
      </w:r>
      <w:r>
        <w:rPr>
          <w:w w:val="105"/>
        </w:rPr>
        <w:t> malaria prevention and management. While much is known about vector biology and behaviour and</w:t>
      </w:r>
      <w:r>
        <w:rPr>
          <w:w w:val="105"/>
        </w:rPr>
        <w:t> the</w:t>
      </w:r>
      <w:r>
        <w:rPr>
          <w:w w:val="105"/>
        </w:rPr>
        <w:t> malaria</w:t>
      </w:r>
      <w:r>
        <w:rPr>
          <w:w w:val="105"/>
        </w:rPr>
        <w:t> parasites,</w:t>
      </w:r>
      <w:r>
        <w:rPr>
          <w:w w:val="105"/>
        </w:rPr>
        <w:t> the</w:t>
      </w:r>
      <w:r>
        <w:rPr>
          <w:w w:val="105"/>
        </w:rPr>
        <w:t> importance</w:t>
      </w:r>
      <w:r>
        <w:rPr>
          <w:w w:val="105"/>
        </w:rPr>
        <w:t> of</w:t>
      </w:r>
      <w:r>
        <w:rPr>
          <w:w w:val="105"/>
        </w:rPr>
        <w:t> human</w:t>
      </w:r>
      <w:r>
        <w:rPr>
          <w:w w:val="105"/>
        </w:rPr>
        <w:t> behaviour</w:t>
      </w:r>
      <w:r>
        <w:rPr>
          <w:w w:val="105"/>
        </w:rPr>
        <w:t> in</w:t>
      </w:r>
      <w:r>
        <w:rPr>
          <w:w w:val="105"/>
        </w:rPr>
        <w:t> malaria</w:t>
      </w:r>
      <w:r>
        <w:rPr>
          <w:w w:val="105"/>
        </w:rPr>
        <w:t> transmission has</w:t>
      </w:r>
      <w:r>
        <w:rPr>
          <w:spacing w:val="39"/>
          <w:w w:val="105"/>
        </w:rPr>
        <w:t> </w:t>
      </w:r>
      <w:r>
        <w:rPr>
          <w:w w:val="105"/>
        </w:rPr>
        <w:t>not</w:t>
      </w:r>
      <w:r>
        <w:rPr>
          <w:spacing w:val="36"/>
          <w:w w:val="105"/>
        </w:rPr>
        <w:t> </w:t>
      </w:r>
      <w:r>
        <w:rPr>
          <w:w w:val="105"/>
        </w:rPr>
        <w:t>been</w:t>
      </w:r>
      <w:r>
        <w:rPr>
          <w:spacing w:val="35"/>
          <w:w w:val="105"/>
        </w:rPr>
        <w:t> </w:t>
      </w:r>
      <w:r>
        <w:rPr>
          <w:w w:val="105"/>
        </w:rPr>
        <w:t>critically</w:t>
      </w:r>
      <w:r>
        <w:rPr>
          <w:spacing w:val="35"/>
          <w:w w:val="105"/>
        </w:rPr>
        <w:t> </w:t>
      </w:r>
      <w:r>
        <w:rPr>
          <w:w w:val="105"/>
        </w:rPr>
        <w:t>evaluated.</w:t>
      </w:r>
      <w:r>
        <w:rPr>
          <w:spacing w:val="36"/>
          <w:w w:val="105"/>
        </w:rPr>
        <w:t> </w:t>
      </w:r>
      <w:r>
        <w:rPr>
          <w:w w:val="105"/>
        </w:rPr>
        <w:t>Studies</w:t>
      </w:r>
      <w:r>
        <w:rPr>
          <w:spacing w:val="39"/>
          <w:w w:val="105"/>
        </w:rPr>
        <w:t> </w:t>
      </w:r>
      <w:r>
        <w:rPr>
          <w:w w:val="105"/>
        </w:rPr>
        <w:t>focusing</w:t>
      </w:r>
      <w:r>
        <w:rPr>
          <w:spacing w:val="35"/>
          <w:w w:val="105"/>
        </w:rPr>
        <w:t> </w:t>
      </w:r>
      <w:r>
        <w:rPr>
          <w:w w:val="105"/>
        </w:rPr>
        <w:t>on</w:t>
      </w:r>
      <w:r>
        <w:rPr>
          <w:spacing w:val="34"/>
          <w:w w:val="105"/>
        </w:rPr>
        <w:t> </w:t>
      </w:r>
      <w:r>
        <w:rPr>
          <w:w w:val="105"/>
        </w:rPr>
        <w:t>the</w:t>
      </w:r>
      <w:r>
        <w:rPr>
          <w:spacing w:val="34"/>
          <w:w w:val="105"/>
        </w:rPr>
        <w:t> </w:t>
      </w:r>
      <w:r>
        <w:rPr>
          <w:w w:val="105"/>
        </w:rPr>
        <w:t>current</w:t>
      </w:r>
      <w:r>
        <w:rPr>
          <w:spacing w:val="37"/>
          <w:w w:val="105"/>
        </w:rPr>
        <w:t> </w:t>
      </w:r>
      <w:r>
        <w:rPr>
          <w:w w:val="105"/>
        </w:rPr>
        <w:t>practice</w:t>
      </w:r>
      <w:r>
        <w:rPr>
          <w:spacing w:val="34"/>
          <w:w w:val="105"/>
        </w:rPr>
        <w:t> </w:t>
      </w:r>
      <w:r>
        <w:rPr>
          <w:w w:val="105"/>
        </w:rPr>
        <w:t>of</w:t>
      </w:r>
      <w:r>
        <w:rPr>
          <w:spacing w:val="37"/>
          <w:w w:val="105"/>
        </w:rPr>
        <w:t> </w:t>
      </w:r>
      <w:r>
        <w:rPr>
          <w:spacing w:val="-2"/>
          <w:w w:val="105"/>
        </w:rPr>
        <w:t>malaria</w:t>
      </w:r>
    </w:p>
    <w:p>
      <w:pPr>
        <w:spacing w:after="0" w:line="501" w:lineRule="auto"/>
        <w:jc w:val="both"/>
        <w:sectPr>
          <w:pgSz w:w="11910" w:h="16850"/>
          <w:pgMar w:header="0" w:footer="1012" w:top="1360" w:bottom="1200" w:left="820" w:right="120"/>
        </w:sectPr>
      </w:pPr>
    </w:p>
    <w:p>
      <w:pPr>
        <w:pStyle w:val="BodyText"/>
        <w:spacing w:line="501" w:lineRule="auto" w:before="81"/>
        <w:ind w:left="1052" w:right="1316"/>
        <w:jc w:val="both"/>
      </w:pPr>
      <w:r>
        <w:rPr>
          <w:w w:val="105"/>
        </w:rPr>
        <w:t>prevention</w:t>
      </w:r>
      <w:r>
        <w:rPr>
          <w:w w:val="105"/>
        </w:rPr>
        <w:t> and</w:t>
      </w:r>
      <w:r>
        <w:rPr>
          <w:w w:val="105"/>
        </w:rPr>
        <w:t> treatment</w:t>
      </w:r>
      <w:r>
        <w:rPr>
          <w:w w:val="105"/>
        </w:rPr>
        <w:t> options</w:t>
      </w:r>
      <w:r>
        <w:rPr>
          <w:w w:val="105"/>
        </w:rPr>
        <w:t> in</w:t>
      </w:r>
      <w:r>
        <w:rPr>
          <w:w w:val="105"/>
        </w:rPr>
        <w:t> the</w:t>
      </w:r>
      <w:r>
        <w:rPr>
          <w:w w:val="105"/>
        </w:rPr>
        <w:t> population</w:t>
      </w:r>
      <w:r>
        <w:rPr>
          <w:w w:val="105"/>
        </w:rPr>
        <w:t> are</w:t>
      </w:r>
      <w:r>
        <w:rPr>
          <w:w w:val="105"/>
        </w:rPr>
        <w:t> sparse.</w:t>
      </w:r>
      <w:r>
        <w:rPr>
          <w:w w:val="105"/>
        </w:rPr>
        <w:t> Thus,</w:t>
      </w:r>
      <w:r>
        <w:rPr>
          <w:w w:val="105"/>
        </w:rPr>
        <w:t> it</w:t>
      </w:r>
      <w:r>
        <w:rPr>
          <w:w w:val="105"/>
        </w:rPr>
        <w:t> is</w:t>
      </w:r>
      <w:r>
        <w:rPr>
          <w:w w:val="105"/>
        </w:rPr>
        <w:t> expedient</w:t>
      </w:r>
      <w:r>
        <w:rPr>
          <w:w w:val="105"/>
        </w:rPr>
        <w:t> to evaluate</w:t>
      </w:r>
      <w:r>
        <w:rPr>
          <w:w w:val="105"/>
        </w:rPr>
        <w:t> current knowledge</w:t>
      </w:r>
      <w:r>
        <w:rPr>
          <w:w w:val="105"/>
        </w:rPr>
        <w:t> of malaria</w:t>
      </w:r>
      <w:r>
        <w:rPr>
          <w:w w:val="105"/>
        </w:rPr>
        <w:t> prevention</w:t>
      </w:r>
      <w:r>
        <w:rPr>
          <w:w w:val="105"/>
        </w:rPr>
        <w:t> practice</w:t>
      </w:r>
      <w:r>
        <w:rPr>
          <w:w w:val="105"/>
        </w:rPr>
        <w:t> and</w:t>
      </w:r>
      <w:r>
        <w:rPr>
          <w:w w:val="105"/>
        </w:rPr>
        <w:t> management</w:t>
      </w:r>
      <w:r>
        <w:rPr>
          <w:w w:val="105"/>
        </w:rPr>
        <w:t> options as well as the uptake of</w:t>
      </w:r>
      <w:r>
        <w:rPr>
          <w:spacing w:val="-1"/>
          <w:w w:val="105"/>
        </w:rPr>
        <w:t> </w:t>
      </w:r>
      <w:r>
        <w:rPr>
          <w:w w:val="105"/>
        </w:rPr>
        <w:t>the management options. In most high-burden countries (including Nigeria),</w:t>
      </w:r>
      <w:r>
        <w:rPr>
          <w:spacing w:val="-2"/>
          <w:w w:val="105"/>
        </w:rPr>
        <w:t> </w:t>
      </w:r>
      <w:r>
        <w:rPr>
          <w:w w:val="105"/>
        </w:rPr>
        <w:t>ITN</w:t>
      </w:r>
      <w:r>
        <w:rPr>
          <w:spacing w:val="-1"/>
          <w:w w:val="105"/>
        </w:rPr>
        <w:t> </w:t>
      </w:r>
      <w:r>
        <w:rPr>
          <w:w w:val="105"/>
        </w:rPr>
        <w:t>coverage</w:t>
      </w:r>
      <w:r>
        <w:rPr>
          <w:spacing w:val="-6"/>
          <w:w w:val="105"/>
        </w:rPr>
        <w:t> </w:t>
      </w:r>
      <w:r>
        <w:rPr>
          <w:w w:val="105"/>
        </w:rPr>
        <w:t>is</w:t>
      </w:r>
      <w:r>
        <w:rPr>
          <w:spacing w:val="-1"/>
          <w:w w:val="105"/>
        </w:rPr>
        <w:t> </w:t>
      </w:r>
      <w:r>
        <w:rPr>
          <w:w w:val="105"/>
        </w:rPr>
        <w:t>still below</w:t>
      </w:r>
      <w:r>
        <w:rPr>
          <w:spacing w:val="-7"/>
          <w:w w:val="105"/>
        </w:rPr>
        <w:t> </w:t>
      </w:r>
      <w:r>
        <w:rPr>
          <w:w w:val="105"/>
        </w:rPr>
        <w:t>agreed</w:t>
      </w:r>
      <w:r>
        <w:rPr>
          <w:spacing w:val="-5"/>
          <w:w w:val="105"/>
        </w:rPr>
        <w:t> </w:t>
      </w:r>
      <w:r>
        <w:rPr>
          <w:w w:val="105"/>
        </w:rPr>
        <w:t>targets</w:t>
      </w:r>
      <w:r>
        <w:rPr>
          <w:spacing w:val="-7"/>
          <w:w w:val="105"/>
        </w:rPr>
        <w:t> </w:t>
      </w:r>
      <w:r>
        <w:rPr>
          <w:w w:val="105"/>
        </w:rPr>
        <w:t>(</w:t>
      </w:r>
      <w:hyperlink r:id="rId15">
        <w:r>
          <w:rPr>
            <w:w w:val="105"/>
          </w:rPr>
          <w:t>Minja &amp;</w:t>
        </w:r>
        <w:r>
          <w:rPr>
            <w:spacing w:val="-6"/>
            <w:w w:val="105"/>
          </w:rPr>
          <w:t> </w:t>
        </w:r>
        <w:r>
          <w:rPr>
            <w:w w:val="105"/>
          </w:rPr>
          <w:t>Obrist,</w:t>
        </w:r>
        <w:r>
          <w:rPr>
            <w:spacing w:val="-3"/>
            <w:w w:val="105"/>
          </w:rPr>
          <w:t> </w:t>
        </w:r>
        <w:r>
          <w:rPr>
            <w:w w:val="105"/>
          </w:rPr>
          <w:t>2015</w:t>
        </w:r>
      </w:hyperlink>
      <w:r>
        <w:rPr>
          <w:w w:val="105"/>
        </w:rPr>
        <w:t>).</w:t>
      </w:r>
      <w:r>
        <w:rPr>
          <w:spacing w:val="-3"/>
          <w:w w:val="105"/>
        </w:rPr>
        <w:t> </w:t>
      </w:r>
      <w:r>
        <w:rPr>
          <w:w w:val="105"/>
        </w:rPr>
        <w:t>This</w:t>
      </w:r>
      <w:r>
        <w:rPr>
          <w:spacing w:val="-1"/>
          <w:w w:val="105"/>
        </w:rPr>
        <w:t> </w:t>
      </w:r>
      <w:r>
        <w:rPr>
          <w:w w:val="105"/>
        </w:rPr>
        <w:t>may be related</w:t>
      </w:r>
      <w:r>
        <w:rPr>
          <w:w w:val="105"/>
        </w:rPr>
        <w:t> to</w:t>
      </w:r>
      <w:r>
        <w:rPr>
          <w:w w:val="105"/>
        </w:rPr>
        <w:t> the</w:t>
      </w:r>
      <w:r>
        <w:rPr>
          <w:w w:val="105"/>
        </w:rPr>
        <w:t> perception</w:t>
      </w:r>
      <w:r>
        <w:rPr>
          <w:w w:val="105"/>
        </w:rPr>
        <w:t> of</w:t>
      </w:r>
      <w:r>
        <w:rPr>
          <w:w w:val="105"/>
        </w:rPr>
        <w:t> its</w:t>
      </w:r>
      <w:r>
        <w:rPr>
          <w:w w:val="105"/>
        </w:rPr>
        <w:t> use</w:t>
      </w:r>
      <w:r>
        <w:rPr>
          <w:w w:val="105"/>
        </w:rPr>
        <w:t> among</w:t>
      </w:r>
      <w:r>
        <w:rPr>
          <w:w w:val="105"/>
        </w:rPr>
        <w:t> the</w:t>
      </w:r>
      <w:r>
        <w:rPr>
          <w:w w:val="105"/>
        </w:rPr>
        <w:t> community</w:t>
      </w:r>
      <w:r>
        <w:rPr>
          <w:w w:val="105"/>
        </w:rPr>
        <w:t> members.</w:t>
      </w:r>
      <w:r>
        <w:rPr>
          <w:w w:val="105"/>
        </w:rPr>
        <w:t> The</w:t>
      </w:r>
      <w:r>
        <w:rPr>
          <w:w w:val="105"/>
        </w:rPr>
        <w:t> knowledge about prevention</w:t>
      </w:r>
      <w:r>
        <w:rPr>
          <w:spacing w:val="-5"/>
          <w:w w:val="105"/>
        </w:rPr>
        <w:t> </w:t>
      </w:r>
      <w:r>
        <w:rPr>
          <w:w w:val="105"/>
        </w:rPr>
        <w:t>measures</w:t>
      </w:r>
      <w:r>
        <w:rPr>
          <w:spacing w:val="-3"/>
          <w:w w:val="105"/>
        </w:rPr>
        <w:t> </w:t>
      </w:r>
      <w:r>
        <w:rPr>
          <w:w w:val="105"/>
        </w:rPr>
        <w:t>of</w:t>
      </w:r>
      <w:r>
        <w:rPr>
          <w:spacing w:val="-4"/>
          <w:w w:val="105"/>
        </w:rPr>
        <w:t> </w:t>
      </w:r>
      <w:r>
        <w:rPr>
          <w:w w:val="105"/>
        </w:rPr>
        <w:t>malaria</w:t>
      </w:r>
      <w:r>
        <w:rPr>
          <w:spacing w:val="-2"/>
          <w:w w:val="105"/>
        </w:rPr>
        <w:t> </w:t>
      </w:r>
      <w:r>
        <w:rPr>
          <w:w w:val="105"/>
        </w:rPr>
        <w:t>is</w:t>
      </w:r>
      <w:r>
        <w:rPr>
          <w:spacing w:val="-9"/>
          <w:w w:val="105"/>
        </w:rPr>
        <w:t> </w:t>
      </w:r>
      <w:r>
        <w:rPr>
          <w:w w:val="105"/>
        </w:rPr>
        <w:t>an</w:t>
      </w:r>
      <w:r>
        <w:rPr>
          <w:spacing w:val="-8"/>
          <w:w w:val="105"/>
        </w:rPr>
        <w:t> </w:t>
      </w:r>
      <w:r>
        <w:rPr>
          <w:w w:val="105"/>
        </w:rPr>
        <w:t>important preceding</w:t>
      </w:r>
      <w:r>
        <w:rPr>
          <w:spacing w:val="-1"/>
          <w:w w:val="105"/>
        </w:rPr>
        <w:t> </w:t>
      </w:r>
      <w:r>
        <w:rPr>
          <w:w w:val="105"/>
        </w:rPr>
        <w:t>factor for</w:t>
      </w:r>
      <w:r>
        <w:rPr>
          <w:spacing w:val="-4"/>
          <w:w w:val="105"/>
        </w:rPr>
        <w:t> </w:t>
      </w:r>
      <w:r>
        <w:rPr>
          <w:w w:val="105"/>
        </w:rPr>
        <w:t>the</w:t>
      </w:r>
      <w:r>
        <w:rPr>
          <w:spacing w:val="-8"/>
          <w:w w:val="105"/>
        </w:rPr>
        <w:t> </w:t>
      </w:r>
      <w:r>
        <w:rPr>
          <w:w w:val="105"/>
        </w:rPr>
        <w:t>acceptance and</w:t>
      </w:r>
      <w:r>
        <w:rPr>
          <w:spacing w:val="-7"/>
          <w:w w:val="105"/>
        </w:rPr>
        <w:t> </w:t>
      </w:r>
      <w:r>
        <w:rPr>
          <w:w w:val="105"/>
        </w:rPr>
        <w:t>use</w:t>
      </w:r>
      <w:r>
        <w:rPr>
          <w:spacing w:val="-8"/>
          <w:w w:val="105"/>
        </w:rPr>
        <w:t> </w:t>
      </w:r>
      <w:r>
        <w:rPr>
          <w:w w:val="105"/>
        </w:rPr>
        <w:t>of</w:t>
      </w:r>
      <w:r>
        <w:rPr>
          <w:spacing w:val="-10"/>
          <w:w w:val="105"/>
        </w:rPr>
        <w:t> </w:t>
      </w:r>
      <w:r>
        <w:rPr>
          <w:w w:val="105"/>
        </w:rPr>
        <w:t>ITN</w:t>
      </w:r>
      <w:r>
        <w:rPr>
          <w:spacing w:val="-3"/>
          <w:w w:val="105"/>
        </w:rPr>
        <w:t> </w:t>
      </w:r>
      <w:r>
        <w:rPr>
          <w:w w:val="105"/>
        </w:rPr>
        <w:t>for malaria</w:t>
      </w:r>
      <w:r>
        <w:rPr>
          <w:spacing w:val="-2"/>
          <w:w w:val="105"/>
        </w:rPr>
        <w:t> </w:t>
      </w:r>
      <w:r>
        <w:rPr>
          <w:w w:val="105"/>
        </w:rPr>
        <w:t>control</w:t>
      </w:r>
      <w:r>
        <w:rPr>
          <w:spacing w:val="-5"/>
          <w:w w:val="105"/>
        </w:rPr>
        <w:t> </w:t>
      </w:r>
      <w:r>
        <w:rPr>
          <w:w w:val="105"/>
        </w:rPr>
        <w:t>by</w:t>
      </w:r>
      <w:r>
        <w:rPr>
          <w:spacing w:val="-7"/>
          <w:w w:val="105"/>
        </w:rPr>
        <w:t> </w:t>
      </w:r>
      <w:r>
        <w:rPr>
          <w:w w:val="105"/>
        </w:rPr>
        <w:t>the</w:t>
      </w:r>
      <w:r>
        <w:rPr>
          <w:spacing w:val="-8"/>
          <w:w w:val="105"/>
        </w:rPr>
        <w:t> </w:t>
      </w:r>
      <w:r>
        <w:rPr>
          <w:w w:val="105"/>
        </w:rPr>
        <w:t>community</w:t>
      </w:r>
      <w:r>
        <w:rPr>
          <w:spacing w:val="-1"/>
          <w:w w:val="105"/>
        </w:rPr>
        <w:t> </w:t>
      </w:r>
      <w:r>
        <w:rPr>
          <w:w w:val="105"/>
        </w:rPr>
        <w:t>members</w:t>
      </w:r>
      <w:r>
        <w:rPr>
          <w:spacing w:val="-9"/>
          <w:w w:val="105"/>
        </w:rPr>
        <w:t> </w:t>
      </w:r>
      <w:r>
        <w:rPr>
          <w:w w:val="105"/>
        </w:rPr>
        <w:t>(</w:t>
      </w:r>
      <w:hyperlink r:id="rId16">
        <w:r>
          <w:rPr>
            <w:w w:val="105"/>
          </w:rPr>
          <w:t>Minja,</w:t>
        </w:r>
        <w:r>
          <w:rPr>
            <w:spacing w:val="-5"/>
            <w:w w:val="105"/>
          </w:rPr>
          <w:t> </w:t>
        </w:r>
        <w:r>
          <w:rPr>
            <w:w w:val="105"/>
          </w:rPr>
          <w:t>2011</w:t>
        </w:r>
      </w:hyperlink>
      <w:r>
        <w:rPr>
          <w:w w:val="105"/>
        </w:rPr>
        <w:t>).</w:t>
      </w:r>
      <w:r>
        <w:rPr>
          <w:spacing w:val="-5"/>
          <w:w w:val="105"/>
        </w:rPr>
        <w:t> </w:t>
      </w:r>
      <w:r>
        <w:rPr>
          <w:w w:val="105"/>
        </w:rPr>
        <w:t>Therefore, it</w:t>
      </w:r>
      <w:r>
        <w:rPr>
          <w:w w:val="105"/>
        </w:rPr>
        <w:t> becomes</w:t>
      </w:r>
      <w:r>
        <w:rPr>
          <w:w w:val="105"/>
        </w:rPr>
        <w:t> necessary</w:t>
      </w:r>
      <w:r>
        <w:rPr>
          <w:w w:val="105"/>
        </w:rPr>
        <w:t> to</w:t>
      </w:r>
      <w:r>
        <w:rPr>
          <w:w w:val="105"/>
        </w:rPr>
        <w:t> assess</w:t>
      </w:r>
      <w:r>
        <w:rPr>
          <w:w w:val="105"/>
        </w:rPr>
        <w:t> knowledge,</w:t>
      </w:r>
      <w:r>
        <w:rPr>
          <w:w w:val="105"/>
        </w:rPr>
        <w:t> attitude</w:t>
      </w:r>
      <w:r>
        <w:rPr>
          <w:w w:val="105"/>
        </w:rPr>
        <w:t> and</w:t>
      </w:r>
      <w:r>
        <w:rPr>
          <w:w w:val="105"/>
        </w:rPr>
        <w:t> practice</w:t>
      </w:r>
      <w:r>
        <w:rPr>
          <w:w w:val="105"/>
        </w:rPr>
        <w:t> of</w:t>
      </w:r>
      <w:r>
        <w:rPr>
          <w:w w:val="105"/>
        </w:rPr>
        <w:t> malaria</w:t>
      </w:r>
      <w:r>
        <w:rPr>
          <w:w w:val="105"/>
        </w:rPr>
        <w:t> prevention strategies among mothers of</w:t>
      </w:r>
      <w:r>
        <w:rPr>
          <w:spacing w:val="-1"/>
          <w:w w:val="105"/>
        </w:rPr>
        <w:t> </w:t>
      </w:r>
      <w:r>
        <w:rPr>
          <w:w w:val="105"/>
        </w:rPr>
        <w:t>under-five children in North-central zone, Nigeria.</w:t>
      </w:r>
    </w:p>
    <w:p>
      <w:pPr>
        <w:pStyle w:val="BodyText"/>
        <w:spacing w:before="18"/>
      </w:pPr>
    </w:p>
    <w:p>
      <w:pPr>
        <w:pStyle w:val="Heading2"/>
        <w:numPr>
          <w:ilvl w:val="1"/>
          <w:numId w:val="4"/>
        </w:numPr>
        <w:tabs>
          <w:tab w:pos="1773" w:val="left" w:leader="none"/>
        </w:tabs>
        <w:spacing w:line="240" w:lineRule="auto" w:before="1" w:after="0"/>
        <w:ind w:left="1773" w:right="0" w:hanging="721"/>
        <w:jc w:val="left"/>
      </w:pPr>
      <w:r>
        <w:rPr>
          <w:w w:val="105"/>
        </w:rPr>
        <w:t>Statement</w:t>
      </w:r>
      <w:r>
        <w:rPr>
          <w:spacing w:val="-8"/>
          <w:w w:val="105"/>
        </w:rPr>
        <w:t> </w:t>
      </w:r>
      <w:r>
        <w:rPr>
          <w:w w:val="105"/>
        </w:rPr>
        <w:t>of</w:t>
      </w:r>
      <w:r>
        <w:rPr>
          <w:spacing w:val="-13"/>
          <w:w w:val="105"/>
        </w:rPr>
        <w:t> </w:t>
      </w:r>
      <w:r>
        <w:rPr>
          <w:w w:val="105"/>
        </w:rPr>
        <w:t>the</w:t>
      </w:r>
      <w:r>
        <w:rPr>
          <w:spacing w:val="-5"/>
          <w:w w:val="105"/>
        </w:rPr>
        <w:t> </w:t>
      </w:r>
      <w:r>
        <w:rPr>
          <w:spacing w:val="-2"/>
          <w:w w:val="105"/>
        </w:rPr>
        <w:t>Problem</w:t>
      </w:r>
    </w:p>
    <w:p>
      <w:pPr>
        <w:pStyle w:val="BodyText"/>
        <w:spacing w:before="11"/>
        <w:rPr>
          <w:b/>
        </w:rPr>
      </w:pPr>
    </w:p>
    <w:p>
      <w:pPr>
        <w:pStyle w:val="BodyText"/>
        <w:spacing w:line="501" w:lineRule="auto"/>
        <w:ind w:left="1052" w:right="1311" w:firstLine="720"/>
        <w:jc w:val="both"/>
      </w:pPr>
      <w:r>
        <w:rPr>
          <w:w w:val="105"/>
        </w:rPr>
        <w:t>Malaria</w:t>
      </w:r>
      <w:r>
        <w:rPr>
          <w:w w:val="105"/>
        </w:rPr>
        <w:t> presently remains one of the worst</w:t>
      </w:r>
      <w:r>
        <w:rPr>
          <w:w w:val="105"/>
        </w:rPr>
        <w:t> menaces of tropical countries</w:t>
      </w:r>
      <w:r>
        <w:rPr>
          <w:w w:val="105"/>
        </w:rPr>
        <w:t> of the world. It is a killer and debilitating disease that affects the physical and economic well- being</w:t>
      </w:r>
      <w:r>
        <w:rPr>
          <w:w w:val="105"/>
        </w:rPr>
        <w:t> of people</w:t>
      </w:r>
      <w:r>
        <w:rPr>
          <w:w w:val="105"/>
        </w:rPr>
        <w:t> living</w:t>
      </w:r>
      <w:r>
        <w:rPr>
          <w:w w:val="105"/>
        </w:rPr>
        <w:t> in</w:t>
      </w:r>
      <w:r>
        <w:rPr>
          <w:w w:val="105"/>
        </w:rPr>
        <w:t> endemic</w:t>
      </w:r>
      <w:r>
        <w:rPr>
          <w:w w:val="105"/>
        </w:rPr>
        <w:t> areas</w:t>
      </w:r>
      <w:r>
        <w:rPr>
          <w:w w:val="105"/>
        </w:rPr>
        <w:t> of</w:t>
      </w:r>
      <w:r>
        <w:rPr>
          <w:w w:val="105"/>
        </w:rPr>
        <w:t> Africa.</w:t>
      </w:r>
      <w:r>
        <w:rPr>
          <w:w w:val="105"/>
        </w:rPr>
        <w:t> The</w:t>
      </w:r>
      <w:r>
        <w:rPr>
          <w:w w:val="105"/>
        </w:rPr>
        <w:t> high</w:t>
      </w:r>
      <w:r>
        <w:rPr>
          <w:w w:val="105"/>
        </w:rPr>
        <w:t> intensity</w:t>
      </w:r>
      <w:r>
        <w:rPr>
          <w:w w:val="105"/>
        </w:rPr>
        <w:t> of the</w:t>
      </w:r>
      <w:r>
        <w:rPr>
          <w:w w:val="105"/>
        </w:rPr>
        <w:t> spread</w:t>
      </w:r>
      <w:r>
        <w:rPr>
          <w:w w:val="105"/>
        </w:rPr>
        <w:t> of malaria makes</w:t>
      </w:r>
      <w:r>
        <w:rPr>
          <w:spacing w:val="-1"/>
          <w:w w:val="105"/>
        </w:rPr>
        <w:t> </w:t>
      </w:r>
      <w:r>
        <w:rPr>
          <w:w w:val="105"/>
        </w:rPr>
        <w:t>it</w:t>
      </w:r>
      <w:r>
        <w:rPr>
          <w:spacing w:val="-4"/>
          <w:w w:val="105"/>
        </w:rPr>
        <w:t> </w:t>
      </w:r>
      <w:r>
        <w:rPr>
          <w:w w:val="105"/>
        </w:rPr>
        <w:t>an</w:t>
      </w:r>
      <w:r>
        <w:rPr>
          <w:spacing w:val="-6"/>
          <w:w w:val="105"/>
        </w:rPr>
        <w:t> </w:t>
      </w:r>
      <w:r>
        <w:rPr>
          <w:w w:val="105"/>
        </w:rPr>
        <w:t>enormous</w:t>
      </w:r>
      <w:r>
        <w:rPr>
          <w:spacing w:val="-1"/>
          <w:w w:val="105"/>
        </w:rPr>
        <w:t> </w:t>
      </w:r>
      <w:r>
        <w:rPr>
          <w:w w:val="105"/>
        </w:rPr>
        <w:t>public</w:t>
      </w:r>
      <w:r>
        <w:rPr>
          <w:spacing w:val="-6"/>
          <w:w w:val="105"/>
        </w:rPr>
        <w:t> </w:t>
      </w:r>
      <w:r>
        <w:rPr>
          <w:w w:val="105"/>
        </w:rPr>
        <w:t>health problem. African countries</w:t>
      </w:r>
      <w:r>
        <w:rPr>
          <w:spacing w:val="-7"/>
          <w:w w:val="105"/>
        </w:rPr>
        <w:t> </w:t>
      </w:r>
      <w:r>
        <w:rPr>
          <w:w w:val="105"/>
        </w:rPr>
        <w:t>are most hard hit by the disease, where it ravages communities. In most parts of</w:t>
      </w:r>
      <w:r>
        <w:rPr>
          <w:spacing w:val="-1"/>
          <w:w w:val="105"/>
        </w:rPr>
        <w:t> </w:t>
      </w:r>
      <w:r>
        <w:rPr>
          <w:w w:val="105"/>
        </w:rPr>
        <w:t>Nigeria, malaria</w:t>
      </w:r>
      <w:r>
        <w:rPr>
          <w:w w:val="105"/>
        </w:rPr>
        <w:t> remains endemic, even though it is a preventable and curable disease.</w:t>
      </w:r>
    </w:p>
    <w:p>
      <w:pPr>
        <w:pStyle w:val="BodyText"/>
        <w:spacing w:line="501" w:lineRule="auto"/>
        <w:ind w:left="1052" w:right="1316" w:firstLine="720"/>
        <w:jc w:val="both"/>
      </w:pPr>
      <w:r>
        <w:rPr>
          <w:w w:val="105"/>
        </w:rPr>
        <w:t>The researcher observed that there is an increase in the number of malaria cases in</w:t>
      </w:r>
      <w:r>
        <w:rPr>
          <w:w w:val="105"/>
        </w:rPr>
        <w:t> North</w:t>
      </w:r>
      <w:r>
        <w:rPr>
          <w:w w:val="105"/>
        </w:rPr>
        <w:t> Central</w:t>
      </w:r>
      <w:r>
        <w:rPr>
          <w:w w:val="105"/>
        </w:rPr>
        <w:t> zone.</w:t>
      </w:r>
      <w:r>
        <w:rPr>
          <w:w w:val="105"/>
        </w:rPr>
        <w:t> Most</w:t>
      </w:r>
      <w:r>
        <w:rPr>
          <w:w w:val="105"/>
        </w:rPr>
        <w:t> of</w:t>
      </w:r>
      <w:r>
        <w:rPr>
          <w:w w:val="105"/>
        </w:rPr>
        <w:t> the</w:t>
      </w:r>
      <w:r>
        <w:rPr>
          <w:w w:val="105"/>
        </w:rPr>
        <w:t> clinically</w:t>
      </w:r>
      <w:r>
        <w:rPr>
          <w:w w:val="105"/>
        </w:rPr>
        <w:t> diagnosed</w:t>
      </w:r>
      <w:r>
        <w:rPr>
          <w:w w:val="105"/>
        </w:rPr>
        <w:t> malaria</w:t>
      </w:r>
      <w:r>
        <w:rPr>
          <w:w w:val="105"/>
        </w:rPr>
        <w:t> cases</w:t>
      </w:r>
      <w:r>
        <w:rPr>
          <w:w w:val="105"/>
        </w:rPr>
        <w:t> were</w:t>
      </w:r>
      <w:r>
        <w:rPr>
          <w:w w:val="105"/>
        </w:rPr>
        <w:t> children under</w:t>
      </w:r>
      <w:r>
        <w:rPr>
          <w:w w:val="105"/>
        </w:rPr>
        <w:t> five</w:t>
      </w:r>
      <w:r>
        <w:rPr>
          <w:w w:val="105"/>
        </w:rPr>
        <w:t> years.</w:t>
      </w:r>
      <w:r>
        <w:rPr>
          <w:w w:val="105"/>
        </w:rPr>
        <w:t> This</w:t>
      </w:r>
      <w:r>
        <w:rPr>
          <w:w w:val="105"/>
        </w:rPr>
        <w:t> growing</w:t>
      </w:r>
      <w:r>
        <w:rPr>
          <w:w w:val="105"/>
        </w:rPr>
        <w:t> number</w:t>
      </w:r>
      <w:r>
        <w:rPr>
          <w:w w:val="105"/>
        </w:rPr>
        <w:t> of</w:t>
      </w:r>
      <w:r>
        <w:rPr>
          <w:w w:val="105"/>
        </w:rPr>
        <w:t> cases</w:t>
      </w:r>
      <w:r>
        <w:rPr>
          <w:w w:val="105"/>
        </w:rPr>
        <w:t> suggested</w:t>
      </w:r>
      <w:r>
        <w:rPr>
          <w:w w:val="105"/>
        </w:rPr>
        <w:t> that</w:t>
      </w:r>
      <w:r>
        <w:rPr>
          <w:w w:val="105"/>
        </w:rPr>
        <w:t> malaria</w:t>
      </w:r>
      <w:r>
        <w:rPr>
          <w:w w:val="105"/>
        </w:rPr>
        <w:t> preventive strategies</w:t>
      </w:r>
      <w:r>
        <w:rPr>
          <w:w w:val="105"/>
        </w:rPr>
        <w:t> are</w:t>
      </w:r>
      <w:r>
        <w:rPr>
          <w:w w:val="105"/>
        </w:rPr>
        <w:t> either</w:t>
      </w:r>
      <w:r>
        <w:rPr>
          <w:w w:val="105"/>
        </w:rPr>
        <w:t> not</w:t>
      </w:r>
      <w:r>
        <w:rPr>
          <w:w w:val="105"/>
        </w:rPr>
        <w:t> known</w:t>
      </w:r>
      <w:r>
        <w:rPr>
          <w:w w:val="105"/>
        </w:rPr>
        <w:t> or</w:t>
      </w:r>
      <w:r>
        <w:rPr>
          <w:w w:val="105"/>
        </w:rPr>
        <w:t> practiced</w:t>
      </w:r>
      <w:r>
        <w:rPr>
          <w:w w:val="105"/>
        </w:rPr>
        <w:t> by</w:t>
      </w:r>
      <w:r>
        <w:rPr>
          <w:w w:val="105"/>
        </w:rPr>
        <w:t> the</w:t>
      </w:r>
      <w:r>
        <w:rPr>
          <w:w w:val="105"/>
        </w:rPr>
        <w:t> mothers</w:t>
      </w:r>
      <w:r>
        <w:rPr>
          <w:w w:val="105"/>
        </w:rPr>
        <w:t> of these</w:t>
      </w:r>
      <w:r>
        <w:rPr>
          <w:w w:val="105"/>
        </w:rPr>
        <w:t> children.</w:t>
      </w:r>
      <w:r>
        <w:rPr>
          <w:w w:val="105"/>
        </w:rPr>
        <w:t> The researcher</w:t>
      </w:r>
      <w:r>
        <w:rPr>
          <w:spacing w:val="-2"/>
          <w:w w:val="105"/>
        </w:rPr>
        <w:t> </w:t>
      </w:r>
      <w:r>
        <w:rPr>
          <w:w w:val="105"/>
        </w:rPr>
        <w:t>also observed</w:t>
      </w:r>
      <w:r>
        <w:rPr>
          <w:spacing w:val="-4"/>
          <w:w w:val="105"/>
        </w:rPr>
        <w:t> </w:t>
      </w:r>
      <w:r>
        <w:rPr>
          <w:w w:val="105"/>
        </w:rPr>
        <w:t>that there</w:t>
      </w:r>
      <w:r>
        <w:rPr>
          <w:spacing w:val="-6"/>
          <w:w w:val="105"/>
        </w:rPr>
        <w:t> </w:t>
      </w:r>
      <w:r>
        <w:rPr>
          <w:w w:val="105"/>
        </w:rPr>
        <w:t>is</w:t>
      </w:r>
      <w:r>
        <w:rPr>
          <w:spacing w:val="-7"/>
          <w:w w:val="105"/>
        </w:rPr>
        <w:t> </w:t>
      </w:r>
      <w:r>
        <w:rPr>
          <w:w w:val="105"/>
        </w:rPr>
        <w:t>an increase in</w:t>
      </w:r>
      <w:r>
        <w:rPr>
          <w:spacing w:val="-6"/>
          <w:w w:val="105"/>
        </w:rPr>
        <w:t> </w:t>
      </w:r>
      <w:r>
        <w:rPr>
          <w:w w:val="105"/>
        </w:rPr>
        <w:t>the</w:t>
      </w:r>
      <w:r>
        <w:rPr>
          <w:spacing w:val="-6"/>
          <w:w w:val="105"/>
        </w:rPr>
        <w:t> </w:t>
      </w:r>
      <w:r>
        <w:rPr>
          <w:w w:val="105"/>
        </w:rPr>
        <w:t>number of</w:t>
      </w:r>
      <w:r>
        <w:rPr>
          <w:spacing w:val="-8"/>
          <w:w w:val="105"/>
        </w:rPr>
        <w:t> </w:t>
      </w:r>
      <w:r>
        <w:rPr>
          <w:w w:val="105"/>
        </w:rPr>
        <w:t>infant mortality</w:t>
      </w:r>
      <w:r>
        <w:rPr>
          <w:spacing w:val="-6"/>
          <w:w w:val="105"/>
        </w:rPr>
        <w:t> </w:t>
      </w:r>
      <w:r>
        <w:rPr>
          <w:w w:val="105"/>
        </w:rPr>
        <w:t>due</w:t>
      </w:r>
      <w:r>
        <w:rPr>
          <w:spacing w:val="-6"/>
          <w:w w:val="105"/>
        </w:rPr>
        <w:t> </w:t>
      </w:r>
      <w:r>
        <w:rPr>
          <w:w w:val="105"/>
        </w:rPr>
        <w:t>to malaria-related cases, 157</w:t>
      </w:r>
      <w:r>
        <w:rPr>
          <w:w w:val="105"/>
        </w:rPr>
        <w:t> deaths per 1,000</w:t>
      </w:r>
      <w:r>
        <w:rPr>
          <w:w w:val="105"/>
        </w:rPr>
        <w:t> live births</w:t>
      </w:r>
      <w:r>
        <w:rPr>
          <w:w w:val="105"/>
        </w:rPr>
        <w:t> which translates to</w:t>
      </w:r>
      <w:r>
        <w:rPr>
          <w:w w:val="105"/>
        </w:rPr>
        <w:t> one in every six</w:t>
      </w:r>
      <w:r>
        <w:rPr>
          <w:w w:val="105"/>
        </w:rPr>
        <w:t> children</w:t>
      </w:r>
      <w:r>
        <w:rPr>
          <w:w w:val="105"/>
        </w:rPr>
        <w:t> born</w:t>
      </w:r>
      <w:r>
        <w:rPr>
          <w:w w:val="105"/>
        </w:rPr>
        <w:t> in</w:t>
      </w:r>
      <w:r>
        <w:rPr>
          <w:w w:val="105"/>
        </w:rPr>
        <w:t> Nigeria</w:t>
      </w:r>
      <w:r>
        <w:rPr>
          <w:w w:val="105"/>
        </w:rPr>
        <w:t> dying</w:t>
      </w:r>
      <w:r>
        <w:rPr>
          <w:w w:val="105"/>
        </w:rPr>
        <w:t> before</w:t>
      </w:r>
      <w:r>
        <w:rPr>
          <w:w w:val="105"/>
        </w:rPr>
        <w:t> their</w:t>
      </w:r>
      <w:r>
        <w:rPr>
          <w:w w:val="105"/>
        </w:rPr>
        <w:t> fifth</w:t>
      </w:r>
      <w:r>
        <w:rPr>
          <w:w w:val="105"/>
        </w:rPr>
        <w:t> birthday</w:t>
      </w:r>
      <w:r>
        <w:rPr>
          <w:w w:val="105"/>
        </w:rPr>
        <w:t> (National</w:t>
      </w:r>
      <w:r>
        <w:rPr>
          <w:w w:val="105"/>
        </w:rPr>
        <w:t> Population Commission</w:t>
      </w:r>
      <w:r>
        <w:rPr>
          <w:w w:val="105"/>
        </w:rPr>
        <w:t> and</w:t>
      </w:r>
      <w:r>
        <w:rPr>
          <w:w w:val="105"/>
        </w:rPr>
        <w:t> Macro,</w:t>
      </w:r>
      <w:r>
        <w:rPr>
          <w:w w:val="105"/>
        </w:rPr>
        <w:t> 2010).</w:t>
      </w:r>
      <w:r>
        <w:rPr>
          <w:w w:val="105"/>
        </w:rPr>
        <w:t> This</w:t>
      </w:r>
      <w:r>
        <w:rPr>
          <w:w w:val="105"/>
        </w:rPr>
        <w:t> high</w:t>
      </w:r>
      <w:r>
        <w:rPr>
          <w:w w:val="105"/>
        </w:rPr>
        <w:t> numbers</w:t>
      </w:r>
      <w:r>
        <w:rPr>
          <w:w w:val="105"/>
        </w:rPr>
        <w:t> continues</w:t>
      </w:r>
      <w:r>
        <w:rPr>
          <w:w w:val="105"/>
        </w:rPr>
        <w:t> to</w:t>
      </w:r>
      <w:r>
        <w:rPr>
          <w:w w:val="105"/>
        </w:rPr>
        <w:t> be</w:t>
      </w:r>
      <w:r>
        <w:rPr>
          <w:w w:val="105"/>
        </w:rPr>
        <w:t> an</w:t>
      </w:r>
      <w:r>
        <w:rPr>
          <w:w w:val="105"/>
        </w:rPr>
        <w:t> issue</w:t>
      </w:r>
      <w:r>
        <w:rPr>
          <w:w w:val="105"/>
        </w:rPr>
        <w:t> of</w:t>
      </w:r>
      <w:r>
        <w:rPr>
          <w:w w:val="105"/>
        </w:rPr>
        <w:t> great concern</w:t>
      </w:r>
      <w:r>
        <w:rPr>
          <w:spacing w:val="60"/>
          <w:w w:val="105"/>
        </w:rPr>
        <w:t> </w:t>
      </w:r>
      <w:r>
        <w:rPr>
          <w:w w:val="105"/>
        </w:rPr>
        <w:t>to</w:t>
      </w:r>
      <w:r>
        <w:rPr>
          <w:spacing w:val="40"/>
          <w:w w:val="105"/>
        </w:rPr>
        <w:t> </w:t>
      </w:r>
      <w:r>
        <w:rPr>
          <w:w w:val="105"/>
        </w:rPr>
        <w:t>public</w:t>
      </w:r>
      <w:r>
        <w:rPr>
          <w:spacing w:val="59"/>
          <w:w w:val="105"/>
        </w:rPr>
        <w:t> </w:t>
      </w:r>
      <w:r>
        <w:rPr>
          <w:w w:val="105"/>
        </w:rPr>
        <w:t>health</w:t>
      </w:r>
      <w:r>
        <w:rPr>
          <w:spacing w:val="40"/>
          <w:w w:val="105"/>
        </w:rPr>
        <w:t> </w:t>
      </w:r>
      <w:r>
        <w:rPr>
          <w:w w:val="105"/>
        </w:rPr>
        <w:t>practitioners.</w:t>
      </w:r>
      <w:r>
        <w:rPr>
          <w:spacing w:val="40"/>
          <w:w w:val="105"/>
        </w:rPr>
        <w:t> </w:t>
      </w:r>
      <w:r>
        <w:rPr>
          <w:w w:val="105"/>
        </w:rPr>
        <w:t>The</w:t>
      </w:r>
      <w:r>
        <w:rPr>
          <w:spacing w:val="40"/>
          <w:w w:val="105"/>
        </w:rPr>
        <w:t> </w:t>
      </w:r>
      <w:r>
        <w:rPr>
          <w:w w:val="105"/>
        </w:rPr>
        <w:t>ultimate</w:t>
      </w:r>
      <w:r>
        <w:rPr>
          <w:spacing w:val="59"/>
          <w:w w:val="105"/>
        </w:rPr>
        <w:t> </w:t>
      </w:r>
      <w:r>
        <w:rPr>
          <w:w w:val="105"/>
        </w:rPr>
        <w:t>goal</w:t>
      </w:r>
      <w:r>
        <w:rPr>
          <w:spacing w:val="63"/>
          <w:w w:val="105"/>
        </w:rPr>
        <w:t> </w:t>
      </w:r>
      <w:r>
        <w:rPr>
          <w:w w:val="105"/>
        </w:rPr>
        <w:t>of</w:t>
      </w:r>
      <w:r>
        <w:rPr>
          <w:spacing w:val="40"/>
          <w:w w:val="105"/>
        </w:rPr>
        <w:t> </w:t>
      </w:r>
      <w:r>
        <w:rPr>
          <w:w w:val="105"/>
        </w:rPr>
        <w:t>the</w:t>
      </w:r>
      <w:r>
        <w:rPr>
          <w:spacing w:val="40"/>
          <w:w w:val="105"/>
        </w:rPr>
        <w:t> </w:t>
      </w:r>
      <w:r>
        <w:rPr>
          <w:w w:val="105"/>
        </w:rPr>
        <w:t>Roll</w:t>
      </w:r>
      <w:r>
        <w:rPr>
          <w:spacing w:val="63"/>
          <w:w w:val="105"/>
        </w:rPr>
        <w:t> </w:t>
      </w:r>
      <w:r>
        <w:rPr>
          <w:w w:val="105"/>
        </w:rPr>
        <w:t>Back</w:t>
      </w:r>
      <w:r>
        <w:rPr>
          <w:spacing w:val="60"/>
          <w:w w:val="105"/>
        </w:rPr>
        <w:t> </w:t>
      </w:r>
      <w:r>
        <w:rPr>
          <w:w w:val="105"/>
        </w:rPr>
        <w:t>Malaria</w:t>
      </w:r>
    </w:p>
    <w:p>
      <w:pPr>
        <w:spacing w:after="0" w:line="501" w:lineRule="auto"/>
        <w:jc w:val="both"/>
        <w:sectPr>
          <w:pgSz w:w="11910" w:h="16850"/>
          <w:pgMar w:header="0" w:footer="1012" w:top="1360" w:bottom="1200" w:left="820" w:right="120"/>
        </w:sectPr>
      </w:pPr>
    </w:p>
    <w:p>
      <w:pPr>
        <w:pStyle w:val="BodyText"/>
        <w:spacing w:line="499" w:lineRule="auto" w:before="81"/>
        <w:ind w:left="1052" w:right="1315"/>
        <w:jc w:val="both"/>
      </w:pPr>
      <w:r>
        <w:rPr>
          <w:w w:val="105"/>
        </w:rPr>
        <w:t>programme is to</w:t>
      </w:r>
      <w:r>
        <w:rPr>
          <w:w w:val="105"/>
        </w:rPr>
        <w:t> see</w:t>
      </w:r>
      <w:r>
        <w:rPr>
          <w:w w:val="105"/>
        </w:rPr>
        <w:t> that</w:t>
      </w:r>
      <w:r>
        <w:rPr>
          <w:w w:val="105"/>
        </w:rPr>
        <w:t> disease transmission and</w:t>
      </w:r>
      <w:r>
        <w:rPr>
          <w:w w:val="105"/>
        </w:rPr>
        <w:t> burden is reduced</w:t>
      </w:r>
      <w:r>
        <w:rPr>
          <w:w w:val="105"/>
        </w:rPr>
        <w:t> drastically across the</w:t>
      </w:r>
      <w:r>
        <w:rPr>
          <w:w w:val="105"/>
        </w:rPr>
        <w:t> country,</w:t>
      </w:r>
      <w:r>
        <w:rPr>
          <w:w w:val="105"/>
        </w:rPr>
        <w:t> however,</w:t>
      </w:r>
      <w:r>
        <w:rPr>
          <w:w w:val="105"/>
        </w:rPr>
        <w:t> despite</w:t>
      </w:r>
      <w:r>
        <w:rPr>
          <w:w w:val="105"/>
        </w:rPr>
        <w:t> the</w:t>
      </w:r>
      <w:r>
        <w:rPr>
          <w:w w:val="105"/>
        </w:rPr>
        <w:t> effort</w:t>
      </w:r>
      <w:r>
        <w:rPr>
          <w:w w:val="105"/>
        </w:rPr>
        <w:t> put</w:t>
      </w:r>
      <w:r>
        <w:rPr>
          <w:w w:val="105"/>
        </w:rPr>
        <w:t> in</w:t>
      </w:r>
      <w:r>
        <w:rPr>
          <w:w w:val="105"/>
        </w:rPr>
        <w:t> place</w:t>
      </w:r>
      <w:r>
        <w:rPr>
          <w:w w:val="105"/>
        </w:rPr>
        <w:t> by</w:t>
      </w:r>
      <w:r>
        <w:rPr>
          <w:w w:val="105"/>
        </w:rPr>
        <w:t> the</w:t>
      </w:r>
      <w:r>
        <w:rPr>
          <w:w w:val="105"/>
        </w:rPr>
        <w:t> Government</w:t>
      </w:r>
      <w:r>
        <w:rPr>
          <w:w w:val="105"/>
        </w:rPr>
        <w:t> and</w:t>
      </w:r>
      <w:r>
        <w:rPr>
          <w:w w:val="105"/>
        </w:rPr>
        <w:t> Non- governmental organizations,the disease continues</w:t>
      </w:r>
      <w:r>
        <w:rPr>
          <w:spacing w:val="-2"/>
          <w:w w:val="105"/>
        </w:rPr>
        <w:t> </w:t>
      </w:r>
      <w:r>
        <w:rPr>
          <w:w w:val="105"/>
        </w:rPr>
        <w:t>to be endemic in the country today.</w:t>
      </w:r>
    </w:p>
    <w:p>
      <w:pPr>
        <w:pStyle w:val="BodyText"/>
        <w:spacing w:line="501" w:lineRule="auto" w:before="165"/>
        <w:ind w:left="1052" w:right="1318" w:firstLine="720"/>
        <w:jc w:val="both"/>
      </w:pPr>
      <w:r>
        <w:rPr>
          <w:w w:val="105"/>
        </w:rPr>
        <w:t>The</w:t>
      </w:r>
      <w:r>
        <w:rPr>
          <w:spacing w:val="-14"/>
          <w:w w:val="105"/>
        </w:rPr>
        <w:t> </w:t>
      </w:r>
      <w:r>
        <w:rPr>
          <w:w w:val="105"/>
        </w:rPr>
        <w:t>researcher</w:t>
      </w:r>
      <w:r>
        <w:rPr>
          <w:spacing w:val="-3"/>
          <w:w w:val="105"/>
        </w:rPr>
        <w:t> </w:t>
      </w:r>
      <w:r>
        <w:rPr>
          <w:w w:val="105"/>
        </w:rPr>
        <w:t>also observed</w:t>
      </w:r>
      <w:r>
        <w:rPr>
          <w:spacing w:val="-6"/>
          <w:w w:val="105"/>
        </w:rPr>
        <w:t> </w:t>
      </w:r>
      <w:r>
        <w:rPr>
          <w:w w:val="105"/>
        </w:rPr>
        <w:t>that</w:t>
      </w:r>
      <w:r>
        <w:rPr>
          <w:spacing w:val="-5"/>
          <w:w w:val="105"/>
        </w:rPr>
        <w:t> </w:t>
      </w:r>
      <w:r>
        <w:rPr>
          <w:w w:val="105"/>
        </w:rPr>
        <w:t>mothers</w:t>
      </w:r>
      <w:r>
        <w:rPr>
          <w:spacing w:val="-8"/>
          <w:w w:val="105"/>
        </w:rPr>
        <w:t> </w:t>
      </w:r>
      <w:r>
        <w:rPr>
          <w:w w:val="105"/>
        </w:rPr>
        <w:t>of</w:t>
      </w:r>
      <w:r>
        <w:rPr>
          <w:spacing w:val="-16"/>
          <w:w w:val="105"/>
        </w:rPr>
        <w:t> </w:t>
      </w:r>
      <w:r>
        <w:rPr>
          <w:w w:val="105"/>
        </w:rPr>
        <w:t>under-five</w:t>
      </w:r>
      <w:r>
        <w:rPr>
          <w:spacing w:val="-6"/>
          <w:w w:val="105"/>
        </w:rPr>
        <w:t> </w:t>
      </w:r>
      <w:r>
        <w:rPr>
          <w:w w:val="105"/>
        </w:rPr>
        <w:t>children</w:t>
      </w:r>
      <w:r>
        <w:rPr>
          <w:spacing w:val="-13"/>
          <w:w w:val="105"/>
        </w:rPr>
        <w:t> </w:t>
      </w:r>
      <w:r>
        <w:rPr>
          <w:w w:val="105"/>
        </w:rPr>
        <w:t>in</w:t>
      </w:r>
      <w:r>
        <w:rPr>
          <w:spacing w:val="-6"/>
          <w:w w:val="105"/>
        </w:rPr>
        <w:t> </w:t>
      </w:r>
      <w:r>
        <w:rPr>
          <w:w w:val="105"/>
        </w:rPr>
        <w:t>North-Central zone</w:t>
      </w:r>
      <w:r>
        <w:rPr>
          <w:w w:val="105"/>
        </w:rPr>
        <w:t> may</w:t>
      </w:r>
      <w:r>
        <w:rPr>
          <w:w w:val="105"/>
        </w:rPr>
        <w:t> not</w:t>
      </w:r>
      <w:r>
        <w:rPr>
          <w:w w:val="105"/>
        </w:rPr>
        <w:t> be</w:t>
      </w:r>
      <w:r>
        <w:rPr>
          <w:w w:val="105"/>
        </w:rPr>
        <w:t> knowledgeable</w:t>
      </w:r>
      <w:r>
        <w:rPr>
          <w:w w:val="105"/>
        </w:rPr>
        <w:t> on</w:t>
      </w:r>
      <w:r>
        <w:rPr>
          <w:w w:val="105"/>
        </w:rPr>
        <w:t> the</w:t>
      </w:r>
      <w:r>
        <w:rPr>
          <w:w w:val="105"/>
        </w:rPr>
        <w:t> various</w:t>
      </w:r>
      <w:r>
        <w:rPr>
          <w:w w:val="105"/>
        </w:rPr>
        <w:t> malaria</w:t>
      </w:r>
      <w:r>
        <w:rPr>
          <w:w w:val="105"/>
        </w:rPr>
        <w:t> prevention</w:t>
      </w:r>
      <w:r>
        <w:rPr>
          <w:w w:val="105"/>
        </w:rPr>
        <w:t> strategies,</w:t>
      </w:r>
      <w:r>
        <w:rPr>
          <w:w w:val="105"/>
        </w:rPr>
        <w:t> for example</w:t>
      </w:r>
      <w:r>
        <w:rPr>
          <w:w w:val="105"/>
        </w:rPr>
        <w:t> the</w:t>
      </w:r>
      <w:r>
        <w:rPr>
          <w:w w:val="105"/>
        </w:rPr>
        <w:t> use</w:t>
      </w:r>
      <w:r>
        <w:rPr>
          <w:w w:val="105"/>
        </w:rPr>
        <w:t> of</w:t>
      </w:r>
      <w:r>
        <w:rPr>
          <w:w w:val="105"/>
        </w:rPr>
        <w:t> insecticide</w:t>
      </w:r>
      <w:r>
        <w:rPr>
          <w:w w:val="105"/>
        </w:rPr>
        <w:t> treated</w:t>
      </w:r>
      <w:r>
        <w:rPr>
          <w:w w:val="105"/>
        </w:rPr>
        <w:t> nets</w:t>
      </w:r>
      <w:r>
        <w:rPr>
          <w:w w:val="105"/>
        </w:rPr>
        <w:t> and</w:t>
      </w:r>
      <w:r>
        <w:rPr>
          <w:w w:val="105"/>
        </w:rPr>
        <w:t> mosquito</w:t>
      </w:r>
      <w:r>
        <w:rPr>
          <w:w w:val="105"/>
        </w:rPr>
        <w:t> repellent</w:t>
      </w:r>
      <w:r>
        <w:rPr>
          <w:w w:val="105"/>
        </w:rPr>
        <w:t> among others.Therefore, this</w:t>
      </w:r>
      <w:r>
        <w:rPr>
          <w:spacing w:val="-3"/>
          <w:w w:val="105"/>
        </w:rPr>
        <w:t> </w:t>
      </w:r>
      <w:r>
        <w:rPr>
          <w:w w:val="105"/>
        </w:rPr>
        <w:t>prompted</w:t>
      </w:r>
      <w:r>
        <w:rPr>
          <w:spacing w:val="-2"/>
          <w:w w:val="105"/>
        </w:rPr>
        <w:t> </w:t>
      </w:r>
      <w:r>
        <w:rPr>
          <w:w w:val="105"/>
        </w:rPr>
        <w:t>the</w:t>
      </w:r>
      <w:r>
        <w:rPr>
          <w:spacing w:val="-3"/>
          <w:w w:val="105"/>
        </w:rPr>
        <w:t> </w:t>
      </w:r>
      <w:r>
        <w:rPr>
          <w:w w:val="105"/>
        </w:rPr>
        <w:t>researcher to</w:t>
      </w:r>
      <w:r>
        <w:rPr>
          <w:spacing w:val="-2"/>
          <w:w w:val="105"/>
        </w:rPr>
        <w:t> </w:t>
      </w:r>
      <w:r>
        <w:rPr>
          <w:w w:val="105"/>
        </w:rPr>
        <w:t>assess</w:t>
      </w:r>
      <w:r>
        <w:rPr>
          <w:spacing w:val="-3"/>
          <w:w w:val="105"/>
        </w:rPr>
        <w:t> </w:t>
      </w:r>
      <w:r>
        <w:rPr>
          <w:w w:val="105"/>
        </w:rPr>
        <w:t>knowledge, attitude and</w:t>
      </w:r>
      <w:r>
        <w:rPr>
          <w:spacing w:val="-2"/>
          <w:w w:val="105"/>
        </w:rPr>
        <w:t> </w:t>
      </w:r>
      <w:r>
        <w:rPr>
          <w:w w:val="105"/>
        </w:rPr>
        <w:t>practice of malaria</w:t>
      </w:r>
      <w:r>
        <w:rPr>
          <w:w w:val="105"/>
        </w:rPr>
        <w:t> prevention</w:t>
      </w:r>
      <w:r>
        <w:rPr>
          <w:w w:val="105"/>
        </w:rPr>
        <w:t> strategies</w:t>
      </w:r>
      <w:r>
        <w:rPr>
          <w:w w:val="105"/>
        </w:rPr>
        <w:t> among</w:t>
      </w:r>
      <w:r>
        <w:rPr>
          <w:w w:val="105"/>
        </w:rPr>
        <w:t> mothers</w:t>
      </w:r>
      <w:r>
        <w:rPr>
          <w:w w:val="105"/>
        </w:rPr>
        <w:t> of under-five</w:t>
      </w:r>
      <w:r>
        <w:rPr>
          <w:w w:val="105"/>
        </w:rPr>
        <w:t> children</w:t>
      </w:r>
      <w:r>
        <w:rPr>
          <w:w w:val="105"/>
        </w:rPr>
        <w:t> in</w:t>
      </w:r>
      <w:r>
        <w:rPr>
          <w:w w:val="105"/>
        </w:rPr>
        <w:t> north-central zone, Nigeria.</w:t>
      </w:r>
    </w:p>
    <w:p>
      <w:pPr>
        <w:pStyle w:val="Heading2"/>
        <w:numPr>
          <w:ilvl w:val="1"/>
          <w:numId w:val="4"/>
        </w:numPr>
        <w:tabs>
          <w:tab w:pos="1773" w:val="left" w:leader="none"/>
        </w:tabs>
        <w:spacing w:line="240" w:lineRule="auto" w:before="4" w:after="0"/>
        <w:ind w:left="1773" w:right="0" w:hanging="721"/>
        <w:jc w:val="left"/>
      </w:pPr>
      <w:r>
        <w:rPr>
          <w:w w:val="105"/>
        </w:rPr>
        <w:t>Purpose</w:t>
      </w:r>
      <w:r>
        <w:rPr>
          <w:spacing w:val="-9"/>
          <w:w w:val="105"/>
        </w:rPr>
        <w:t> </w:t>
      </w:r>
      <w:r>
        <w:rPr>
          <w:w w:val="105"/>
        </w:rPr>
        <w:t>of</w:t>
      </w:r>
      <w:r>
        <w:rPr>
          <w:spacing w:val="-10"/>
          <w:w w:val="105"/>
        </w:rPr>
        <w:t> </w:t>
      </w:r>
      <w:r>
        <w:rPr>
          <w:w w:val="105"/>
        </w:rPr>
        <w:t>the</w:t>
      </w:r>
      <w:r>
        <w:rPr>
          <w:spacing w:val="-8"/>
          <w:w w:val="105"/>
        </w:rPr>
        <w:t> </w:t>
      </w:r>
      <w:r>
        <w:rPr>
          <w:spacing w:val="-4"/>
          <w:w w:val="105"/>
        </w:rPr>
        <w:t>Study</w:t>
      </w:r>
    </w:p>
    <w:p>
      <w:pPr>
        <w:pStyle w:val="BodyText"/>
        <w:spacing w:line="499" w:lineRule="auto" w:before="189"/>
        <w:ind w:left="1052" w:right="1318" w:firstLine="720"/>
        <w:jc w:val="both"/>
      </w:pPr>
      <w:r>
        <w:rPr>
          <w:w w:val="105"/>
        </w:rPr>
        <w:t>The main purpose of this study was to assess knowledge, attitude and practice of malaria</w:t>
      </w:r>
      <w:r>
        <w:rPr>
          <w:w w:val="105"/>
        </w:rPr>
        <w:t> prevention</w:t>
      </w:r>
      <w:r>
        <w:rPr>
          <w:w w:val="105"/>
        </w:rPr>
        <w:t> strategies</w:t>
      </w:r>
      <w:r>
        <w:rPr>
          <w:w w:val="105"/>
        </w:rPr>
        <w:t> among</w:t>
      </w:r>
      <w:r>
        <w:rPr>
          <w:w w:val="105"/>
        </w:rPr>
        <w:t> mothers</w:t>
      </w:r>
      <w:r>
        <w:rPr>
          <w:w w:val="105"/>
        </w:rPr>
        <w:t> of</w:t>
      </w:r>
      <w:r>
        <w:rPr>
          <w:w w:val="105"/>
        </w:rPr>
        <w:t> under-five</w:t>
      </w:r>
      <w:r>
        <w:rPr>
          <w:w w:val="105"/>
        </w:rPr>
        <w:t> children</w:t>
      </w:r>
      <w:r>
        <w:rPr>
          <w:w w:val="105"/>
        </w:rPr>
        <w:t> in</w:t>
      </w:r>
      <w:r>
        <w:rPr>
          <w:w w:val="105"/>
        </w:rPr>
        <w:t> North central zone, Nigeria. The specific purposes are to assess;</w:t>
      </w:r>
    </w:p>
    <w:p>
      <w:pPr>
        <w:pStyle w:val="ListParagraph"/>
        <w:numPr>
          <w:ilvl w:val="2"/>
          <w:numId w:val="4"/>
        </w:numPr>
        <w:tabs>
          <w:tab w:pos="1771" w:val="left" w:leader="none"/>
          <w:tab w:pos="1773" w:val="left" w:leader="none"/>
        </w:tabs>
        <w:spacing w:line="504" w:lineRule="auto" w:before="165" w:after="0"/>
        <w:ind w:left="1773" w:right="1314" w:hanging="360"/>
        <w:jc w:val="left"/>
        <w:rPr>
          <w:sz w:val="23"/>
        </w:rPr>
      </w:pPr>
      <w:r>
        <w:rPr>
          <w:w w:val="105"/>
          <w:sz w:val="23"/>
        </w:rPr>
        <w:t>the</w:t>
      </w:r>
      <w:r>
        <w:rPr>
          <w:spacing w:val="40"/>
          <w:w w:val="105"/>
          <w:sz w:val="23"/>
        </w:rPr>
        <w:t> </w:t>
      </w:r>
      <w:r>
        <w:rPr>
          <w:w w:val="105"/>
          <w:sz w:val="23"/>
        </w:rPr>
        <w:t>knowledge</w:t>
      </w:r>
      <w:r>
        <w:rPr>
          <w:spacing w:val="40"/>
          <w:w w:val="105"/>
          <w:sz w:val="23"/>
        </w:rPr>
        <w:t> </w:t>
      </w:r>
      <w:r>
        <w:rPr>
          <w:w w:val="105"/>
          <w:sz w:val="23"/>
        </w:rPr>
        <w:t>of</w:t>
      </w:r>
      <w:r>
        <w:rPr>
          <w:spacing w:val="40"/>
          <w:w w:val="105"/>
          <w:sz w:val="23"/>
        </w:rPr>
        <w:t> </w:t>
      </w:r>
      <w:r>
        <w:rPr>
          <w:w w:val="105"/>
          <w:sz w:val="23"/>
        </w:rPr>
        <w:t>malaria</w:t>
      </w:r>
      <w:r>
        <w:rPr>
          <w:spacing w:val="40"/>
          <w:w w:val="105"/>
          <w:sz w:val="23"/>
        </w:rPr>
        <w:t> </w:t>
      </w:r>
      <w:r>
        <w:rPr>
          <w:w w:val="105"/>
          <w:sz w:val="23"/>
        </w:rPr>
        <w:t>prevention</w:t>
      </w:r>
      <w:r>
        <w:rPr>
          <w:spacing w:val="40"/>
          <w:w w:val="105"/>
          <w:sz w:val="23"/>
        </w:rPr>
        <w:t> </w:t>
      </w:r>
      <w:r>
        <w:rPr>
          <w:w w:val="105"/>
          <w:sz w:val="23"/>
        </w:rPr>
        <w:t>strategies</w:t>
      </w:r>
      <w:r>
        <w:rPr>
          <w:spacing w:val="40"/>
          <w:w w:val="105"/>
          <w:sz w:val="23"/>
        </w:rPr>
        <w:t> </w:t>
      </w:r>
      <w:r>
        <w:rPr>
          <w:w w:val="105"/>
          <w:sz w:val="23"/>
        </w:rPr>
        <w:t>among</w:t>
      </w:r>
      <w:r>
        <w:rPr>
          <w:spacing w:val="40"/>
          <w:w w:val="105"/>
          <w:sz w:val="23"/>
        </w:rPr>
        <w:t> </w:t>
      </w:r>
      <w:r>
        <w:rPr>
          <w:w w:val="105"/>
          <w:sz w:val="23"/>
        </w:rPr>
        <w:t>mothers</w:t>
      </w:r>
      <w:r>
        <w:rPr>
          <w:spacing w:val="40"/>
          <w:w w:val="105"/>
          <w:sz w:val="23"/>
        </w:rPr>
        <w:t> </w:t>
      </w:r>
      <w:r>
        <w:rPr>
          <w:w w:val="105"/>
          <w:sz w:val="23"/>
        </w:rPr>
        <w:t>of</w:t>
      </w:r>
      <w:r>
        <w:rPr>
          <w:spacing w:val="40"/>
          <w:w w:val="105"/>
          <w:sz w:val="23"/>
        </w:rPr>
        <w:t> </w:t>
      </w:r>
      <w:r>
        <w:rPr>
          <w:w w:val="105"/>
          <w:sz w:val="23"/>
        </w:rPr>
        <w:t>under-five children in the north-central zone, Nigeria.</w:t>
      </w:r>
    </w:p>
    <w:p>
      <w:pPr>
        <w:pStyle w:val="ListParagraph"/>
        <w:numPr>
          <w:ilvl w:val="2"/>
          <w:numId w:val="4"/>
        </w:numPr>
        <w:tabs>
          <w:tab w:pos="1771" w:val="left" w:leader="none"/>
          <w:tab w:pos="1773" w:val="left" w:leader="none"/>
        </w:tabs>
        <w:spacing w:line="504" w:lineRule="auto" w:before="0" w:after="0"/>
        <w:ind w:left="1773" w:right="1314" w:hanging="360"/>
        <w:jc w:val="left"/>
        <w:rPr>
          <w:sz w:val="23"/>
        </w:rPr>
      </w:pPr>
      <w:r>
        <w:rPr>
          <w:w w:val="105"/>
          <w:sz w:val="23"/>
        </w:rPr>
        <w:t>the</w:t>
      </w:r>
      <w:r>
        <w:rPr>
          <w:w w:val="105"/>
          <w:sz w:val="23"/>
        </w:rPr>
        <w:t> attitude</w:t>
      </w:r>
      <w:r>
        <w:rPr>
          <w:w w:val="105"/>
          <w:sz w:val="23"/>
        </w:rPr>
        <w:t> towards</w:t>
      </w:r>
      <w:r>
        <w:rPr>
          <w:w w:val="105"/>
          <w:sz w:val="23"/>
        </w:rPr>
        <w:t> malaria</w:t>
      </w:r>
      <w:r>
        <w:rPr>
          <w:spacing w:val="33"/>
          <w:w w:val="105"/>
          <w:sz w:val="23"/>
        </w:rPr>
        <w:t> </w:t>
      </w:r>
      <w:r>
        <w:rPr>
          <w:w w:val="105"/>
          <w:sz w:val="23"/>
        </w:rPr>
        <w:t>prevention</w:t>
      </w:r>
      <w:r>
        <w:rPr>
          <w:spacing w:val="27"/>
          <w:w w:val="105"/>
          <w:sz w:val="23"/>
        </w:rPr>
        <w:t> </w:t>
      </w:r>
      <w:r>
        <w:rPr>
          <w:w w:val="105"/>
          <w:sz w:val="23"/>
        </w:rPr>
        <w:t>strategies</w:t>
      </w:r>
      <w:r>
        <w:rPr>
          <w:w w:val="105"/>
          <w:sz w:val="23"/>
        </w:rPr>
        <w:t> among</w:t>
      </w:r>
      <w:r>
        <w:rPr>
          <w:spacing w:val="27"/>
          <w:w w:val="105"/>
          <w:sz w:val="23"/>
        </w:rPr>
        <w:t> </w:t>
      </w:r>
      <w:r>
        <w:rPr>
          <w:w w:val="105"/>
          <w:sz w:val="23"/>
        </w:rPr>
        <w:t>mothers</w:t>
      </w:r>
      <w:r>
        <w:rPr>
          <w:w w:val="105"/>
          <w:sz w:val="23"/>
        </w:rPr>
        <w:t> of under-five children in north-central zone, Nigeria.</w:t>
      </w:r>
    </w:p>
    <w:p>
      <w:pPr>
        <w:pStyle w:val="ListParagraph"/>
        <w:numPr>
          <w:ilvl w:val="2"/>
          <w:numId w:val="4"/>
        </w:numPr>
        <w:tabs>
          <w:tab w:pos="1771" w:val="left" w:leader="none"/>
          <w:tab w:pos="1773" w:val="left" w:leader="none"/>
        </w:tabs>
        <w:spacing w:line="496" w:lineRule="auto" w:before="0" w:after="0"/>
        <w:ind w:left="1773" w:right="1314" w:hanging="360"/>
        <w:jc w:val="left"/>
        <w:rPr>
          <w:sz w:val="23"/>
        </w:rPr>
      </w:pPr>
      <w:r>
        <w:rPr>
          <w:w w:val="105"/>
          <w:sz w:val="23"/>
        </w:rPr>
        <w:t>the</w:t>
      </w:r>
      <w:r>
        <w:rPr>
          <w:spacing w:val="78"/>
          <w:w w:val="105"/>
          <w:sz w:val="23"/>
        </w:rPr>
        <w:t> </w:t>
      </w:r>
      <w:r>
        <w:rPr>
          <w:w w:val="105"/>
          <w:sz w:val="23"/>
        </w:rPr>
        <w:t>practice</w:t>
      </w:r>
      <w:r>
        <w:rPr>
          <w:spacing w:val="78"/>
          <w:w w:val="105"/>
          <w:sz w:val="23"/>
        </w:rPr>
        <w:t> </w:t>
      </w:r>
      <w:r>
        <w:rPr>
          <w:w w:val="105"/>
          <w:sz w:val="23"/>
        </w:rPr>
        <w:t>of</w:t>
      </w:r>
      <w:r>
        <w:rPr>
          <w:spacing w:val="80"/>
          <w:w w:val="105"/>
          <w:sz w:val="23"/>
        </w:rPr>
        <w:t> </w:t>
      </w:r>
      <w:r>
        <w:rPr>
          <w:w w:val="105"/>
          <w:sz w:val="23"/>
        </w:rPr>
        <w:t>malaria</w:t>
      </w:r>
      <w:r>
        <w:rPr>
          <w:spacing w:val="80"/>
          <w:w w:val="105"/>
          <w:sz w:val="23"/>
        </w:rPr>
        <w:t> </w:t>
      </w:r>
      <w:r>
        <w:rPr>
          <w:w w:val="105"/>
          <w:sz w:val="23"/>
        </w:rPr>
        <w:t>prevention</w:t>
      </w:r>
      <w:r>
        <w:rPr>
          <w:spacing w:val="80"/>
          <w:w w:val="105"/>
          <w:sz w:val="23"/>
        </w:rPr>
        <w:t> </w:t>
      </w:r>
      <w:r>
        <w:rPr>
          <w:w w:val="105"/>
          <w:sz w:val="23"/>
        </w:rPr>
        <w:t>strategies</w:t>
      </w:r>
      <w:r>
        <w:rPr>
          <w:spacing w:val="77"/>
          <w:w w:val="105"/>
          <w:sz w:val="23"/>
        </w:rPr>
        <w:t> </w:t>
      </w:r>
      <w:r>
        <w:rPr>
          <w:w w:val="105"/>
          <w:sz w:val="23"/>
        </w:rPr>
        <w:t>among</w:t>
      </w:r>
      <w:r>
        <w:rPr>
          <w:spacing w:val="80"/>
          <w:w w:val="105"/>
          <w:sz w:val="23"/>
        </w:rPr>
        <w:t> </w:t>
      </w:r>
      <w:r>
        <w:rPr>
          <w:w w:val="105"/>
          <w:sz w:val="23"/>
        </w:rPr>
        <w:t>mothers</w:t>
      </w:r>
      <w:r>
        <w:rPr>
          <w:spacing w:val="77"/>
          <w:w w:val="105"/>
          <w:sz w:val="23"/>
        </w:rPr>
        <w:t> </w:t>
      </w:r>
      <w:r>
        <w:rPr>
          <w:w w:val="105"/>
          <w:sz w:val="23"/>
        </w:rPr>
        <w:t>of</w:t>
      </w:r>
      <w:r>
        <w:rPr>
          <w:spacing w:val="75"/>
          <w:w w:val="105"/>
          <w:sz w:val="23"/>
        </w:rPr>
        <w:t> </w:t>
      </w:r>
      <w:r>
        <w:rPr>
          <w:w w:val="105"/>
          <w:sz w:val="23"/>
        </w:rPr>
        <w:t>under-five children in north-central zone, Nigeria.</w:t>
      </w:r>
    </w:p>
    <w:p>
      <w:pPr>
        <w:pStyle w:val="ListParagraph"/>
        <w:numPr>
          <w:ilvl w:val="2"/>
          <w:numId w:val="4"/>
        </w:numPr>
        <w:tabs>
          <w:tab w:pos="1771" w:val="left" w:leader="none"/>
          <w:tab w:pos="1773" w:val="left" w:leader="none"/>
        </w:tabs>
        <w:spacing w:line="504" w:lineRule="auto" w:before="0" w:after="0"/>
        <w:ind w:left="1773" w:right="1328" w:hanging="360"/>
        <w:jc w:val="left"/>
        <w:rPr>
          <w:sz w:val="23"/>
        </w:rPr>
      </w:pPr>
      <w:r>
        <w:rPr>
          <w:w w:val="105"/>
          <w:sz w:val="23"/>
        </w:rPr>
        <w:t>the</w:t>
      </w:r>
      <w:r>
        <w:rPr>
          <w:spacing w:val="40"/>
          <w:w w:val="105"/>
          <w:sz w:val="23"/>
        </w:rPr>
        <w:t> </w:t>
      </w:r>
      <w:r>
        <w:rPr>
          <w:w w:val="105"/>
          <w:sz w:val="23"/>
        </w:rPr>
        <w:t>influence</w:t>
      </w:r>
      <w:r>
        <w:rPr>
          <w:spacing w:val="40"/>
          <w:w w:val="105"/>
          <w:sz w:val="23"/>
        </w:rPr>
        <w:t> </w:t>
      </w:r>
      <w:r>
        <w:rPr>
          <w:w w:val="105"/>
          <w:sz w:val="23"/>
        </w:rPr>
        <w:t>of</w:t>
      </w:r>
      <w:r>
        <w:rPr>
          <w:spacing w:val="40"/>
          <w:w w:val="105"/>
          <w:sz w:val="23"/>
        </w:rPr>
        <w:t> </w:t>
      </w:r>
      <w:r>
        <w:rPr>
          <w:w w:val="105"/>
          <w:sz w:val="23"/>
        </w:rPr>
        <w:t>knowledge</w:t>
      </w:r>
      <w:r>
        <w:rPr>
          <w:spacing w:val="40"/>
          <w:w w:val="105"/>
          <w:sz w:val="23"/>
        </w:rPr>
        <w:t> </w:t>
      </w:r>
      <w:r>
        <w:rPr>
          <w:w w:val="105"/>
          <w:sz w:val="23"/>
        </w:rPr>
        <w:t>on</w:t>
      </w:r>
      <w:r>
        <w:rPr>
          <w:spacing w:val="40"/>
          <w:w w:val="105"/>
          <w:sz w:val="23"/>
        </w:rPr>
        <w:t> </w:t>
      </w:r>
      <w:r>
        <w:rPr>
          <w:w w:val="105"/>
          <w:sz w:val="23"/>
        </w:rPr>
        <w:t>attitude</w:t>
      </w:r>
      <w:r>
        <w:rPr>
          <w:spacing w:val="40"/>
          <w:w w:val="105"/>
          <w:sz w:val="23"/>
        </w:rPr>
        <w:t> </w:t>
      </w:r>
      <w:r>
        <w:rPr>
          <w:w w:val="105"/>
          <w:sz w:val="23"/>
        </w:rPr>
        <w:t>towards</w:t>
      </w:r>
      <w:r>
        <w:rPr>
          <w:spacing w:val="40"/>
          <w:w w:val="105"/>
          <w:sz w:val="23"/>
        </w:rPr>
        <w:t> </w:t>
      </w:r>
      <w:r>
        <w:rPr>
          <w:w w:val="105"/>
          <w:sz w:val="23"/>
        </w:rPr>
        <w:t>malaria</w:t>
      </w:r>
      <w:r>
        <w:rPr>
          <w:spacing w:val="40"/>
          <w:w w:val="105"/>
          <w:sz w:val="23"/>
        </w:rPr>
        <w:t> </w:t>
      </w:r>
      <w:r>
        <w:rPr>
          <w:w w:val="105"/>
          <w:sz w:val="23"/>
        </w:rPr>
        <w:t>prevention</w:t>
      </w:r>
      <w:r>
        <w:rPr>
          <w:spacing w:val="40"/>
          <w:w w:val="105"/>
          <w:sz w:val="23"/>
        </w:rPr>
        <w:t> </w:t>
      </w:r>
      <w:r>
        <w:rPr>
          <w:w w:val="105"/>
          <w:sz w:val="23"/>
        </w:rPr>
        <w:t>strategies among mothers of under-five children in north-central zone, Nigeria.</w:t>
      </w:r>
    </w:p>
    <w:p>
      <w:pPr>
        <w:pStyle w:val="ListParagraph"/>
        <w:numPr>
          <w:ilvl w:val="2"/>
          <w:numId w:val="4"/>
        </w:numPr>
        <w:tabs>
          <w:tab w:pos="1771" w:val="left" w:leader="none"/>
          <w:tab w:pos="1773" w:val="left" w:leader="none"/>
        </w:tabs>
        <w:spacing w:line="504" w:lineRule="auto" w:before="0" w:after="0"/>
        <w:ind w:left="1773" w:right="1328" w:hanging="360"/>
        <w:jc w:val="left"/>
        <w:rPr>
          <w:sz w:val="23"/>
        </w:rPr>
      </w:pPr>
      <w:r>
        <w:rPr>
          <w:w w:val="105"/>
          <w:sz w:val="23"/>
        </w:rPr>
        <w:t>the</w:t>
      </w:r>
      <w:r>
        <w:rPr>
          <w:spacing w:val="40"/>
          <w:w w:val="105"/>
          <w:sz w:val="23"/>
        </w:rPr>
        <w:t> </w:t>
      </w:r>
      <w:r>
        <w:rPr>
          <w:w w:val="105"/>
          <w:sz w:val="23"/>
        </w:rPr>
        <w:t>influence</w:t>
      </w:r>
      <w:r>
        <w:rPr>
          <w:spacing w:val="40"/>
          <w:w w:val="105"/>
          <w:sz w:val="23"/>
        </w:rPr>
        <w:t> </w:t>
      </w:r>
      <w:r>
        <w:rPr>
          <w:w w:val="105"/>
          <w:sz w:val="23"/>
        </w:rPr>
        <w:t>of</w:t>
      </w:r>
      <w:r>
        <w:rPr>
          <w:spacing w:val="40"/>
          <w:w w:val="105"/>
          <w:sz w:val="23"/>
        </w:rPr>
        <w:t> </w:t>
      </w:r>
      <w:r>
        <w:rPr>
          <w:w w:val="105"/>
          <w:sz w:val="23"/>
        </w:rPr>
        <w:t>knowledge</w:t>
      </w:r>
      <w:r>
        <w:rPr>
          <w:spacing w:val="40"/>
          <w:w w:val="105"/>
          <w:sz w:val="23"/>
        </w:rPr>
        <w:t> </w:t>
      </w:r>
      <w:r>
        <w:rPr>
          <w:w w:val="105"/>
          <w:sz w:val="23"/>
        </w:rPr>
        <w:t>on</w:t>
      </w:r>
      <w:r>
        <w:rPr>
          <w:spacing w:val="40"/>
          <w:w w:val="105"/>
          <w:sz w:val="23"/>
        </w:rPr>
        <w:t> </w:t>
      </w:r>
      <w:r>
        <w:rPr>
          <w:w w:val="105"/>
          <w:sz w:val="23"/>
        </w:rPr>
        <w:t>the</w:t>
      </w:r>
      <w:r>
        <w:rPr>
          <w:spacing w:val="40"/>
          <w:w w:val="105"/>
          <w:sz w:val="23"/>
        </w:rPr>
        <w:t> </w:t>
      </w:r>
      <w:r>
        <w:rPr>
          <w:w w:val="105"/>
          <w:sz w:val="23"/>
        </w:rPr>
        <w:t>practice</w:t>
      </w:r>
      <w:r>
        <w:rPr>
          <w:spacing w:val="40"/>
          <w:w w:val="105"/>
          <w:sz w:val="23"/>
        </w:rPr>
        <w:t> </w:t>
      </w:r>
      <w:r>
        <w:rPr>
          <w:w w:val="105"/>
          <w:sz w:val="23"/>
        </w:rPr>
        <w:t>of</w:t>
      </w:r>
      <w:r>
        <w:rPr>
          <w:spacing w:val="40"/>
          <w:w w:val="105"/>
          <w:sz w:val="23"/>
        </w:rPr>
        <w:t> </w:t>
      </w:r>
      <w:r>
        <w:rPr>
          <w:w w:val="105"/>
          <w:sz w:val="23"/>
        </w:rPr>
        <w:t>malaria</w:t>
      </w:r>
      <w:r>
        <w:rPr>
          <w:spacing w:val="40"/>
          <w:w w:val="105"/>
          <w:sz w:val="23"/>
        </w:rPr>
        <w:t> </w:t>
      </w:r>
      <w:r>
        <w:rPr>
          <w:w w:val="105"/>
          <w:sz w:val="23"/>
        </w:rPr>
        <w:t>prevention</w:t>
      </w:r>
      <w:r>
        <w:rPr>
          <w:spacing w:val="40"/>
          <w:w w:val="105"/>
          <w:sz w:val="23"/>
        </w:rPr>
        <w:t> </w:t>
      </w:r>
      <w:r>
        <w:rPr>
          <w:w w:val="105"/>
          <w:sz w:val="23"/>
        </w:rPr>
        <w:t>strategies among mothers of under-five children in north-central zone, Nigeria.</w:t>
      </w:r>
    </w:p>
    <w:p>
      <w:pPr>
        <w:spacing w:after="0" w:line="504" w:lineRule="auto"/>
        <w:jc w:val="left"/>
        <w:rPr>
          <w:sz w:val="23"/>
        </w:rPr>
        <w:sectPr>
          <w:pgSz w:w="11910" w:h="16850"/>
          <w:pgMar w:header="0" w:footer="1012" w:top="1360" w:bottom="1200" w:left="820" w:right="120"/>
        </w:sectPr>
      </w:pPr>
    </w:p>
    <w:p>
      <w:pPr>
        <w:pStyle w:val="ListParagraph"/>
        <w:numPr>
          <w:ilvl w:val="2"/>
          <w:numId w:val="4"/>
        </w:numPr>
        <w:tabs>
          <w:tab w:pos="1771" w:val="left" w:leader="none"/>
          <w:tab w:pos="1773" w:val="left" w:leader="none"/>
        </w:tabs>
        <w:spacing w:line="499" w:lineRule="auto" w:before="81" w:after="0"/>
        <w:ind w:left="1773" w:right="1316" w:hanging="360"/>
        <w:jc w:val="both"/>
        <w:rPr>
          <w:sz w:val="23"/>
        </w:rPr>
      </w:pPr>
      <w:r>
        <w:rPr>
          <w:w w:val="105"/>
          <w:sz w:val="23"/>
        </w:rPr>
        <w:t>the</w:t>
      </w:r>
      <w:r>
        <w:rPr>
          <w:w w:val="105"/>
          <w:sz w:val="23"/>
        </w:rPr>
        <w:t> influence</w:t>
      </w:r>
      <w:r>
        <w:rPr>
          <w:w w:val="105"/>
          <w:sz w:val="23"/>
        </w:rPr>
        <w:t> of</w:t>
      </w:r>
      <w:r>
        <w:rPr>
          <w:w w:val="105"/>
          <w:sz w:val="23"/>
        </w:rPr>
        <w:t> demographic</w:t>
      </w:r>
      <w:r>
        <w:rPr>
          <w:w w:val="105"/>
          <w:sz w:val="23"/>
        </w:rPr>
        <w:t> variables</w:t>
      </w:r>
      <w:r>
        <w:rPr>
          <w:w w:val="105"/>
          <w:sz w:val="23"/>
        </w:rPr>
        <w:t> (age,</w:t>
      </w:r>
      <w:r>
        <w:rPr>
          <w:w w:val="105"/>
          <w:sz w:val="23"/>
        </w:rPr>
        <w:t> level</w:t>
      </w:r>
      <w:r>
        <w:rPr>
          <w:w w:val="105"/>
          <w:sz w:val="23"/>
        </w:rPr>
        <w:t> of</w:t>
      </w:r>
      <w:r>
        <w:rPr>
          <w:w w:val="105"/>
          <w:sz w:val="23"/>
        </w:rPr>
        <w:t> education,</w:t>
      </w:r>
      <w:r>
        <w:rPr>
          <w:w w:val="105"/>
          <w:sz w:val="23"/>
        </w:rPr>
        <w:t> number</w:t>
      </w:r>
      <w:r>
        <w:rPr>
          <w:w w:val="105"/>
          <w:sz w:val="23"/>
        </w:rPr>
        <w:t> of children</w:t>
      </w:r>
      <w:r>
        <w:rPr>
          <w:w w:val="105"/>
          <w:sz w:val="23"/>
        </w:rPr>
        <w:t> and</w:t>
      </w:r>
      <w:r>
        <w:rPr>
          <w:w w:val="105"/>
          <w:sz w:val="23"/>
        </w:rPr>
        <w:t> occupation)</w:t>
      </w:r>
      <w:r>
        <w:rPr>
          <w:w w:val="105"/>
          <w:sz w:val="23"/>
        </w:rPr>
        <w:t> on</w:t>
      </w:r>
      <w:r>
        <w:rPr>
          <w:w w:val="105"/>
          <w:sz w:val="23"/>
        </w:rPr>
        <w:t> knowledge</w:t>
      </w:r>
      <w:r>
        <w:rPr>
          <w:w w:val="105"/>
          <w:sz w:val="23"/>
        </w:rPr>
        <w:t> of</w:t>
      </w:r>
      <w:r>
        <w:rPr>
          <w:w w:val="105"/>
          <w:sz w:val="23"/>
        </w:rPr>
        <w:t> malaria</w:t>
      </w:r>
      <w:r>
        <w:rPr>
          <w:w w:val="105"/>
          <w:sz w:val="23"/>
        </w:rPr>
        <w:t> prevention</w:t>
      </w:r>
      <w:r>
        <w:rPr>
          <w:w w:val="105"/>
          <w:sz w:val="23"/>
        </w:rPr>
        <w:t> strategies</w:t>
      </w:r>
      <w:r>
        <w:rPr>
          <w:w w:val="105"/>
          <w:sz w:val="23"/>
        </w:rPr>
        <w:t> among mothers of under five children in north central zone, Nigeria.</w:t>
      </w:r>
    </w:p>
    <w:p>
      <w:pPr>
        <w:pStyle w:val="ListParagraph"/>
        <w:numPr>
          <w:ilvl w:val="2"/>
          <w:numId w:val="4"/>
        </w:numPr>
        <w:tabs>
          <w:tab w:pos="1771" w:val="left" w:leader="none"/>
          <w:tab w:pos="1773" w:val="left" w:leader="none"/>
        </w:tabs>
        <w:spacing w:line="499" w:lineRule="auto" w:before="6" w:after="0"/>
        <w:ind w:left="1773" w:right="1325" w:hanging="360"/>
        <w:jc w:val="both"/>
        <w:rPr>
          <w:sz w:val="23"/>
        </w:rPr>
      </w:pPr>
      <w:r>
        <w:rPr>
          <w:w w:val="105"/>
          <w:sz w:val="23"/>
        </w:rPr>
        <w:t>the</w:t>
      </w:r>
      <w:r>
        <w:rPr>
          <w:w w:val="105"/>
          <w:sz w:val="23"/>
        </w:rPr>
        <w:t> influence</w:t>
      </w:r>
      <w:r>
        <w:rPr>
          <w:w w:val="105"/>
          <w:sz w:val="23"/>
        </w:rPr>
        <w:t> of</w:t>
      </w:r>
      <w:r>
        <w:rPr>
          <w:w w:val="105"/>
          <w:sz w:val="23"/>
        </w:rPr>
        <w:t> demographic</w:t>
      </w:r>
      <w:r>
        <w:rPr>
          <w:w w:val="105"/>
          <w:sz w:val="23"/>
        </w:rPr>
        <w:t> variables</w:t>
      </w:r>
      <w:r>
        <w:rPr>
          <w:w w:val="105"/>
          <w:sz w:val="23"/>
        </w:rPr>
        <w:t> (age,</w:t>
      </w:r>
      <w:r>
        <w:rPr>
          <w:w w:val="105"/>
          <w:sz w:val="23"/>
        </w:rPr>
        <w:t> level</w:t>
      </w:r>
      <w:r>
        <w:rPr>
          <w:w w:val="105"/>
          <w:sz w:val="23"/>
        </w:rPr>
        <w:t> of</w:t>
      </w:r>
      <w:r>
        <w:rPr>
          <w:w w:val="105"/>
          <w:sz w:val="23"/>
        </w:rPr>
        <w:t> education,</w:t>
      </w:r>
      <w:r>
        <w:rPr>
          <w:w w:val="105"/>
          <w:sz w:val="23"/>
        </w:rPr>
        <w:t> number</w:t>
      </w:r>
      <w:r>
        <w:rPr>
          <w:w w:val="105"/>
          <w:sz w:val="23"/>
        </w:rPr>
        <w:t> of children</w:t>
      </w:r>
      <w:r>
        <w:rPr>
          <w:spacing w:val="-8"/>
          <w:w w:val="105"/>
          <w:sz w:val="23"/>
        </w:rPr>
        <w:t> </w:t>
      </w:r>
      <w:r>
        <w:rPr>
          <w:w w:val="105"/>
          <w:sz w:val="23"/>
        </w:rPr>
        <w:t>and</w:t>
      </w:r>
      <w:r>
        <w:rPr>
          <w:spacing w:val="-2"/>
          <w:w w:val="105"/>
          <w:sz w:val="23"/>
        </w:rPr>
        <w:t> </w:t>
      </w:r>
      <w:r>
        <w:rPr>
          <w:w w:val="105"/>
          <w:sz w:val="23"/>
        </w:rPr>
        <w:t>occupation)</w:t>
      </w:r>
      <w:r>
        <w:rPr>
          <w:spacing w:val="-4"/>
          <w:w w:val="105"/>
          <w:sz w:val="23"/>
        </w:rPr>
        <w:t> </w:t>
      </w:r>
      <w:r>
        <w:rPr>
          <w:w w:val="105"/>
          <w:sz w:val="23"/>
        </w:rPr>
        <w:t>on</w:t>
      </w:r>
      <w:r>
        <w:rPr>
          <w:spacing w:val="-8"/>
          <w:w w:val="105"/>
          <w:sz w:val="23"/>
        </w:rPr>
        <w:t> </w:t>
      </w:r>
      <w:r>
        <w:rPr>
          <w:w w:val="105"/>
          <w:sz w:val="23"/>
        </w:rPr>
        <w:t>attitude</w:t>
      </w:r>
      <w:r>
        <w:rPr>
          <w:spacing w:val="-9"/>
          <w:w w:val="105"/>
          <w:sz w:val="23"/>
        </w:rPr>
        <w:t> </w:t>
      </w:r>
      <w:r>
        <w:rPr>
          <w:w w:val="105"/>
          <w:sz w:val="23"/>
        </w:rPr>
        <w:t>towards</w:t>
      </w:r>
      <w:r>
        <w:rPr>
          <w:spacing w:val="-9"/>
          <w:w w:val="105"/>
          <w:sz w:val="23"/>
        </w:rPr>
        <w:t> </w:t>
      </w:r>
      <w:r>
        <w:rPr>
          <w:w w:val="105"/>
          <w:sz w:val="23"/>
        </w:rPr>
        <w:t>malaria</w:t>
      </w:r>
      <w:r>
        <w:rPr>
          <w:spacing w:val="-2"/>
          <w:w w:val="105"/>
          <w:sz w:val="23"/>
        </w:rPr>
        <w:t> </w:t>
      </w:r>
      <w:r>
        <w:rPr>
          <w:w w:val="105"/>
          <w:sz w:val="23"/>
        </w:rPr>
        <w:t>prevention</w:t>
      </w:r>
      <w:r>
        <w:rPr>
          <w:spacing w:val="-2"/>
          <w:w w:val="105"/>
          <w:sz w:val="23"/>
        </w:rPr>
        <w:t> </w:t>
      </w:r>
      <w:r>
        <w:rPr>
          <w:w w:val="105"/>
          <w:sz w:val="23"/>
        </w:rPr>
        <w:t>strategies</w:t>
      </w:r>
      <w:r>
        <w:rPr>
          <w:spacing w:val="-9"/>
          <w:w w:val="105"/>
          <w:sz w:val="23"/>
        </w:rPr>
        <w:t> </w:t>
      </w:r>
      <w:r>
        <w:rPr>
          <w:w w:val="105"/>
          <w:sz w:val="23"/>
        </w:rPr>
        <w:t>among mothers of under five children in north central zone, Nigeria.</w:t>
      </w:r>
    </w:p>
    <w:p>
      <w:pPr>
        <w:pStyle w:val="ListParagraph"/>
        <w:numPr>
          <w:ilvl w:val="2"/>
          <w:numId w:val="4"/>
        </w:numPr>
        <w:tabs>
          <w:tab w:pos="1771" w:val="left" w:leader="none"/>
          <w:tab w:pos="1773" w:val="left" w:leader="none"/>
        </w:tabs>
        <w:spacing w:line="499" w:lineRule="auto" w:before="6" w:after="0"/>
        <w:ind w:left="1773" w:right="1318" w:hanging="360"/>
        <w:jc w:val="both"/>
        <w:rPr>
          <w:sz w:val="23"/>
        </w:rPr>
      </w:pPr>
      <w:r>
        <w:rPr>
          <w:w w:val="105"/>
          <w:sz w:val="23"/>
        </w:rPr>
        <w:t>the</w:t>
      </w:r>
      <w:r>
        <w:rPr>
          <w:w w:val="105"/>
          <w:sz w:val="23"/>
        </w:rPr>
        <w:t> influence</w:t>
      </w:r>
      <w:r>
        <w:rPr>
          <w:w w:val="105"/>
          <w:sz w:val="23"/>
        </w:rPr>
        <w:t> of</w:t>
      </w:r>
      <w:r>
        <w:rPr>
          <w:w w:val="105"/>
          <w:sz w:val="23"/>
        </w:rPr>
        <w:t> demographic</w:t>
      </w:r>
      <w:r>
        <w:rPr>
          <w:w w:val="105"/>
          <w:sz w:val="23"/>
        </w:rPr>
        <w:t> variables</w:t>
      </w:r>
      <w:r>
        <w:rPr>
          <w:w w:val="105"/>
          <w:sz w:val="23"/>
        </w:rPr>
        <w:t> (age,</w:t>
      </w:r>
      <w:r>
        <w:rPr>
          <w:w w:val="105"/>
          <w:sz w:val="23"/>
        </w:rPr>
        <w:t> level</w:t>
      </w:r>
      <w:r>
        <w:rPr>
          <w:w w:val="105"/>
          <w:sz w:val="23"/>
        </w:rPr>
        <w:t> of</w:t>
      </w:r>
      <w:r>
        <w:rPr>
          <w:w w:val="105"/>
          <w:sz w:val="23"/>
        </w:rPr>
        <w:t> education,</w:t>
      </w:r>
      <w:r>
        <w:rPr>
          <w:w w:val="105"/>
          <w:sz w:val="23"/>
        </w:rPr>
        <w:t> number</w:t>
      </w:r>
      <w:r>
        <w:rPr>
          <w:w w:val="105"/>
          <w:sz w:val="23"/>
        </w:rPr>
        <w:t> of children</w:t>
      </w:r>
      <w:r>
        <w:rPr>
          <w:w w:val="105"/>
          <w:sz w:val="23"/>
        </w:rPr>
        <w:t> and</w:t>
      </w:r>
      <w:r>
        <w:rPr>
          <w:w w:val="105"/>
          <w:sz w:val="23"/>
        </w:rPr>
        <w:t> occupation)</w:t>
      </w:r>
      <w:r>
        <w:rPr>
          <w:w w:val="105"/>
          <w:sz w:val="23"/>
        </w:rPr>
        <w:t> on</w:t>
      </w:r>
      <w:r>
        <w:rPr>
          <w:w w:val="105"/>
          <w:sz w:val="23"/>
        </w:rPr>
        <w:t> practice</w:t>
      </w:r>
      <w:r>
        <w:rPr>
          <w:w w:val="105"/>
          <w:sz w:val="23"/>
        </w:rPr>
        <w:t> of</w:t>
      </w:r>
      <w:r>
        <w:rPr>
          <w:w w:val="105"/>
          <w:sz w:val="23"/>
        </w:rPr>
        <w:t> malaria</w:t>
      </w:r>
      <w:r>
        <w:rPr>
          <w:w w:val="105"/>
          <w:sz w:val="23"/>
        </w:rPr>
        <w:t> prevention</w:t>
      </w:r>
      <w:r>
        <w:rPr>
          <w:w w:val="105"/>
          <w:sz w:val="23"/>
        </w:rPr>
        <w:t> strategies</w:t>
      </w:r>
      <w:r>
        <w:rPr>
          <w:w w:val="105"/>
          <w:sz w:val="23"/>
        </w:rPr>
        <w:t> among mothers of under five children in north central zone, Nigeria.</w:t>
      </w:r>
    </w:p>
    <w:p>
      <w:pPr>
        <w:pStyle w:val="Heading2"/>
        <w:numPr>
          <w:ilvl w:val="1"/>
          <w:numId w:val="4"/>
        </w:numPr>
        <w:tabs>
          <w:tab w:pos="1773" w:val="left" w:leader="none"/>
        </w:tabs>
        <w:spacing w:line="240" w:lineRule="auto" w:before="173" w:after="0"/>
        <w:ind w:left="1773" w:right="0" w:hanging="721"/>
        <w:jc w:val="left"/>
      </w:pPr>
      <w:r>
        <w:rPr/>
        <w:t>Research</w:t>
      </w:r>
      <w:r>
        <w:rPr>
          <w:spacing w:val="35"/>
        </w:rPr>
        <w:t> </w:t>
      </w:r>
      <w:r>
        <w:rPr>
          <w:spacing w:val="-2"/>
        </w:rPr>
        <w:t>Questions</w:t>
      </w:r>
    </w:p>
    <w:p>
      <w:pPr>
        <w:pStyle w:val="BodyText"/>
        <w:spacing w:before="177"/>
        <w:rPr>
          <w:b/>
        </w:rPr>
      </w:pPr>
    </w:p>
    <w:p>
      <w:pPr>
        <w:pStyle w:val="BodyText"/>
        <w:spacing w:line="504" w:lineRule="auto"/>
        <w:ind w:left="1773" w:right="1330"/>
        <w:jc w:val="both"/>
      </w:pPr>
      <w:r>
        <w:rPr>
          <w:w w:val="105"/>
        </w:rPr>
        <w:t>On the</w:t>
      </w:r>
      <w:r>
        <w:rPr>
          <w:w w:val="105"/>
        </w:rPr>
        <w:t> basis</w:t>
      </w:r>
      <w:r>
        <w:rPr>
          <w:w w:val="105"/>
        </w:rPr>
        <w:t> of the</w:t>
      </w:r>
      <w:r>
        <w:rPr>
          <w:w w:val="105"/>
        </w:rPr>
        <w:t> purposes</w:t>
      </w:r>
      <w:r>
        <w:rPr>
          <w:w w:val="105"/>
        </w:rPr>
        <w:t> of the</w:t>
      </w:r>
      <w:r>
        <w:rPr>
          <w:w w:val="105"/>
        </w:rPr>
        <w:t> study, the</w:t>
      </w:r>
      <w:r>
        <w:rPr>
          <w:w w:val="105"/>
        </w:rPr>
        <w:t> following research</w:t>
      </w:r>
      <w:r>
        <w:rPr>
          <w:w w:val="105"/>
        </w:rPr>
        <w:t> questions are </w:t>
      </w:r>
      <w:r>
        <w:rPr>
          <w:spacing w:val="-2"/>
          <w:w w:val="105"/>
        </w:rPr>
        <w:t>raised;</w:t>
      </w:r>
    </w:p>
    <w:p>
      <w:pPr>
        <w:pStyle w:val="ListParagraph"/>
        <w:numPr>
          <w:ilvl w:val="2"/>
          <w:numId w:val="4"/>
        </w:numPr>
        <w:tabs>
          <w:tab w:pos="1771" w:val="left" w:leader="none"/>
          <w:tab w:pos="1773" w:val="left" w:leader="none"/>
        </w:tabs>
        <w:spacing w:line="504" w:lineRule="auto" w:before="0" w:after="0"/>
        <w:ind w:left="1773" w:right="1324" w:hanging="360"/>
        <w:jc w:val="both"/>
        <w:rPr>
          <w:sz w:val="23"/>
        </w:rPr>
      </w:pPr>
      <w:r>
        <w:rPr>
          <w:w w:val="105"/>
          <w:sz w:val="23"/>
        </w:rPr>
        <w:t>Do</w:t>
      </w:r>
      <w:r>
        <w:rPr>
          <w:w w:val="105"/>
          <w:sz w:val="23"/>
        </w:rPr>
        <w:t> mothers</w:t>
      </w:r>
      <w:r>
        <w:rPr>
          <w:w w:val="105"/>
          <w:sz w:val="23"/>
        </w:rPr>
        <w:t> of</w:t>
      </w:r>
      <w:r>
        <w:rPr>
          <w:w w:val="105"/>
          <w:sz w:val="23"/>
        </w:rPr>
        <w:t> under-five</w:t>
      </w:r>
      <w:r>
        <w:rPr>
          <w:w w:val="105"/>
          <w:sz w:val="23"/>
        </w:rPr>
        <w:t> children</w:t>
      </w:r>
      <w:r>
        <w:rPr>
          <w:w w:val="105"/>
          <w:sz w:val="23"/>
        </w:rPr>
        <w:t> have</w:t>
      </w:r>
      <w:r>
        <w:rPr>
          <w:w w:val="105"/>
          <w:sz w:val="23"/>
        </w:rPr>
        <w:t> the</w:t>
      </w:r>
      <w:r>
        <w:rPr>
          <w:w w:val="105"/>
          <w:sz w:val="23"/>
        </w:rPr>
        <w:t> knowledge</w:t>
      </w:r>
      <w:r>
        <w:rPr>
          <w:w w:val="105"/>
          <w:sz w:val="23"/>
        </w:rPr>
        <w:t> of</w:t>
      </w:r>
      <w:r>
        <w:rPr>
          <w:w w:val="105"/>
          <w:sz w:val="23"/>
        </w:rPr>
        <w:t> malaria</w:t>
      </w:r>
      <w:r>
        <w:rPr>
          <w:w w:val="105"/>
          <w:sz w:val="23"/>
        </w:rPr>
        <w:t> prevention strategies in north-central zone, Nigeria?</w:t>
      </w:r>
    </w:p>
    <w:p>
      <w:pPr>
        <w:pStyle w:val="ListParagraph"/>
        <w:numPr>
          <w:ilvl w:val="2"/>
          <w:numId w:val="4"/>
        </w:numPr>
        <w:tabs>
          <w:tab w:pos="1771" w:val="left" w:leader="none"/>
          <w:tab w:pos="1773" w:val="left" w:leader="none"/>
        </w:tabs>
        <w:spacing w:line="496" w:lineRule="auto" w:before="0" w:after="0"/>
        <w:ind w:left="1773" w:right="1325" w:hanging="360"/>
        <w:jc w:val="both"/>
        <w:rPr>
          <w:sz w:val="23"/>
        </w:rPr>
      </w:pPr>
      <w:r>
        <w:rPr>
          <w:w w:val="105"/>
          <w:sz w:val="23"/>
        </w:rPr>
        <w:t>What</w:t>
      </w:r>
      <w:r>
        <w:rPr>
          <w:w w:val="105"/>
          <w:sz w:val="23"/>
        </w:rPr>
        <w:t> is</w:t>
      </w:r>
      <w:r>
        <w:rPr>
          <w:w w:val="105"/>
          <w:sz w:val="23"/>
        </w:rPr>
        <w:t> the</w:t>
      </w:r>
      <w:r>
        <w:rPr>
          <w:w w:val="105"/>
          <w:sz w:val="23"/>
        </w:rPr>
        <w:t> attitude</w:t>
      </w:r>
      <w:r>
        <w:rPr>
          <w:w w:val="105"/>
          <w:sz w:val="23"/>
        </w:rPr>
        <w:t> of</w:t>
      </w:r>
      <w:r>
        <w:rPr>
          <w:w w:val="105"/>
          <w:sz w:val="23"/>
        </w:rPr>
        <w:t> mothers</w:t>
      </w:r>
      <w:r>
        <w:rPr>
          <w:w w:val="105"/>
          <w:sz w:val="23"/>
        </w:rPr>
        <w:t> of</w:t>
      </w:r>
      <w:r>
        <w:rPr>
          <w:w w:val="105"/>
          <w:sz w:val="23"/>
        </w:rPr>
        <w:t> under-five</w:t>
      </w:r>
      <w:r>
        <w:rPr>
          <w:w w:val="105"/>
          <w:sz w:val="23"/>
        </w:rPr>
        <w:t> children</w:t>
      </w:r>
      <w:r>
        <w:rPr>
          <w:w w:val="105"/>
          <w:sz w:val="23"/>
        </w:rPr>
        <w:t> on</w:t>
      </w:r>
      <w:r>
        <w:rPr>
          <w:w w:val="105"/>
          <w:sz w:val="23"/>
        </w:rPr>
        <w:t> malaria</w:t>
      </w:r>
      <w:r>
        <w:rPr>
          <w:w w:val="105"/>
          <w:sz w:val="23"/>
        </w:rPr>
        <w:t> prevention strategies in north-central zone, Nigeria?</w:t>
      </w:r>
    </w:p>
    <w:p>
      <w:pPr>
        <w:pStyle w:val="ListParagraph"/>
        <w:numPr>
          <w:ilvl w:val="2"/>
          <w:numId w:val="4"/>
        </w:numPr>
        <w:tabs>
          <w:tab w:pos="1771" w:val="left" w:leader="none"/>
          <w:tab w:pos="1773" w:val="left" w:leader="none"/>
        </w:tabs>
        <w:spacing w:line="504" w:lineRule="auto" w:before="0" w:after="0"/>
        <w:ind w:left="1773" w:right="1314" w:hanging="360"/>
        <w:jc w:val="both"/>
        <w:rPr>
          <w:sz w:val="23"/>
        </w:rPr>
      </w:pPr>
      <w:r>
        <w:rPr>
          <w:w w:val="105"/>
          <w:sz w:val="23"/>
        </w:rPr>
        <w:t>What</w:t>
      </w:r>
      <w:r>
        <w:rPr>
          <w:spacing w:val="-5"/>
          <w:w w:val="105"/>
          <w:sz w:val="23"/>
        </w:rPr>
        <w:t> </w:t>
      </w:r>
      <w:r>
        <w:rPr>
          <w:w w:val="105"/>
          <w:sz w:val="23"/>
        </w:rPr>
        <w:t>is</w:t>
      </w:r>
      <w:r>
        <w:rPr>
          <w:spacing w:val="-15"/>
          <w:w w:val="105"/>
          <w:sz w:val="23"/>
        </w:rPr>
        <w:t> </w:t>
      </w:r>
      <w:r>
        <w:rPr>
          <w:w w:val="105"/>
          <w:sz w:val="23"/>
        </w:rPr>
        <w:t>the</w:t>
      </w:r>
      <w:r>
        <w:rPr>
          <w:spacing w:val="-8"/>
          <w:w w:val="105"/>
          <w:sz w:val="23"/>
        </w:rPr>
        <w:t> </w:t>
      </w:r>
      <w:r>
        <w:rPr>
          <w:w w:val="105"/>
          <w:sz w:val="23"/>
        </w:rPr>
        <w:t>practice</w:t>
      </w:r>
      <w:r>
        <w:rPr>
          <w:spacing w:val="-8"/>
          <w:w w:val="105"/>
          <w:sz w:val="23"/>
        </w:rPr>
        <w:t> </w:t>
      </w:r>
      <w:r>
        <w:rPr>
          <w:w w:val="105"/>
          <w:sz w:val="23"/>
        </w:rPr>
        <w:t>of</w:t>
      </w:r>
      <w:r>
        <w:rPr>
          <w:spacing w:val="-9"/>
          <w:w w:val="105"/>
          <w:sz w:val="23"/>
        </w:rPr>
        <w:t> </w:t>
      </w:r>
      <w:r>
        <w:rPr>
          <w:w w:val="105"/>
          <w:sz w:val="23"/>
        </w:rPr>
        <w:t>malaria</w:t>
      </w:r>
      <w:r>
        <w:rPr>
          <w:spacing w:val="-1"/>
          <w:w w:val="105"/>
          <w:sz w:val="23"/>
        </w:rPr>
        <w:t> </w:t>
      </w:r>
      <w:r>
        <w:rPr>
          <w:w w:val="105"/>
          <w:sz w:val="23"/>
        </w:rPr>
        <w:t>prevention</w:t>
      </w:r>
      <w:r>
        <w:rPr>
          <w:spacing w:val="-7"/>
          <w:w w:val="105"/>
          <w:sz w:val="23"/>
        </w:rPr>
        <w:t> </w:t>
      </w:r>
      <w:r>
        <w:rPr>
          <w:w w:val="105"/>
          <w:sz w:val="23"/>
        </w:rPr>
        <w:t>strategies</w:t>
      </w:r>
      <w:r>
        <w:rPr>
          <w:spacing w:val="-9"/>
          <w:w w:val="105"/>
          <w:sz w:val="23"/>
        </w:rPr>
        <w:t> </w:t>
      </w:r>
      <w:r>
        <w:rPr>
          <w:w w:val="105"/>
          <w:sz w:val="23"/>
        </w:rPr>
        <w:t>among mothers</w:t>
      </w:r>
      <w:r>
        <w:rPr>
          <w:spacing w:val="-9"/>
          <w:w w:val="105"/>
          <w:sz w:val="23"/>
        </w:rPr>
        <w:t> </w:t>
      </w:r>
      <w:r>
        <w:rPr>
          <w:w w:val="105"/>
          <w:sz w:val="23"/>
        </w:rPr>
        <w:t>of</w:t>
      </w:r>
      <w:r>
        <w:rPr>
          <w:spacing w:val="-9"/>
          <w:w w:val="105"/>
          <w:sz w:val="23"/>
        </w:rPr>
        <w:t> </w:t>
      </w:r>
      <w:r>
        <w:rPr>
          <w:w w:val="105"/>
          <w:sz w:val="23"/>
        </w:rPr>
        <w:t>under-five children in north-central zone, Nigeria?</w:t>
      </w:r>
    </w:p>
    <w:p>
      <w:pPr>
        <w:pStyle w:val="ListParagraph"/>
        <w:numPr>
          <w:ilvl w:val="2"/>
          <w:numId w:val="4"/>
        </w:numPr>
        <w:tabs>
          <w:tab w:pos="1771" w:val="left" w:leader="none"/>
          <w:tab w:pos="1773" w:val="left" w:leader="none"/>
        </w:tabs>
        <w:spacing w:line="504" w:lineRule="auto" w:before="0" w:after="0"/>
        <w:ind w:left="1773" w:right="1338" w:hanging="360"/>
        <w:jc w:val="both"/>
        <w:rPr>
          <w:sz w:val="23"/>
        </w:rPr>
      </w:pPr>
      <w:r>
        <w:rPr>
          <w:w w:val="105"/>
          <w:sz w:val="23"/>
        </w:rPr>
        <w:t>What</w:t>
      </w:r>
      <w:r>
        <w:rPr>
          <w:w w:val="105"/>
          <w:sz w:val="23"/>
        </w:rPr>
        <w:t> is</w:t>
      </w:r>
      <w:r>
        <w:rPr>
          <w:w w:val="105"/>
          <w:sz w:val="23"/>
        </w:rPr>
        <w:t> the</w:t>
      </w:r>
      <w:r>
        <w:rPr>
          <w:w w:val="105"/>
          <w:sz w:val="23"/>
        </w:rPr>
        <w:t> influence</w:t>
      </w:r>
      <w:r>
        <w:rPr>
          <w:w w:val="105"/>
          <w:sz w:val="23"/>
        </w:rPr>
        <w:t> of</w:t>
      </w:r>
      <w:r>
        <w:rPr>
          <w:w w:val="105"/>
          <w:sz w:val="23"/>
        </w:rPr>
        <w:t> knowledge</w:t>
      </w:r>
      <w:r>
        <w:rPr>
          <w:w w:val="105"/>
          <w:sz w:val="23"/>
        </w:rPr>
        <w:t> on</w:t>
      </w:r>
      <w:r>
        <w:rPr>
          <w:w w:val="105"/>
          <w:sz w:val="23"/>
        </w:rPr>
        <w:t> attitude</w:t>
      </w:r>
      <w:r>
        <w:rPr>
          <w:w w:val="105"/>
          <w:sz w:val="23"/>
        </w:rPr>
        <w:t> towards</w:t>
      </w:r>
      <w:r>
        <w:rPr>
          <w:w w:val="105"/>
          <w:sz w:val="23"/>
        </w:rPr>
        <w:t> malaria</w:t>
      </w:r>
      <w:r>
        <w:rPr>
          <w:w w:val="105"/>
          <w:sz w:val="23"/>
        </w:rPr>
        <w:t> prevention strategies among mothers of</w:t>
      </w:r>
      <w:r>
        <w:rPr>
          <w:spacing w:val="-1"/>
          <w:w w:val="105"/>
          <w:sz w:val="23"/>
        </w:rPr>
        <w:t> </w:t>
      </w:r>
      <w:r>
        <w:rPr>
          <w:w w:val="105"/>
          <w:sz w:val="23"/>
        </w:rPr>
        <w:t>under-five children in north-central zone, Nigeria?</w:t>
      </w:r>
    </w:p>
    <w:p>
      <w:pPr>
        <w:pStyle w:val="ListParagraph"/>
        <w:numPr>
          <w:ilvl w:val="2"/>
          <w:numId w:val="4"/>
        </w:numPr>
        <w:tabs>
          <w:tab w:pos="1771" w:val="left" w:leader="none"/>
          <w:tab w:pos="1773" w:val="left" w:leader="none"/>
        </w:tabs>
        <w:spacing w:line="496" w:lineRule="auto" w:before="0" w:after="0"/>
        <w:ind w:left="1773" w:right="1325" w:hanging="360"/>
        <w:jc w:val="both"/>
        <w:rPr>
          <w:sz w:val="23"/>
        </w:rPr>
      </w:pPr>
      <w:r>
        <w:rPr>
          <w:w w:val="105"/>
          <w:sz w:val="23"/>
        </w:rPr>
        <w:t>What</w:t>
      </w:r>
      <w:r>
        <w:rPr>
          <w:w w:val="105"/>
          <w:sz w:val="23"/>
        </w:rPr>
        <w:t> is</w:t>
      </w:r>
      <w:r>
        <w:rPr>
          <w:w w:val="105"/>
          <w:sz w:val="23"/>
        </w:rPr>
        <w:t> the</w:t>
      </w:r>
      <w:r>
        <w:rPr>
          <w:w w:val="105"/>
          <w:sz w:val="23"/>
        </w:rPr>
        <w:t> influence</w:t>
      </w:r>
      <w:r>
        <w:rPr>
          <w:w w:val="105"/>
          <w:sz w:val="23"/>
        </w:rPr>
        <w:t> of</w:t>
      </w:r>
      <w:r>
        <w:rPr>
          <w:w w:val="105"/>
          <w:sz w:val="23"/>
        </w:rPr>
        <w:t> knowledge</w:t>
      </w:r>
      <w:r>
        <w:rPr>
          <w:w w:val="105"/>
          <w:sz w:val="23"/>
        </w:rPr>
        <w:t> on</w:t>
      </w:r>
      <w:r>
        <w:rPr>
          <w:w w:val="105"/>
          <w:sz w:val="23"/>
        </w:rPr>
        <w:t> the</w:t>
      </w:r>
      <w:r>
        <w:rPr>
          <w:w w:val="105"/>
          <w:sz w:val="23"/>
        </w:rPr>
        <w:t> practice</w:t>
      </w:r>
      <w:r>
        <w:rPr>
          <w:w w:val="105"/>
          <w:sz w:val="23"/>
        </w:rPr>
        <w:t> of</w:t>
      </w:r>
      <w:r>
        <w:rPr>
          <w:w w:val="105"/>
          <w:sz w:val="23"/>
        </w:rPr>
        <w:t> malaria</w:t>
      </w:r>
      <w:r>
        <w:rPr>
          <w:w w:val="105"/>
          <w:sz w:val="23"/>
        </w:rPr>
        <w:t> prevention strategies among mothers of</w:t>
      </w:r>
      <w:r>
        <w:rPr>
          <w:spacing w:val="-1"/>
          <w:w w:val="105"/>
          <w:sz w:val="23"/>
        </w:rPr>
        <w:t> </w:t>
      </w:r>
      <w:r>
        <w:rPr>
          <w:w w:val="105"/>
          <w:sz w:val="23"/>
        </w:rPr>
        <w:t>under-five children in north-central zone, Nigeria?</w:t>
      </w:r>
    </w:p>
    <w:p>
      <w:pPr>
        <w:pStyle w:val="ListParagraph"/>
        <w:numPr>
          <w:ilvl w:val="2"/>
          <w:numId w:val="4"/>
        </w:numPr>
        <w:tabs>
          <w:tab w:pos="1771" w:val="left" w:leader="none"/>
          <w:tab w:pos="1773" w:val="left" w:leader="none"/>
        </w:tabs>
        <w:spacing w:line="499" w:lineRule="auto" w:before="0" w:after="0"/>
        <w:ind w:left="1773" w:right="1331" w:hanging="360"/>
        <w:jc w:val="both"/>
        <w:rPr>
          <w:sz w:val="23"/>
        </w:rPr>
      </w:pPr>
      <w:r>
        <w:rPr>
          <w:w w:val="105"/>
          <w:sz w:val="23"/>
        </w:rPr>
        <w:t>What is</w:t>
      </w:r>
      <w:r>
        <w:rPr>
          <w:spacing w:val="-1"/>
          <w:w w:val="105"/>
          <w:sz w:val="23"/>
        </w:rPr>
        <w:t> </w:t>
      </w:r>
      <w:r>
        <w:rPr>
          <w:w w:val="105"/>
          <w:sz w:val="23"/>
        </w:rPr>
        <w:t>the influence of demographic variables</w:t>
      </w:r>
      <w:r>
        <w:rPr>
          <w:spacing w:val="-1"/>
          <w:w w:val="105"/>
          <w:sz w:val="23"/>
        </w:rPr>
        <w:t> </w:t>
      </w:r>
      <w:r>
        <w:rPr>
          <w:w w:val="105"/>
          <w:sz w:val="23"/>
        </w:rPr>
        <w:t>(age, level of education, number of</w:t>
      </w:r>
      <w:r>
        <w:rPr>
          <w:spacing w:val="-12"/>
          <w:w w:val="105"/>
          <w:sz w:val="23"/>
        </w:rPr>
        <w:t> </w:t>
      </w:r>
      <w:r>
        <w:rPr>
          <w:w w:val="105"/>
          <w:sz w:val="23"/>
        </w:rPr>
        <w:t>children</w:t>
      </w:r>
      <w:r>
        <w:rPr>
          <w:spacing w:val="-9"/>
          <w:w w:val="105"/>
          <w:sz w:val="23"/>
        </w:rPr>
        <w:t> </w:t>
      </w:r>
      <w:r>
        <w:rPr>
          <w:w w:val="105"/>
          <w:sz w:val="23"/>
        </w:rPr>
        <w:t>and</w:t>
      </w:r>
      <w:r>
        <w:rPr>
          <w:spacing w:val="-9"/>
          <w:w w:val="105"/>
          <w:sz w:val="23"/>
        </w:rPr>
        <w:t> </w:t>
      </w:r>
      <w:r>
        <w:rPr>
          <w:w w:val="105"/>
          <w:sz w:val="23"/>
        </w:rPr>
        <w:t>occupation)</w:t>
      </w:r>
      <w:r>
        <w:rPr>
          <w:spacing w:val="-6"/>
          <w:w w:val="105"/>
          <w:sz w:val="23"/>
        </w:rPr>
        <w:t> </w:t>
      </w:r>
      <w:r>
        <w:rPr>
          <w:w w:val="105"/>
          <w:sz w:val="23"/>
        </w:rPr>
        <w:t>on</w:t>
      </w:r>
      <w:r>
        <w:rPr>
          <w:spacing w:val="-15"/>
          <w:w w:val="105"/>
          <w:sz w:val="23"/>
        </w:rPr>
        <w:t> </w:t>
      </w:r>
      <w:r>
        <w:rPr>
          <w:w w:val="105"/>
          <w:sz w:val="23"/>
        </w:rPr>
        <w:t>knowledge</w:t>
      </w:r>
      <w:r>
        <w:rPr>
          <w:spacing w:val="-4"/>
          <w:w w:val="105"/>
          <w:sz w:val="23"/>
        </w:rPr>
        <w:t> </w:t>
      </w:r>
      <w:r>
        <w:rPr>
          <w:w w:val="105"/>
          <w:sz w:val="23"/>
        </w:rPr>
        <w:t>of</w:t>
      </w:r>
      <w:r>
        <w:rPr>
          <w:spacing w:val="-12"/>
          <w:w w:val="105"/>
          <w:sz w:val="23"/>
        </w:rPr>
        <w:t> </w:t>
      </w:r>
      <w:r>
        <w:rPr>
          <w:w w:val="105"/>
          <w:sz w:val="23"/>
        </w:rPr>
        <w:t>malaria</w:t>
      </w:r>
      <w:r>
        <w:rPr>
          <w:spacing w:val="-4"/>
          <w:w w:val="105"/>
          <w:sz w:val="23"/>
        </w:rPr>
        <w:t> </w:t>
      </w:r>
      <w:r>
        <w:rPr>
          <w:w w:val="105"/>
          <w:sz w:val="23"/>
        </w:rPr>
        <w:t>prevention</w:t>
      </w:r>
      <w:r>
        <w:rPr>
          <w:spacing w:val="-9"/>
          <w:w w:val="105"/>
          <w:sz w:val="23"/>
        </w:rPr>
        <w:t> </w:t>
      </w:r>
      <w:r>
        <w:rPr>
          <w:w w:val="105"/>
          <w:sz w:val="23"/>
        </w:rPr>
        <w:t>strategies</w:t>
      </w:r>
      <w:r>
        <w:rPr>
          <w:spacing w:val="-12"/>
          <w:w w:val="105"/>
          <w:sz w:val="23"/>
        </w:rPr>
        <w:t> </w:t>
      </w:r>
      <w:r>
        <w:rPr>
          <w:w w:val="105"/>
          <w:sz w:val="23"/>
        </w:rPr>
        <w:t>among mothers of under five children in north central zone, Nigeria?</w:t>
      </w:r>
    </w:p>
    <w:p>
      <w:pPr>
        <w:spacing w:after="0" w:line="499" w:lineRule="auto"/>
        <w:jc w:val="both"/>
        <w:rPr>
          <w:sz w:val="23"/>
        </w:rPr>
        <w:sectPr>
          <w:pgSz w:w="11910" w:h="16850"/>
          <w:pgMar w:header="0" w:footer="1012" w:top="1360" w:bottom="1200" w:left="820" w:right="120"/>
        </w:sectPr>
      </w:pPr>
    </w:p>
    <w:p>
      <w:pPr>
        <w:pStyle w:val="ListParagraph"/>
        <w:numPr>
          <w:ilvl w:val="2"/>
          <w:numId w:val="4"/>
        </w:numPr>
        <w:tabs>
          <w:tab w:pos="1771" w:val="left" w:leader="none"/>
          <w:tab w:pos="1773" w:val="left" w:leader="none"/>
        </w:tabs>
        <w:spacing w:line="499" w:lineRule="auto" w:before="81" w:after="0"/>
        <w:ind w:left="1773" w:right="1327" w:hanging="360"/>
        <w:jc w:val="both"/>
        <w:rPr>
          <w:sz w:val="23"/>
        </w:rPr>
      </w:pPr>
      <w:r>
        <w:rPr>
          <w:w w:val="105"/>
          <w:sz w:val="23"/>
        </w:rPr>
        <w:t>What is</w:t>
      </w:r>
      <w:r>
        <w:rPr>
          <w:spacing w:val="-1"/>
          <w:w w:val="105"/>
          <w:sz w:val="23"/>
        </w:rPr>
        <w:t> </w:t>
      </w:r>
      <w:r>
        <w:rPr>
          <w:w w:val="105"/>
          <w:sz w:val="23"/>
        </w:rPr>
        <w:t>the influence of demographic variables</w:t>
      </w:r>
      <w:r>
        <w:rPr>
          <w:spacing w:val="-1"/>
          <w:w w:val="105"/>
          <w:sz w:val="23"/>
        </w:rPr>
        <w:t> </w:t>
      </w:r>
      <w:r>
        <w:rPr>
          <w:w w:val="105"/>
          <w:sz w:val="23"/>
        </w:rPr>
        <w:t>(age, level of education, number of children</w:t>
      </w:r>
      <w:r>
        <w:rPr>
          <w:w w:val="105"/>
          <w:sz w:val="23"/>
        </w:rPr>
        <w:t> and</w:t>
      </w:r>
      <w:r>
        <w:rPr>
          <w:w w:val="105"/>
          <w:sz w:val="23"/>
        </w:rPr>
        <w:t> occupation)</w:t>
      </w:r>
      <w:r>
        <w:rPr>
          <w:w w:val="105"/>
          <w:sz w:val="23"/>
        </w:rPr>
        <w:t> on</w:t>
      </w:r>
      <w:r>
        <w:rPr>
          <w:w w:val="105"/>
          <w:sz w:val="23"/>
        </w:rPr>
        <w:t> attitude</w:t>
      </w:r>
      <w:r>
        <w:rPr>
          <w:w w:val="105"/>
          <w:sz w:val="23"/>
        </w:rPr>
        <w:t> towards</w:t>
      </w:r>
      <w:r>
        <w:rPr>
          <w:w w:val="105"/>
          <w:sz w:val="23"/>
        </w:rPr>
        <w:t> malaria</w:t>
      </w:r>
      <w:r>
        <w:rPr>
          <w:w w:val="105"/>
          <w:sz w:val="23"/>
        </w:rPr>
        <w:t> prevention</w:t>
      </w:r>
      <w:r>
        <w:rPr>
          <w:w w:val="105"/>
          <w:sz w:val="23"/>
        </w:rPr>
        <w:t> strategies among mothers of under five children in north central zone, Nigeria?</w:t>
      </w:r>
    </w:p>
    <w:p>
      <w:pPr>
        <w:pStyle w:val="ListParagraph"/>
        <w:numPr>
          <w:ilvl w:val="2"/>
          <w:numId w:val="4"/>
        </w:numPr>
        <w:tabs>
          <w:tab w:pos="1771" w:val="left" w:leader="none"/>
          <w:tab w:pos="1773" w:val="left" w:leader="none"/>
        </w:tabs>
        <w:spacing w:line="499" w:lineRule="auto" w:before="6" w:after="0"/>
        <w:ind w:left="1773" w:right="1329" w:hanging="360"/>
        <w:jc w:val="both"/>
        <w:rPr>
          <w:sz w:val="23"/>
        </w:rPr>
      </w:pPr>
      <w:r>
        <w:rPr>
          <w:w w:val="105"/>
          <w:sz w:val="23"/>
        </w:rPr>
        <w:t>What is</w:t>
      </w:r>
      <w:r>
        <w:rPr>
          <w:spacing w:val="-1"/>
          <w:w w:val="105"/>
          <w:sz w:val="23"/>
        </w:rPr>
        <w:t> </w:t>
      </w:r>
      <w:r>
        <w:rPr>
          <w:w w:val="105"/>
          <w:sz w:val="23"/>
        </w:rPr>
        <w:t>the influence of demographic variables</w:t>
      </w:r>
      <w:r>
        <w:rPr>
          <w:spacing w:val="-1"/>
          <w:w w:val="105"/>
          <w:sz w:val="23"/>
        </w:rPr>
        <w:t> </w:t>
      </w:r>
      <w:r>
        <w:rPr>
          <w:w w:val="105"/>
          <w:sz w:val="23"/>
        </w:rPr>
        <w:t>(age, level of education, number of children</w:t>
      </w:r>
      <w:r>
        <w:rPr>
          <w:w w:val="105"/>
          <w:sz w:val="23"/>
        </w:rPr>
        <w:t> and</w:t>
      </w:r>
      <w:r>
        <w:rPr>
          <w:w w:val="105"/>
          <w:sz w:val="23"/>
        </w:rPr>
        <w:t> occupation)</w:t>
      </w:r>
      <w:r>
        <w:rPr>
          <w:w w:val="105"/>
          <w:sz w:val="23"/>
        </w:rPr>
        <w:t> on</w:t>
      </w:r>
      <w:r>
        <w:rPr>
          <w:w w:val="105"/>
          <w:sz w:val="23"/>
        </w:rPr>
        <w:t> practice</w:t>
      </w:r>
      <w:r>
        <w:rPr>
          <w:w w:val="105"/>
          <w:sz w:val="23"/>
        </w:rPr>
        <w:t> of</w:t>
      </w:r>
      <w:r>
        <w:rPr>
          <w:w w:val="105"/>
          <w:sz w:val="23"/>
        </w:rPr>
        <w:t> malaria</w:t>
      </w:r>
      <w:r>
        <w:rPr>
          <w:w w:val="105"/>
          <w:sz w:val="23"/>
        </w:rPr>
        <w:t> prevention</w:t>
      </w:r>
      <w:r>
        <w:rPr>
          <w:w w:val="105"/>
          <w:sz w:val="23"/>
        </w:rPr>
        <w:t> strategies</w:t>
      </w:r>
      <w:r>
        <w:rPr>
          <w:w w:val="105"/>
          <w:sz w:val="23"/>
        </w:rPr>
        <w:t> among mothers of under five children in north central zone, Nigeria?</w:t>
      </w:r>
    </w:p>
    <w:p>
      <w:pPr>
        <w:pStyle w:val="Heading2"/>
        <w:numPr>
          <w:ilvl w:val="1"/>
          <w:numId w:val="4"/>
        </w:numPr>
        <w:tabs>
          <w:tab w:pos="1773" w:val="left" w:leader="none"/>
        </w:tabs>
        <w:spacing w:line="240" w:lineRule="auto" w:before="172" w:after="0"/>
        <w:ind w:left="1773" w:right="0" w:hanging="721"/>
        <w:jc w:val="left"/>
      </w:pPr>
      <w:r>
        <w:rPr>
          <w:w w:val="105"/>
        </w:rPr>
        <w:t>Basic</w:t>
      </w:r>
      <w:r>
        <w:rPr>
          <w:spacing w:val="-11"/>
          <w:w w:val="105"/>
        </w:rPr>
        <w:t> </w:t>
      </w:r>
      <w:r>
        <w:rPr>
          <w:spacing w:val="-2"/>
          <w:w w:val="105"/>
        </w:rPr>
        <w:t>Assumptions</w:t>
      </w:r>
    </w:p>
    <w:p>
      <w:pPr>
        <w:pStyle w:val="BodyText"/>
        <w:spacing w:before="177"/>
        <w:rPr>
          <w:b/>
        </w:rPr>
      </w:pPr>
    </w:p>
    <w:p>
      <w:pPr>
        <w:pStyle w:val="BodyText"/>
        <w:ind w:left="1773"/>
      </w:pPr>
      <w:r>
        <w:rPr>
          <w:w w:val="105"/>
        </w:rPr>
        <w:t>On</w:t>
      </w:r>
      <w:r>
        <w:rPr>
          <w:spacing w:val="-14"/>
          <w:w w:val="105"/>
        </w:rPr>
        <w:t> </w:t>
      </w:r>
      <w:r>
        <w:rPr>
          <w:w w:val="105"/>
        </w:rPr>
        <w:t>the</w:t>
      </w:r>
      <w:r>
        <w:rPr>
          <w:spacing w:val="-8"/>
          <w:w w:val="105"/>
        </w:rPr>
        <w:t> </w:t>
      </w:r>
      <w:r>
        <w:rPr>
          <w:w w:val="105"/>
        </w:rPr>
        <w:t>basis</w:t>
      </w:r>
      <w:r>
        <w:rPr>
          <w:spacing w:val="-8"/>
          <w:w w:val="105"/>
        </w:rPr>
        <w:t> </w:t>
      </w:r>
      <w:r>
        <w:rPr>
          <w:w w:val="105"/>
        </w:rPr>
        <w:t>of</w:t>
      </w:r>
      <w:r>
        <w:rPr>
          <w:spacing w:val="-15"/>
          <w:w w:val="105"/>
        </w:rPr>
        <w:t> </w:t>
      </w:r>
      <w:r>
        <w:rPr>
          <w:w w:val="105"/>
        </w:rPr>
        <w:t>the</w:t>
      </w:r>
      <w:r>
        <w:rPr>
          <w:spacing w:val="-14"/>
          <w:w w:val="105"/>
        </w:rPr>
        <w:t> </w:t>
      </w:r>
      <w:r>
        <w:rPr>
          <w:w w:val="105"/>
        </w:rPr>
        <w:t>research</w:t>
      </w:r>
      <w:r>
        <w:rPr>
          <w:spacing w:val="-6"/>
          <w:w w:val="105"/>
        </w:rPr>
        <w:t> </w:t>
      </w:r>
      <w:r>
        <w:rPr>
          <w:w w:val="105"/>
        </w:rPr>
        <w:t>evidence,</w:t>
      </w:r>
      <w:r>
        <w:rPr>
          <w:spacing w:val="-5"/>
          <w:w w:val="105"/>
        </w:rPr>
        <w:t> </w:t>
      </w:r>
      <w:r>
        <w:rPr>
          <w:w w:val="105"/>
        </w:rPr>
        <w:t>the</w:t>
      </w:r>
      <w:r>
        <w:rPr>
          <w:spacing w:val="-1"/>
          <w:w w:val="105"/>
        </w:rPr>
        <w:t> </w:t>
      </w:r>
      <w:r>
        <w:rPr>
          <w:w w:val="105"/>
        </w:rPr>
        <w:t>following</w:t>
      </w:r>
      <w:r>
        <w:rPr>
          <w:spacing w:val="-6"/>
          <w:w w:val="105"/>
        </w:rPr>
        <w:t> </w:t>
      </w:r>
      <w:r>
        <w:rPr>
          <w:w w:val="105"/>
        </w:rPr>
        <w:t>basic</w:t>
      </w:r>
      <w:r>
        <w:rPr>
          <w:spacing w:val="-14"/>
          <w:w w:val="105"/>
        </w:rPr>
        <w:t> </w:t>
      </w:r>
      <w:r>
        <w:rPr>
          <w:w w:val="105"/>
        </w:rPr>
        <w:t>assumptions</w:t>
      </w:r>
      <w:r>
        <w:rPr>
          <w:spacing w:val="-9"/>
          <w:w w:val="105"/>
        </w:rPr>
        <w:t> </w:t>
      </w:r>
      <w:r>
        <w:rPr>
          <w:w w:val="105"/>
        </w:rPr>
        <w:t>are</w:t>
      </w:r>
      <w:r>
        <w:rPr>
          <w:spacing w:val="-1"/>
          <w:w w:val="105"/>
        </w:rPr>
        <w:t> </w:t>
      </w:r>
      <w:r>
        <w:rPr>
          <w:spacing w:val="-2"/>
          <w:w w:val="105"/>
        </w:rPr>
        <w:t>made;</w:t>
      </w:r>
    </w:p>
    <w:p>
      <w:pPr>
        <w:pStyle w:val="BodyText"/>
        <w:spacing w:before="184"/>
      </w:pPr>
    </w:p>
    <w:p>
      <w:pPr>
        <w:pStyle w:val="ListParagraph"/>
        <w:numPr>
          <w:ilvl w:val="2"/>
          <w:numId w:val="4"/>
        </w:numPr>
        <w:tabs>
          <w:tab w:pos="1771" w:val="left" w:leader="none"/>
          <w:tab w:pos="1773" w:val="left" w:leader="none"/>
        </w:tabs>
        <w:spacing w:line="504" w:lineRule="auto" w:before="0" w:after="0"/>
        <w:ind w:left="1773" w:right="1324" w:hanging="360"/>
        <w:jc w:val="left"/>
        <w:rPr>
          <w:sz w:val="23"/>
        </w:rPr>
      </w:pPr>
      <w:r>
        <w:rPr>
          <w:w w:val="105"/>
          <w:sz w:val="23"/>
        </w:rPr>
        <w:t>Mothers</w:t>
      </w:r>
      <w:r>
        <w:rPr>
          <w:spacing w:val="40"/>
          <w:w w:val="105"/>
          <w:sz w:val="23"/>
        </w:rPr>
        <w:t> </w:t>
      </w:r>
      <w:r>
        <w:rPr>
          <w:w w:val="105"/>
          <w:sz w:val="23"/>
        </w:rPr>
        <w:t>of</w:t>
      </w:r>
      <w:r>
        <w:rPr>
          <w:spacing w:val="33"/>
          <w:w w:val="105"/>
          <w:sz w:val="23"/>
        </w:rPr>
        <w:t> </w:t>
      </w:r>
      <w:r>
        <w:rPr>
          <w:w w:val="105"/>
          <w:sz w:val="23"/>
        </w:rPr>
        <w:t>under-five</w:t>
      </w:r>
      <w:r>
        <w:rPr>
          <w:spacing w:val="40"/>
          <w:w w:val="105"/>
          <w:sz w:val="23"/>
        </w:rPr>
        <w:t> </w:t>
      </w:r>
      <w:r>
        <w:rPr>
          <w:w w:val="105"/>
          <w:sz w:val="23"/>
        </w:rPr>
        <w:t>children</w:t>
      </w:r>
      <w:r>
        <w:rPr>
          <w:spacing w:val="40"/>
          <w:w w:val="105"/>
          <w:sz w:val="23"/>
        </w:rPr>
        <w:t> </w:t>
      </w:r>
      <w:r>
        <w:rPr>
          <w:w w:val="105"/>
          <w:sz w:val="23"/>
        </w:rPr>
        <w:t>may</w:t>
      </w:r>
      <w:r>
        <w:rPr>
          <w:spacing w:val="40"/>
          <w:w w:val="105"/>
          <w:sz w:val="23"/>
        </w:rPr>
        <w:t> </w:t>
      </w:r>
      <w:r>
        <w:rPr>
          <w:w w:val="105"/>
          <w:sz w:val="23"/>
        </w:rPr>
        <w:t>not</w:t>
      </w:r>
      <w:r>
        <w:rPr>
          <w:spacing w:val="39"/>
          <w:w w:val="105"/>
          <w:sz w:val="23"/>
        </w:rPr>
        <w:t> </w:t>
      </w:r>
      <w:r>
        <w:rPr>
          <w:w w:val="105"/>
          <w:sz w:val="23"/>
        </w:rPr>
        <w:t>have</w:t>
      </w:r>
      <w:r>
        <w:rPr>
          <w:spacing w:val="36"/>
          <w:w w:val="105"/>
          <w:sz w:val="23"/>
        </w:rPr>
        <w:t> </w:t>
      </w:r>
      <w:r>
        <w:rPr>
          <w:w w:val="105"/>
          <w:sz w:val="23"/>
        </w:rPr>
        <w:t>adequate</w:t>
      </w:r>
      <w:r>
        <w:rPr>
          <w:spacing w:val="36"/>
          <w:w w:val="105"/>
          <w:sz w:val="23"/>
        </w:rPr>
        <w:t> </w:t>
      </w:r>
      <w:r>
        <w:rPr>
          <w:w w:val="105"/>
          <w:sz w:val="23"/>
        </w:rPr>
        <w:t>knowledge</w:t>
      </w:r>
      <w:r>
        <w:rPr>
          <w:spacing w:val="36"/>
          <w:w w:val="105"/>
          <w:sz w:val="23"/>
        </w:rPr>
        <w:t> </w:t>
      </w:r>
      <w:r>
        <w:rPr>
          <w:w w:val="105"/>
          <w:sz w:val="23"/>
        </w:rPr>
        <w:t>of</w:t>
      </w:r>
      <w:r>
        <w:rPr>
          <w:spacing w:val="40"/>
          <w:w w:val="105"/>
          <w:sz w:val="23"/>
        </w:rPr>
        <w:t> </w:t>
      </w:r>
      <w:r>
        <w:rPr>
          <w:w w:val="105"/>
          <w:sz w:val="23"/>
        </w:rPr>
        <w:t>malaria prevention strategies in north-central zone, Nigeria.</w:t>
      </w:r>
    </w:p>
    <w:p>
      <w:pPr>
        <w:pStyle w:val="ListParagraph"/>
        <w:numPr>
          <w:ilvl w:val="2"/>
          <w:numId w:val="4"/>
        </w:numPr>
        <w:tabs>
          <w:tab w:pos="1771" w:val="left" w:leader="none"/>
          <w:tab w:pos="1773" w:val="left" w:leader="none"/>
        </w:tabs>
        <w:spacing w:line="504" w:lineRule="auto" w:before="0" w:after="0"/>
        <w:ind w:left="1773" w:right="1324" w:hanging="360"/>
        <w:jc w:val="left"/>
        <w:rPr>
          <w:sz w:val="23"/>
        </w:rPr>
      </w:pPr>
      <w:r>
        <w:rPr>
          <w:w w:val="105"/>
          <w:sz w:val="23"/>
        </w:rPr>
        <w:t>Mothers</w:t>
      </w:r>
      <w:r>
        <w:rPr>
          <w:spacing w:val="-10"/>
          <w:w w:val="105"/>
          <w:sz w:val="23"/>
        </w:rPr>
        <w:t> </w:t>
      </w:r>
      <w:r>
        <w:rPr>
          <w:w w:val="105"/>
          <w:sz w:val="23"/>
        </w:rPr>
        <w:t>of</w:t>
      </w:r>
      <w:r>
        <w:rPr>
          <w:spacing w:val="-11"/>
          <w:w w:val="105"/>
          <w:sz w:val="23"/>
        </w:rPr>
        <w:t> </w:t>
      </w:r>
      <w:r>
        <w:rPr>
          <w:w w:val="105"/>
          <w:sz w:val="23"/>
        </w:rPr>
        <w:t>under-five</w:t>
      </w:r>
      <w:r>
        <w:rPr>
          <w:spacing w:val="-3"/>
          <w:w w:val="105"/>
          <w:sz w:val="23"/>
        </w:rPr>
        <w:t> </w:t>
      </w:r>
      <w:r>
        <w:rPr>
          <w:w w:val="105"/>
          <w:sz w:val="23"/>
        </w:rPr>
        <w:t>children</w:t>
      </w:r>
      <w:r>
        <w:rPr>
          <w:spacing w:val="-8"/>
          <w:w w:val="105"/>
          <w:sz w:val="23"/>
        </w:rPr>
        <w:t> </w:t>
      </w:r>
      <w:r>
        <w:rPr>
          <w:w w:val="105"/>
          <w:sz w:val="23"/>
        </w:rPr>
        <w:t>would</w:t>
      </w:r>
      <w:r>
        <w:rPr>
          <w:spacing w:val="-8"/>
          <w:w w:val="105"/>
          <w:sz w:val="23"/>
        </w:rPr>
        <w:t> </w:t>
      </w:r>
      <w:r>
        <w:rPr>
          <w:w w:val="105"/>
          <w:sz w:val="23"/>
        </w:rPr>
        <w:t>not</w:t>
      </w:r>
      <w:r>
        <w:rPr>
          <w:spacing w:val="-6"/>
          <w:w w:val="105"/>
          <w:sz w:val="23"/>
        </w:rPr>
        <w:t> </w:t>
      </w:r>
      <w:r>
        <w:rPr>
          <w:w w:val="105"/>
          <w:sz w:val="23"/>
        </w:rPr>
        <w:t>have</w:t>
      </w:r>
      <w:r>
        <w:rPr>
          <w:spacing w:val="-15"/>
          <w:w w:val="105"/>
          <w:sz w:val="23"/>
        </w:rPr>
        <w:t> </w:t>
      </w:r>
      <w:r>
        <w:rPr>
          <w:w w:val="105"/>
          <w:sz w:val="23"/>
        </w:rPr>
        <w:t>a</w:t>
      </w:r>
      <w:r>
        <w:rPr>
          <w:spacing w:val="-3"/>
          <w:w w:val="105"/>
          <w:sz w:val="23"/>
        </w:rPr>
        <w:t> </w:t>
      </w:r>
      <w:r>
        <w:rPr>
          <w:w w:val="105"/>
          <w:sz w:val="23"/>
        </w:rPr>
        <w:t>positive</w:t>
      </w:r>
      <w:r>
        <w:rPr>
          <w:spacing w:val="-15"/>
          <w:w w:val="105"/>
          <w:sz w:val="23"/>
        </w:rPr>
        <w:t> </w:t>
      </w:r>
      <w:r>
        <w:rPr>
          <w:w w:val="105"/>
          <w:sz w:val="23"/>
        </w:rPr>
        <w:t>attitude</w:t>
      </w:r>
      <w:r>
        <w:rPr>
          <w:spacing w:val="-9"/>
          <w:w w:val="105"/>
          <w:sz w:val="23"/>
        </w:rPr>
        <w:t> </w:t>
      </w:r>
      <w:r>
        <w:rPr>
          <w:w w:val="105"/>
          <w:sz w:val="23"/>
        </w:rPr>
        <w:t>towards</w:t>
      </w:r>
      <w:r>
        <w:rPr>
          <w:spacing w:val="-4"/>
          <w:w w:val="105"/>
          <w:sz w:val="23"/>
        </w:rPr>
        <w:t> </w:t>
      </w:r>
      <w:r>
        <w:rPr>
          <w:w w:val="105"/>
          <w:sz w:val="23"/>
        </w:rPr>
        <w:t>malaria prevention strategies in north-central zone, Nigeria.</w:t>
      </w:r>
    </w:p>
    <w:p>
      <w:pPr>
        <w:pStyle w:val="ListParagraph"/>
        <w:numPr>
          <w:ilvl w:val="2"/>
          <w:numId w:val="4"/>
        </w:numPr>
        <w:tabs>
          <w:tab w:pos="1771" w:val="left" w:leader="none"/>
          <w:tab w:pos="1773" w:val="left" w:leader="none"/>
        </w:tabs>
        <w:spacing w:line="496" w:lineRule="auto" w:before="0" w:after="0"/>
        <w:ind w:left="1773" w:right="1334" w:hanging="360"/>
        <w:jc w:val="left"/>
        <w:rPr>
          <w:sz w:val="23"/>
        </w:rPr>
      </w:pPr>
      <w:r>
        <w:rPr>
          <w:w w:val="105"/>
          <w:sz w:val="23"/>
        </w:rPr>
        <w:t>Mothers of</w:t>
      </w:r>
      <w:r>
        <w:rPr>
          <w:spacing w:val="-4"/>
          <w:w w:val="105"/>
          <w:sz w:val="23"/>
        </w:rPr>
        <w:t> </w:t>
      </w:r>
      <w:r>
        <w:rPr>
          <w:w w:val="105"/>
          <w:sz w:val="23"/>
        </w:rPr>
        <w:t>under-five children</w:t>
      </w:r>
      <w:r>
        <w:rPr>
          <w:spacing w:val="-2"/>
          <w:w w:val="105"/>
          <w:sz w:val="23"/>
        </w:rPr>
        <w:t> </w:t>
      </w:r>
      <w:r>
        <w:rPr>
          <w:w w:val="105"/>
          <w:sz w:val="23"/>
        </w:rPr>
        <w:t>might have</w:t>
      </w:r>
      <w:r>
        <w:rPr>
          <w:spacing w:val="-3"/>
          <w:w w:val="105"/>
          <w:sz w:val="23"/>
        </w:rPr>
        <w:t> </w:t>
      </w:r>
      <w:r>
        <w:rPr>
          <w:w w:val="105"/>
          <w:sz w:val="23"/>
        </w:rPr>
        <w:t>a good practice</w:t>
      </w:r>
      <w:r>
        <w:rPr>
          <w:spacing w:val="-3"/>
          <w:w w:val="105"/>
          <w:sz w:val="23"/>
        </w:rPr>
        <w:t> </w:t>
      </w:r>
      <w:r>
        <w:rPr>
          <w:w w:val="105"/>
          <w:sz w:val="23"/>
        </w:rPr>
        <w:t>of malaria prevention strategies in north-central zone, Nigeria.</w:t>
      </w:r>
    </w:p>
    <w:p>
      <w:pPr>
        <w:pStyle w:val="ListParagraph"/>
        <w:numPr>
          <w:ilvl w:val="2"/>
          <w:numId w:val="4"/>
        </w:numPr>
        <w:tabs>
          <w:tab w:pos="1771" w:val="left" w:leader="none"/>
          <w:tab w:pos="1773" w:val="left" w:leader="none"/>
        </w:tabs>
        <w:spacing w:line="504" w:lineRule="auto" w:before="0" w:after="0"/>
        <w:ind w:left="1773" w:right="1326" w:hanging="360"/>
        <w:jc w:val="left"/>
        <w:rPr>
          <w:sz w:val="23"/>
        </w:rPr>
      </w:pPr>
      <w:r>
        <w:rPr>
          <w:w w:val="105"/>
          <w:sz w:val="23"/>
        </w:rPr>
        <w:t>Knowledge</w:t>
      </w:r>
      <w:r>
        <w:rPr>
          <w:spacing w:val="-8"/>
          <w:w w:val="105"/>
          <w:sz w:val="23"/>
        </w:rPr>
        <w:t> </w:t>
      </w:r>
      <w:r>
        <w:rPr>
          <w:w w:val="105"/>
          <w:sz w:val="23"/>
        </w:rPr>
        <w:t>is</w:t>
      </w:r>
      <w:r>
        <w:rPr>
          <w:spacing w:val="-3"/>
          <w:w w:val="105"/>
          <w:sz w:val="23"/>
        </w:rPr>
        <w:t> </w:t>
      </w:r>
      <w:r>
        <w:rPr>
          <w:w w:val="105"/>
          <w:sz w:val="23"/>
        </w:rPr>
        <w:t>not related</w:t>
      </w:r>
      <w:r>
        <w:rPr>
          <w:spacing w:val="-1"/>
          <w:w w:val="105"/>
          <w:sz w:val="23"/>
        </w:rPr>
        <w:t> </w:t>
      </w:r>
      <w:r>
        <w:rPr>
          <w:w w:val="105"/>
          <w:sz w:val="23"/>
        </w:rPr>
        <w:t>to</w:t>
      </w:r>
      <w:r>
        <w:rPr>
          <w:spacing w:val="-7"/>
          <w:w w:val="105"/>
          <w:sz w:val="23"/>
        </w:rPr>
        <w:t> </w:t>
      </w:r>
      <w:r>
        <w:rPr>
          <w:w w:val="105"/>
          <w:sz w:val="23"/>
        </w:rPr>
        <w:t>attitude</w:t>
      </w:r>
      <w:r>
        <w:rPr>
          <w:spacing w:val="-2"/>
          <w:w w:val="105"/>
          <w:sz w:val="23"/>
        </w:rPr>
        <w:t> </w:t>
      </w:r>
      <w:r>
        <w:rPr>
          <w:w w:val="105"/>
          <w:sz w:val="23"/>
        </w:rPr>
        <w:t>towards</w:t>
      </w:r>
      <w:r>
        <w:rPr>
          <w:spacing w:val="-3"/>
          <w:w w:val="105"/>
          <w:sz w:val="23"/>
        </w:rPr>
        <w:t> </w:t>
      </w:r>
      <w:r>
        <w:rPr>
          <w:w w:val="105"/>
          <w:sz w:val="23"/>
        </w:rPr>
        <w:t>malaria prevention strategies</w:t>
      </w:r>
      <w:r>
        <w:rPr>
          <w:spacing w:val="-3"/>
          <w:w w:val="105"/>
          <w:sz w:val="23"/>
        </w:rPr>
        <w:t> </w:t>
      </w:r>
      <w:r>
        <w:rPr>
          <w:w w:val="105"/>
          <w:sz w:val="23"/>
        </w:rPr>
        <w:t>among mothers of under-five children in north-central zone, Nigeria.</w:t>
      </w:r>
    </w:p>
    <w:p>
      <w:pPr>
        <w:pStyle w:val="ListParagraph"/>
        <w:numPr>
          <w:ilvl w:val="2"/>
          <w:numId w:val="4"/>
        </w:numPr>
        <w:tabs>
          <w:tab w:pos="1771" w:val="left" w:leader="none"/>
          <w:tab w:pos="1773" w:val="left" w:leader="none"/>
        </w:tabs>
        <w:spacing w:line="504" w:lineRule="auto" w:before="0" w:after="0"/>
        <w:ind w:left="1773" w:right="1332" w:hanging="360"/>
        <w:jc w:val="left"/>
        <w:rPr>
          <w:sz w:val="23"/>
        </w:rPr>
      </w:pPr>
      <w:r>
        <w:rPr>
          <w:w w:val="105"/>
          <w:sz w:val="23"/>
        </w:rPr>
        <w:t>Knowledge is not related to the practice of malaria</w:t>
      </w:r>
      <w:r>
        <w:rPr>
          <w:w w:val="105"/>
          <w:sz w:val="23"/>
        </w:rPr>
        <w:t> prevention</w:t>
      </w:r>
      <w:r>
        <w:rPr>
          <w:w w:val="105"/>
          <w:sz w:val="23"/>
        </w:rPr>
        <w:t> strategies among mothers of under-five children in north-central zone, Nigeria.</w:t>
      </w:r>
    </w:p>
    <w:p>
      <w:pPr>
        <w:pStyle w:val="BodyText"/>
      </w:pPr>
    </w:p>
    <w:p>
      <w:pPr>
        <w:pStyle w:val="BodyText"/>
        <w:spacing w:before="12"/>
      </w:pPr>
    </w:p>
    <w:p>
      <w:pPr>
        <w:pStyle w:val="Heading2"/>
        <w:numPr>
          <w:ilvl w:val="1"/>
          <w:numId w:val="4"/>
        </w:numPr>
        <w:tabs>
          <w:tab w:pos="1773" w:val="left" w:leader="none"/>
        </w:tabs>
        <w:spacing w:line="240" w:lineRule="auto" w:before="0" w:after="0"/>
        <w:ind w:left="1773" w:right="0" w:hanging="721"/>
        <w:jc w:val="left"/>
      </w:pPr>
      <w:r>
        <w:rPr>
          <w:spacing w:val="-2"/>
          <w:w w:val="105"/>
        </w:rPr>
        <w:t>Hypotheses</w:t>
      </w:r>
    </w:p>
    <w:p>
      <w:pPr>
        <w:pStyle w:val="BodyText"/>
        <w:spacing w:before="178"/>
        <w:rPr>
          <w:b/>
        </w:rPr>
      </w:pPr>
    </w:p>
    <w:p>
      <w:pPr>
        <w:pStyle w:val="BodyText"/>
        <w:ind w:left="1773"/>
      </w:pPr>
      <w:r>
        <w:rPr>
          <w:w w:val="105"/>
        </w:rPr>
        <w:t>Based</w:t>
      </w:r>
      <w:r>
        <w:rPr>
          <w:spacing w:val="-10"/>
          <w:w w:val="105"/>
        </w:rPr>
        <w:t> </w:t>
      </w:r>
      <w:r>
        <w:rPr>
          <w:w w:val="105"/>
        </w:rPr>
        <w:t>on</w:t>
      </w:r>
      <w:r>
        <w:rPr>
          <w:spacing w:val="-10"/>
          <w:w w:val="105"/>
        </w:rPr>
        <w:t> </w:t>
      </w:r>
      <w:r>
        <w:rPr>
          <w:w w:val="105"/>
        </w:rPr>
        <w:t>the</w:t>
      </w:r>
      <w:r>
        <w:rPr>
          <w:spacing w:val="-10"/>
          <w:w w:val="105"/>
        </w:rPr>
        <w:t> </w:t>
      </w:r>
      <w:r>
        <w:rPr>
          <w:w w:val="105"/>
        </w:rPr>
        <w:t>research</w:t>
      </w:r>
      <w:r>
        <w:rPr>
          <w:spacing w:val="-10"/>
          <w:w w:val="105"/>
        </w:rPr>
        <w:t> </w:t>
      </w:r>
      <w:r>
        <w:rPr>
          <w:w w:val="105"/>
        </w:rPr>
        <w:t>questions,</w:t>
      </w:r>
      <w:r>
        <w:rPr>
          <w:spacing w:val="-8"/>
          <w:w w:val="105"/>
        </w:rPr>
        <w:t> </w:t>
      </w:r>
      <w:r>
        <w:rPr>
          <w:w w:val="105"/>
        </w:rPr>
        <w:t>the</w:t>
      </w:r>
      <w:r>
        <w:rPr>
          <w:spacing w:val="-11"/>
          <w:w w:val="105"/>
        </w:rPr>
        <w:t> </w:t>
      </w:r>
      <w:r>
        <w:rPr>
          <w:w w:val="105"/>
        </w:rPr>
        <w:t>following</w:t>
      </w:r>
      <w:r>
        <w:rPr>
          <w:spacing w:val="-9"/>
          <w:w w:val="105"/>
        </w:rPr>
        <w:t> </w:t>
      </w:r>
      <w:r>
        <w:rPr>
          <w:w w:val="105"/>
        </w:rPr>
        <w:t>hypotheses</w:t>
      </w:r>
      <w:r>
        <w:rPr>
          <w:spacing w:val="-13"/>
          <w:w w:val="105"/>
        </w:rPr>
        <w:t> </w:t>
      </w:r>
      <w:r>
        <w:rPr>
          <w:w w:val="105"/>
        </w:rPr>
        <w:t>are</w:t>
      </w:r>
      <w:r>
        <w:rPr>
          <w:spacing w:val="-4"/>
          <w:w w:val="105"/>
        </w:rPr>
        <w:t> </w:t>
      </w:r>
      <w:r>
        <w:rPr>
          <w:spacing w:val="-2"/>
          <w:w w:val="105"/>
        </w:rPr>
        <w:t>formulated</w:t>
      </w:r>
    </w:p>
    <w:p>
      <w:pPr>
        <w:pStyle w:val="BodyText"/>
        <w:spacing w:before="184"/>
      </w:pPr>
    </w:p>
    <w:p>
      <w:pPr>
        <w:pStyle w:val="ListParagraph"/>
        <w:numPr>
          <w:ilvl w:val="2"/>
          <w:numId w:val="4"/>
        </w:numPr>
        <w:tabs>
          <w:tab w:pos="1771" w:val="left" w:leader="none"/>
          <w:tab w:pos="1773" w:val="left" w:leader="none"/>
        </w:tabs>
        <w:spacing w:line="504" w:lineRule="auto" w:before="0" w:after="0"/>
        <w:ind w:left="1773" w:right="1314" w:hanging="360"/>
        <w:jc w:val="left"/>
        <w:rPr>
          <w:sz w:val="23"/>
        </w:rPr>
      </w:pPr>
      <w:r>
        <w:rPr>
          <w:w w:val="105"/>
          <w:sz w:val="23"/>
        </w:rPr>
        <w:t>Knowledge</w:t>
      </w:r>
      <w:r>
        <w:rPr>
          <w:spacing w:val="80"/>
          <w:w w:val="105"/>
          <w:sz w:val="23"/>
        </w:rPr>
        <w:t> </w:t>
      </w:r>
      <w:r>
        <w:rPr>
          <w:w w:val="105"/>
          <w:sz w:val="23"/>
        </w:rPr>
        <w:t>of</w:t>
      </w:r>
      <w:r>
        <w:rPr>
          <w:spacing w:val="80"/>
          <w:w w:val="105"/>
          <w:sz w:val="23"/>
        </w:rPr>
        <w:t> </w:t>
      </w:r>
      <w:r>
        <w:rPr>
          <w:w w:val="105"/>
          <w:sz w:val="23"/>
        </w:rPr>
        <w:t>malaria</w:t>
      </w:r>
      <w:r>
        <w:rPr>
          <w:spacing w:val="80"/>
          <w:w w:val="105"/>
          <w:sz w:val="23"/>
        </w:rPr>
        <w:t> </w:t>
      </w:r>
      <w:r>
        <w:rPr>
          <w:w w:val="105"/>
          <w:sz w:val="23"/>
        </w:rPr>
        <w:t>prevention</w:t>
      </w:r>
      <w:r>
        <w:rPr>
          <w:spacing w:val="80"/>
          <w:w w:val="105"/>
          <w:sz w:val="23"/>
        </w:rPr>
        <w:t> </w:t>
      </w:r>
      <w:r>
        <w:rPr>
          <w:w w:val="105"/>
          <w:sz w:val="23"/>
        </w:rPr>
        <w:t>strategies</w:t>
      </w:r>
      <w:r>
        <w:rPr>
          <w:spacing w:val="80"/>
          <w:w w:val="105"/>
          <w:sz w:val="23"/>
        </w:rPr>
        <w:t> </w:t>
      </w:r>
      <w:r>
        <w:rPr>
          <w:w w:val="105"/>
          <w:sz w:val="23"/>
        </w:rPr>
        <w:t>among</w:t>
      </w:r>
      <w:r>
        <w:rPr>
          <w:spacing w:val="80"/>
          <w:w w:val="105"/>
          <w:sz w:val="23"/>
        </w:rPr>
        <w:t> </w:t>
      </w:r>
      <w:r>
        <w:rPr>
          <w:w w:val="105"/>
          <w:sz w:val="23"/>
        </w:rPr>
        <w:t>mothers</w:t>
      </w:r>
      <w:r>
        <w:rPr>
          <w:spacing w:val="80"/>
          <w:w w:val="105"/>
          <w:sz w:val="23"/>
        </w:rPr>
        <w:t> </w:t>
      </w:r>
      <w:r>
        <w:rPr>
          <w:w w:val="105"/>
          <w:sz w:val="23"/>
        </w:rPr>
        <w:t>of</w:t>
      </w:r>
      <w:r>
        <w:rPr>
          <w:spacing w:val="80"/>
          <w:w w:val="105"/>
          <w:sz w:val="23"/>
        </w:rPr>
        <w:t> </w:t>
      </w:r>
      <w:r>
        <w:rPr>
          <w:w w:val="105"/>
          <w:sz w:val="23"/>
        </w:rPr>
        <w:t>under-five children in north-central zone, Nigeria is not significant.</w:t>
      </w:r>
    </w:p>
    <w:p>
      <w:pPr>
        <w:spacing w:after="0" w:line="504" w:lineRule="auto"/>
        <w:jc w:val="left"/>
        <w:rPr>
          <w:sz w:val="23"/>
        </w:rPr>
        <w:sectPr>
          <w:pgSz w:w="11910" w:h="16850"/>
          <w:pgMar w:header="0" w:footer="1012" w:top="1360" w:bottom="1200" w:left="820" w:right="120"/>
        </w:sectPr>
      </w:pPr>
    </w:p>
    <w:p>
      <w:pPr>
        <w:pStyle w:val="ListParagraph"/>
        <w:numPr>
          <w:ilvl w:val="2"/>
          <w:numId w:val="4"/>
        </w:numPr>
        <w:tabs>
          <w:tab w:pos="1771" w:val="left" w:leader="none"/>
          <w:tab w:pos="1773" w:val="left" w:leader="none"/>
        </w:tabs>
        <w:spacing w:line="504" w:lineRule="auto" w:before="81" w:after="0"/>
        <w:ind w:left="1773" w:right="1314" w:hanging="360"/>
        <w:jc w:val="both"/>
        <w:rPr>
          <w:sz w:val="23"/>
        </w:rPr>
      </w:pPr>
      <w:r>
        <w:rPr>
          <w:w w:val="105"/>
          <w:sz w:val="23"/>
        </w:rPr>
        <w:t>Attitude</w:t>
      </w:r>
      <w:r>
        <w:rPr>
          <w:w w:val="105"/>
          <w:sz w:val="23"/>
        </w:rPr>
        <w:t> towards</w:t>
      </w:r>
      <w:r>
        <w:rPr>
          <w:w w:val="105"/>
          <w:sz w:val="23"/>
        </w:rPr>
        <w:t> malaria</w:t>
      </w:r>
      <w:r>
        <w:rPr>
          <w:w w:val="105"/>
          <w:sz w:val="23"/>
        </w:rPr>
        <w:t> prevention</w:t>
      </w:r>
      <w:r>
        <w:rPr>
          <w:w w:val="105"/>
          <w:sz w:val="23"/>
        </w:rPr>
        <w:t> strategies</w:t>
      </w:r>
      <w:r>
        <w:rPr>
          <w:w w:val="105"/>
          <w:sz w:val="23"/>
        </w:rPr>
        <w:t> among</w:t>
      </w:r>
      <w:r>
        <w:rPr>
          <w:w w:val="105"/>
          <w:sz w:val="23"/>
        </w:rPr>
        <w:t> mothers</w:t>
      </w:r>
      <w:r>
        <w:rPr>
          <w:w w:val="105"/>
          <w:sz w:val="23"/>
        </w:rPr>
        <w:t> of</w:t>
      </w:r>
      <w:r>
        <w:rPr>
          <w:w w:val="105"/>
          <w:sz w:val="23"/>
        </w:rPr>
        <w:t> under-five children in north-central zone, Nigeria is not significant.</w:t>
      </w:r>
    </w:p>
    <w:p>
      <w:pPr>
        <w:pStyle w:val="ListParagraph"/>
        <w:numPr>
          <w:ilvl w:val="2"/>
          <w:numId w:val="4"/>
        </w:numPr>
        <w:tabs>
          <w:tab w:pos="1771" w:val="left" w:leader="none"/>
          <w:tab w:pos="1773" w:val="left" w:leader="none"/>
        </w:tabs>
        <w:spacing w:line="504" w:lineRule="auto" w:before="0" w:after="0"/>
        <w:ind w:left="1773" w:right="1314" w:hanging="360"/>
        <w:jc w:val="both"/>
        <w:rPr>
          <w:sz w:val="23"/>
        </w:rPr>
      </w:pPr>
      <w:r>
        <w:rPr>
          <w:w w:val="105"/>
          <w:sz w:val="23"/>
        </w:rPr>
        <w:t>The</w:t>
      </w:r>
      <w:r>
        <w:rPr>
          <w:w w:val="105"/>
          <w:sz w:val="23"/>
        </w:rPr>
        <w:t> practice</w:t>
      </w:r>
      <w:r>
        <w:rPr>
          <w:w w:val="105"/>
          <w:sz w:val="23"/>
        </w:rPr>
        <w:t> of</w:t>
      </w:r>
      <w:r>
        <w:rPr>
          <w:w w:val="105"/>
          <w:sz w:val="23"/>
        </w:rPr>
        <w:t> malaria</w:t>
      </w:r>
      <w:r>
        <w:rPr>
          <w:w w:val="105"/>
          <w:sz w:val="23"/>
        </w:rPr>
        <w:t> prevention</w:t>
      </w:r>
      <w:r>
        <w:rPr>
          <w:w w:val="105"/>
          <w:sz w:val="23"/>
        </w:rPr>
        <w:t> strategies</w:t>
      </w:r>
      <w:r>
        <w:rPr>
          <w:w w:val="105"/>
          <w:sz w:val="23"/>
        </w:rPr>
        <w:t> among</w:t>
      </w:r>
      <w:r>
        <w:rPr>
          <w:w w:val="105"/>
          <w:sz w:val="23"/>
        </w:rPr>
        <w:t> mothers</w:t>
      </w:r>
      <w:r>
        <w:rPr>
          <w:w w:val="105"/>
          <w:sz w:val="23"/>
        </w:rPr>
        <w:t> of</w:t>
      </w:r>
      <w:r>
        <w:rPr>
          <w:w w:val="105"/>
          <w:sz w:val="23"/>
        </w:rPr>
        <w:t> under-five children in north-central zone, Nigeria is not significant.</w:t>
      </w:r>
    </w:p>
    <w:p>
      <w:pPr>
        <w:pStyle w:val="ListParagraph"/>
        <w:numPr>
          <w:ilvl w:val="2"/>
          <w:numId w:val="4"/>
        </w:numPr>
        <w:tabs>
          <w:tab w:pos="1771" w:val="left" w:leader="none"/>
          <w:tab w:pos="1773" w:val="left" w:leader="none"/>
        </w:tabs>
        <w:spacing w:line="499" w:lineRule="auto" w:before="0" w:after="0"/>
        <w:ind w:left="1773" w:right="1326" w:hanging="360"/>
        <w:jc w:val="both"/>
        <w:rPr>
          <w:sz w:val="23"/>
        </w:rPr>
      </w:pPr>
      <w:r>
        <w:rPr>
          <w:w w:val="105"/>
          <w:sz w:val="23"/>
        </w:rPr>
        <w:t>There</w:t>
      </w:r>
      <w:r>
        <w:rPr>
          <w:w w:val="105"/>
          <w:sz w:val="23"/>
        </w:rPr>
        <w:t> is</w:t>
      </w:r>
      <w:r>
        <w:rPr>
          <w:w w:val="105"/>
          <w:sz w:val="23"/>
        </w:rPr>
        <w:t> no</w:t>
      </w:r>
      <w:r>
        <w:rPr>
          <w:w w:val="105"/>
          <w:sz w:val="23"/>
        </w:rPr>
        <w:t> significant</w:t>
      </w:r>
      <w:r>
        <w:rPr>
          <w:w w:val="105"/>
          <w:sz w:val="23"/>
        </w:rPr>
        <w:t> influence</w:t>
      </w:r>
      <w:r>
        <w:rPr>
          <w:w w:val="105"/>
          <w:sz w:val="23"/>
        </w:rPr>
        <w:t> of</w:t>
      </w:r>
      <w:r>
        <w:rPr>
          <w:w w:val="105"/>
          <w:sz w:val="23"/>
        </w:rPr>
        <w:t> knowledge</w:t>
      </w:r>
      <w:r>
        <w:rPr>
          <w:w w:val="105"/>
          <w:sz w:val="23"/>
        </w:rPr>
        <w:t> on</w:t>
      </w:r>
      <w:r>
        <w:rPr>
          <w:w w:val="105"/>
          <w:sz w:val="23"/>
        </w:rPr>
        <w:t> attitude</w:t>
      </w:r>
      <w:r>
        <w:rPr>
          <w:w w:val="105"/>
          <w:sz w:val="23"/>
        </w:rPr>
        <w:t> towards</w:t>
      </w:r>
      <w:r>
        <w:rPr>
          <w:w w:val="105"/>
          <w:sz w:val="23"/>
        </w:rPr>
        <w:t> malaria prevention</w:t>
      </w:r>
      <w:r>
        <w:rPr>
          <w:spacing w:val="-3"/>
          <w:w w:val="105"/>
          <w:sz w:val="23"/>
        </w:rPr>
        <w:t> </w:t>
      </w:r>
      <w:r>
        <w:rPr>
          <w:w w:val="105"/>
          <w:sz w:val="23"/>
        </w:rPr>
        <w:t>strategies</w:t>
      </w:r>
      <w:r>
        <w:rPr>
          <w:spacing w:val="-10"/>
          <w:w w:val="105"/>
          <w:sz w:val="23"/>
        </w:rPr>
        <w:t> </w:t>
      </w:r>
      <w:r>
        <w:rPr>
          <w:w w:val="105"/>
          <w:sz w:val="23"/>
        </w:rPr>
        <w:t>among</w:t>
      </w:r>
      <w:r>
        <w:rPr>
          <w:spacing w:val="-3"/>
          <w:w w:val="105"/>
          <w:sz w:val="23"/>
        </w:rPr>
        <w:t> </w:t>
      </w:r>
      <w:r>
        <w:rPr>
          <w:w w:val="105"/>
          <w:sz w:val="23"/>
        </w:rPr>
        <w:t>mothers</w:t>
      </w:r>
      <w:r>
        <w:rPr>
          <w:spacing w:val="-4"/>
          <w:w w:val="105"/>
          <w:sz w:val="23"/>
        </w:rPr>
        <w:t> </w:t>
      </w:r>
      <w:r>
        <w:rPr>
          <w:w w:val="105"/>
          <w:sz w:val="23"/>
        </w:rPr>
        <w:t>of</w:t>
      </w:r>
      <w:r>
        <w:rPr>
          <w:spacing w:val="-11"/>
          <w:w w:val="105"/>
          <w:sz w:val="23"/>
        </w:rPr>
        <w:t> </w:t>
      </w:r>
      <w:r>
        <w:rPr>
          <w:w w:val="105"/>
          <w:sz w:val="23"/>
        </w:rPr>
        <w:t>under-five</w:t>
      </w:r>
      <w:r>
        <w:rPr>
          <w:spacing w:val="-4"/>
          <w:w w:val="105"/>
          <w:sz w:val="23"/>
        </w:rPr>
        <w:t> </w:t>
      </w:r>
      <w:r>
        <w:rPr>
          <w:w w:val="105"/>
          <w:sz w:val="23"/>
        </w:rPr>
        <w:t>children</w:t>
      </w:r>
      <w:r>
        <w:rPr>
          <w:spacing w:val="-9"/>
          <w:w w:val="105"/>
          <w:sz w:val="23"/>
        </w:rPr>
        <w:t> </w:t>
      </w:r>
      <w:r>
        <w:rPr>
          <w:w w:val="105"/>
          <w:sz w:val="23"/>
        </w:rPr>
        <w:t>in</w:t>
      </w:r>
      <w:r>
        <w:rPr>
          <w:spacing w:val="-3"/>
          <w:w w:val="105"/>
          <w:sz w:val="23"/>
        </w:rPr>
        <w:t> </w:t>
      </w:r>
      <w:r>
        <w:rPr>
          <w:w w:val="105"/>
          <w:sz w:val="23"/>
        </w:rPr>
        <w:t>north-central zone, </w:t>
      </w:r>
      <w:r>
        <w:rPr>
          <w:spacing w:val="-2"/>
          <w:w w:val="105"/>
          <w:sz w:val="23"/>
        </w:rPr>
        <w:t>Nigeria.</w:t>
      </w:r>
    </w:p>
    <w:p>
      <w:pPr>
        <w:pStyle w:val="ListParagraph"/>
        <w:numPr>
          <w:ilvl w:val="2"/>
          <w:numId w:val="4"/>
        </w:numPr>
        <w:tabs>
          <w:tab w:pos="1771" w:val="left" w:leader="none"/>
          <w:tab w:pos="1773" w:val="left" w:leader="none"/>
        </w:tabs>
        <w:spacing w:line="499" w:lineRule="auto" w:before="0" w:after="0"/>
        <w:ind w:left="1773" w:right="1326" w:hanging="360"/>
        <w:jc w:val="both"/>
        <w:rPr>
          <w:sz w:val="23"/>
        </w:rPr>
      </w:pPr>
      <w:r>
        <w:rPr>
          <w:w w:val="105"/>
          <w:sz w:val="23"/>
        </w:rPr>
        <w:t>There</w:t>
      </w:r>
      <w:r>
        <w:rPr>
          <w:w w:val="105"/>
          <w:sz w:val="23"/>
        </w:rPr>
        <w:t> is</w:t>
      </w:r>
      <w:r>
        <w:rPr>
          <w:w w:val="105"/>
          <w:sz w:val="23"/>
        </w:rPr>
        <w:t> no</w:t>
      </w:r>
      <w:r>
        <w:rPr>
          <w:w w:val="105"/>
          <w:sz w:val="23"/>
        </w:rPr>
        <w:t> significant</w:t>
      </w:r>
      <w:r>
        <w:rPr>
          <w:w w:val="105"/>
          <w:sz w:val="23"/>
        </w:rPr>
        <w:t> influence</w:t>
      </w:r>
      <w:r>
        <w:rPr>
          <w:w w:val="105"/>
          <w:sz w:val="23"/>
        </w:rPr>
        <w:t> of</w:t>
      </w:r>
      <w:r>
        <w:rPr>
          <w:w w:val="105"/>
          <w:sz w:val="23"/>
        </w:rPr>
        <w:t> knowledge</w:t>
      </w:r>
      <w:r>
        <w:rPr>
          <w:w w:val="105"/>
          <w:sz w:val="23"/>
        </w:rPr>
        <w:t> on</w:t>
      </w:r>
      <w:r>
        <w:rPr>
          <w:w w:val="105"/>
          <w:sz w:val="23"/>
        </w:rPr>
        <w:t> the</w:t>
      </w:r>
      <w:r>
        <w:rPr>
          <w:w w:val="105"/>
          <w:sz w:val="23"/>
        </w:rPr>
        <w:t> practice</w:t>
      </w:r>
      <w:r>
        <w:rPr>
          <w:w w:val="105"/>
          <w:sz w:val="23"/>
        </w:rPr>
        <w:t> of</w:t>
      </w:r>
      <w:r>
        <w:rPr>
          <w:w w:val="105"/>
          <w:sz w:val="23"/>
        </w:rPr>
        <w:t> malaria prevention</w:t>
      </w:r>
      <w:r>
        <w:rPr>
          <w:spacing w:val="-3"/>
          <w:w w:val="105"/>
          <w:sz w:val="23"/>
        </w:rPr>
        <w:t> </w:t>
      </w:r>
      <w:r>
        <w:rPr>
          <w:w w:val="105"/>
          <w:sz w:val="23"/>
        </w:rPr>
        <w:t>strategies</w:t>
      </w:r>
      <w:r>
        <w:rPr>
          <w:spacing w:val="-11"/>
          <w:w w:val="105"/>
          <w:sz w:val="23"/>
        </w:rPr>
        <w:t> </w:t>
      </w:r>
      <w:r>
        <w:rPr>
          <w:w w:val="105"/>
          <w:sz w:val="23"/>
        </w:rPr>
        <w:t>among mothers</w:t>
      </w:r>
      <w:r>
        <w:rPr>
          <w:spacing w:val="-5"/>
          <w:w w:val="105"/>
          <w:sz w:val="23"/>
        </w:rPr>
        <w:t> </w:t>
      </w:r>
      <w:r>
        <w:rPr>
          <w:w w:val="105"/>
          <w:sz w:val="23"/>
        </w:rPr>
        <w:t>of</w:t>
      </w:r>
      <w:r>
        <w:rPr>
          <w:spacing w:val="-12"/>
          <w:w w:val="105"/>
          <w:sz w:val="23"/>
        </w:rPr>
        <w:t> </w:t>
      </w:r>
      <w:r>
        <w:rPr>
          <w:w w:val="105"/>
          <w:sz w:val="23"/>
        </w:rPr>
        <w:t>under-five</w:t>
      </w:r>
      <w:r>
        <w:rPr>
          <w:spacing w:val="-4"/>
          <w:w w:val="105"/>
          <w:sz w:val="23"/>
        </w:rPr>
        <w:t> </w:t>
      </w:r>
      <w:r>
        <w:rPr>
          <w:w w:val="105"/>
          <w:sz w:val="23"/>
        </w:rPr>
        <w:t>children</w:t>
      </w:r>
      <w:r>
        <w:rPr>
          <w:spacing w:val="-9"/>
          <w:w w:val="105"/>
          <w:sz w:val="23"/>
        </w:rPr>
        <w:t> </w:t>
      </w:r>
      <w:r>
        <w:rPr>
          <w:w w:val="105"/>
          <w:sz w:val="23"/>
        </w:rPr>
        <w:t>in</w:t>
      </w:r>
      <w:r>
        <w:rPr>
          <w:spacing w:val="-3"/>
          <w:w w:val="105"/>
          <w:sz w:val="23"/>
        </w:rPr>
        <w:t> </w:t>
      </w:r>
      <w:r>
        <w:rPr>
          <w:w w:val="105"/>
          <w:sz w:val="23"/>
        </w:rPr>
        <w:t>north-central</w:t>
      </w:r>
      <w:r>
        <w:rPr>
          <w:spacing w:val="-1"/>
          <w:w w:val="105"/>
          <w:sz w:val="23"/>
        </w:rPr>
        <w:t> </w:t>
      </w:r>
      <w:r>
        <w:rPr>
          <w:w w:val="105"/>
          <w:sz w:val="23"/>
        </w:rPr>
        <w:t>zone, </w:t>
      </w:r>
      <w:r>
        <w:rPr>
          <w:spacing w:val="-2"/>
          <w:w w:val="105"/>
          <w:sz w:val="23"/>
        </w:rPr>
        <w:t>Nigeria.</w:t>
      </w:r>
    </w:p>
    <w:p>
      <w:pPr>
        <w:pStyle w:val="ListParagraph"/>
        <w:numPr>
          <w:ilvl w:val="2"/>
          <w:numId w:val="4"/>
        </w:numPr>
        <w:tabs>
          <w:tab w:pos="1771" w:val="left" w:leader="none"/>
          <w:tab w:pos="1773" w:val="left" w:leader="none"/>
        </w:tabs>
        <w:spacing w:line="501" w:lineRule="auto" w:before="2" w:after="0"/>
        <w:ind w:left="1773" w:right="1328" w:hanging="360"/>
        <w:jc w:val="both"/>
        <w:rPr>
          <w:sz w:val="23"/>
        </w:rPr>
      </w:pPr>
      <w:r>
        <w:rPr>
          <w:w w:val="105"/>
          <w:sz w:val="23"/>
        </w:rPr>
        <w:t>There</w:t>
      </w:r>
      <w:r>
        <w:rPr>
          <w:w w:val="105"/>
          <w:sz w:val="23"/>
        </w:rPr>
        <w:t> is</w:t>
      </w:r>
      <w:r>
        <w:rPr>
          <w:w w:val="105"/>
          <w:sz w:val="23"/>
        </w:rPr>
        <w:t> no</w:t>
      </w:r>
      <w:r>
        <w:rPr>
          <w:w w:val="105"/>
          <w:sz w:val="23"/>
        </w:rPr>
        <w:t> significant</w:t>
      </w:r>
      <w:r>
        <w:rPr>
          <w:w w:val="105"/>
          <w:sz w:val="23"/>
        </w:rPr>
        <w:t> influence</w:t>
      </w:r>
      <w:r>
        <w:rPr>
          <w:w w:val="105"/>
          <w:sz w:val="23"/>
        </w:rPr>
        <w:t> of</w:t>
      </w:r>
      <w:r>
        <w:rPr>
          <w:w w:val="105"/>
          <w:sz w:val="23"/>
        </w:rPr>
        <w:t> demographic</w:t>
      </w:r>
      <w:r>
        <w:rPr>
          <w:w w:val="105"/>
          <w:sz w:val="23"/>
        </w:rPr>
        <w:t> variables</w:t>
      </w:r>
      <w:r>
        <w:rPr>
          <w:w w:val="105"/>
          <w:sz w:val="23"/>
        </w:rPr>
        <w:t> (age,</w:t>
      </w:r>
      <w:r>
        <w:rPr>
          <w:w w:val="105"/>
          <w:sz w:val="23"/>
        </w:rPr>
        <w:t> level</w:t>
      </w:r>
      <w:r>
        <w:rPr>
          <w:w w:val="105"/>
          <w:sz w:val="23"/>
        </w:rPr>
        <w:t> of education,</w:t>
      </w:r>
      <w:r>
        <w:rPr>
          <w:w w:val="105"/>
          <w:sz w:val="23"/>
        </w:rPr>
        <w:t> number of</w:t>
      </w:r>
      <w:r>
        <w:rPr>
          <w:w w:val="105"/>
          <w:sz w:val="23"/>
        </w:rPr>
        <w:t> children</w:t>
      </w:r>
      <w:r>
        <w:rPr>
          <w:w w:val="105"/>
          <w:sz w:val="23"/>
        </w:rPr>
        <w:t> and</w:t>
      </w:r>
      <w:r>
        <w:rPr>
          <w:w w:val="105"/>
          <w:sz w:val="23"/>
        </w:rPr>
        <w:t> occupation)</w:t>
      </w:r>
      <w:r>
        <w:rPr>
          <w:w w:val="105"/>
          <w:sz w:val="23"/>
        </w:rPr>
        <w:t> on</w:t>
      </w:r>
      <w:r>
        <w:rPr>
          <w:w w:val="105"/>
          <w:sz w:val="23"/>
        </w:rPr>
        <w:t> knowledge</w:t>
      </w:r>
      <w:r>
        <w:rPr>
          <w:w w:val="105"/>
          <w:sz w:val="23"/>
        </w:rPr>
        <w:t> of</w:t>
      </w:r>
      <w:r>
        <w:rPr>
          <w:w w:val="105"/>
          <w:sz w:val="23"/>
        </w:rPr>
        <w:t> malaria prevention</w:t>
      </w:r>
      <w:r>
        <w:rPr>
          <w:spacing w:val="-1"/>
          <w:w w:val="105"/>
          <w:sz w:val="23"/>
        </w:rPr>
        <w:t> </w:t>
      </w:r>
      <w:r>
        <w:rPr>
          <w:w w:val="105"/>
          <w:sz w:val="23"/>
        </w:rPr>
        <w:t>strategies</w:t>
      </w:r>
      <w:r>
        <w:rPr>
          <w:spacing w:val="-9"/>
          <w:w w:val="105"/>
          <w:sz w:val="23"/>
        </w:rPr>
        <w:t> </w:t>
      </w:r>
      <w:r>
        <w:rPr>
          <w:w w:val="105"/>
          <w:sz w:val="23"/>
        </w:rPr>
        <w:t>among</w:t>
      </w:r>
      <w:r>
        <w:rPr>
          <w:spacing w:val="-1"/>
          <w:w w:val="105"/>
          <w:sz w:val="23"/>
        </w:rPr>
        <w:t> </w:t>
      </w:r>
      <w:r>
        <w:rPr>
          <w:w w:val="105"/>
          <w:sz w:val="23"/>
        </w:rPr>
        <w:t>mothers</w:t>
      </w:r>
      <w:r>
        <w:rPr>
          <w:spacing w:val="-3"/>
          <w:w w:val="105"/>
          <w:sz w:val="23"/>
        </w:rPr>
        <w:t> </w:t>
      </w:r>
      <w:r>
        <w:rPr>
          <w:w w:val="105"/>
          <w:sz w:val="23"/>
        </w:rPr>
        <w:t>of</w:t>
      </w:r>
      <w:r>
        <w:rPr>
          <w:spacing w:val="-4"/>
          <w:w w:val="105"/>
          <w:sz w:val="23"/>
        </w:rPr>
        <w:t> </w:t>
      </w:r>
      <w:r>
        <w:rPr>
          <w:w w:val="105"/>
          <w:sz w:val="23"/>
        </w:rPr>
        <w:t>under five children</w:t>
      </w:r>
      <w:r>
        <w:rPr>
          <w:spacing w:val="-1"/>
          <w:w w:val="105"/>
          <w:sz w:val="23"/>
        </w:rPr>
        <w:t> </w:t>
      </w:r>
      <w:r>
        <w:rPr>
          <w:w w:val="105"/>
          <w:sz w:val="23"/>
        </w:rPr>
        <w:t>in</w:t>
      </w:r>
      <w:r>
        <w:rPr>
          <w:spacing w:val="-1"/>
          <w:w w:val="105"/>
          <w:sz w:val="23"/>
        </w:rPr>
        <w:t> </w:t>
      </w:r>
      <w:r>
        <w:rPr>
          <w:w w:val="105"/>
          <w:sz w:val="23"/>
        </w:rPr>
        <w:t>north</w:t>
      </w:r>
      <w:r>
        <w:rPr>
          <w:spacing w:val="-1"/>
          <w:w w:val="105"/>
          <w:sz w:val="23"/>
        </w:rPr>
        <w:t> </w:t>
      </w:r>
      <w:r>
        <w:rPr>
          <w:w w:val="105"/>
          <w:sz w:val="23"/>
        </w:rPr>
        <w:t>central zone, </w:t>
      </w:r>
      <w:r>
        <w:rPr>
          <w:spacing w:val="-2"/>
          <w:w w:val="105"/>
          <w:sz w:val="23"/>
        </w:rPr>
        <w:t>Nigeria.</w:t>
      </w:r>
    </w:p>
    <w:p>
      <w:pPr>
        <w:pStyle w:val="ListParagraph"/>
        <w:numPr>
          <w:ilvl w:val="2"/>
          <w:numId w:val="4"/>
        </w:numPr>
        <w:tabs>
          <w:tab w:pos="1771" w:val="left" w:leader="none"/>
          <w:tab w:pos="1773" w:val="left" w:leader="none"/>
        </w:tabs>
        <w:spacing w:line="501" w:lineRule="auto" w:before="0" w:after="0"/>
        <w:ind w:left="1773" w:right="1327" w:hanging="360"/>
        <w:jc w:val="both"/>
        <w:rPr>
          <w:sz w:val="23"/>
        </w:rPr>
      </w:pPr>
      <w:r>
        <w:rPr>
          <w:w w:val="105"/>
          <w:sz w:val="23"/>
        </w:rPr>
        <w:t>There</w:t>
      </w:r>
      <w:r>
        <w:rPr>
          <w:w w:val="105"/>
          <w:sz w:val="23"/>
        </w:rPr>
        <w:t> is</w:t>
      </w:r>
      <w:r>
        <w:rPr>
          <w:w w:val="105"/>
          <w:sz w:val="23"/>
        </w:rPr>
        <w:t> no</w:t>
      </w:r>
      <w:r>
        <w:rPr>
          <w:w w:val="105"/>
          <w:sz w:val="23"/>
        </w:rPr>
        <w:t> significant</w:t>
      </w:r>
      <w:r>
        <w:rPr>
          <w:w w:val="105"/>
          <w:sz w:val="23"/>
        </w:rPr>
        <w:t> influence</w:t>
      </w:r>
      <w:r>
        <w:rPr>
          <w:w w:val="105"/>
          <w:sz w:val="23"/>
        </w:rPr>
        <w:t> of</w:t>
      </w:r>
      <w:r>
        <w:rPr>
          <w:w w:val="105"/>
          <w:sz w:val="23"/>
        </w:rPr>
        <w:t> demographic</w:t>
      </w:r>
      <w:r>
        <w:rPr>
          <w:w w:val="105"/>
          <w:sz w:val="23"/>
        </w:rPr>
        <w:t> variables</w:t>
      </w:r>
      <w:r>
        <w:rPr>
          <w:w w:val="105"/>
          <w:sz w:val="23"/>
        </w:rPr>
        <w:t> (age,</w:t>
      </w:r>
      <w:r>
        <w:rPr>
          <w:w w:val="105"/>
          <w:sz w:val="23"/>
        </w:rPr>
        <w:t> level</w:t>
      </w:r>
      <w:r>
        <w:rPr>
          <w:w w:val="105"/>
          <w:sz w:val="23"/>
        </w:rPr>
        <w:t> of education,</w:t>
      </w:r>
      <w:r>
        <w:rPr>
          <w:w w:val="105"/>
          <w:sz w:val="23"/>
        </w:rPr>
        <w:t> number</w:t>
      </w:r>
      <w:r>
        <w:rPr>
          <w:w w:val="105"/>
          <w:sz w:val="23"/>
        </w:rPr>
        <w:t> of</w:t>
      </w:r>
      <w:r>
        <w:rPr>
          <w:w w:val="105"/>
          <w:sz w:val="23"/>
        </w:rPr>
        <w:t> children</w:t>
      </w:r>
      <w:r>
        <w:rPr>
          <w:w w:val="105"/>
          <w:sz w:val="23"/>
        </w:rPr>
        <w:t> and</w:t>
      </w:r>
      <w:r>
        <w:rPr>
          <w:w w:val="105"/>
          <w:sz w:val="23"/>
        </w:rPr>
        <w:t> occupation)</w:t>
      </w:r>
      <w:r>
        <w:rPr>
          <w:w w:val="105"/>
          <w:sz w:val="23"/>
        </w:rPr>
        <w:t> on</w:t>
      </w:r>
      <w:r>
        <w:rPr>
          <w:w w:val="105"/>
          <w:sz w:val="23"/>
        </w:rPr>
        <w:t> attitude</w:t>
      </w:r>
      <w:r>
        <w:rPr>
          <w:w w:val="105"/>
          <w:sz w:val="23"/>
        </w:rPr>
        <w:t> towards</w:t>
      </w:r>
      <w:r>
        <w:rPr>
          <w:w w:val="105"/>
          <w:sz w:val="23"/>
        </w:rPr>
        <w:t> malaria prevention strategies</w:t>
      </w:r>
      <w:r>
        <w:rPr>
          <w:spacing w:val="-8"/>
          <w:w w:val="105"/>
          <w:sz w:val="23"/>
        </w:rPr>
        <w:t> </w:t>
      </w:r>
      <w:r>
        <w:rPr>
          <w:w w:val="105"/>
          <w:sz w:val="23"/>
        </w:rPr>
        <w:t>among mothers</w:t>
      </w:r>
      <w:r>
        <w:rPr>
          <w:spacing w:val="-2"/>
          <w:w w:val="105"/>
          <w:sz w:val="23"/>
        </w:rPr>
        <w:t> </w:t>
      </w:r>
      <w:r>
        <w:rPr>
          <w:w w:val="105"/>
          <w:sz w:val="23"/>
        </w:rPr>
        <w:t>of</w:t>
      </w:r>
      <w:r>
        <w:rPr>
          <w:spacing w:val="-3"/>
          <w:w w:val="105"/>
          <w:sz w:val="23"/>
        </w:rPr>
        <w:t> </w:t>
      </w:r>
      <w:r>
        <w:rPr>
          <w:w w:val="105"/>
          <w:sz w:val="23"/>
        </w:rPr>
        <w:t>under five</w:t>
      </w:r>
      <w:r>
        <w:rPr>
          <w:spacing w:val="-1"/>
          <w:w w:val="105"/>
          <w:sz w:val="23"/>
        </w:rPr>
        <w:t> </w:t>
      </w:r>
      <w:r>
        <w:rPr>
          <w:w w:val="105"/>
          <w:sz w:val="23"/>
        </w:rPr>
        <w:t>children in north central zone, </w:t>
      </w:r>
      <w:r>
        <w:rPr>
          <w:spacing w:val="-2"/>
          <w:w w:val="105"/>
          <w:sz w:val="23"/>
        </w:rPr>
        <w:t>Nigeria.</w:t>
      </w:r>
    </w:p>
    <w:p>
      <w:pPr>
        <w:pStyle w:val="ListParagraph"/>
        <w:numPr>
          <w:ilvl w:val="2"/>
          <w:numId w:val="4"/>
        </w:numPr>
        <w:tabs>
          <w:tab w:pos="1771" w:val="left" w:leader="none"/>
          <w:tab w:pos="1773" w:val="left" w:leader="none"/>
        </w:tabs>
        <w:spacing w:line="499" w:lineRule="auto" w:before="0" w:after="0"/>
        <w:ind w:left="1773" w:right="1332" w:hanging="360"/>
        <w:jc w:val="both"/>
        <w:rPr>
          <w:sz w:val="23"/>
        </w:rPr>
      </w:pPr>
      <w:r>
        <w:rPr>
          <w:w w:val="105"/>
          <w:sz w:val="23"/>
        </w:rPr>
        <w:t>There</w:t>
      </w:r>
      <w:r>
        <w:rPr>
          <w:w w:val="105"/>
          <w:sz w:val="23"/>
        </w:rPr>
        <w:t> is</w:t>
      </w:r>
      <w:r>
        <w:rPr>
          <w:w w:val="105"/>
          <w:sz w:val="23"/>
        </w:rPr>
        <w:t> no</w:t>
      </w:r>
      <w:r>
        <w:rPr>
          <w:w w:val="105"/>
          <w:sz w:val="23"/>
        </w:rPr>
        <w:t> significant</w:t>
      </w:r>
      <w:r>
        <w:rPr>
          <w:w w:val="105"/>
          <w:sz w:val="23"/>
        </w:rPr>
        <w:t> influence</w:t>
      </w:r>
      <w:r>
        <w:rPr>
          <w:w w:val="105"/>
          <w:sz w:val="23"/>
        </w:rPr>
        <w:t> of</w:t>
      </w:r>
      <w:r>
        <w:rPr>
          <w:w w:val="105"/>
          <w:sz w:val="23"/>
        </w:rPr>
        <w:t> demographic</w:t>
      </w:r>
      <w:r>
        <w:rPr>
          <w:w w:val="105"/>
          <w:sz w:val="23"/>
        </w:rPr>
        <w:t> variables</w:t>
      </w:r>
      <w:r>
        <w:rPr>
          <w:w w:val="105"/>
          <w:sz w:val="23"/>
        </w:rPr>
        <w:t> (age,</w:t>
      </w:r>
      <w:r>
        <w:rPr>
          <w:w w:val="105"/>
          <w:sz w:val="23"/>
        </w:rPr>
        <w:t> level</w:t>
      </w:r>
      <w:r>
        <w:rPr>
          <w:w w:val="105"/>
          <w:sz w:val="23"/>
        </w:rPr>
        <w:t> of education, number of children and occupation) on practice of malaria prevention strategies among mothers of</w:t>
      </w:r>
      <w:r>
        <w:rPr>
          <w:spacing w:val="-2"/>
          <w:w w:val="105"/>
          <w:sz w:val="23"/>
        </w:rPr>
        <w:t> </w:t>
      </w:r>
      <w:r>
        <w:rPr>
          <w:w w:val="105"/>
          <w:sz w:val="23"/>
        </w:rPr>
        <w:t>under five children in north central zone, Nigeria.</w:t>
      </w:r>
    </w:p>
    <w:p>
      <w:pPr>
        <w:pStyle w:val="Heading2"/>
        <w:numPr>
          <w:ilvl w:val="1"/>
          <w:numId w:val="4"/>
        </w:numPr>
        <w:tabs>
          <w:tab w:pos="1773" w:val="left" w:leader="none"/>
        </w:tabs>
        <w:spacing w:line="240" w:lineRule="auto" w:before="7" w:after="0"/>
        <w:ind w:left="1773" w:right="0" w:hanging="721"/>
        <w:jc w:val="left"/>
      </w:pPr>
      <w:bookmarkStart w:name="_TOC_250020" w:id="1"/>
      <w:r>
        <w:rPr>
          <w:w w:val="105"/>
        </w:rPr>
        <w:t>Significance</w:t>
      </w:r>
      <w:r>
        <w:rPr>
          <w:spacing w:val="-12"/>
          <w:w w:val="105"/>
        </w:rPr>
        <w:t> </w:t>
      </w:r>
      <w:r>
        <w:rPr>
          <w:w w:val="105"/>
        </w:rPr>
        <w:t>of</w:t>
      </w:r>
      <w:r>
        <w:rPr>
          <w:spacing w:val="-12"/>
          <w:w w:val="105"/>
        </w:rPr>
        <w:t> </w:t>
      </w:r>
      <w:r>
        <w:rPr>
          <w:w w:val="105"/>
        </w:rPr>
        <w:t>the</w:t>
      </w:r>
      <w:r>
        <w:rPr>
          <w:spacing w:val="-6"/>
          <w:w w:val="105"/>
        </w:rPr>
        <w:t> </w:t>
      </w:r>
      <w:bookmarkEnd w:id="1"/>
      <w:r>
        <w:rPr>
          <w:spacing w:val="-4"/>
          <w:w w:val="105"/>
        </w:rPr>
        <w:t>Study</w:t>
      </w:r>
    </w:p>
    <w:p>
      <w:pPr>
        <w:pStyle w:val="BodyText"/>
        <w:spacing w:before="19"/>
        <w:rPr>
          <w:b/>
        </w:rPr>
      </w:pPr>
    </w:p>
    <w:p>
      <w:pPr>
        <w:pStyle w:val="BodyText"/>
        <w:spacing w:line="496" w:lineRule="auto"/>
        <w:ind w:left="1052" w:right="1308" w:firstLine="720"/>
      </w:pPr>
      <w:r>
        <w:rPr>
          <w:w w:val="105"/>
        </w:rPr>
        <w:t>The</w:t>
      </w:r>
      <w:r>
        <w:rPr>
          <w:spacing w:val="78"/>
          <w:w w:val="105"/>
        </w:rPr>
        <w:t> </w:t>
      </w:r>
      <w:r>
        <w:rPr>
          <w:w w:val="105"/>
        </w:rPr>
        <w:t>findings</w:t>
      </w:r>
      <w:r>
        <w:rPr>
          <w:spacing w:val="77"/>
          <w:w w:val="105"/>
        </w:rPr>
        <w:t> </w:t>
      </w:r>
      <w:r>
        <w:rPr>
          <w:w w:val="105"/>
        </w:rPr>
        <w:t>of</w:t>
      </w:r>
      <w:r>
        <w:rPr>
          <w:spacing w:val="69"/>
          <w:w w:val="105"/>
        </w:rPr>
        <w:t> </w:t>
      </w:r>
      <w:r>
        <w:rPr>
          <w:w w:val="105"/>
        </w:rPr>
        <w:t>this</w:t>
      </w:r>
      <w:r>
        <w:rPr>
          <w:spacing w:val="77"/>
          <w:w w:val="105"/>
        </w:rPr>
        <w:t> </w:t>
      </w:r>
      <w:r>
        <w:rPr>
          <w:w w:val="105"/>
        </w:rPr>
        <w:t>study</w:t>
      </w:r>
      <w:r>
        <w:rPr>
          <w:spacing w:val="80"/>
          <w:w w:val="105"/>
        </w:rPr>
        <w:t> </w:t>
      </w:r>
      <w:r>
        <w:rPr>
          <w:w w:val="105"/>
        </w:rPr>
        <w:t>would</w:t>
      </w:r>
      <w:r>
        <w:rPr>
          <w:spacing w:val="79"/>
          <w:w w:val="105"/>
        </w:rPr>
        <w:t> </w:t>
      </w:r>
      <w:r>
        <w:rPr>
          <w:w w:val="105"/>
        </w:rPr>
        <w:t>be</w:t>
      </w:r>
      <w:r>
        <w:rPr>
          <w:spacing w:val="78"/>
          <w:w w:val="105"/>
        </w:rPr>
        <w:t> </w:t>
      </w:r>
      <w:r>
        <w:rPr>
          <w:w w:val="105"/>
        </w:rPr>
        <w:t>significant</w:t>
      </w:r>
      <w:r>
        <w:rPr>
          <w:spacing w:val="75"/>
          <w:w w:val="105"/>
        </w:rPr>
        <w:t> </w:t>
      </w:r>
      <w:r>
        <w:rPr>
          <w:w w:val="105"/>
        </w:rPr>
        <w:t>to</w:t>
      </w:r>
      <w:r>
        <w:rPr>
          <w:spacing w:val="79"/>
          <w:w w:val="105"/>
        </w:rPr>
        <w:t> </w:t>
      </w:r>
      <w:r>
        <w:rPr>
          <w:w w:val="105"/>
        </w:rPr>
        <w:t>mothers</w:t>
      </w:r>
      <w:r>
        <w:rPr>
          <w:spacing w:val="70"/>
          <w:w w:val="105"/>
        </w:rPr>
        <w:t> </w:t>
      </w:r>
      <w:r>
        <w:rPr>
          <w:w w:val="105"/>
        </w:rPr>
        <w:t>of</w:t>
      </w:r>
      <w:r>
        <w:rPr>
          <w:spacing w:val="69"/>
          <w:w w:val="105"/>
        </w:rPr>
        <w:t> </w:t>
      </w:r>
      <w:r>
        <w:rPr>
          <w:w w:val="105"/>
        </w:rPr>
        <w:t>under-five, government</w:t>
      </w:r>
      <w:r>
        <w:rPr>
          <w:spacing w:val="-6"/>
          <w:w w:val="105"/>
        </w:rPr>
        <w:t> </w:t>
      </w:r>
      <w:r>
        <w:rPr>
          <w:w w:val="105"/>
        </w:rPr>
        <w:t>and</w:t>
      </w:r>
      <w:r>
        <w:rPr>
          <w:spacing w:val="-8"/>
          <w:w w:val="105"/>
        </w:rPr>
        <w:t> </w:t>
      </w:r>
      <w:r>
        <w:rPr>
          <w:w w:val="105"/>
        </w:rPr>
        <w:t>non-governmental</w:t>
      </w:r>
      <w:r>
        <w:rPr>
          <w:spacing w:val="-6"/>
          <w:w w:val="105"/>
        </w:rPr>
        <w:t> </w:t>
      </w:r>
      <w:r>
        <w:rPr>
          <w:w w:val="105"/>
        </w:rPr>
        <w:t>organization,</w:t>
      </w:r>
      <w:r>
        <w:rPr>
          <w:spacing w:val="-6"/>
          <w:w w:val="105"/>
        </w:rPr>
        <w:t> </w:t>
      </w:r>
      <w:r>
        <w:rPr>
          <w:w w:val="105"/>
        </w:rPr>
        <w:t>health</w:t>
      </w:r>
      <w:r>
        <w:rPr>
          <w:spacing w:val="-8"/>
          <w:w w:val="105"/>
        </w:rPr>
        <w:t> </w:t>
      </w:r>
      <w:r>
        <w:rPr>
          <w:w w:val="105"/>
        </w:rPr>
        <w:t>educators</w:t>
      </w:r>
      <w:r>
        <w:rPr>
          <w:spacing w:val="-10"/>
          <w:w w:val="105"/>
        </w:rPr>
        <w:t> </w:t>
      </w:r>
      <w:r>
        <w:rPr>
          <w:w w:val="105"/>
        </w:rPr>
        <w:t>and</w:t>
      </w:r>
      <w:r>
        <w:rPr>
          <w:spacing w:val="-8"/>
          <w:w w:val="105"/>
        </w:rPr>
        <w:t> </w:t>
      </w:r>
      <w:r>
        <w:rPr>
          <w:w w:val="105"/>
        </w:rPr>
        <w:t>future</w:t>
      </w:r>
      <w:r>
        <w:rPr>
          <w:spacing w:val="-9"/>
          <w:w w:val="105"/>
        </w:rPr>
        <w:t> </w:t>
      </w:r>
      <w:r>
        <w:rPr>
          <w:w w:val="105"/>
        </w:rPr>
        <w:t>researchers.</w:t>
      </w:r>
    </w:p>
    <w:p>
      <w:pPr>
        <w:spacing w:after="0" w:line="496" w:lineRule="auto"/>
        <w:sectPr>
          <w:pgSz w:w="11910" w:h="16850"/>
          <w:pgMar w:header="0" w:footer="1012" w:top="1360" w:bottom="1200" w:left="820" w:right="120"/>
        </w:sectPr>
      </w:pPr>
    </w:p>
    <w:p>
      <w:pPr>
        <w:pStyle w:val="BodyText"/>
        <w:spacing w:line="501" w:lineRule="auto" w:before="81"/>
        <w:ind w:left="1052" w:right="1314" w:firstLine="720"/>
        <w:jc w:val="both"/>
      </w:pPr>
      <w:r>
        <w:rPr>
          <w:w w:val="105"/>
        </w:rPr>
        <w:t>The</w:t>
      </w:r>
      <w:r>
        <w:rPr>
          <w:w w:val="105"/>
        </w:rPr>
        <w:t> findings</w:t>
      </w:r>
      <w:r>
        <w:rPr>
          <w:w w:val="105"/>
        </w:rPr>
        <w:t> of this</w:t>
      </w:r>
      <w:r>
        <w:rPr>
          <w:w w:val="105"/>
        </w:rPr>
        <w:t> research</w:t>
      </w:r>
      <w:r>
        <w:rPr>
          <w:w w:val="105"/>
        </w:rPr>
        <w:t> would</w:t>
      </w:r>
      <w:r>
        <w:rPr>
          <w:w w:val="105"/>
        </w:rPr>
        <w:t> be</w:t>
      </w:r>
      <w:r>
        <w:rPr>
          <w:w w:val="105"/>
        </w:rPr>
        <w:t> significant to</w:t>
      </w:r>
      <w:r>
        <w:rPr>
          <w:w w:val="105"/>
        </w:rPr>
        <w:t> the</w:t>
      </w:r>
      <w:r>
        <w:rPr>
          <w:w w:val="105"/>
        </w:rPr>
        <w:t> mothers</w:t>
      </w:r>
      <w:r>
        <w:rPr>
          <w:w w:val="105"/>
        </w:rPr>
        <w:t> of under-five children. Publications</w:t>
      </w:r>
      <w:r>
        <w:rPr>
          <w:w w:val="105"/>
        </w:rPr>
        <w:t> from the</w:t>
      </w:r>
      <w:r>
        <w:rPr>
          <w:w w:val="105"/>
        </w:rPr>
        <w:t> study</w:t>
      </w:r>
      <w:r>
        <w:rPr>
          <w:w w:val="105"/>
        </w:rPr>
        <w:t> would</w:t>
      </w:r>
      <w:r>
        <w:rPr>
          <w:w w:val="105"/>
        </w:rPr>
        <w:t> provide them</w:t>
      </w:r>
      <w:r>
        <w:rPr>
          <w:w w:val="105"/>
        </w:rPr>
        <w:t> with information on</w:t>
      </w:r>
      <w:r>
        <w:rPr>
          <w:w w:val="105"/>
        </w:rPr>
        <w:t> malaria prevention</w:t>
      </w:r>
      <w:r>
        <w:rPr>
          <w:w w:val="105"/>
        </w:rPr>
        <w:t> strategies</w:t>
      </w:r>
      <w:r>
        <w:rPr>
          <w:w w:val="105"/>
        </w:rPr>
        <w:t> and</w:t>
      </w:r>
      <w:r>
        <w:rPr>
          <w:w w:val="105"/>
        </w:rPr>
        <w:t> also</w:t>
      </w:r>
      <w:r>
        <w:rPr>
          <w:w w:val="105"/>
        </w:rPr>
        <w:t> help</w:t>
      </w:r>
      <w:r>
        <w:rPr>
          <w:w w:val="105"/>
        </w:rPr>
        <w:t> to</w:t>
      </w:r>
      <w:r>
        <w:rPr>
          <w:w w:val="105"/>
        </w:rPr>
        <w:t> improve</w:t>
      </w:r>
      <w:r>
        <w:rPr>
          <w:w w:val="105"/>
        </w:rPr>
        <w:t> their</w:t>
      </w:r>
      <w:r>
        <w:rPr>
          <w:w w:val="105"/>
        </w:rPr>
        <w:t> knowledge,</w:t>
      </w:r>
      <w:r>
        <w:rPr>
          <w:w w:val="105"/>
        </w:rPr>
        <w:t> correct</w:t>
      </w:r>
      <w:r>
        <w:rPr>
          <w:w w:val="105"/>
        </w:rPr>
        <w:t> attitudes</w:t>
      </w:r>
      <w:r>
        <w:rPr>
          <w:w w:val="105"/>
        </w:rPr>
        <w:t> and encourage</w:t>
      </w:r>
      <w:r>
        <w:rPr>
          <w:w w:val="105"/>
        </w:rPr>
        <w:t> the</w:t>
      </w:r>
      <w:r>
        <w:rPr>
          <w:w w:val="105"/>
        </w:rPr>
        <w:t> right</w:t>
      </w:r>
      <w:r>
        <w:rPr>
          <w:w w:val="105"/>
        </w:rPr>
        <w:t> practices</w:t>
      </w:r>
      <w:r>
        <w:rPr>
          <w:w w:val="105"/>
        </w:rPr>
        <w:t> towards</w:t>
      </w:r>
      <w:r>
        <w:rPr>
          <w:w w:val="105"/>
        </w:rPr>
        <w:t> malaria</w:t>
      </w:r>
      <w:r>
        <w:rPr>
          <w:w w:val="105"/>
        </w:rPr>
        <w:t> prevention</w:t>
      </w:r>
      <w:r>
        <w:rPr>
          <w:w w:val="105"/>
        </w:rPr>
        <w:t> strategies</w:t>
      </w:r>
      <w:r>
        <w:rPr>
          <w:w w:val="105"/>
        </w:rPr>
        <w:t> among</w:t>
      </w:r>
      <w:r>
        <w:rPr>
          <w:w w:val="105"/>
        </w:rPr>
        <w:t> mothers</w:t>
      </w:r>
      <w:r>
        <w:rPr>
          <w:w w:val="105"/>
        </w:rPr>
        <w:t> of under-five children.</w:t>
      </w:r>
    </w:p>
    <w:p>
      <w:pPr>
        <w:pStyle w:val="BodyText"/>
        <w:spacing w:line="501" w:lineRule="auto"/>
        <w:ind w:left="1052" w:right="1319" w:firstLine="720"/>
        <w:jc w:val="both"/>
      </w:pPr>
      <w:r>
        <w:rPr>
          <w:w w:val="105"/>
        </w:rPr>
        <w:t>The</w:t>
      </w:r>
      <w:r>
        <w:rPr>
          <w:w w:val="105"/>
        </w:rPr>
        <w:t> findings</w:t>
      </w:r>
      <w:r>
        <w:rPr>
          <w:w w:val="105"/>
        </w:rPr>
        <w:t> of</w:t>
      </w:r>
      <w:r>
        <w:rPr>
          <w:w w:val="105"/>
        </w:rPr>
        <w:t> the</w:t>
      </w:r>
      <w:r>
        <w:rPr>
          <w:w w:val="105"/>
        </w:rPr>
        <w:t> study</w:t>
      </w:r>
      <w:r>
        <w:rPr>
          <w:w w:val="105"/>
        </w:rPr>
        <w:t> would</w:t>
      </w:r>
      <w:r>
        <w:rPr>
          <w:w w:val="105"/>
        </w:rPr>
        <w:t> benefit</w:t>
      </w:r>
      <w:r>
        <w:rPr>
          <w:w w:val="105"/>
        </w:rPr>
        <w:t> government</w:t>
      </w:r>
      <w:r>
        <w:rPr>
          <w:w w:val="105"/>
        </w:rPr>
        <w:t> and</w:t>
      </w:r>
      <w:r>
        <w:rPr>
          <w:w w:val="105"/>
        </w:rPr>
        <w:t> non-governmental organizations (NGO) by providing them</w:t>
      </w:r>
      <w:r>
        <w:rPr>
          <w:w w:val="105"/>
        </w:rPr>
        <w:t> with information‟s on the level of knowledge, attitude</w:t>
      </w:r>
      <w:r>
        <w:rPr>
          <w:w w:val="105"/>
        </w:rPr>
        <w:t> and</w:t>
      </w:r>
      <w:r>
        <w:rPr>
          <w:w w:val="105"/>
        </w:rPr>
        <w:t> practice</w:t>
      </w:r>
      <w:r>
        <w:rPr>
          <w:w w:val="105"/>
        </w:rPr>
        <w:t> of</w:t>
      </w:r>
      <w:r>
        <w:rPr>
          <w:w w:val="105"/>
        </w:rPr>
        <w:t> malaria</w:t>
      </w:r>
      <w:r>
        <w:rPr>
          <w:w w:val="105"/>
        </w:rPr>
        <w:t> prevention</w:t>
      </w:r>
      <w:r>
        <w:rPr>
          <w:w w:val="105"/>
        </w:rPr>
        <w:t> strategies</w:t>
      </w:r>
      <w:r>
        <w:rPr>
          <w:w w:val="105"/>
        </w:rPr>
        <w:t> among</w:t>
      </w:r>
      <w:r>
        <w:rPr>
          <w:w w:val="105"/>
        </w:rPr>
        <w:t> mothers</w:t>
      </w:r>
      <w:r>
        <w:rPr>
          <w:w w:val="105"/>
        </w:rPr>
        <w:t> of</w:t>
      </w:r>
      <w:r>
        <w:rPr>
          <w:w w:val="105"/>
        </w:rPr>
        <w:t> under-five children through publishing articles from the study. This would help to encourage them to</w:t>
      </w:r>
      <w:r>
        <w:rPr>
          <w:w w:val="105"/>
        </w:rPr>
        <w:t> place</w:t>
      </w:r>
      <w:r>
        <w:rPr>
          <w:w w:val="105"/>
        </w:rPr>
        <w:t> more</w:t>
      </w:r>
      <w:r>
        <w:rPr>
          <w:w w:val="105"/>
        </w:rPr>
        <w:t> emphasis</w:t>
      </w:r>
      <w:r>
        <w:rPr>
          <w:w w:val="105"/>
        </w:rPr>
        <w:t> on</w:t>
      </w:r>
      <w:r>
        <w:rPr>
          <w:w w:val="105"/>
        </w:rPr>
        <w:t> providing</w:t>
      </w:r>
      <w:r>
        <w:rPr>
          <w:w w:val="105"/>
        </w:rPr>
        <w:t> awareness on</w:t>
      </w:r>
      <w:r>
        <w:rPr>
          <w:w w:val="105"/>
        </w:rPr>
        <w:t> malaria</w:t>
      </w:r>
      <w:r>
        <w:rPr>
          <w:w w:val="105"/>
        </w:rPr>
        <w:t> prevention</w:t>
      </w:r>
      <w:r>
        <w:rPr>
          <w:w w:val="105"/>
        </w:rPr>
        <w:t> strategies</w:t>
      </w:r>
      <w:r>
        <w:rPr>
          <w:w w:val="105"/>
        </w:rPr>
        <w:t> to mothers</w:t>
      </w:r>
      <w:r>
        <w:rPr>
          <w:w w:val="105"/>
        </w:rPr>
        <w:t> of</w:t>
      </w:r>
      <w:r>
        <w:rPr>
          <w:w w:val="105"/>
        </w:rPr>
        <w:t> under-five</w:t>
      </w:r>
      <w:r>
        <w:rPr>
          <w:w w:val="105"/>
        </w:rPr>
        <w:t> children</w:t>
      </w:r>
      <w:r>
        <w:rPr>
          <w:w w:val="105"/>
        </w:rPr>
        <w:t> by</w:t>
      </w:r>
      <w:r>
        <w:rPr>
          <w:w w:val="105"/>
        </w:rPr>
        <w:t> organizing</w:t>
      </w:r>
      <w:r>
        <w:rPr>
          <w:w w:val="105"/>
        </w:rPr>
        <w:t> seminars,</w:t>
      </w:r>
      <w:r>
        <w:rPr>
          <w:w w:val="105"/>
        </w:rPr>
        <w:t> workshop,</w:t>
      </w:r>
      <w:r>
        <w:rPr>
          <w:w w:val="105"/>
        </w:rPr>
        <w:t> posting</w:t>
      </w:r>
      <w:r>
        <w:rPr>
          <w:w w:val="105"/>
        </w:rPr>
        <w:t> of health issues</w:t>
      </w:r>
      <w:r>
        <w:rPr>
          <w:spacing w:val="-3"/>
          <w:w w:val="105"/>
        </w:rPr>
        <w:t> </w:t>
      </w:r>
      <w:r>
        <w:rPr>
          <w:w w:val="105"/>
        </w:rPr>
        <w:t>on</w:t>
      </w:r>
      <w:r>
        <w:rPr>
          <w:spacing w:val="-1"/>
          <w:w w:val="105"/>
        </w:rPr>
        <w:t> </w:t>
      </w:r>
      <w:r>
        <w:rPr>
          <w:w w:val="105"/>
        </w:rPr>
        <w:t>billboard</w:t>
      </w:r>
      <w:r>
        <w:rPr>
          <w:spacing w:val="-1"/>
          <w:w w:val="105"/>
        </w:rPr>
        <w:t> </w:t>
      </w:r>
      <w:r>
        <w:rPr>
          <w:w w:val="105"/>
        </w:rPr>
        <w:t>and conducting mass</w:t>
      </w:r>
      <w:r>
        <w:rPr>
          <w:spacing w:val="-3"/>
          <w:w w:val="105"/>
        </w:rPr>
        <w:t> </w:t>
      </w:r>
      <w:r>
        <w:rPr>
          <w:w w:val="105"/>
        </w:rPr>
        <w:t>media campaigns</w:t>
      </w:r>
      <w:r>
        <w:rPr>
          <w:spacing w:val="-3"/>
          <w:w w:val="105"/>
        </w:rPr>
        <w:t> </w:t>
      </w:r>
      <w:r>
        <w:rPr>
          <w:w w:val="105"/>
        </w:rPr>
        <w:t>that would enlighten mothers of under-five on malaria prevention strategies.</w:t>
      </w:r>
    </w:p>
    <w:p>
      <w:pPr>
        <w:pStyle w:val="BodyText"/>
        <w:spacing w:line="501" w:lineRule="auto"/>
        <w:ind w:left="1052" w:right="1322" w:firstLine="720"/>
        <w:jc w:val="both"/>
      </w:pPr>
      <w:r>
        <w:rPr>
          <w:w w:val="105"/>
        </w:rPr>
        <w:t>This</w:t>
      </w:r>
      <w:r>
        <w:rPr>
          <w:w w:val="105"/>
        </w:rPr>
        <w:t> study</w:t>
      </w:r>
      <w:r>
        <w:rPr>
          <w:w w:val="105"/>
        </w:rPr>
        <w:t> would</w:t>
      </w:r>
      <w:r>
        <w:rPr>
          <w:w w:val="105"/>
        </w:rPr>
        <w:t> be</w:t>
      </w:r>
      <w:r>
        <w:rPr>
          <w:w w:val="105"/>
        </w:rPr>
        <w:t> relevant</w:t>
      </w:r>
      <w:r>
        <w:rPr>
          <w:w w:val="105"/>
        </w:rPr>
        <w:t> to</w:t>
      </w:r>
      <w:r>
        <w:rPr>
          <w:w w:val="105"/>
        </w:rPr>
        <w:t> health</w:t>
      </w:r>
      <w:r>
        <w:rPr>
          <w:w w:val="105"/>
        </w:rPr>
        <w:t> educators</w:t>
      </w:r>
      <w:r>
        <w:rPr>
          <w:w w:val="105"/>
        </w:rPr>
        <w:t> by</w:t>
      </w:r>
      <w:r>
        <w:rPr>
          <w:w w:val="105"/>
        </w:rPr>
        <w:t> providing</w:t>
      </w:r>
      <w:r>
        <w:rPr>
          <w:w w:val="105"/>
        </w:rPr>
        <w:t> them</w:t>
      </w:r>
      <w:r>
        <w:rPr>
          <w:w w:val="105"/>
        </w:rPr>
        <w:t> with information</w:t>
      </w:r>
      <w:r>
        <w:rPr>
          <w:w w:val="105"/>
        </w:rPr>
        <w:t> on</w:t>
      </w:r>
      <w:r>
        <w:rPr>
          <w:w w:val="105"/>
        </w:rPr>
        <w:t> the</w:t>
      </w:r>
      <w:r>
        <w:rPr>
          <w:w w:val="105"/>
        </w:rPr>
        <w:t> knowledge,</w:t>
      </w:r>
      <w:r>
        <w:rPr>
          <w:w w:val="105"/>
        </w:rPr>
        <w:t> attitude</w:t>
      </w:r>
      <w:r>
        <w:rPr>
          <w:w w:val="105"/>
        </w:rPr>
        <w:t> and</w:t>
      </w:r>
      <w:r>
        <w:rPr>
          <w:w w:val="105"/>
        </w:rPr>
        <w:t> practice</w:t>
      </w:r>
      <w:r>
        <w:rPr>
          <w:w w:val="105"/>
        </w:rPr>
        <w:t> of malaria</w:t>
      </w:r>
      <w:r>
        <w:rPr>
          <w:w w:val="105"/>
        </w:rPr>
        <w:t> prevention</w:t>
      </w:r>
      <w:r>
        <w:rPr>
          <w:w w:val="105"/>
        </w:rPr>
        <w:t> strategies among</w:t>
      </w:r>
      <w:r>
        <w:rPr>
          <w:w w:val="105"/>
        </w:rPr>
        <w:t> mothers</w:t>
      </w:r>
      <w:r>
        <w:rPr>
          <w:w w:val="105"/>
        </w:rPr>
        <w:t> of</w:t>
      </w:r>
      <w:r>
        <w:rPr>
          <w:w w:val="105"/>
        </w:rPr>
        <w:t> under-five</w:t>
      </w:r>
      <w:r>
        <w:rPr>
          <w:w w:val="105"/>
        </w:rPr>
        <w:t> children.</w:t>
      </w:r>
      <w:r>
        <w:rPr>
          <w:w w:val="105"/>
        </w:rPr>
        <w:t> This</w:t>
      </w:r>
      <w:r>
        <w:rPr>
          <w:w w:val="105"/>
        </w:rPr>
        <w:t> would</w:t>
      </w:r>
      <w:r>
        <w:rPr>
          <w:w w:val="105"/>
        </w:rPr>
        <w:t> help</w:t>
      </w:r>
      <w:r>
        <w:rPr>
          <w:w w:val="105"/>
        </w:rPr>
        <w:t> them</w:t>
      </w:r>
      <w:r>
        <w:rPr>
          <w:w w:val="105"/>
        </w:rPr>
        <w:t> in</w:t>
      </w:r>
      <w:r>
        <w:rPr>
          <w:w w:val="105"/>
        </w:rPr>
        <w:t> creating</w:t>
      </w:r>
      <w:r>
        <w:rPr>
          <w:w w:val="105"/>
        </w:rPr>
        <w:t> awareness through</w:t>
      </w:r>
      <w:r>
        <w:rPr>
          <w:w w:val="105"/>
        </w:rPr>
        <w:t> health</w:t>
      </w:r>
      <w:r>
        <w:rPr>
          <w:w w:val="105"/>
        </w:rPr>
        <w:t> campaign/</w:t>
      </w:r>
      <w:r>
        <w:rPr>
          <w:w w:val="105"/>
        </w:rPr>
        <w:t> rally,</w:t>
      </w:r>
      <w:r>
        <w:rPr>
          <w:w w:val="105"/>
        </w:rPr>
        <w:t> one</w:t>
      </w:r>
      <w:r>
        <w:rPr>
          <w:w w:val="105"/>
        </w:rPr>
        <w:t> on</w:t>
      </w:r>
      <w:r>
        <w:rPr>
          <w:w w:val="105"/>
        </w:rPr>
        <w:t> one</w:t>
      </w:r>
      <w:r>
        <w:rPr>
          <w:w w:val="105"/>
        </w:rPr>
        <w:t> persuading,</w:t>
      </w:r>
      <w:r>
        <w:rPr>
          <w:w w:val="105"/>
        </w:rPr>
        <w:t> house</w:t>
      </w:r>
      <w:r>
        <w:rPr>
          <w:w w:val="105"/>
        </w:rPr>
        <w:t> to</w:t>
      </w:r>
      <w:r>
        <w:rPr>
          <w:w w:val="105"/>
        </w:rPr>
        <w:t> house</w:t>
      </w:r>
      <w:r>
        <w:rPr>
          <w:w w:val="105"/>
        </w:rPr>
        <w:t> visitation</w:t>
      </w:r>
      <w:r>
        <w:rPr>
          <w:w w:val="105"/>
        </w:rPr>
        <w:t> and community</w:t>
      </w:r>
      <w:r>
        <w:rPr>
          <w:spacing w:val="-6"/>
          <w:w w:val="105"/>
        </w:rPr>
        <w:t> </w:t>
      </w:r>
      <w:r>
        <w:rPr>
          <w:w w:val="105"/>
        </w:rPr>
        <w:t>discussions</w:t>
      </w:r>
      <w:r>
        <w:rPr>
          <w:spacing w:val="-2"/>
          <w:w w:val="105"/>
        </w:rPr>
        <w:t> </w:t>
      </w:r>
      <w:r>
        <w:rPr>
          <w:w w:val="105"/>
        </w:rPr>
        <w:t>so</w:t>
      </w:r>
      <w:r>
        <w:rPr>
          <w:spacing w:val="-6"/>
          <w:w w:val="105"/>
        </w:rPr>
        <w:t> </w:t>
      </w:r>
      <w:r>
        <w:rPr>
          <w:w w:val="105"/>
        </w:rPr>
        <w:t>as</w:t>
      </w:r>
      <w:r>
        <w:rPr>
          <w:spacing w:val="-8"/>
          <w:w w:val="105"/>
        </w:rPr>
        <w:t> </w:t>
      </w:r>
      <w:r>
        <w:rPr>
          <w:w w:val="105"/>
        </w:rPr>
        <w:t>to enlighten</w:t>
      </w:r>
      <w:r>
        <w:rPr>
          <w:spacing w:val="-6"/>
          <w:w w:val="105"/>
        </w:rPr>
        <w:t> </w:t>
      </w:r>
      <w:r>
        <w:rPr>
          <w:w w:val="105"/>
        </w:rPr>
        <w:t>them</w:t>
      </w:r>
      <w:r>
        <w:rPr>
          <w:spacing w:val="-1"/>
          <w:w w:val="105"/>
        </w:rPr>
        <w:t> </w:t>
      </w:r>
      <w:r>
        <w:rPr>
          <w:w w:val="105"/>
        </w:rPr>
        <w:t>more</w:t>
      </w:r>
      <w:r>
        <w:rPr>
          <w:spacing w:val="-7"/>
          <w:w w:val="105"/>
        </w:rPr>
        <w:t> </w:t>
      </w:r>
      <w:r>
        <w:rPr>
          <w:w w:val="105"/>
        </w:rPr>
        <w:t>on how</w:t>
      </w:r>
      <w:r>
        <w:rPr>
          <w:spacing w:val="-2"/>
          <w:w w:val="105"/>
        </w:rPr>
        <w:t> </w:t>
      </w:r>
      <w:r>
        <w:rPr>
          <w:w w:val="105"/>
        </w:rPr>
        <w:t>to prevent malaria</w:t>
      </w:r>
      <w:r>
        <w:rPr>
          <w:spacing w:val="-1"/>
          <w:w w:val="105"/>
        </w:rPr>
        <w:t> </w:t>
      </w:r>
      <w:r>
        <w:rPr>
          <w:w w:val="105"/>
        </w:rPr>
        <w:t>and how to improve their knowledge, attitude</w:t>
      </w:r>
      <w:r>
        <w:rPr>
          <w:spacing w:val="-1"/>
          <w:w w:val="105"/>
        </w:rPr>
        <w:t> </w:t>
      </w:r>
      <w:r>
        <w:rPr>
          <w:w w:val="105"/>
        </w:rPr>
        <w:t>and practice of malaria prevention strategies.</w:t>
      </w:r>
    </w:p>
    <w:p>
      <w:pPr>
        <w:pStyle w:val="BodyText"/>
        <w:spacing w:line="499" w:lineRule="auto"/>
        <w:ind w:left="1052" w:right="1328" w:firstLine="720"/>
        <w:jc w:val="both"/>
      </w:pPr>
      <w:r>
        <w:rPr>
          <w:w w:val="105"/>
        </w:rPr>
        <w:t>This study would be</w:t>
      </w:r>
      <w:r>
        <w:rPr>
          <w:spacing w:val="-2"/>
          <w:w w:val="105"/>
        </w:rPr>
        <w:t> </w:t>
      </w:r>
      <w:r>
        <w:rPr>
          <w:w w:val="105"/>
        </w:rPr>
        <w:t>of paramount importance to other researchers, by providing them</w:t>
      </w:r>
      <w:r>
        <w:rPr>
          <w:w w:val="105"/>
        </w:rPr>
        <w:t> with</w:t>
      </w:r>
      <w:r>
        <w:rPr>
          <w:w w:val="105"/>
        </w:rPr>
        <w:t> additional</w:t>
      </w:r>
      <w:r>
        <w:rPr>
          <w:w w:val="105"/>
        </w:rPr>
        <w:t> information</w:t>
      </w:r>
      <w:r>
        <w:rPr>
          <w:w w:val="105"/>
        </w:rPr>
        <w:t> on</w:t>
      </w:r>
      <w:r>
        <w:rPr>
          <w:w w:val="105"/>
        </w:rPr>
        <w:t> knowledge,</w:t>
      </w:r>
      <w:r>
        <w:rPr>
          <w:w w:val="105"/>
        </w:rPr>
        <w:t> attitude</w:t>
      </w:r>
      <w:r>
        <w:rPr>
          <w:w w:val="105"/>
        </w:rPr>
        <w:t> and</w:t>
      </w:r>
      <w:r>
        <w:rPr>
          <w:w w:val="105"/>
        </w:rPr>
        <w:t> practice</w:t>
      </w:r>
      <w:r>
        <w:rPr>
          <w:w w:val="105"/>
        </w:rPr>
        <w:t> of</w:t>
      </w:r>
      <w:r>
        <w:rPr>
          <w:w w:val="105"/>
        </w:rPr>
        <w:t> malaria prevention</w:t>
      </w:r>
      <w:r>
        <w:rPr>
          <w:w w:val="105"/>
        </w:rPr>
        <w:t> strategies</w:t>
      </w:r>
      <w:r>
        <w:rPr>
          <w:w w:val="105"/>
        </w:rPr>
        <w:t> through</w:t>
      </w:r>
      <w:r>
        <w:rPr>
          <w:w w:val="105"/>
        </w:rPr>
        <w:t> publications</w:t>
      </w:r>
      <w:r>
        <w:rPr>
          <w:w w:val="105"/>
        </w:rPr>
        <w:t> that</w:t>
      </w:r>
      <w:r>
        <w:rPr>
          <w:w w:val="105"/>
        </w:rPr>
        <w:t> would</w:t>
      </w:r>
      <w:r>
        <w:rPr>
          <w:w w:val="105"/>
        </w:rPr>
        <w:t> be</w:t>
      </w:r>
      <w:r>
        <w:rPr>
          <w:w w:val="105"/>
        </w:rPr>
        <w:t> made,</w:t>
      </w:r>
      <w:r>
        <w:rPr>
          <w:w w:val="105"/>
        </w:rPr>
        <w:t> which</w:t>
      </w:r>
      <w:r>
        <w:rPr>
          <w:w w:val="105"/>
        </w:rPr>
        <w:t> could</w:t>
      </w:r>
      <w:r>
        <w:rPr>
          <w:w w:val="105"/>
        </w:rPr>
        <w:t> be</w:t>
      </w:r>
      <w:r>
        <w:rPr>
          <w:w w:val="105"/>
        </w:rPr>
        <w:t> of relevance</w:t>
      </w:r>
      <w:r>
        <w:rPr>
          <w:spacing w:val="-14"/>
          <w:w w:val="105"/>
        </w:rPr>
        <w:t> </w:t>
      </w:r>
      <w:r>
        <w:rPr>
          <w:w w:val="105"/>
        </w:rPr>
        <w:t>to</w:t>
      </w:r>
      <w:r>
        <w:rPr>
          <w:spacing w:val="-7"/>
          <w:w w:val="105"/>
        </w:rPr>
        <w:t> </w:t>
      </w:r>
      <w:r>
        <w:rPr>
          <w:w w:val="105"/>
        </w:rPr>
        <w:t>future</w:t>
      </w:r>
      <w:r>
        <w:rPr>
          <w:spacing w:val="-7"/>
          <w:w w:val="105"/>
        </w:rPr>
        <w:t> </w:t>
      </w:r>
      <w:r>
        <w:rPr>
          <w:w w:val="105"/>
        </w:rPr>
        <w:t>researchers</w:t>
      </w:r>
      <w:r>
        <w:rPr>
          <w:spacing w:val="-9"/>
          <w:w w:val="105"/>
        </w:rPr>
        <w:t> </w:t>
      </w:r>
      <w:r>
        <w:rPr>
          <w:w w:val="105"/>
        </w:rPr>
        <w:t>in</w:t>
      </w:r>
      <w:r>
        <w:rPr>
          <w:spacing w:val="-13"/>
          <w:w w:val="105"/>
        </w:rPr>
        <w:t> </w:t>
      </w:r>
      <w:r>
        <w:rPr>
          <w:w w:val="105"/>
        </w:rPr>
        <w:t>the</w:t>
      </w:r>
      <w:r>
        <w:rPr>
          <w:spacing w:val="-7"/>
          <w:w w:val="105"/>
        </w:rPr>
        <w:t> </w:t>
      </w:r>
      <w:r>
        <w:rPr>
          <w:w w:val="105"/>
        </w:rPr>
        <w:t>field of</w:t>
      </w:r>
      <w:r>
        <w:rPr>
          <w:spacing w:val="-9"/>
          <w:w w:val="105"/>
        </w:rPr>
        <w:t> </w:t>
      </w:r>
      <w:r>
        <w:rPr>
          <w:w w:val="105"/>
        </w:rPr>
        <w:t>health</w:t>
      </w:r>
      <w:r>
        <w:rPr>
          <w:spacing w:val="-7"/>
          <w:w w:val="105"/>
        </w:rPr>
        <w:t> </w:t>
      </w:r>
      <w:r>
        <w:rPr>
          <w:w w:val="105"/>
        </w:rPr>
        <w:t>education</w:t>
      </w:r>
      <w:r>
        <w:rPr>
          <w:spacing w:val="-7"/>
          <w:w w:val="105"/>
        </w:rPr>
        <w:t> </w:t>
      </w:r>
      <w:r>
        <w:rPr>
          <w:w w:val="105"/>
        </w:rPr>
        <w:t>who may</w:t>
      </w:r>
      <w:r>
        <w:rPr>
          <w:spacing w:val="-7"/>
          <w:w w:val="105"/>
        </w:rPr>
        <w:t> </w:t>
      </w:r>
      <w:r>
        <w:rPr>
          <w:w w:val="105"/>
        </w:rPr>
        <w:t>desire</w:t>
      </w:r>
      <w:r>
        <w:rPr>
          <w:spacing w:val="-7"/>
          <w:w w:val="105"/>
        </w:rPr>
        <w:t> </w:t>
      </w:r>
      <w:r>
        <w:rPr>
          <w:w w:val="105"/>
        </w:rPr>
        <w:t>to conduct similar studies.</w:t>
      </w:r>
    </w:p>
    <w:p>
      <w:pPr>
        <w:pStyle w:val="Heading2"/>
        <w:numPr>
          <w:ilvl w:val="1"/>
          <w:numId w:val="4"/>
        </w:numPr>
        <w:tabs>
          <w:tab w:pos="1773" w:val="left" w:leader="none"/>
        </w:tabs>
        <w:spacing w:line="240" w:lineRule="auto" w:before="8" w:after="0"/>
        <w:ind w:left="1773" w:right="0" w:hanging="721"/>
        <w:jc w:val="left"/>
      </w:pPr>
      <w:bookmarkStart w:name="_TOC_250019" w:id="2"/>
      <w:r>
        <w:rPr>
          <w:w w:val="105"/>
        </w:rPr>
        <w:t>Delimitations</w:t>
      </w:r>
      <w:r>
        <w:rPr>
          <w:spacing w:val="-13"/>
          <w:w w:val="105"/>
        </w:rPr>
        <w:t> </w:t>
      </w:r>
      <w:r>
        <w:rPr>
          <w:w w:val="105"/>
        </w:rPr>
        <w:t>of</w:t>
      </w:r>
      <w:r>
        <w:rPr>
          <w:spacing w:val="-13"/>
          <w:w w:val="105"/>
        </w:rPr>
        <w:t> </w:t>
      </w:r>
      <w:r>
        <w:rPr>
          <w:w w:val="105"/>
        </w:rPr>
        <w:t>the</w:t>
      </w:r>
      <w:r>
        <w:rPr>
          <w:spacing w:val="-10"/>
          <w:w w:val="105"/>
        </w:rPr>
        <w:t> </w:t>
      </w:r>
      <w:bookmarkEnd w:id="2"/>
      <w:r>
        <w:rPr>
          <w:spacing w:val="-4"/>
          <w:w w:val="105"/>
        </w:rPr>
        <w:t>Study</w:t>
      </w:r>
    </w:p>
    <w:p>
      <w:pPr>
        <w:spacing w:after="0" w:line="240" w:lineRule="auto"/>
        <w:jc w:val="left"/>
        <w:sectPr>
          <w:pgSz w:w="11910" w:h="16850"/>
          <w:pgMar w:header="0" w:footer="1012" w:top="1360" w:bottom="1200" w:left="820" w:right="120"/>
        </w:sectPr>
      </w:pPr>
    </w:p>
    <w:p>
      <w:pPr>
        <w:pStyle w:val="BodyText"/>
        <w:spacing w:before="81"/>
        <w:ind w:left="1773"/>
      </w:pPr>
      <w:r>
        <w:rPr>
          <w:w w:val="105"/>
        </w:rPr>
        <w:t>This</w:t>
      </w:r>
      <w:r>
        <w:rPr>
          <w:spacing w:val="-6"/>
          <w:w w:val="105"/>
        </w:rPr>
        <w:t> </w:t>
      </w:r>
      <w:r>
        <w:rPr>
          <w:w w:val="105"/>
        </w:rPr>
        <w:t>study</w:t>
      </w:r>
      <w:r>
        <w:rPr>
          <w:spacing w:val="-10"/>
          <w:w w:val="105"/>
        </w:rPr>
        <w:t> </w:t>
      </w:r>
      <w:r>
        <w:rPr>
          <w:w w:val="105"/>
        </w:rPr>
        <w:t>was</w:t>
      </w:r>
      <w:r>
        <w:rPr>
          <w:spacing w:val="-11"/>
          <w:w w:val="105"/>
        </w:rPr>
        <w:t> </w:t>
      </w:r>
      <w:r>
        <w:rPr>
          <w:w w:val="105"/>
        </w:rPr>
        <w:t>delimited</w:t>
      </w:r>
      <w:r>
        <w:rPr>
          <w:spacing w:val="-10"/>
          <w:w w:val="105"/>
        </w:rPr>
        <w:t> </w:t>
      </w:r>
      <w:r>
        <w:rPr>
          <w:spacing w:val="-5"/>
          <w:w w:val="105"/>
        </w:rPr>
        <w:t>to:</w:t>
      </w:r>
    </w:p>
    <w:p>
      <w:pPr>
        <w:pStyle w:val="BodyText"/>
        <w:spacing w:before="25"/>
      </w:pPr>
    </w:p>
    <w:p>
      <w:pPr>
        <w:pStyle w:val="ListParagraph"/>
        <w:numPr>
          <w:ilvl w:val="2"/>
          <w:numId w:val="4"/>
        </w:numPr>
        <w:tabs>
          <w:tab w:pos="2493" w:val="left" w:leader="none"/>
        </w:tabs>
        <w:spacing w:line="496" w:lineRule="auto" w:before="1" w:after="0"/>
        <w:ind w:left="2493" w:right="1314" w:hanging="721"/>
        <w:jc w:val="left"/>
        <w:rPr>
          <w:sz w:val="23"/>
        </w:rPr>
      </w:pPr>
      <w:r>
        <w:rPr>
          <w:w w:val="105"/>
          <w:sz w:val="23"/>
        </w:rPr>
        <w:t>knowledge of malaria prevention strategies among mothers of under-five children in north-central zone, Nigeria</w:t>
      </w:r>
    </w:p>
    <w:p>
      <w:pPr>
        <w:pStyle w:val="ListParagraph"/>
        <w:numPr>
          <w:ilvl w:val="2"/>
          <w:numId w:val="4"/>
        </w:numPr>
        <w:tabs>
          <w:tab w:pos="2493" w:val="left" w:leader="none"/>
        </w:tabs>
        <w:spacing w:line="504" w:lineRule="auto" w:before="7" w:after="0"/>
        <w:ind w:left="2493" w:right="1319" w:hanging="721"/>
        <w:jc w:val="left"/>
        <w:rPr>
          <w:sz w:val="23"/>
        </w:rPr>
      </w:pPr>
      <w:r>
        <w:rPr>
          <w:w w:val="105"/>
          <w:sz w:val="23"/>
        </w:rPr>
        <w:t>attitude</w:t>
      </w:r>
      <w:r>
        <w:rPr>
          <w:spacing w:val="25"/>
          <w:w w:val="105"/>
          <w:sz w:val="23"/>
        </w:rPr>
        <w:t> </w:t>
      </w:r>
      <w:r>
        <w:rPr>
          <w:w w:val="105"/>
          <w:sz w:val="23"/>
        </w:rPr>
        <w:t>towards</w:t>
      </w:r>
      <w:r>
        <w:rPr>
          <w:spacing w:val="24"/>
          <w:w w:val="105"/>
          <w:sz w:val="23"/>
        </w:rPr>
        <w:t> </w:t>
      </w:r>
      <w:r>
        <w:rPr>
          <w:w w:val="105"/>
          <w:sz w:val="23"/>
        </w:rPr>
        <w:t>malaria</w:t>
      </w:r>
      <w:r>
        <w:rPr>
          <w:spacing w:val="31"/>
          <w:w w:val="105"/>
          <w:sz w:val="23"/>
        </w:rPr>
        <w:t> </w:t>
      </w:r>
      <w:r>
        <w:rPr>
          <w:w w:val="105"/>
          <w:sz w:val="23"/>
        </w:rPr>
        <w:t>prevention</w:t>
      </w:r>
      <w:r>
        <w:rPr>
          <w:spacing w:val="25"/>
          <w:w w:val="105"/>
          <w:sz w:val="23"/>
        </w:rPr>
        <w:t> </w:t>
      </w:r>
      <w:r>
        <w:rPr>
          <w:w w:val="105"/>
          <w:sz w:val="23"/>
        </w:rPr>
        <w:t>strategies</w:t>
      </w:r>
      <w:r>
        <w:rPr>
          <w:spacing w:val="24"/>
          <w:w w:val="105"/>
          <w:sz w:val="23"/>
        </w:rPr>
        <w:t> </w:t>
      </w:r>
      <w:r>
        <w:rPr>
          <w:w w:val="105"/>
          <w:sz w:val="23"/>
        </w:rPr>
        <w:t>among</w:t>
      </w:r>
      <w:r>
        <w:rPr>
          <w:spacing w:val="32"/>
          <w:w w:val="105"/>
          <w:sz w:val="23"/>
        </w:rPr>
        <w:t> </w:t>
      </w:r>
      <w:r>
        <w:rPr>
          <w:w w:val="105"/>
          <w:sz w:val="23"/>
        </w:rPr>
        <w:t>mothers</w:t>
      </w:r>
      <w:r>
        <w:rPr>
          <w:spacing w:val="24"/>
          <w:w w:val="105"/>
          <w:sz w:val="23"/>
        </w:rPr>
        <w:t> </w:t>
      </w:r>
      <w:r>
        <w:rPr>
          <w:w w:val="105"/>
          <w:sz w:val="23"/>
        </w:rPr>
        <w:t>of</w:t>
      </w:r>
      <w:r>
        <w:rPr>
          <w:w w:val="105"/>
          <w:sz w:val="23"/>
        </w:rPr>
        <w:t> under- five children in north-central zone, Nigeria</w:t>
      </w:r>
    </w:p>
    <w:p>
      <w:pPr>
        <w:pStyle w:val="ListParagraph"/>
        <w:numPr>
          <w:ilvl w:val="2"/>
          <w:numId w:val="4"/>
        </w:numPr>
        <w:tabs>
          <w:tab w:pos="2493" w:val="left" w:leader="none"/>
        </w:tabs>
        <w:spacing w:line="504" w:lineRule="auto" w:before="0" w:after="0"/>
        <w:ind w:left="2493" w:right="1314" w:hanging="721"/>
        <w:jc w:val="left"/>
        <w:rPr>
          <w:sz w:val="23"/>
        </w:rPr>
      </w:pPr>
      <w:r>
        <w:rPr>
          <w:w w:val="105"/>
          <w:sz w:val="23"/>
        </w:rPr>
        <w:t>the practice</w:t>
      </w:r>
      <w:r>
        <w:rPr>
          <w:spacing w:val="-1"/>
          <w:w w:val="105"/>
          <w:sz w:val="23"/>
        </w:rPr>
        <w:t> </w:t>
      </w:r>
      <w:r>
        <w:rPr>
          <w:w w:val="105"/>
          <w:sz w:val="23"/>
        </w:rPr>
        <w:t>of malaria prevention strategies</w:t>
      </w:r>
      <w:r>
        <w:rPr>
          <w:spacing w:val="-2"/>
          <w:w w:val="105"/>
          <w:sz w:val="23"/>
        </w:rPr>
        <w:t> </w:t>
      </w:r>
      <w:r>
        <w:rPr>
          <w:w w:val="105"/>
          <w:sz w:val="23"/>
        </w:rPr>
        <w:t>among mothers</w:t>
      </w:r>
      <w:r>
        <w:rPr>
          <w:spacing w:val="-2"/>
          <w:w w:val="105"/>
          <w:sz w:val="23"/>
        </w:rPr>
        <w:t> </w:t>
      </w:r>
      <w:r>
        <w:rPr>
          <w:w w:val="105"/>
          <w:sz w:val="23"/>
        </w:rPr>
        <w:t>of</w:t>
      </w:r>
      <w:r>
        <w:rPr>
          <w:spacing w:val="-3"/>
          <w:w w:val="105"/>
          <w:sz w:val="23"/>
        </w:rPr>
        <w:t> </w:t>
      </w:r>
      <w:r>
        <w:rPr>
          <w:w w:val="105"/>
          <w:sz w:val="23"/>
        </w:rPr>
        <w:t>under-five children in north central zone, Nigeria</w:t>
      </w:r>
    </w:p>
    <w:p>
      <w:pPr>
        <w:pStyle w:val="ListParagraph"/>
        <w:numPr>
          <w:ilvl w:val="2"/>
          <w:numId w:val="4"/>
        </w:numPr>
        <w:tabs>
          <w:tab w:pos="2493" w:val="left" w:leader="none"/>
        </w:tabs>
        <w:spacing w:line="496" w:lineRule="auto" w:before="0" w:after="0"/>
        <w:ind w:left="2493" w:right="1326" w:hanging="721"/>
        <w:jc w:val="left"/>
        <w:rPr>
          <w:sz w:val="23"/>
        </w:rPr>
      </w:pPr>
      <w:r>
        <w:rPr>
          <w:w w:val="105"/>
          <w:sz w:val="23"/>
        </w:rPr>
        <w:t>influence of knowledge on attitude towards malaria</w:t>
      </w:r>
      <w:r>
        <w:rPr>
          <w:w w:val="105"/>
          <w:sz w:val="23"/>
        </w:rPr>
        <w:t> prevention strategies among mothers of under-five children in north-central zone, Nigeria</w:t>
      </w:r>
    </w:p>
    <w:p>
      <w:pPr>
        <w:pStyle w:val="ListParagraph"/>
        <w:numPr>
          <w:ilvl w:val="2"/>
          <w:numId w:val="4"/>
        </w:numPr>
        <w:tabs>
          <w:tab w:pos="2493" w:val="left" w:leader="none"/>
        </w:tabs>
        <w:spacing w:line="504" w:lineRule="auto" w:before="0" w:after="0"/>
        <w:ind w:left="2493" w:right="1326" w:hanging="721"/>
        <w:jc w:val="left"/>
        <w:rPr>
          <w:sz w:val="23"/>
        </w:rPr>
      </w:pPr>
      <w:r>
        <w:rPr>
          <w:w w:val="105"/>
          <w:sz w:val="23"/>
        </w:rPr>
        <w:t>influence</w:t>
      </w:r>
      <w:r>
        <w:rPr>
          <w:spacing w:val="25"/>
          <w:w w:val="105"/>
          <w:sz w:val="23"/>
        </w:rPr>
        <w:t> </w:t>
      </w:r>
      <w:r>
        <w:rPr>
          <w:w w:val="105"/>
          <w:sz w:val="23"/>
        </w:rPr>
        <w:t>of knowledge</w:t>
      </w:r>
      <w:r>
        <w:rPr>
          <w:spacing w:val="25"/>
          <w:w w:val="105"/>
          <w:sz w:val="23"/>
        </w:rPr>
        <w:t> </w:t>
      </w:r>
      <w:r>
        <w:rPr>
          <w:w w:val="105"/>
          <w:sz w:val="23"/>
        </w:rPr>
        <w:t>on</w:t>
      </w:r>
      <w:r>
        <w:rPr>
          <w:spacing w:val="26"/>
          <w:w w:val="105"/>
          <w:sz w:val="23"/>
        </w:rPr>
        <w:t> </w:t>
      </w:r>
      <w:r>
        <w:rPr>
          <w:w w:val="105"/>
          <w:sz w:val="23"/>
        </w:rPr>
        <w:t>the</w:t>
      </w:r>
      <w:r>
        <w:rPr>
          <w:spacing w:val="25"/>
          <w:w w:val="105"/>
          <w:sz w:val="23"/>
        </w:rPr>
        <w:t> </w:t>
      </w:r>
      <w:r>
        <w:rPr>
          <w:w w:val="105"/>
          <w:sz w:val="23"/>
        </w:rPr>
        <w:t>practice</w:t>
      </w:r>
      <w:r>
        <w:rPr>
          <w:spacing w:val="25"/>
          <w:w w:val="105"/>
          <w:sz w:val="23"/>
        </w:rPr>
        <w:t> </w:t>
      </w:r>
      <w:r>
        <w:rPr>
          <w:w w:val="105"/>
          <w:sz w:val="23"/>
        </w:rPr>
        <w:t>of</w:t>
      </w:r>
      <w:r>
        <w:rPr>
          <w:spacing w:val="29"/>
          <w:w w:val="105"/>
          <w:sz w:val="23"/>
        </w:rPr>
        <w:t> </w:t>
      </w:r>
      <w:r>
        <w:rPr>
          <w:w w:val="105"/>
          <w:sz w:val="23"/>
        </w:rPr>
        <w:t>malaria</w:t>
      </w:r>
      <w:r>
        <w:rPr>
          <w:spacing w:val="31"/>
          <w:w w:val="105"/>
          <w:sz w:val="23"/>
        </w:rPr>
        <w:t> </w:t>
      </w:r>
      <w:r>
        <w:rPr>
          <w:w w:val="105"/>
          <w:sz w:val="23"/>
        </w:rPr>
        <w:t>prevention</w:t>
      </w:r>
      <w:r>
        <w:rPr>
          <w:spacing w:val="32"/>
          <w:w w:val="105"/>
          <w:sz w:val="23"/>
        </w:rPr>
        <w:t> </w:t>
      </w:r>
      <w:r>
        <w:rPr>
          <w:w w:val="105"/>
          <w:sz w:val="23"/>
        </w:rPr>
        <w:t>strategies among mothers of under-five children in north-central zone, Nigeria.</w:t>
      </w:r>
    </w:p>
    <w:p>
      <w:pPr>
        <w:pStyle w:val="ListParagraph"/>
        <w:numPr>
          <w:ilvl w:val="2"/>
          <w:numId w:val="4"/>
        </w:numPr>
        <w:tabs>
          <w:tab w:pos="2493" w:val="left" w:leader="none"/>
        </w:tabs>
        <w:spacing w:line="256" w:lineRule="exact" w:before="0" w:after="0"/>
        <w:ind w:left="2493" w:right="0" w:hanging="720"/>
        <w:jc w:val="left"/>
        <w:rPr>
          <w:sz w:val="23"/>
        </w:rPr>
      </w:pPr>
      <w:r>
        <w:rPr>
          <w:w w:val="105"/>
          <w:sz w:val="23"/>
        </w:rPr>
        <w:t>All</w:t>
      </w:r>
      <w:r>
        <w:rPr>
          <w:spacing w:val="-7"/>
          <w:w w:val="105"/>
          <w:sz w:val="23"/>
        </w:rPr>
        <w:t> </w:t>
      </w:r>
      <w:r>
        <w:rPr>
          <w:w w:val="105"/>
          <w:sz w:val="23"/>
        </w:rPr>
        <w:t>mothers</w:t>
      </w:r>
      <w:r>
        <w:rPr>
          <w:spacing w:val="-10"/>
          <w:w w:val="105"/>
          <w:sz w:val="23"/>
        </w:rPr>
        <w:t> </w:t>
      </w:r>
      <w:r>
        <w:rPr>
          <w:w w:val="105"/>
          <w:sz w:val="23"/>
        </w:rPr>
        <w:t>of</w:t>
      </w:r>
      <w:r>
        <w:rPr>
          <w:spacing w:val="-10"/>
          <w:w w:val="105"/>
          <w:sz w:val="23"/>
        </w:rPr>
        <w:t> </w:t>
      </w:r>
      <w:r>
        <w:rPr>
          <w:w w:val="105"/>
          <w:sz w:val="23"/>
        </w:rPr>
        <w:t>under-five</w:t>
      </w:r>
      <w:r>
        <w:rPr>
          <w:spacing w:val="-9"/>
          <w:w w:val="105"/>
          <w:sz w:val="23"/>
        </w:rPr>
        <w:t> </w:t>
      </w:r>
      <w:r>
        <w:rPr>
          <w:w w:val="105"/>
          <w:sz w:val="23"/>
        </w:rPr>
        <w:t>children</w:t>
      </w:r>
      <w:r>
        <w:rPr>
          <w:spacing w:val="-8"/>
          <w:w w:val="105"/>
          <w:sz w:val="23"/>
        </w:rPr>
        <w:t> </w:t>
      </w:r>
      <w:r>
        <w:rPr>
          <w:w w:val="105"/>
          <w:sz w:val="23"/>
        </w:rPr>
        <w:t>living</w:t>
      </w:r>
      <w:r>
        <w:rPr>
          <w:spacing w:val="-8"/>
          <w:w w:val="105"/>
          <w:sz w:val="23"/>
        </w:rPr>
        <w:t> </w:t>
      </w:r>
      <w:r>
        <w:rPr>
          <w:w w:val="105"/>
          <w:sz w:val="23"/>
        </w:rPr>
        <w:t>in</w:t>
      </w:r>
      <w:r>
        <w:rPr>
          <w:spacing w:val="-7"/>
          <w:w w:val="105"/>
          <w:sz w:val="23"/>
        </w:rPr>
        <w:t> </w:t>
      </w:r>
      <w:r>
        <w:rPr>
          <w:w w:val="105"/>
          <w:sz w:val="23"/>
        </w:rPr>
        <w:t>north-central</w:t>
      </w:r>
      <w:r>
        <w:rPr>
          <w:spacing w:val="-7"/>
          <w:w w:val="105"/>
          <w:sz w:val="23"/>
        </w:rPr>
        <w:t> </w:t>
      </w:r>
      <w:r>
        <w:rPr>
          <w:w w:val="105"/>
          <w:sz w:val="23"/>
        </w:rPr>
        <w:t>zone</w:t>
      </w:r>
      <w:r>
        <w:rPr>
          <w:spacing w:val="-8"/>
          <w:w w:val="105"/>
          <w:sz w:val="23"/>
        </w:rPr>
        <w:t> </w:t>
      </w:r>
      <w:r>
        <w:rPr>
          <w:w w:val="105"/>
          <w:sz w:val="23"/>
        </w:rPr>
        <w:t>of</w:t>
      </w:r>
      <w:r>
        <w:rPr>
          <w:spacing w:val="-11"/>
          <w:w w:val="105"/>
          <w:sz w:val="23"/>
        </w:rPr>
        <w:t> </w:t>
      </w:r>
      <w:r>
        <w:rPr>
          <w:spacing w:val="-2"/>
          <w:w w:val="105"/>
          <w:sz w:val="23"/>
        </w:rPr>
        <w:t>Nigeria.</w:t>
      </w:r>
    </w:p>
    <w:p>
      <w:pPr>
        <w:spacing w:after="0" w:line="256" w:lineRule="exact"/>
        <w:jc w:val="left"/>
        <w:rPr>
          <w:sz w:val="23"/>
        </w:rPr>
        <w:sectPr>
          <w:pgSz w:w="11910" w:h="16850"/>
          <w:pgMar w:header="0" w:footer="1012" w:top="1360" w:bottom="1200" w:left="820" w:right="120"/>
        </w:sectPr>
      </w:pPr>
    </w:p>
    <w:p>
      <w:pPr>
        <w:pStyle w:val="Heading1"/>
        <w:spacing w:before="68"/>
        <w:ind w:right="1053"/>
      </w:pPr>
      <w:r>
        <w:rPr/>
        <w:t>CHAPTER</w:t>
      </w:r>
      <w:r>
        <w:rPr>
          <w:spacing w:val="42"/>
        </w:rPr>
        <w:t> </w:t>
      </w:r>
      <w:r>
        <w:rPr>
          <w:spacing w:val="-5"/>
        </w:rPr>
        <w:t>TWO</w:t>
      </w:r>
    </w:p>
    <w:p>
      <w:pPr>
        <w:pStyle w:val="BodyText"/>
        <w:spacing w:before="26"/>
        <w:rPr>
          <w:b/>
        </w:rPr>
      </w:pPr>
    </w:p>
    <w:p>
      <w:pPr>
        <w:spacing w:before="0"/>
        <w:ind w:left="776" w:right="1046" w:firstLine="0"/>
        <w:jc w:val="center"/>
        <w:rPr>
          <w:b/>
          <w:sz w:val="23"/>
        </w:rPr>
      </w:pPr>
      <w:r>
        <w:rPr>
          <w:b/>
          <w:sz w:val="23"/>
        </w:rPr>
        <w:t>REVIEW</w:t>
      </w:r>
      <w:r>
        <w:rPr>
          <w:b/>
          <w:spacing w:val="19"/>
          <w:sz w:val="23"/>
        </w:rPr>
        <w:t> </w:t>
      </w:r>
      <w:r>
        <w:rPr>
          <w:b/>
          <w:sz w:val="23"/>
        </w:rPr>
        <w:t>OF</w:t>
      </w:r>
      <w:r>
        <w:rPr>
          <w:b/>
          <w:spacing w:val="29"/>
          <w:sz w:val="23"/>
        </w:rPr>
        <w:t> </w:t>
      </w:r>
      <w:r>
        <w:rPr>
          <w:b/>
          <w:sz w:val="23"/>
        </w:rPr>
        <w:t>RELATED</w:t>
      </w:r>
      <w:r>
        <w:rPr>
          <w:b/>
          <w:spacing w:val="44"/>
          <w:sz w:val="23"/>
        </w:rPr>
        <w:t> </w:t>
      </w:r>
      <w:r>
        <w:rPr>
          <w:b/>
          <w:spacing w:val="-2"/>
          <w:sz w:val="23"/>
        </w:rPr>
        <w:t>LITERATURE</w:t>
      </w:r>
    </w:p>
    <w:p>
      <w:pPr>
        <w:pStyle w:val="BodyText"/>
        <w:spacing w:before="18"/>
        <w:rPr>
          <w:b/>
        </w:rPr>
      </w:pPr>
    </w:p>
    <w:p>
      <w:pPr>
        <w:pStyle w:val="Heading2"/>
        <w:numPr>
          <w:ilvl w:val="1"/>
          <w:numId w:val="5"/>
        </w:numPr>
        <w:tabs>
          <w:tab w:pos="1773" w:val="left" w:leader="none"/>
        </w:tabs>
        <w:spacing w:line="240" w:lineRule="auto" w:before="0" w:after="0"/>
        <w:ind w:left="1773" w:right="0" w:hanging="721"/>
        <w:jc w:val="left"/>
      </w:pPr>
      <w:bookmarkStart w:name="_TOC_250018" w:id="3"/>
      <w:bookmarkEnd w:id="3"/>
      <w:r>
        <w:rPr>
          <w:spacing w:val="-2"/>
          <w:w w:val="105"/>
        </w:rPr>
        <w:t>Introduction</w:t>
      </w:r>
    </w:p>
    <w:p>
      <w:pPr>
        <w:pStyle w:val="BodyText"/>
        <w:spacing w:before="19"/>
        <w:rPr>
          <w:b/>
        </w:rPr>
      </w:pPr>
    </w:p>
    <w:p>
      <w:pPr>
        <w:pStyle w:val="BodyText"/>
        <w:spacing w:line="501" w:lineRule="auto"/>
        <w:ind w:left="1052" w:right="1318" w:firstLine="720"/>
        <w:jc w:val="both"/>
      </w:pPr>
      <w:r>
        <w:rPr>
          <w:w w:val="105"/>
        </w:rPr>
        <w:t>The purpose of this</w:t>
      </w:r>
      <w:r>
        <w:rPr>
          <w:w w:val="105"/>
        </w:rPr>
        <w:t> study</w:t>
      </w:r>
      <w:r>
        <w:rPr>
          <w:w w:val="105"/>
        </w:rPr>
        <w:t> was to assess the knowledge, attitude and practice of malaria</w:t>
      </w:r>
      <w:r>
        <w:rPr>
          <w:w w:val="105"/>
        </w:rPr>
        <w:t> prevention</w:t>
      </w:r>
      <w:r>
        <w:rPr>
          <w:w w:val="105"/>
        </w:rPr>
        <w:t> strategies</w:t>
      </w:r>
      <w:r>
        <w:rPr>
          <w:w w:val="105"/>
        </w:rPr>
        <w:t> among</w:t>
      </w:r>
      <w:r>
        <w:rPr>
          <w:w w:val="105"/>
        </w:rPr>
        <w:t> mothers</w:t>
      </w:r>
      <w:r>
        <w:rPr>
          <w:w w:val="105"/>
        </w:rPr>
        <w:t> of under-five</w:t>
      </w:r>
      <w:r>
        <w:rPr>
          <w:w w:val="105"/>
        </w:rPr>
        <w:t> children</w:t>
      </w:r>
      <w:r>
        <w:rPr>
          <w:w w:val="105"/>
        </w:rPr>
        <w:t> in</w:t>
      </w:r>
      <w:r>
        <w:rPr>
          <w:w w:val="105"/>
        </w:rPr>
        <w:t> north-central zone, Nigeria. To achieve this purpose, relevant available literature related to the</w:t>
      </w:r>
      <w:r>
        <w:rPr>
          <w:w w:val="105"/>
        </w:rPr>
        <w:t> study were reviewed under the following sub-headings:</w:t>
      </w:r>
    </w:p>
    <w:p>
      <w:pPr>
        <w:pStyle w:val="ListParagraph"/>
        <w:numPr>
          <w:ilvl w:val="1"/>
          <w:numId w:val="6"/>
        </w:numPr>
        <w:tabs>
          <w:tab w:pos="1773" w:val="left" w:leader="none"/>
        </w:tabs>
        <w:spacing w:line="240" w:lineRule="auto" w:before="0" w:after="0"/>
        <w:ind w:left="1773" w:right="0" w:hanging="721"/>
        <w:jc w:val="left"/>
        <w:rPr>
          <w:sz w:val="23"/>
        </w:rPr>
      </w:pPr>
      <w:r>
        <w:rPr>
          <w:spacing w:val="-2"/>
          <w:w w:val="105"/>
          <w:sz w:val="23"/>
        </w:rPr>
        <w:t>Introduction</w:t>
      </w:r>
    </w:p>
    <w:p>
      <w:pPr>
        <w:pStyle w:val="BodyText"/>
        <w:spacing w:before="18"/>
      </w:pPr>
    </w:p>
    <w:p>
      <w:pPr>
        <w:pStyle w:val="ListParagraph"/>
        <w:numPr>
          <w:ilvl w:val="1"/>
          <w:numId w:val="6"/>
        </w:numPr>
        <w:tabs>
          <w:tab w:pos="1773" w:val="left" w:leader="none"/>
        </w:tabs>
        <w:spacing w:line="240" w:lineRule="auto" w:before="0" w:after="0"/>
        <w:ind w:left="1773" w:right="0" w:hanging="721"/>
        <w:jc w:val="left"/>
        <w:rPr>
          <w:sz w:val="23"/>
        </w:rPr>
      </w:pPr>
      <w:r>
        <w:rPr>
          <w:sz w:val="23"/>
        </w:rPr>
        <w:t>Conceptual</w:t>
      </w:r>
      <w:r>
        <w:rPr>
          <w:spacing w:val="38"/>
          <w:sz w:val="23"/>
        </w:rPr>
        <w:t> </w:t>
      </w:r>
      <w:r>
        <w:rPr>
          <w:spacing w:val="-2"/>
          <w:sz w:val="23"/>
        </w:rPr>
        <w:t>Framework</w:t>
      </w:r>
    </w:p>
    <w:p>
      <w:pPr>
        <w:pStyle w:val="BodyText"/>
        <w:spacing w:before="26"/>
      </w:pPr>
    </w:p>
    <w:p>
      <w:pPr>
        <w:pStyle w:val="ListParagraph"/>
        <w:numPr>
          <w:ilvl w:val="2"/>
          <w:numId w:val="6"/>
        </w:numPr>
        <w:tabs>
          <w:tab w:pos="1773" w:val="left" w:leader="none"/>
        </w:tabs>
        <w:spacing w:line="240" w:lineRule="auto" w:before="0" w:after="0"/>
        <w:ind w:left="1773" w:right="0" w:hanging="721"/>
        <w:jc w:val="left"/>
        <w:rPr>
          <w:sz w:val="23"/>
        </w:rPr>
      </w:pPr>
      <w:r>
        <w:rPr>
          <w:w w:val="105"/>
          <w:sz w:val="23"/>
        </w:rPr>
        <w:t>Concept</w:t>
      </w:r>
      <w:r>
        <w:rPr>
          <w:spacing w:val="-7"/>
          <w:w w:val="105"/>
          <w:sz w:val="23"/>
        </w:rPr>
        <w:t> </w:t>
      </w:r>
      <w:r>
        <w:rPr>
          <w:w w:val="105"/>
          <w:sz w:val="23"/>
        </w:rPr>
        <w:t>of</w:t>
      </w:r>
      <w:r>
        <w:rPr>
          <w:spacing w:val="-11"/>
          <w:w w:val="105"/>
          <w:sz w:val="23"/>
        </w:rPr>
        <w:t> </w:t>
      </w:r>
      <w:r>
        <w:rPr>
          <w:spacing w:val="-2"/>
          <w:w w:val="105"/>
          <w:sz w:val="23"/>
        </w:rPr>
        <w:t>Malaria</w:t>
      </w:r>
    </w:p>
    <w:p>
      <w:pPr>
        <w:pStyle w:val="BodyText"/>
        <w:spacing w:before="25"/>
      </w:pPr>
    </w:p>
    <w:p>
      <w:pPr>
        <w:pStyle w:val="ListParagraph"/>
        <w:numPr>
          <w:ilvl w:val="1"/>
          <w:numId w:val="6"/>
        </w:numPr>
        <w:tabs>
          <w:tab w:pos="1773" w:val="left" w:leader="none"/>
        </w:tabs>
        <w:spacing w:line="240" w:lineRule="auto" w:before="1" w:after="0"/>
        <w:ind w:left="1773" w:right="0" w:hanging="721"/>
        <w:jc w:val="left"/>
        <w:rPr>
          <w:sz w:val="23"/>
        </w:rPr>
      </w:pPr>
      <w:r>
        <w:rPr>
          <w:sz w:val="23"/>
        </w:rPr>
        <w:t>Theoretical</w:t>
      </w:r>
      <w:r>
        <w:rPr>
          <w:spacing w:val="37"/>
          <w:sz w:val="23"/>
        </w:rPr>
        <w:t> </w:t>
      </w:r>
      <w:r>
        <w:rPr>
          <w:spacing w:val="-2"/>
          <w:sz w:val="23"/>
        </w:rPr>
        <w:t>Framework</w:t>
      </w:r>
    </w:p>
    <w:p>
      <w:pPr>
        <w:pStyle w:val="BodyText"/>
        <w:spacing w:before="18"/>
      </w:pPr>
    </w:p>
    <w:p>
      <w:pPr>
        <w:pStyle w:val="ListParagraph"/>
        <w:numPr>
          <w:ilvl w:val="2"/>
          <w:numId w:val="6"/>
        </w:numPr>
        <w:tabs>
          <w:tab w:pos="1773" w:val="left" w:leader="none"/>
        </w:tabs>
        <w:spacing w:line="240" w:lineRule="auto" w:before="0" w:after="0"/>
        <w:ind w:left="1773" w:right="0" w:hanging="721"/>
        <w:jc w:val="left"/>
        <w:rPr>
          <w:sz w:val="23"/>
        </w:rPr>
      </w:pPr>
      <w:r>
        <w:rPr>
          <w:sz w:val="23"/>
        </w:rPr>
        <w:t>Knowledge,</w:t>
      </w:r>
      <w:r>
        <w:rPr>
          <w:spacing w:val="33"/>
          <w:sz w:val="23"/>
        </w:rPr>
        <w:t> </w:t>
      </w:r>
      <w:r>
        <w:rPr>
          <w:sz w:val="23"/>
        </w:rPr>
        <w:t>Attitude</w:t>
      </w:r>
      <w:r>
        <w:rPr>
          <w:spacing w:val="19"/>
          <w:sz w:val="23"/>
        </w:rPr>
        <w:t> </w:t>
      </w:r>
      <w:r>
        <w:rPr>
          <w:sz w:val="23"/>
        </w:rPr>
        <w:t>and</w:t>
      </w:r>
      <w:r>
        <w:rPr>
          <w:spacing w:val="31"/>
          <w:sz w:val="23"/>
        </w:rPr>
        <w:t> </w:t>
      </w:r>
      <w:r>
        <w:rPr>
          <w:sz w:val="23"/>
        </w:rPr>
        <w:t>Practice</w:t>
      </w:r>
      <w:r>
        <w:rPr>
          <w:spacing w:val="19"/>
          <w:sz w:val="23"/>
        </w:rPr>
        <w:t> </w:t>
      </w:r>
      <w:r>
        <w:rPr>
          <w:spacing w:val="-2"/>
          <w:sz w:val="23"/>
        </w:rPr>
        <w:t>Theory</w:t>
      </w:r>
    </w:p>
    <w:p>
      <w:pPr>
        <w:pStyle w:val="BodyText"/>
        <w:spacing w:before="26"/>
      </w:pPr>
    </w:p>
    <w:p>
      <w:pPr>
        <w:pStyle w:val="ListParagraph"/>
        <w:numPr>
          <w:ilvl w:val="2"/>
          <w:numId w:val="6"/>
        </w:numPr>
        <w:tabs>
          <w:tab w:pos="1773" w:val="left" w:leader="none"/>
        </w:tabs>
        <w:spacing w:line="240" w:lineRule="auto" w:before="0" w:after="0"/>
        <w:ind w:left="1773" w:right="0" w:hanging="721"/>
        <w:jc w:val="left"/>
        <w:rPr>
          <w:sz w:val="23"/>
        </w:rPr>
      </w:pPr>
      <w:r>
        <w:rPr>
          <w:sz w:val="23"/>
        </w:rPr>
        <w:t>Health</w:t>
      </w:r>
      <w:r>
        <w:rPr>
          <w:spacing w:val="19"/>
          <w:sz w:val="23"/>
        </w:rPr>
        <w:t> </w:t>
      </w:r>
      <w:r>
        <w:rPr>
          <w:sz w:val="23"/>
        </w:rPr>
        <w:t>Belief</w:t>
      </w:r>
      <w:r>
        <w:rPr>
          <w:spacing w:val="25"/>
          <w:sz w:val="23"/>
        </w:rPr>
        <w:t> </w:t>
      </w:r>
      <w:r>
        <w:rPr>
          <w:spacing w:val="-4"/>
          <w:sz w:val="23"/>
        </w:rPr>
        <w:t>Model</w:t>
      </w:r>
    </w:p>
    <w:p>
      <w:pPr>
        <w:pStyle w:val="BodyText"/>
        <w:spacing w:before="26"/>
      </w:pPr>
    </w:p>
    <w:p>
      <w:pPr>
        <w:pStyle w:val="ListParagraph"/>
        <w:numPr>
          <w:ilvl w:val="1"/>
          <w:numId w:val="6"/>
        </w:numPr>
        <w:tabs>
          <w:tab w:pos="1773" w:val="left" w:leader="none"/>
        </w:tabs>
        <w:spacing w:line="496" w:lineRule="auto" w:before="0" w:after="0"/>
        <w:ind w:left="1773" w:right="1325" w:hanging="721"/>
        <w:jc w:val="left"/>
        <w:rPr>
          <w:sz w:val="23"/>
        </w:rPr>
      </w:pPr>
      <w:r>
        <w:rPr>
          <w:w w:val="105"/>
          <w:sz w:val="23"/>
        </w:rPr>
        <w:t>Knowledge,</w:t>
      </w:r>
      <w:r>
        <w:rPr>
          <w:spacing w:val="80"/>
          <w:w w:val="105"/>
          <w:sz w:val="23"/>
        </w:rPr>
        <w:t> </w:t>
      </w:r>
      <w:r>
        <w:rPr>
          <w:w w:val="105"/>
          <w:sz w:val="23"/>
        </w:rPr>
        <w:t>Attitude</w:t>
      </w:r>
      <w:r>
        <w:rPr>
          <w:spacing w:val="79"/>
          <w:w w:val="105"/>
          <w:sz w:val="23"/>
        </w:rPr>
        <w:t> </w:t>
      </w:r>
      <w:r>
        <w:rPr>
          <w:w w:val="105"/>
          <w:sz w:val="23"/>
        </w:rPr>
        <w:t>and</w:t>
      </w:r>
      <w:r>
        <w:rPr>
          <w:spacing w:val="40"/>
          <w:w w:val="105"/>
          <w:sz w:val="23"/>
        </w:rPr>
        <w:t> </w:t>
      </w:r>
      <w:r>
        <w:rPr>
          <w:w w:val="105"/>
          <w:sz w:val="23"/>
        </w:rPr>
        <w:t>Practice</w:t>
      </w:r>
      <w:r>
        <w:rPr>
          <w:spacing w:val="80"/>
          <w:w w:val="105"/>
          <w:sz w:val="23"/>
        </w:rPr>
        <w:t> </w:t>
      </w:r>
      <w:r>
        <w:rPr>
          <w:w w:val="105"/>
          <w:sz w:val="23"/>
        </w:rPr>
        <w:t>of</w:t>
      </w:r>
      <w:r>
        <w:rPr>
          <w:spacing w:val="80"/>
          <w:w w:val="105"/>
          <w:sz w:val="23"/>
        </w:rPr>
        <w:t> </w:t>
      </w:r>
      <w:r>
        <w:rPr>
          <w:w w:val="105"/>
          <w:sz w:val="23"/>
        </w:rPr>
        <w:t>Malaria</w:t>
      </w:r>
      <w:r>
        <w:rPr>
          <w:spacing w:val="80"/>
          <w:w w:val="105"/>
          <w:sz w:val="23"/>
        </w:rPr>
        <w:t> </w:t>
      </w:r>
      <w:r>
        <w:rPr>
          <w:w w:val="105"/>
          <w:sz w:val="23"/>
        </w:rPr>
        <w:t>Prevention</w:t>
      </w:r>
      <w:r>
        <w:rPr>
          <w:spacing w:val="80"/>
          <w:w w:val="105"/>
          <w:sz w:val="23"/>
        </w:rPr>
        <w:t> </w:t>
      </w:r>
      <w:r>
        <w:rPr>
          <w:w w:val="105"/>
          <w:sz w:val="23"/>
        </w:rPr>
        <w:t>Strategies</w:t>
      </w:r>
      <w:r>
        <w:rPr>
          <w:spacing w:val="40"/>
          <w:w w:val="105"/>
          <w:sz w:val="23"/>
        </w:rPr>
        <w:t> </w:t>
      </w:r>
      <w:r>
        <w:rPr>
          <w:w w:val="105"/>
          <w:sz w:val="23"/>
        </w:rPr>
        <w:t>among mothers of under-five children</w:t>
      </w:r>
    </w:p>
    <w:p>
      <w:pPr>
        <w:pStyle w:val="ListParagraph"/>
        <w:numPr>
          <w:ilvl w:val="2"/>
          <w:numId w:val="6"/>
        </w:numPr>
        <w:tabs>
          <w:tab w:pos="1773" w:val="left" w:leader="none"/>
        </w:tabs>
        <w:spacing w:line="504" w:lineRule="auto" w:before="7" w:after="0"/>
        <w:ind w:left="1052" w:right="1314" w:firstLine="0"/>
        <w:jc w:val="left"/>
        <w:rPr>
          <w:sz w:val="23"/>
        </w:rPr>
      </w:pPr>
      <w:r>
        <w:rPr>
          <w:w w:val="105"/>
          <w:sz w:val="23"/>
        </w:rPr>
        <w:t>Knowledge</w:t>
      </w:r>
      <w:r>
        <w:rPr>
          <w:spacing w:val="76"/>
          <w:w w:val="105"/>
          <w:sz w:val="23"/>
        </w:rPr>
        <w:t> </w:t>
      </w:r>
      <w:r>
        <w:rPr>
          <w:w w:val="105"/>
          <w:sz w:val="23"/>
        </w:rPr>
        <w:t>of</w:t>
      </w:r>
      <w:r>
        <w:rPr>
          <w:spacing w:val="80"/>
          <w:w w:val="105"/>
          <w:sz w:val="23"/>
        </w:rPr>
        <w:t> </w:t>
      </w:r>
      <w:r>
        <w:rPr>
          <w:w w:val="105"/>
          <w:sz w:val="23"/>
        </w:rPr>
        <w:t>Malaria</w:t>
      </w:r>
      <w:r>
        <w:rPr>
          <w:spacing w:val="80"/>
          <w:w w:val="105"/>
          <w:sz w:val="23"/>
        </w:rPr>
        <w:t> </w:t>
      </w:r>
      <w:r>
        <w:rPr>
          <w:w w:val="105"/>
          <w:sz w:val="23"/>
        </w:rPr>
        <w:t>Prevention</w:t>
      </w:r>
      <w:r>
        <w:rPr>
          <w:spacing w:val="80"/>
          <w:w w:val="105"/>
          <w:sz w:val="23"/>
        </w:rPr>
        <w:t> </w:t>
      </w:r>
      <w:r>
        <w:rPr>
          <w:w w:val="105"/>
          <w:sz w:val="23"/>
        </w:rPr>
        <w:t>Strategies</w:t>
      </w:r>
      <w:r>
        <w:rPr>
          <w:spacing w:val="40"/>
          <w:w w:val="105"/>
          <w:sz w:val="23"/>
        </w:rPr>
        <w:t> </w:t>
      </w:r>
      <w:r>
        <w:rPr>
          <w:w w:val="105"/>
          <w:sz w:val="23"/>
        </w:rPr>
        <w:t>among</w:t>
      </w:r>
      <w:r>
        <w:rPr>
          <w:spacing w:val="80"/>
          <w:w w:val="105"/>
          <w:sz w:val="23"/>
        </w:rPr>
        <w:t> </w:t>
      </w:r>
      <w:r>
        <w:rPr>
          <w:w w:val="105"/>
          <w:sz w:val="23"/>
        </w:rPr>
        <w:t>mothers</w:t>
      </w:r>
      <w:r>
        <w:rPr>
          <w:spacing w:val="80"/>
          <w:w w:val="105"/>
          <w:sz w:val="23"/>
        </w:rPr>
        <w:t> </w:t>
      </w:r>
      <w:r>
        <w:rPr>
          <w:w w:val="105"/>
          <w:sz w:val="23"/>
        </w:rPr>
        <w:t>of</w:t>
      </w:r>
      <w:r>
        <w:rPr>
          <w:spacing w:val="40"/>
          <w:w w:val="105"/>
          <w:sz w:val="23"/>
        </w:rPr>
        <w:t> </w:t>
      </w:r>
      <w:r>
        <w:rPr>
          <w:w w:val="105"/>
          <w:sz w:val="23"/>
        </w:rPr>
        <w:t>under-five </w:t>
      </w:r>
      <w:r>
        <w:rPr>
          <w:spacing w:val="-2"/>
          <w:w w:val="105"/>
          <w:sz w:val="23"/>
        </w:rPr>
        <w:t>children</w:t>
      </w:r>
    </w:p>
    <w:p>
      <w:pPr>
        <w:pStyle w:val="ListParagraph"/>
        <w:numPr>
          <w:ilvl w:val="2"/>
          <w:numId w:val="6"/>
        </w:numPr>
        <w:tabs>
          <w:tab w:pos="1773" w:val="left" w:leader="none"/>
        </w:tabs>
        <w:spacing w:line="504" w:lineRule="auto" w:before="0" w:after="0"/>
        <w:ind w:left="1773" w:right="1314" w:hanging="721"/>
        <w:jc w:val="left"/>
        <w:rPr>
          <w:sz w:val="23"/>
        </w:rPr>
      </w:pPr>
      <w:r>
        <w:rPr>
          <w:w w:val="105"/>
          <w:sz w:val="23"/>
        </w:rPr>
        <w:t>Attitude</w:t>
      </w:r>
      <w:r>
        <w:rPr>
          <w:spacing w:val="40"/>
          <w:w w:val="105"/>
          <w:sz w:val="23"/>
        </w:rPr>
        <w:t> </w:t>
      </w:r>
      <w:r>
        <w:rPr>
          <w:w w:val="105"/>
          <w:sz w:val="23"/>
        </w:rPr>
        <w:t>towards</w:t>
      </w:r>
      <w:r>
        <w:rPr>
          <w:spacing w:val="40"/>
          <w:w w:val="105"/>
          <w:sz w:val="23"/>
        </w:rPr>
        <w:t> </w:t>
      </w:r>
      <w:r>
        <w:rPr>
          <w:w w:val="105"/>
          <w:sz w:val="23"/>
        </w:rPr>
        <w:t>Malaria</w:t>
      </w:r>
      <w:r>
        <w:rPr>
          <w:spacing w:val="40"/>
          <w:w w:val="105"/>
          <w:sz w:val="23"/>
        </w:rPr>
        <w:t> </w:t>
      </w:r>
      <w:r>
        <w:rPr>
          <w:w w:val="105"/>
          <w:sz w:val="23"/>
        </w:rPr>
        <w:t>Prevention</w:t>
      </w:r>
      <w:r>
        <w:rPr>
          <w:spacing w:val="40"/>
          <w:w w:val="105"/>
          <w:sz w:val="23"/>
        </w:rPr>
        <w:t> </w:t>
      </w:r>
      <w:r>
        <w:rPr>
          <w:w w:val="105"/>
          <w:sz w:val="23"/>
        </w:rPr>
        <w:t>Strategies</w:t>
      </w:r>
      <w:r>
        <w:rPr>
          <w:spacing w:val="40"/>
          <w:w w:val="105"/>
          <w:sz w:val="23"/>
        </w:rPr>
        <w:t> </w:t>
      </w:r>
      <w:r>
        <w:rPr>
          <w:w w:val="105"/>
          <w:sz w:val="23"/>
        </w:rPr>
        <w:t>among</w:t>
      </w:r>
      <w:r>
        <w:rPr>
          <w:spacing w:val="40"/>
          <w:w w:val="105"/>
          <w:sz w:val="23"/>
        </w:rPr>
        <w:t> </w:t>
      </w:r>
      <w:r>
        <w:rPr>
          <w:w w:val="105"/>
          <w:sz w:val="23"/>
        </w:rPr>
        <w:t>mothers</w:t>
      </w:r>
      <w:r>
        <w:rPr>
          <w:spacing w:val="40"/>
          <w:w w:val="105"/>
          <w:sz w:val="23"/>
        </w:rPr>
        <w:t> </w:t>
      </w:r>
      <w:r>
        <w:rPr>
          <w:w w:val="105"/>
          <w:sz w:val="23"/>
        </w:rPr>
        <w:t>of</w:t>
      </w:r>
      <w:r>
        <w:rPr>
          <w:spacing w:val="40"/>
          <w:w w:val="105"/>
          <w:sz w:val="23"/>
        </w:rPr>
        <w:t> </w:t>
      </w:r>
      <w:r>
        <w:rPr>
          <w:w w:val="105"/>
          <w:sz w:val="23"/>
        </w:rPr>
        <w:t>under-five </w:t>
      </w:r>
      <w:r>
        <w:rPr>
          <w:spacing w:val="-2"/>
          <w:w w:val="105"/>
          <w:sz w:val="23"/>
        </w:rPr>
        <w:t>children</w:t>
      </w:r>
    </w:p>
    <w:p>
      <w:pPr>
        <w:pStyle w:val="ListParagraph"/>
        <w:numPr>
          <w:ilvl w:val="2"/>
          <w:numId w:val="6"/>
        </w:numPr>
        <w:tabs>
          <w:tab w:pos="1773" w:val="left" w:leader="none"/>
        </w:tabs>
        <w:spacing w:line="263" w:lineRule="exact" w:before="0" w:after="0"/>
        <w:ind w:left="1773" w:right="0" w:hanging="721"/>
        <w:jc w:val="left"/>
        <w:rPr>
          <w:sz w:val="23"/>
        </w:rPr>
      </w:pPr>
      <w:r>
        <w:rPr>
          <w:sz w:val="23"/>
        </w:rPr>
        <w:t>Practice</w:t>
      </w:r>
      <w:r>
        <w:rPr>
          <w:spacing w:val="28"/>
          <w:sz w:val="23"/>
        </w:rPr>
        <w:t> </w:t>
      </w:r>
      <w:r>
        <w:rPr>
          <w:sz w:val="23"/>
        </w:rPr>
        <w:t>of</w:t>
      </w:r>
      <w:r>
        <w:rPr>
          <w:spacing w:val="26"/>
          <w:sz w:val="23"/>
        </w:rPr>
        <w:t> </w:t>
      </w:r>
      <w:r>
        <w:rPr>
          <w:sz w:val="23"/>
        </w:rPr>
        <w:t>Malaria</w:t>
      </w:r>
      <w:r>
        <w:rPr>
          <w:spacing w:val="29"/>
          <w:sz w:val="23"/>
        </w:rPr>
        <w:t> </w:t>
      </w:r>
      <w:r>
        <w:rPr>
          <w:sz w:val="23"/>
        </w:rPr>
        <w:t>Prevention</w:t>
      </w:r>
      <w:r>
        <w:rPr>
          <w:spacing w:val="30"/>
          <w:sz w:val="23"/>
        </w:rPr>
        <w:t> </w:t>
      </w:r>
      <w:r>
        <w:rPr>
          <w:sz w:val="23"/>
        </w:rPr>
        <w:t>Strategies</w:t>
      </w:r>
      <w:r>
        <w:rPr>
          <w:spacing w:val="18"/>
          <w:sz w:val="23"/>
        </w:rPr>
        <w:t> </w:t>
      </w:r>
      <w:r>
        <w:rPr>
          <w:sz w:val="23"/>
        </w:rPr>
        <w:t>among</w:t>
      </w:r>
      <w:r>
        <w:rPr>
          <w:spacing w:val="30"/>
          <w:sz w:val="23"/>
        </w:rPr>
        <w:t> </w:t>
      </w:r>
      <w:r>
        <w:rPr>
          <w:sz w:val="23"/>
        </w:rPr>
        <w:t>mothers</w:t>
      </w:r>
      <w:r>
        <w:rPr>
          <w:spacing w:val="27"/>
          <w:sz w:val="23"/>
        </w:rPr>
        <w:t> </w:t>
      </w:r>
      <w:r>
        <w:rPr>
          <w:sz w:val="23"/>
        </w:rPr>
        <w:t>of</w:t>
      </w:r>
      <w:r>
        <w:rPr>
          <w:spacing w:val="26"/>
          <w:sz w:val="23"/>
        </w:rPr>
        <w:t> </w:t>
      </w:r>
      <w:r>
        <w:rPr>
          <w:sz w:val="23"/>
        </w:rPr>
        <w:t>Under-five</w:t>
      </w:r>
      <w:r>
        <w:rPr>
          <w:spacing w:val="29"/>
          <w:sz w:val="23"/>
        </w:rPr>
        <w:t> </w:t>
      </w:r>
      <w:r>
        <w:rPr>
          <w:spacing w:val="-2"/>
          <w:sz w:val="23"/>
        </w:rPr>
        <w:t>children</w:t>
      </w:r>
    </w:p>
    <w:p>
      <w:pPr>
        <w:pStyle w:val="BodyText"/>
        <w:spacing w:before="9"/>
      </w:pPr>
    </w:p>
    <w:p>
      <w:pPr>
        <w:pStyle w:val="ListParagraph"/>
        <w:numPr>
          <w:ilvl w:val="1"/>
          <w:numId w:val="6"/>
        </w:numPr>
        <w:tabs>
          <w:tab w:pos="1773" w:val="left" w:leader="none"/>
        </w:tabs>
        <w:spacing w:line="240" w:lineRule="auto" w:before="0" w:after="0"/>
        <w:ind w:left="1773" w:right="0" w:hanging="721"/>
        <w:jc w:val="left"/>
        <w:rPr>
          <w:sz w:val="23"/>
        </w:rPr>
      </w:pPr>
      <w:r>
        <w:rPr>
          <w:w w:val="105"/>
          <w:sz w:val="23"/>
        </w:rPr>
        <w:t>Prevention</w:t>
      </w:r>
      <w:r>
        <w:rPr>
          <w:spacing w:val="-11"/>
          <w:w w:val="105"/>
          <w:sz w:val="23"/>
        </w:rPr>
        <w:t> </w:t>
      </w:r>
      <w:r>
        <w:rPr>
          <w:w w:val="105"/>
          <w:sz w:val="23"/>
        </w:rPr>
        <w:t>Strategies</w:t>
      </w:r>
      <w:r>
        <w:rPr>
          <w:spacing w:val="-9"/>
          <w:w w:val="105"/>
          <w:sz w:val="23"/>
        </w:rPr>
        <w:t> </w:t>
      </w:r>
      <w:r>
        <w:rPr>
          <w:w w:val="105"/>
          <w:sz w:val="23"/>
        </w:rPr>
        <w:t>of</w:t>
      </w:r>
      <w:r>
        <w:rPr>
          <w:spacing w:val="-11"/>
          <w:w w:val="105"/>
          <w:sz w:val="23"/>
        </w:rPr>
        <w:t> </w:t>
      </w:r>
      <w:r>
        <w:rPr>
          <w:w w:val="105"/>
          <w:sz w:val="23"/>
        </w:rPr>
        <w:t>Malaria</w:t>
      </w:r>
      <w:r>
        <w:rPr>
          <w:spacing w:val="-3"/>
          <w:w w:val="105"/>
          <w:sz w:val="23"/>
        </w:rPr>
        <w:t> </w:t>
      </w:r>
      <w:r>
        <w:rPr>
          <w:w w:val="105"/>
          <w:sz w:val="23"/>
        </w:rPr>
        <w:t>among</w:t>
      </w:r>
      <w:r>
        <w:rPr>
          <w:spacing w:val="-8"/>
          <w:w w:val="105"/>
          <w:sz w:val="23"/>
        </w:rPr>
        <w:t> </w:t>
      </w:r>
      <w:r>
        <w:rPr>
          <w:w w:val="105"/>
          <w:sz w:val="23"/>
        </w:rPr>
        <w:t>Mothers</w:t>
      </w:r>
      <w:r>
        <w:rPr>
          <w:spacing w:val="-9"/>
          <w:w w:val="105"/>
          <w:sz w:val="23"/>
        </w:rPr>
        <w:t> </w:t>
      </w:r>
      <w:r>
        <w:rPr>
          <w:w w:val="105"/>
          <w:sz w:val="23"/>
        </w:rPr>
        <w:t>of</w:t>
      </w:r>
      <w:r>
        <w:rPr>
          <w:spacing w:val="-15"/>
          <w:w w:val="105"/>
          <w:sz w:val="23"/>
        </w:rPr>
        <w:t> </w:t>
      </w:r>
      <w:r>
        <w:rPr>
          <w:w w:val="105"/>
          <w:sz w:val="23"/>
        </w:rPr>
        <w:t>under</w:t>
      </w:r>
      <w:r>
        <w:rPr>
          <w:spacing w:val="-2"/>
          <w:w w:val="105"/>
          <w:sz w:val="23"/>
        </w:rPr>
        <w:t> </w:t>
      </w:r>
      <w:r>
        <w:rPr>
          <w:w w:val="105"/>
          <w:sz w:val="23"/>
        </w:rPr>
        <w:t>–</w:t>
      </w:r>
      <w:r>
        <w:rPr>
          <w:spacing w:val="-2"/>
          <w:w w:val="105"/>
          <w:sz w:val="23"/>
        </w:rPr>
        <w:t> </w:t>
      </w:r>
      <w:r>
        <w:rPr>
          <w:w w:val="105"/>
          <w:sz w:val="23"/>
        </w:rPr>
        <w:t>five</w:t>
      </w:r>
      <w:r>
        <w:rPr>
          <w:spacing w:val="-9"/>
          <w:w w:val="105"/>
          <w:sz w:val="23"/>
        </w:rPr>
        <w:t> </w:t>
      </w:r>
      <w:r>
        <w:rPr>
          <w:spacing w:val="-2"/>
          <w:w w:val="105"/>
          <w:sz w:val="23"/>
        </w:rPr>
        <w:t>Children</w:t>
      </w:r>
    </w:p>
    <w:p>
      <w:pPr>
        <w:pStyle w:val="BodyText"/>
        <w:spacing w:before="26"/>
      </w:pPr>
    </w:p>
    <w:p>
      <w:pPr>
        <w:pStyle w:val="ListParagraph"/>
        <w:numPr>
          <w:ilvl w:val="2"/>
          <w:numId w:val="6"/>
        </w:numPr>
        <w:tabs>
          <w:tab w:pos="1773" w:val="left" w:leader="none"/>
        </w:tabs>
        <w:spacing w:line="240" w:lineRule="auto" w:before="0" w:after="0"/>
        <w:ind w:left="1773" w:right="0" w:hanging="721"/>
        <w:jc w:val="left"/>
        <w:rPr>
          <w:sz w:val="23"/>
        </w:rPr>
      </w:pPr>
      <w:r>
        <w:rPr>
          <w:w w:val="105"/>
          <w:sz w:val="23"/>
        </w:rPr>
        <w:t>Effects</w:t>
      </w:r>
      <w:r>
        <w:rPr>
          <w:spacing w:val="-11"/>
          <w:w w:val="105"/>
          <w:sz w:val="23"/>
        </w:rPr>
        <w:t> </w:t>
      </w:r>
      <w:r>
        <w:rPr>
          <w:w w:val="105"/>
          <w:sz w:val="23"/>
        </w:rPr>
        <w:t>of</w:t>
      </w:r>
      <w:r>
        <w:rPr>
          <w:spacing w:val="-10"/>
          <w:w w:val="105"/>
          <w:sz w:val="23"/>
        </w:rPr>
        <w:t> </w:t>
      </w:r>
      <w:r>
        <w:rPr>
          <w:w w:val="105"/>
          <w:sz w:val="23"/>
        </w:rPr>
        <w:t>Malaria</w:t>
      </w:r>
      <w:r>
        <w:rPr>
          <w:spacing w:val="-9"/>
          <w:w w:val="105"/>
          <w:sz w:val="23"/>
        </w:rPr>
        <w:t> </w:t>
      </w:r>
      <w:r>
        <w:rPr>
          <w:w w:val="105"/>
          <w:sz w:val="23"/>
        </w:rPr>
        <w:t>Infection</w:t>
      </w:r>
      <w:r>
        <w:rPr>
          <w:spacing w:val="-7"/>
          <w:w w:val="105"/>
          <w:sz w:val="23"/>
        </w:rPr>
        <w:t> </w:t>
      </w:r>
      <w:r>
        <w:rPr>
          <w:w w:val="105"/>
          <w:sz w:val="23"/>
        </w:rPr>
        <w:t>on</w:t>
      </w:r>
      <w:r>
        <w:rPr>
          <w:spacing w:val="-14"/>
          <w:w w:val="105"/>
          <w:sz w:val="23"/>
        </w:rPr>
        <w:t> </w:t>
      </w:r>
      <w:r>
        <w:rPr>
          <w:w w:val="105"/>
          <w:sz w:val="23"/>
        </w:rPr>
        <w:t>Biological</w:t>
      </w:r>
      <w:r>
        <w:rPr>
          <w:spacing w:val="-6"/>
          <w:w w:val="105"/>
          <w:sz w:val="23"/>
        </w:rPr>
        <w:t> </w:t>
      </w:r>
      <w:r>
        <w:rPr>
          <w:w w:val="105"/>
          <w:sz w:val="23"/>
        </w:rPr>
        <w:t>Profile</w:t>
      </w:r>
      <w:r>
        <w:rPr>
          <w:spacing w:val="-8"/>
          <w:w w:val="105"/>
          <w:sz w:val="23"/>
        </w:rPr>
        <w:t> </w:t>
      </w:r>
      <w:r>
        <w:rPr>
          <w:w w:val="105"/>
          <w:sz w:val="23"/>
        </w:rPr>
        <w:t>of</w:t>
      </w:r>
      <w:r>
        <w:rPr>
          <w:spacing w:val="-11"/>
          <w:w w:val="105"/>
          <w:sz w:val="23"/>
        </w:rPr>
        <w:t> </w:t>
      </w:r>
      <w:r>
        <w:rPr>
          <w:w w:val="105"/>
          <w:sz w:val="23"/>
        </w:rPr>
        <w:t>the</w:t>
      </w:r>
      <w:r>
        <w:rPr>
          <w:spacing w:val="-8"/>
          <w:w w:val="105"/>
          <w:sz w:val="23"/>
        </w:rPr>
        <w:t> </w:t>
      </w:r>
      <w:r>
        <w:rPr>
          <w:w w:val="105"/>
          <w:sz w:val="23"/>
        </w:rPr>
        <w:t>Infected</w:t>
      </w:r>
      <w:r>
        <w:rPr>
          <w:spacing w:val="-14"/>
          <w:w w:val="105"/>
          <w:sz w:val="23"/>
        </w:rPr>
        <w:t> </w:t>
      </w:r>
      <w:r>
        <w:rPr>
          <w:spacing w:val="-2"/>
          <w:w w:val="105"/>
          <w:sz w:val="23"/>
        </w:rPr>
        <w:t>Child</w:t>
      </w:r>
    </w:p>
    <w:p>
      <w:pPr>
        <w:pStyle w:val="BodyText"/>
        <w:spacing w:before="26"/>
      </w:pPr>
    </w:p>
    <w:p>
      <w:pPr>
        <w:pStyle w:val="ListParagraph"/>
        <w:numPr>
          <w:ilvl w:val="1"/>
          <w:numId w:val="6"/>
        </w:numPr>
        <w:tabs>
          <w:tab w:pos="1773" w:val="left" w:leader="none"/>
        </w:tabs>
        <w:spacing w:line="240" w:lineRule="auto" w:before="0" w:after="0"/>
        <w:ind w:left="1773" w:right="0" w:hanging="721"/>
        <w:jc w:val="left"/>
        <w:rPr>
          <w:sz w:val="23"/>
        </w:rPr>
      </w:pPr>
      <w:r>
        <w:rPr>
          <w:w w:val="105"/>
          <w:sz w:val="23"/>
        </w:rPr>
        <w:t>Malaria</w:t>
      </w:r>
      <w:r>
        <w:rPr>
          <w:spacing w:val="-8"/>
          <w:w w:val="105"/>
          <w:sz w:val="23"/>
        </w:rPr>
        <w:t> </w:t>
      </w:r>
      <w:r>
        <w:rPr>
          <w:w w:val="105"/>
          <w:sz w:val="23"/>
        </w:rPr>
        <w:t>in</w:t>
      </w:r>
      <w:r>
        <w:rPr>
          <w:spacing w:val="-8"/>
          <w:w w:val="105"/>
          <w:sz w:val="23"/>
        </w:rPr>
        <w:t> </w:t>
      </w:r>
      <w:r>
        <w:rPr>
          <w:spacing w:val="-2"/>
          <w:w w:val="105"/>
          <w:sz w:val="23"/>
        </w:rPr>
        <w:t>Africa</w:t>
      </w:r>
    </w:p>
    <w:p>
      <w:pPr>
        <w:pStyle w:val="BodyText"/>
        <w:spacing w:before="18"/>
      </w:pPr>
    </w:p>
    <w:p>
      <w:pPr>
        <w:pStyle w:val="ListParagraph"/>
        <w:numPr>
          <w:ilvl w:val="2"/>
          <w:numId w:val="6"/>
        </w:numPr>
        <w:tabs>
          <w:tab w:pos="1773" w:val="left" w:leader="none"/>
        </w:tabs>
        <w:spacing w:line="240" w:lineRule="auto" w:before="1" w:after="0"/>
        <w:ind w:left="1773" w:right="0" w:hanging="721"/>
        <w:jc w:val="left"/>
        <w:rPr>
          <w:sz w:val="23"/>
        </w:rPr>
      </w:pPr>
      <w:r>
        <w:rPr>
          <w:w w:val="105"/>
          <w:sz w:val="23"/>
        </w:rPr>
        <w:t>Economic</w:t>
      </w:r>
      <w:r>
        <w:rPr>
          <w:spacing w:val="-9"/>
          <w:w w:val="105"/>
          <w:sz w:val="23"/>
        </w:rPr>
        <w:t> </w:t>
      </w:r>
      <w:r>
        <w:rPr>
          <w:w w:val="105"/>
          <w:sz w:val="23"/>
        </w:rPr>
        <w:t>Burden</w:t>
      </w:r>
      <w:r>
        <w:rPr>
          <w:spacing w:val="-8"/>
          <w:w w:val="105"/>
          <w:sz w:val="23"/>
        </w:rPr>
        <w:t> </w:t>
      </w:r>
      <w:r>
        <w:rPr>
          <w:w w:val="105"/>
          <w:sz w:val="23"/>
        </w:rPr>
        <w:t>of</w:t>
      </w:r>
      <w:r>
        <w:rPr>
          <w:spacing w:val="-10"/>
          <w:w w:val="105"/>
          <w:sz w:val="23"/>
        </w:rPr>
        <w:t> </w:t>
      </w:r>
      <w:r>
        <w:rPr>
          <w:spacing w:val="-2"/>
          <w:w w:val="105"/>
          <w:sz w:val="23"/>
        </w:rPr>
        <w:t>Malaria</w:t>
      </w:r>
    </w:p>
    <w:p>
      <w:pPr>
        <w:pStyle w:val="BodyText"/>
        <w:spacing w:before="25"/>
      </w:pPr>
    </w:p>
    <w:p>
      <w:pPr>
        <w:pStyle w:val="ListParagraph"/>
        <w:numPr>
          <w:ilvl w:val="2"/>
          <w:numId w:val="6"/>
        </w:numPr>
        <w:tabs>
          <w:tab w:pos="1773" w:val="left" w:leader="none"/>
        </w:tabs>
        <w:spacing w:line="240" w:lineRule="auto" w:before="0" w:after="0"/>
        <w:ind w:left="1773" w:right="0" w:hanging="721"/>
        <w:jc w:val="left"/>
        <w:rPr>
          <w:sz w:val="23"/>
        </w:rPr>
      </w:pPr>
      <w:r>
        <w:rPr>
          <w:w w:val="105"/>
          <w:sz w:val="23"/>
        </w:rPr>
        <w:t>Risk</w:t>
      </w:r>
      <w:r>
        <w:rPr>
          <w:spacing w:val="-2"/>
          <w:w w:val="105"/>
          <w:sz w:val="23"/>
        </w:rPr>
        <w:t> </w:t>
      </w:r>
      <w:r>
        <w:rPr>
          <w:w w:val="105"/>
          <w:sz w:val="23"/>
        </w:rPr>
        <w:t>Factors</w:t>
      </w:r>
      <w:r>
        <w:rPr>
          <w:spacing w:val="-10"/>
          <w:w w:val="105"/>
          <w:sz w:val="23"/>
        </w:rPr>
        <w:t> </w:t>
      </w:r>
      <w:r>
        <w:rPr>
          <w:w w:val="105"/>
          <w:sz w:val="23"/>
        </w:rPr>
        <w:t>of</w:t>
      </w:r>
      <w:r>
        <w:rPr>
          <w:spacing w:val="-10"/>
          <w:w w:val="105"/>
          <w:sz w:val="23"/>
        </w:rPr>
        <w:t> </w:t>
      </w:r>
      <w:r>
        <w:rPr>
          <w:w w:val="105"/>
          <w:sz w:val="23"/>
        </w:rPr>
        <w:t>Malaria</w:t>
      </w:r>
      <w:r>
        <w:rPr>
          <w:spacing w:val="-8"/>
          <w:w w:val="105"/>
          <w:sz w:val="23"/>
        </w:rPr>
        <w:t> </w:t>
      </w:r>
      <w:r>
        <w:rPr>
          <w:w w:val="105"/>
          <w:sz w:val="23"/>
        </w:rPr>
        <w:t>among</w:t>
      </w:r>
      <w:r>
        <w:rPr>
          <w:spacing w:val="-8"/>
          <w:w w:val="105"/>
          <w:sz w:val="23"/>
        </w:rPr>
        <w:t> </w:t>
      </w:r>
      <w:r>
        <w:rPr>
          <w:w w:val="105"/>
          <w:sz w:val="23"/>
        </w:rPr>
        <w:t>Mothers</w:t>
      </w:r>
      <w:r>
        <w:rPr>
          <w:spacing w:val="-10"/>
          <w:w w:val="105"/>
          <w:sz w:val="23"/>
        </w:rPr>
        <w:t> </w:t>
      </w:r>
      <w:r>
        <w:rPr>
          <w:w w:val="105"/>
          <w:sz w:val="23"/>
        </w:rPr>
        <w:t>of</w:t>
      </w:r>
      <w:r>
        <w:rPr>
          <w:spacing w:val="-10"/>
          <w:w w:val="105"/>
          <w:sz w:val="23"/>
        </w:rPr>
        <w:t> </w:t>
      </w:r>
      <w:r>
        <w:rPr>
          <w:w w:val="105"/>
          <w:sz w:val="23"/>
        </w:rPr>
        <w:t>under-five</w:t>
      </w:r>
      <w:r>
        <w:rPr>
          <w:spacing w:val="-8"/>
          <w:w w:val="105"/>
          <w:sz w:val="23"/>
        </w:rPr>
        <w:t> </w:t>
      </w:r>
      <w:r>
        <w:rPr>
          <w:spacing w:val="-2"/>
          <w:w w:val="105"/>
          <w:sz w:val="23"/>
        </w:rPr>
        <w:t>children</w:t>
      </w:r>
    </w:p>
    <w:p>
      <w:pPr>
        <w:spacing w:after="0" w:line="240" w:lineRule="auto"/>
        <w:jc w:val="left"/>
        <w:rPr>
          <w:sz w:val="23"/>
        </w:rPr>
        <w:sectPr>
          <w:pgSz w:w="11910" w:h="16850"/>
          <w:pgMar w:header="0" w:footer="1012" w:top="1380" w:bottom="1200" w:left="820" w:right="120"/>
        </w:sectPr>
      </w:pPr>
    </w:p>
    <w:p>
      <w:pPr>
        <w:pStyle w:val="ListParagraph"/>
        <w:numPr>
          <w:ilvl w:val="2"/>
          <w:numId w:val="6"/>
        </w:numPr>
        <w:tabs>
          <w:tab w:pos="1773" w:val="left" w:leader="none"/>
        </w:tabs>
        <w:spacing w:line="240" w:lineRule="auto" w:before="81" w:after="0"/>
        <w:ind w:left="1773" w:right="0" w:hanging="721"/>
        <w:jc w:val="left"/>
        <w:rPr>
          <w:sz w:val="23"/>
        </w:rPr>
      </w:pPr>
      <w:r>
        <w:rPr>
          <w:w w:val="105"/>
          <w:sz w:val="23"/>
        </w:rPr>
        <w:t>Roll</w:t>
      </w:r>
      <w:r>
        <w:rPr>
          <w:spacing w:val="-9"/>
          <w:w w:val="105"/>
          <w:sz w:val="23"/>
        </w:rPr>
        <w:t> </w:t>
      </w:r>
      <w:r>
        <w:rPr>
          <w:w w:val="105"/>
          <w:sz w:val="23"/>
        </w:rPr>
        <w:t>Back</w:t>
      </w:r>
      <w:r>
        <w:rPr>
          <w:spacing w:val="-11"/>
          <w:w w:val="105"/>
          <w:sz w:val="23"/>
        </w:rPr>
        <w:t> </w:t>
      </w:r>
      <w:r>
        <w:rPr>
          <w:w w:val="105"/>
          <w:sz w:val="23"/>
        </w:rPr>
        <w:t>Malaria</w:t>
      </w:r>
      <w:r>
        <w:rPr>
          <w:spacing w:val="-6"/>
          <w:w w:val="105"/>
          <w:sz w:val="23"/>
        </w:rPr>
        <w:t> </w:t>
      </w:r>
      <w:r>
        <w:rPr>
          <w:w w:val="105"/>
          <w:sz w:val="23"/>
        </w:rPr>
        <w:t>(RBM):</w:t>
      </w:r>
      <w:r>
        <w:rPr>
          <w:spacing w:val="-9"/>
          <w:w w:val="105"/>
          <w:sz w:val="23"/>
        </w:rPr>
        <w:t> </w:t>
      </w:r>
      <w:r>
        <w:rPr>
          <w:w w:val="105"/>
          <w:sz w:val="23"/>
        </w:rPr>
        <w:t>A</w:t>
      </w:r>
      <w:r>
        <w:rPr>
          <w:spacing w:val="-13"/>
          <w:w w:val="105"/>
          <w:sz w:val="23"/>
        </w:rPr>
        <w:t> </w:t>
      </w:r>
      <w:r>
        <w:rPr>
          <w:w w:val="105"/>
          <w:sz w:val="23"/>
        </w:rPr>
        <w:t>Prevention</w:t>
      </w:r>
      <w:r>
        <w:rPr>
          <w:spacing w:val="-10"/>
          <w:w w:val="105"/>
          <w:sz w:val="23"/>
        </w:rPr>
        <w:t> </w:t>
      </w:r>
      <w:r>
        <w:rPr>
          <w:spacing w:val="-2"/>
          <w:w w:val="105"/>
          <w:sz w:val="23"/>
        </w:rPr>
        <w:t>Programme</w:t>
      </w:r>
    </w:p>
    <w:p>
      <w:pPr>
        <w:pStyle w:val="BodyText"/>
        <w:spacing w:before="25"/>
      </w:pPr>
    </w:p>
    <w:p>
      <w:pPr>
        <w:pStyle w:val="ListParagraph"/>
        <w:numPr>
          <w:ilvl w:val="1"/>
          <w:numId w:val="6"/>
        </w:numPr>
        <w:tabs>
          <w:tab w:pos="1773" w:val="left" w:leader="none"/>
        </w:tabs>
        <w:spacing w:line="240" w:lineRule="auto" w:before="1" w:after="0"/>
        <w:ind w:left="1773" w:right="0" w:hanging="721"/>
        <w:jc w:val="left"/>
        <w:rPr>
          <w:sz w:val="23"/>
        </w:rPr>
      </w:pPr>
      <w:r>
        <w:rPr>
          <w:sz w:val="23"/>
        </w:rPr>
        <w:t>Empirical</w:t>
      </w:r>
      <w:r>
        <w:rPr>
          <w:spacing w:val="28"/>
          <w:sz w:val="23"/>
        </w:rPr>
        <w:t> </w:t>
      </w:r>
      <w:r>
        <w:rPr>
          <w:spacing w:val="-2"/>
          <w:sz w:val="23"/>
        </w:rPr>
        <w:t>Studies</w:t>
      </w:r>
    </w:p>
    <w:p>
      <w:pPr>
        <w:pStyle w:val="BodyText"/>
        <w:spacing w:before="18"/>
      </w:pPr>
    </w:p>
    <w:p>
      <w:pPr>
        <w:pStyle w:val="ListParagraph"/>
        <w:numPr>
          <w:ilvl w:val="1"/>
          <w:numId w:val="6"/>
        </w:numPr>
        <w:tabs>
          <w:tab w:pos="1773" w:val="left" w:leader="none"/>
        </w:tabs>
        <w:spacing w:line="240" w:lineRule="auto" w:before="0" w:after="0"/>
        <w:ind w:left="1773" w:right="0" w:hanging="721"/>
        <w:jc w:val="left"/>
        <w:rPr>
          <w:sz w:val="23"/>
        </w:rPr>
      </w:pPr>
      <w:r>
        <w:rPr>
          <w:spacing w:val="-2"/>
          <w:w w:val="105"/>
          <w:sz w:val="23"/>
        </w:rPr>
        <w:t>Summary</w:t>
      </w:r>
    </w:p>
    <w:p>
      <w:pPr>
        <w:pStyle w:val="BodyText"/>
      </w:pPr>
    </w:p>
    <w:p>
      <w:pPr>
        <w:pStyle w:val="BodyText"/>
      </w:pPr>
    </w:p>
    <w:p>
      <w:pPr>
        <w:pStyle w:val="BodyText"/>
        <w:spacing w:before="58"/>
      </w:pPr>
    </w:p>
    <w:p>
      <w:pPr>
        <w:pStyle w:val="Heading2"/>
        <w:numPr>
          <w:ilvl w:val="1"/>
          <w:numId w:val="5"/>
        </w:numPr>
        <w:tabs>
          <w:tab w:pos="1773" w:val="left" w:leader="none"/>
        </w:tabs>
        <w:spacing w:line="240" w:lineRule="auto" w:before="0" w:after="0"/>
        <w:ind w:left="1773" w:right="0" w:hanging="721"/>
        <w:jc w:val="left"/>
      </w:pPr>
      <w:bookmarkStart w:name="_TOC_250017" w:id="4"/>
      <w:r>
        <w:rPr/>
        <w:t>Conceptual</w:t>
      </w:r>
      <w:r>
        <w:rPr>
          <w:spacing w:val="42"/>
        </w:rPr>
        <w:t> </w:t>
      </w:r>
      <w:bookmarkEnd w:id="4"/>
      <w:r>
        <w:rPr>
          <w:spacing w:val="-2"/>
        </w:rPr>
        <w:t>Framework</w:t>
      </w:r>
    </w:p>
    <w:p>
      <w:pPr>
        <w:pStyle w:val="BodyText"/>
        <w:spacing w:before="3"/>
        <w:rPr>
          <w:b/>
          <w:sz w:val="20"/>
        </w:rPr>
      </w:pPr>
      <w:r>
        <w:rPr/>
        <mc:AlternateContent>
          <mc:Choice Requires="wps">
            <w:drawing>
              <wp:anchor distT="0" distB="0" distL="0" distR="0" allowOverlap="1" layoutInCell="1" locked="0" behindDoc="1" simplePos="0" relativeHeight="487593984">
                <wp:simplePos x="0" y="0"/>
                <wp:positionH relativeFrom="page">
                  <wp:posOffset>1301750</wp:posOffset>
                </wp:positionH>
                <wp:positionV relativeFrom="paragraph">
                  <wp:posOffset>163767</wp:posOffset>
                </wp:positionV>
                <wp:extent cx="5391150" cy="2559050"/>
                <wp:effectExtent l="0" t="0" r="0" b="0"/>
                <wp:wrapTopAndBottom/>
                <wp:docPr id="15" name="Group 15"/>
                <wp:cNvGraphicFramePr>
                  <a:graphicFrameLocks/>
                </wp:cNvGraphicFramePr>
                <a:graphic>
                  <a:graphicData uri="http://schemas.microsoft.com/office/word/2010/wordprocessingGroup">
                    <wpg:wgp>
                      <wpg:cNvPr id="15" name="Group 15"/>
                      <wpg:cNvGrpSpPr/>
                      <wpg:grpSpPr>
                        <a:xfrm>
                          <a:off x="0" y="0"/>
                          <a:ext cx="5391150" cy="2559050"/>
                          <a:chExt cx="5391150" cy="2559050"/>
                        </a:xfrm>
                      </wpg:grpSpPr>
                      <wps:wsp>
                        <wps:cNvPr id="16" name="Graphic 16"/>
                        <wps:cNvSpPr/>
                        <wps:spPr>
                          <a:xfrm>
                            <a:off x="932688" y="151764"/>
                            <a:ext cx="3036570" cy="2114550"/>
                          </a:xfrm>
                          <a:custGeom>
                            <a:avLst/>
                            <a:gdLst/>
                            <a:ahLst/>
                            <a:cxnLst/>
                            <a:rect l="l" t="t" r="r" b="b"/>
                            <a:pathLst>
                              <a:path w="3036570" h="2114550">
                                <a:moveTo>
                                  <a:pt x="1048512" y="2114550"/>
                                </a:moveTo>
                                <a:lnTo>
                                  <a:pt x="1033919" y="2080768"/>
                                </a:lnTo>
                                <a:lnTo>
                                  <a:pt x="1014730" y="2036318"/>
                                </a:lnTo>
                                <a:lnTo>
                                  <a:pt x="994232" y="2060689"/>
                                </a:lnTo>
                                <a:lnTo>
                                  <a:pt x="11176" y="1234059"/>
                                </a:lnTo>
                                <a:lnTo>
                                  <a:pt x="8509" y="1231773"/>
                                </a:lnTo>
                                <a:lnTo>
                                  <a:pt x="4572" y="1232154"/>
                                </a:lnTo>
                                <a:lnTo>
                                  <a:pt x="0" y="1237500"/>
                                </a:lnTo>
                                <a:lnTo>
                                  <a:pt x="381" y="1241425"/>
                                </a:lnTo>
                                <a:lnTo>
                                  <a:pt x="3048" y="1243723"/>
                                </a:lnTo>
                                <a:lnTo>
                                  <a:pt x="986116" y="2070341"/>
                                </a:lnTo>
                                <a:lnTo>
                                  <a:pt x="965708" y="2094611"/>
                                </a:lnTo>
                                <a:lnTo>
                                  <a:pt x="1048512" y="2114550"/>
                                </a:lnTo>
                                <a:close/>
                              </a:path>
                              <a:path w="3036570" h="2114550">
                                <a:moveTo>
                                  <a:pt x="1080262" y="45085"/>
                                </a:moveTo>
                                <a:lnTo>
                                  <a:pt x="995680" y="55499"/>
                                </a:lnTo>
                                <a:lnTo>
                                  <a:pt x="1013256" y="81978"/>
                                </a:lnTo>
                                <a:lnTo>
                                  <a:pt x="454406" y="453136"/>
                                </a:lnTo>
                                <a:lnTo>
                                  <a:pt x="451485" y="455168"/>
                                </a:lnTo>
                                <a:lnTo>
                                  <a:pt x="450723" y="459105"/>
                                </a:lnTo>
                                <a:lnTo>
                                  <a:pt x="452628" y="462026"/>
                                </a:lnTo>
                                <a:lnTo>
                                  <a:pt x="454660" y="464947"/>
                                </a:lnTo>
                                <a:lnTo>
                                  <a:pt x="458597" y="465709"/>
                                </a:lnTo>
                                <a:lnTo>
                                  <a:pt x="461518" y="463804"/>
                                </a:lnTo>
                                <a:lnTo>
                                  <a:pt x="1020254" y="92519"/>
                                </a:lnTo>
                                <a:lnTo>
                                  <a:pt x="1037844" y="118999"/>
                                </a:lnTo>
                                <a:lnTo>
                                  <a:pt x="1064221" y="73025"/>
                                </a:lnTo>
                                <a:lnTo>
                                  <a:pt x="1080262" y="45085"/>
                                </a:lnTo>
                                <a:close/>
                              </a:path>
                              <a:path w="3036570" h="2114550">
                                <a:moveTo>
                                  <a:pt x="3017012" y="616585"/>
                                </a:moveTo>
                                <a:lnTo>
                                  <a:pt x="3000997" y="589026"/>
                                </a:lnTo>
                                <a:lnTo>
                                  <a:pt x="2974213" y="542925"/>
                                </a:lnTo>
                                <a:lnTo>
                                  <a:pt x="2956776" y="569531"/>
                                </a:lnTo>
                                <a:lnTo>
                                  <a:pt x="2465070" y="247396"/>
                                </a:lnTo>
                                <a:lnTo>
                                  <a:pt x="2461133" y="248158"/>
                                </a:lnTo>
                                <a:lnTo>
                                  <a:pt x="2459228" y="251206"/>
                                </a:lnTo>
                                <a:lnTo>
                                  <a:pt x="2457323" y="254127"/>
                                </a:lnTo>
                                <a:lnTo>
                                  <a:pt x="2458212" y="258064"/>
                                </a:lnTo>
                                <a:lnTo>
                                  <a:pt x="2949791" y="580186"/>
                                </a:lnTo>
                                <a:lnTo>
                                  <a:pt x="2932430" y="606679"/>
                                </a:lnTo>
                                <a:lnTo>
                                  <a:pt x="3017012" y="616585"/>
                                </a:lnTo>
                                <a:close/>
                              </a:path>
                              <a:path w="3036570" h="2114550">
                                <a:moveTo>
                                  <a:pt x="3029712" y="819785"/>
                                </a:moveTo>
                                <a:lnTo>
                                  <a:pt x="3017570" y="813816"/>
                                </a:lnTo>
                                <a:lnTo>
                                  <a:pt x="2953258" y="782193"/>
                                </a:lnTo>
                                <a:lnTo>
                                  <a:pt x="2953461" y="814044"/>
                                </a:lnTo>
                                <a:lnTo>
                                  <a:pt x="1517967" y="824611"/>
                                </a:lnTo>
                                <a:lnTo>
                                  <a:pt x="1529283" y="337337"/>
                                </a:lnTo>
                                <a:lnTo>
                                  <a:pt x="1561084" y="338074"/>
                                </a:lnTo>
                                <a:lnTo>
                                  <a:pt x="1551622" y="318008"/>
                                </a:lnTo>
                                <a:lnTo>
                                  <a:pt x="1524762" y="260985"/>
                                </a:lnTo>
                                <a:lnTo>
                                  <a:pt x="1484884" y="336296"/>
                                </a:lnTo>
                                <a:lnTo>
                                  <a:pt x="1516583" y="337045"/>
                                </a:lnTo>
                                <a:lnTo>
                                  <a:pt x="1505254" y="824699"/>
                                </a:lnTo>
                                <a:lnTo>
                                  <a:pt x="445262" y="832485"/>
                                </a:lnTo>
                                <a:lnTo>
                                  <a:pt x="441706" y="832485"/>
                                </a:lnTo>
                                <a:lnTo>
                                  <a:pt x="438912" y="835406"/>
                                </a:lnTo>
                                <a:lnTo>
                                  <a:pt x="438912" y="842391"/>
                                </a:lnTo>
                                <a:lnTo>
                                  <a:pt x="441833" y="845185"/>
                                </a:lnTo>
                                <a:lnTo>
                                  <a:pt x="445262" y="845185"/>
                                </a:lnTo>
                                <a:lnTo>
                                  <a:pt x="1504962" y="837399"/>
                                </a:lnTo>
                                <a:lnTo>
                                  <a:pt x="1486662" y="1626108"/>
                                </a:lnTo>
                                <a:lnTo>
                                  <a:pt x="1486535" y="1629537"/>
                                </a:lnTo>
                                <a:lnTo>
                                  <a:pt x="1489329" y="1632458"/>
                                </a:lnTo>
                                <a:lnTo>
                                  <a:pt x="1496314" y="1632712"/>
                                </a:lnTo>
                                <a:lnTo>
                                  <a:pt x="1499235" y="1629918"/>
                                </a:lnTo>
                                <a:lnTo>
                                  <a:pt x="1499362" y="1626108"/>
                                </a:lnTo>
                                <a:lnTo>
                                  <a:pt x="1517675" y="837311"/>
                                </a:lnTo>
                                <a:lnTo>
                                  <a:pt x="2953550" y="826744"/>
                                </a:lnTo>
                                <a:lnTo>
                                  <a:pt x="2953766" y="858393"/>
                                </a:lnTo>
                                <a:lnTo>
                                  <a:pt x="3029712" y="819785"/>
                                </a:lnTo>
                                <a:close/>
                              </a:path>
                              <a:path w="3036570" h="2114550">
                                <a:moveTo>
                                  <a:pt x="3036062" y="1245235"/>
                                </a:moveTo>
                                <a:lnTo>
                                  <a:pt x="2951480" y="1255649"/>
                                </a:lnTo>
                                <a:lnTo>
                                  <a:pt x="2969044" y="1282128"/>
                                </a:lnTo>
                                <a:lnTo>
                                  <a:pt x="2429256" y="1639951"/>
                                </a:lnTo>
                                <a:lnTo>
                                  <a:pt x="2426335" y="1641983"/>
                                </a:lnTo>
                                <a:lnTo>
                                  <a:pt x="2425573" y="1645920"/>
                                </a:lnTo>
                                <a:lnTo>
                                  <a:pt x="2427478" y="1648841"/>
                                </a:lnTo>
                                <a:lnTo>
                                  <a:pt x="2429510" y="1651762"/>
                                </a:lnTo>
                                <a:lnTo>
                                  <a:pt x="2433447" y="1652524"/>
                                </a:lnTo>
                                <a:lnTo>
                                  <a:pt x="2436368" y="1650619"/>
                                </a:lnTo>
                                <a:lnTo>
                                  <a:pt x="2976041" y="1292656"/>
                                </a:lnTo>
                                <a:lnTo>
                                  <a:pt x="2993644" y="1319149"/>
                                </a:lnTo>
                                <a:lnTo>
                                  <a:pt x="3020098" y="1273048"/>
                                </a:lnTo>
                                <a:lnTo>
                                  <a:pt x="3036062" y="1245235"/>
                                </a:lnTo>
                                <a:close/>
                              </a:path>
                              <a:path w="3036570" h="2114550">
                                <a:moveTo>
                                  <a:pt x="3036062" y="146685"/>
                                </a:moveTo>
                                <a:lnTo>
                                  <a:pt x="3026295" y="138303"/>
                                </a:lnTo>
                                <a:lnTo>
                                  <a:pt x="2971419" y="91186"/>
                                </a:lnTo>
                                <a:lnTo>
                                  <a:pt x="2963684" y="122021"/>
                                </a:lnTo>
                                <a:lnTo>
                                  <a:pt x="2478786" y="762"/>
                                </a:lnTo>
                                <a:lnTo>
                                  <a:pt x="2475357" y="0"/>
                                </a:lnTo>
                                <a:lnTo>
                                  <a:pt x="2471928" y="2032"/>
                                </a:lnTo>
                                <a:lnTo>
                                  <a:pt x="2471039" y="5461"/>
                                </a:lnTo>
                                <a:lnTo>
                                  <a:pt x="2470277" y="8890"/>
                                </a:lnTo>
                                <a:lnTo>
                                  <a:pt x="2472309" y="12319"/>
                                </a:lnTo>
                                <a:lnTo>
                                  <a:pt x="2960611" y="134340"/>
                                </a:lnTo>
                                <a:lnTo>
                                  <a:pt x="2952877" y="165227"/>
                                </a:lnTo>
                                <a:lnTo>
                                  <a:pt x="3036062" y="146685"/>
                                </a:lnTo>
                                <a:close/>
                              </a:path>
                            </a:pathLst>
                          </a:custGeom>
                          <a:solidFill>
                            <a:srgbClr val="000000"/>
                          </a:solidFill>
                        </wps:spPr>
                        <wps:bodyPr wrap="square" lIns="0" tIns="0" rIns="0" bIns="0" rtlCol="0">
                          <a:prstTxWarp prst="textNoShape">
                            <a:avLst/>
                          </a:prstTxWarp>
                          <a:noAutofit/>
                        </wps:bodyPr>
                      </wps:wsp>
                      <wps:wsp>
                        <wps:cNvPr id="17" name="Textbox 17"/>
                        <wps:cNvSpPr txBox="1"/>
                        <wps:spPr>
                          <a:xfrm>
                            <a:off x="1993900" y="1771650"/>
                            <a:ext cx="1377950" cy="781050"/>
                          </a:xfrm>
                          <a:prstGeom prst="rect">
                            <a:avLst/>
                          </a:prstGeom>
                          <a:ln w="12700">
                            <a:solidFill>
                              <a:srgbClr val="000000"/>
                            </a:solidFill>
                            <a:prstDash val="solid"/>
                          </a:ln>
                        </wps:spPr>
                        <wps:txbx>
                          <w:txbxContent>
                            <w:p>
                              <w:pPr>
                                <w:spacing w:line="266" w:lineRule="auto" w:before="246"/>
                                <w:ind w:left="217" w:right="210" w:firstLine="424"/>
                                <w:jc w:val="left"/>
                                <w:rPr>
                                  <w:sz w:val="22"/>
                                </w:rPr>
                              </w:pPr>
                              <w:r>
                                <w:rPr>
                                  <w:spacing w:val="-2"/>
                                  <w:sz w:val="22"/>
                                </w:rPr>
                                <w:t>Perceived </w:t>
                              </w:r>
                              <w:r>
                                <w:rPr>
                                  <w:sz w:val="22"/>
                                </w:rPr>
                                <w:t>behavioural</w:t>
                              </w:r>
                              <w:r>
                                <w:rPr>
                                  <w:spacing w:val="-14"/>
                                  <w:sz w:val="22"/>
                                </w:rPr>
                                <w:t> </w:t>
                              </w:r>
                              <w:r>
                                <w:rPr>
                                  <w:sz w:val="22"/>
                                </w:rPr>
                                <w:t>control</w:t>
                              </w:r>
                            </w:p>
                          </w:txbxContent>
                        </wps:txbx>
                        <wps:bodyPr wrap="square" lIns="0" tIns="0" rIns="0" bIns="0" rtlCol="0">
                          <a:noAutofit/>
                        </wps:bodyPr>
                      </wps:wsp>
                      <wps:wsp>
                        <wps:cNvPr id="18" name="Textbox 18"/>
                        <wps:cNvSpPr txBox="1"/>
                        <wps:spPr>
                          <a:xfrm>
                            <a:off x="3956050" y="762000"/>
                            <a:ext cx="1428750" cy="781050"/>
                          </a:xfrm>
                          <a:prstGeom prst="rect">
                            <a:avLst/>
                          </a:prstGeom>
                          <a:ln w="12700">
                            <a:solidFill>
                              <a:srgbClr val="000000"/>
                            </a:solidFill>
                            <a:prstDash val="solid"/>
                          </a:ln>
                        </wps:spPr>
                        <wps:txbx>
                          <w:txbxContent>
                            <w:p>
                              <w:pPr>
                                <w:spacing w:line="266" w:lineRule="auto" w:before="244"/>
                                <w:ind w:left="643" w:right="278" w:hanging="360"/>
                                <w:jc w:val="left"/>
                                <w:rPr>
                                  <w:sz w:val="22"/>
                                </w:rPr>
                              </w:pPr>
                              <w:r>
                                <w:rPr>
                                  <w:sz w:val="22"/>
                                </w:rPr>
                                <w:t>Practice</w:t>
                              </w:r>
                              <w:r>
                                <w:rPr>
                                  <w:spacing w:val="-14"/>
                                  <w:sz w:val="22"/>
                                </w:rPr>
                                <w:t> </w:t>
                              </w:r>
                              <w:r>
                                <w:rPr>
                                  <w:sz w:val="22"/>
                                </w:rPr>
                                <w:t>of</w:t>
                              </w:r>
                              <w:r>
                                <w:rPr>
                                  <w:spacing w:val="-14"/>
                                  <w:sz w:val="22"/>
                                </w:rPr>
                                <w:t> </w:t>
                              </w:r>
                              <w:r>
                                <w:rPr>
                                  <w:sz w:val="22"/>
                                </w:rPr>
                                <w:t>malaria </w:t>
                              </w:r>
                              <w:r>
                                <w:rPr>
                                  <w:spacing w:val="-2"/>
                                  <w:sz w:val="22"/>
                                </w:rPr>
                                <w:t>prevention</w:t>
                              </w:r>
                            </w:p>
                          </w:txbxContent>
                        </wps:txbx>
                        <wps:bodyPr wrap="square" lIns="0" tIns="0" rIns="0" bIns="0" rtlCol="0">
                          <a:noAutofit/>
                        </wps:bodyPr>
                      </wps:wsp>
                      <wps:wsp>
                        <wps:cNvPr id="19" name="Textbox 19"/>
                        <wps:cNvSpPr txBox="1"/>
                        <wps:spPr>
                          <a:xfrm>
                            <a:off x="6350" y="609600"/>
                            <a:ext cx="1377950" cy="781050"/>
                          </a:xfrm>
                          <a:prstGeom prst="rect">
                            <a:avLst/>
                          </a:prstGeom>
                          <a:ln w="12700">
                            <a:solidFill>
                              <a:srgbClr val="000000"/>
                            </a:solidFill>
                            <a:prstDash val="solid"/>
                          </a:ln>
                        </wps:spPr>
                        <wps:txbx>
                          <w:txbxContent>
                            <w:p>
                              <w:pPr>
                                <w:spacing w:line="266" w:lineRule="auto" w:before="239"/>
                                <w:ind w:left="242" w:right="246" w:firstLine="201"/>
                                <w:jc w:val="left"/>
                                <w:rPr>
                                  <w:sz w:val="22"/>
                                </w:rPr>
                              </w:pPr>
                              <w:r>
                                <w:rPr>
                                  <w:sz w:val="22"/>
                                </w:rPr>
                                <w:t>Knowledge of malaria</w:t>
                              </w:r>
                              <w:r>
                                <w:rPr>
                                  <w:spacing w:val="-14"/>
                                  <w:sz w:val="22"/>
                                </w:rPr>
                                <w:t> </w:t>
                              </w:r>
                              <w:r>
                                <w:rPr>
                                  <w:sz w:val="22"/>
                                </w:rPr>
                                <w:t>prevention</w:t>
                              </w:r>
                            </w:p>
                          </w:txbxContent>
                        </wps:txbx>
                        <wps:bodyPr wrap="square" lIns="0" tIns="0" rIns="0" bIns="0" rtlCol="0">
                          <a:noAutofit/>
                        </wps:bodyPr>
                      </wps:wsp>
                      <wps:wsp>
                        <wps:cNvPr id="20" name="Textbox 20"/>
                        <wps:cNvSpPr txBox="1"/>
                        <wps:spPr>
                          <a:xfrm>
                            <a:off x="3968750" y="38100"/>
                            <a:ext cx="1416050" cy="488950"/>
                          </a:xfrm>
                          <a:prstGeom prst="rect">
                            <a:avLst/>
                          </a:prstGeom>
                          <a:ln w="12700">
                            <a:solidFill>
                              <a:srgbClr val="000000"/>
                            </a:solidFill>
                            <a:prstDash val="solid"/>
                          </a:ln>
                        </wps:spPr>
                        <wps:txbx>
                          <w:txbxContent>
                            <w:p>
                              <w:pPr>
                                <w:spacing w:line="259" w:lineRule="auto" w:before="66"/>
                                <w:ind w:left="277" w:right="272" w:firstLine="122"/>
                                <w:jc w:val="left"/>
                                <w:rPr>
                                  <w:sz w:val="22"/>
                                </w:rPr>
                              </w:pPr>
                              <w:r>
                                <w:rPr>
                                  <w:sz w:val="22"/>
                                </w:rPr>
                                <w:t>Poor practice of malaria</w:t>
                              </w:r>
                              <w:r>
                                <w:rPr>
                                  <w:spacing w:val="-14"/>
                                  <w:sz w:val="22"/>
                                </w:rPr>
                                <w:t> </w:t>
                              </w:r>
                              <w:r>
                                <w:rPr>
                                  <w:sz w:val="22"/>
                                </w:rPr>
                                <w:t>prevention</w:t>
                              </w:r>
                            </w:p>
                          </w:txbxContent>
                        </wps:txbx>
                        <wps:bodyPr wrap="square" lIns="0" tIns="0" rIns="0" bIns="0" rtlCol="0">
                          <a:noAutofit/>
                        </wps:bodyPr>
                      </wps:wsp>
                      <wps:wsp>
                        <wps:cNvPr id="21" name="Textbox 21"/>
                        <wps:cNvSpPr txBox="1"/>
                        <wps:spPr>
                          <a:xfrm>
                            <a:off x="2032000" y="6350"/>
                            <a:ext cx="1377950" cy="406400"/>
                          </a:xfrm>
                          <a:prstGeom prst="rect">
                            <a:avLst/>
                          </a:prstGeom>
                          <a:ln w="12700">
                            <a:solidFill>
                              <a:srgbClr val="000000"/>
                            </a:solidFill>
                            <a:prstDash val="solid"/>
                          </a:ln>
                        </wps:spPr>
                        <wps:txbx>
                          <w:txbxContent>
                            <w:p>
                              <w:pPr>
                                <w:spacing w:line="266" w:lineRule="auto" w:before="58"/>
                                <w:ind w:left="251" w:right="237" w:firstLine="93"/>
                                <w:jc w:val="left"/>
                                <w:rPr>
                                  <w:sz w:val="22"/>
                                </w:rPr>
                              </w:pPr>
                              <w:r>
                                <w:rPr>
                                  <w:sz w:val="22"/>
                                </w:rPr>
                                <w:t>Attitude towards malaria</w:t>
                              </w:r>
                              <w:r>
                                <w:rPr>
                                  <w:spacing w:val="-14"/>
                                  <w:sz w:val="22"/>
                                </w:rPr>
                                <w:t> </w:t>
                              </w:r>
                              <w:r>
                                <w:rPr>
                                  <w:sz w:val="22"/>
                                </w:rPr>
                                <w:t>prevention</w:t>
                              </w:r>
                            </w:p>
                          </w:txbxContent>
                        </wps:txbx>
                        <wps:bodyPr wrap="square" lIns="0" tIns="0" rIns="0" bIns="0" rtlCol="0">
                          <a:noAutofit/>
                        </wps:bodyPr>
                      </wps:wsp>
                    </wpg:wgp>
                  </a:graphicData>
                </a:graphic>
              </wp:anchor>
            </w:drawing>
          </mc:Choice>
          <mc:Fallback>
            <w:pict>
              <v:group style="position:absolute;margin-left:102.5pt;margin-top:12.895107pt;width:424.5pt;height:201.5pt;mso-position-horizontal-relative:page;mso-position-vertical-relative:paragraph;z-index:-15722496;mso-wrap-distance-left:0;mso-wrap-distance-right:0" id="docshapegroup15" coordorigin="2050,258" coordsize="8490,4030">
                <v:shape style="position:absolute;left:3518;top:496;width:4782;height:3330" id="docshape16" coordorigin="3519,497" coordsize="4782,3330" path="m5170,3827l5147,3774,5117,3704,5085,3742,3536,2440,3532,2437,3526,2437,3519,2446,3519,2452,3524,2456,5072,3757,5040,3796,5170,3827xm5220,568l5087,584,5114,626,4234,1211,4230,1214,4229,1220,4232,1225,4235,1229,4241,1230,4246,1227,5126,643,5153,684,5195,612,5220,568xm8270,1468l8245,1425,8203,1352,8175,1394,7401,887,7395,888,7392,893,7389,897,7390,903,8164,1411,8137,1452,8270,1468xm8290,1788l8271,1779,8170,1729,8170,1779,5909,1796,5927,1028,5977,1029,5962,998,5920,908,5857,1027,5907,1028,5889,1796,4220,1808,4214,1808,4210,1813,4210,1824,4215,1828,4220,1828,5889,1816,5860,3058,5860,3063,5864,3068,5875,3068,5880,3064,5880,3058,5909,1816,8170,1799,8170,1849,8290,1788xm8300,2458l8167,2474,8194,2516,7344,3080,7340,3083,7339,3089,7342,3094,7345,3098,7351,3099,7356,3096,8205,2533,8233,2574,8275,2502,8300,2458xm8300,728l8285,715,8198,641,8186,689,7422,498,7417,497,7412,500,7410,506,7409,511,7412,516,8181,708,8169,757,8300,728xe" filled="true" fillcolor="#000000" stroked="false">
                  <v:path arrowok="t"/>
                  <v:fill type="solid"/>
                </v:shape>
                <v:shape style="position:absolute;left:5190;top:3047;width:2170;height:1230" type="#_x0000_t202" id="docshape17" filled="false" stroked="true" strokeweight="1pt" strokecolor="#000000">
                  <v:textbox inset="0,0,0,0">
                    <w:txbxContent>
                      <w:p>
                        <w:pPr>
                          <w:spacing w:line="266" w:lineRule="auto" w:before="246"/>
                          <w:ind w:left="217" w:right="210" w:firstLine="424"/>
                          <w:jc w:val="left"/>
                          <w:rPr>
                            <w:sz w:val="22"/>
                          </w:rPr>
                        </w:pPr>
                        <w:r>
                          <w:rPr>
                            <w:spacing w:val="-2"/>
                            <w:sz w:val="22"/>
                          </w:rPr>
                          <w:t>Perceived </w:t>
                        </w:r>
                        <w:r>
                          <w:rPr>
                            <w:sz w:val="22"/>
                          </w:rPr>
                          <w:t>behavioural</w:t>
                        </w:r>
                        <w:r>
                          <w:rPr>
                            <w:spacing w:val="-14"/>
                            <w:sz w:val="22"/>
                          </w:rPr>
                          <w:t> </w:t>
                        </w:r>
                        <w:r>
                          <w:rPr>
                            <w:sz w:val="22"/>
                          </w:rPr>
                          <w:t>control</w:t>
                        </w:r>
                      </w:p>
                    </w:txbxContent>
                  </v:textbox>
                  <v:stroke dashstyle="solid"/>
                  <w10:wrap type="none"/>
                </v:shape>
                <v:shape style="position:absolute;left:8280;top:1457;width:2250;height:1230" type="#_x0000_t202" id="docshape18" filled="false" stroked="true" strokeweight="1pt" strokecolor="#000000">
                  <v:textbox inset="0,0,0,0">
                    <w:txbxContent>
                      <w:p>
                        <w:pPr>
                          <w:spacing w:line="266" w:lineRule="auto" w:before="244"/>
                          <w:ind w:left="643" w:right="278" w:hanging="360"/>
                          <w:jc w:val="left"/>
                          <w:rPr>
                            <w:sz w:val="22"/>
                          </w:rPr>
                        </w:pPr>
                        <w:r>
                          <w:rPr>
                            <w:sz w:val="22"/>
                          </w:rPr>
                          <w:t>Practice</w:t>
                        </w:r>
                        <w:r>
                          <w:rPr>
                            <w:spacing w:val="-14"/>
                            <w:sz w:val="22"/>
                          </w:rPr>
                          <w:t> </w:t>
                        </w:r>
                        <w:r>
                          <w:rPr>
                            <w:sz w:val="22"/>
                          </w:rPr>
                          <w:t>of</w:t>
                        </w:r>
                        <w:r>
                          <w:rPr>
                            <w:spacing w:val="-14"/>
                            <w:sz w:val="22"/>
                          </w:rPr>
                          <w:t> </w:t>
                        </w:r>
                        <w:r>
                          <w:rPr>
                            <w:sz w:val="22"/>
                          </w:rPr>
                          <w:t>malaria </w:t>
                        </w:r>
                        <w:r>
                          <w:rPr>
                            <w:spacing w:val="-2"/>
                            <w:sz w:val="22"/>
                          </w:rPr>
                          <w:t>prevention</w:t>
                        </w:r>
                      </w:p>
                    </w:txbxContent>
                  </v:textbox>
                  <v:stroke dashstyle="solid"/>
                  <w10:wrap type="none"/>
                </v:shape>
                <v:shape style="position:absolute;left:2060;top:1217;width:2170;height:1230" type="#_x0000_t202" id="docshape19" filled="false" stroked="true" strokeweight="1pt" strokecolor="#000000">
                  <v:textbox inset="0,0,0,0">
                    <w:txbxContent>
                      <w:p>
                        <w:pPr>
                          <w:spacing w:line="266" w:lineRule="auto" w:before="239"/>
                          <w:ind w:left="242" w:right="246" w:firstLine="201"/>
                          <w:jc w:val="left"/>
                          <w:rPr>
                            <w:sz w:val="22"/>
                          </w:rPr>
                        </w:pPr>
                        <w:r>
                          <w:rPr>
                            <w:sz w:val="22"/>
                          </w:rPr>
                          <w:t>Knowledge of malaria</w:t>
                        </w:r>
                        <w:r>
                          <w:rPr>
                            <w:spacing w:val="-14"/>
                            <w:sz w:val="22"/>
                          </w:rPr>
                          <w:t> </w:t>
                        </w:r>
                        <w:r>
                          <w:rPr>
                            <w:sz w:val="22"/>
                          </w:rPr>
                          <w:t>prevention</w:t>
                        </w:r>
                      </w:p>
                    </w:txbxContent>
                  </v:textbox>
                  <v:stroke dashstyle="solid"/>
                  <w10:wrap type="none"/>
                </v:shape>
                <v:shape style="position:absolute;left:8300;top:317;width:2230;height:770" type="#_x0000_t202" id="docshape20" filled="false" stroked="true" strokeweight="1pt" strokecolor="#000000">
                  <v:textbox inset="0,0,0,0">
                    <w:txbxContent>
                      <w:p>
                        <w:pPr>
                          <w:spacing w:line="259" w:lineRule="auto" w:before="66"/>
                          <w:ind w:left="277" w:right="272" w:firstLine="122"/>
                          <w:jc w:val="left"/>
                          <w:rPr>
                            <w:sz w:val="22"/>
                          </w:rPr>
                        </w:pPr>
                        <w:r>
                          <w:rPr>
                            <w:sz w:val="22"/>
                          </w:rPr>
                          <w:t>Poor practice of malaria</w:t>
                        </w:r>
                        <w:r>
                          <w:rPr>
                            <w:spacing w:val="-14"/>
                            <w:sz w:val="22"/>
                          </w:rPr>
                          <w:t> </w:t>
                        </w:r>
                        <w:r>
                          <w:rPr>
                            <w:sz w:val="22"/>
                          </w:rPr>
                          <w:t>prevention</w:t>
                        </w:r>
                      </w:p>
                    </w:txbxContent>
                  </v:textbox>
                  <v:stroke dashstyle="solid"/>
                  <w10:wrap type="none"/>
                </v:shape>
                <v:shape style="position:absolute;left:5250;top:267;width:2170;height:640" type="#_x0000_t202" id="docshape21" filled="false" stroked="true" strokeweight="1pt" strokecolor="#000000">
                  <v:textbox inset="0,0,0,0">
                    <w:txbxContent>
                      <w:p>
                        <w:pPr>
                          <w:spacing w:line="266" w:lineRule="auto" w:before="58"/>
                          <w:ind w:left="251" w:right="237" w:firstLine="93"/>
                          <w:jc w:val="left"/>
                          <w:rPr>
                            <w:sz w:val="22"/>
                          </w:rPr>
                        </w:pPr>
                        <w:r>
                          <w:rPr>
                            <w:sz w:val="22"/>
                          </w:rPr>
                          <w:t>Attitude towards malaria</w:t>
                        </w:r>
                        <w:r>
                          <w:rPr>
                            <w:spacing w:val="-14"/>
                            <w:sz w:val="22"/>
                          </w:rPr>
                          <w:t> </w:t>
                        </w:r>
                        <w:r>
                          <w:rPr>
                            <w:sz w:val="22"/>
                          </w:rPr>
                          <w:t>prevention</w:t>
                        </w:r>
                      </w:p>
                    </w:txbxContent>
                  </v:textbox>
                  <v:stroke dashstyle="solid"/>
                  <w10:wrap type="none"/>
                </v:shape>
                <w10:wrap type="topAndBottom"/>
              </v:group>
            </w:pict>
          </mc:Fallback>
        </mc:AlternateContent>
      </w:r>
    </w:p>
    <w:p>
      <w:pPr>
        <w:pStyle w:val="BodyText"/>
        <w:spacing w:before="147"/>
        <w:rPr>
          <w:b/>
        </w:rPr>
      </w:pPr>
    </w:p>
    <w:p>
      <w:pPr>
        <w:pStyle w:val="BodyText"/>
        <w:ind w:left="776" w:right="1037"/>
        <w:jc w:val="center"/>
      </w:pPr>
      <w:r>
        <w:rPr/>
        <w:t>(Researcher,</w:t>
      </w:r>
      <w:r>
        <w:rPr>
          <w:spacing w:val="38"/>
        </w:rPr>
        <w:t> </w:t>
      </w:r>
      <w:r>
        <w:rPr>
          <w:spacing w:val="-2"/>
        </w:rPr>
        <w:t>2019)</w:t>
      </w:r>
    </w:p>
    <w:p>
      <w:pPr>
        <w:pStyle w:val="BodyText"/>
        <w:spacing w:before="18"/>
      </w:pPr>
    </w:p>
    <w:p>
      <w:pPr>
        <w:pStyle w:val="BodyText"/>
        <w:spacing w:line="501" w:lineRule="auto"/>
        <w:ind w:left="1052" w:right="1326"/>
        <w:jc w:val="both"/>
      </w:pPr>
      <w:r>
        <w:rPr>
          <w:w w:val="105"/>
        </w:rPr>
        <w:t>The</w:t>
      </w:r>
      <w:r>
        <w:rPr>
          <w:w w:val="105"/>
        </w:rPr>
        <w:t> conceptual</w:t>
      </w:r>
      <w:r>
        <w:rPr>
          <w:w w:val="105"/>
        </w:rPr>
        <w:t> framework</w:t>
      </w:r>
      <w:r>
        <w:rPr>
          <w:w w:val="105"/>
        </w:rPr>
        <w:t> developed</w:t>
      </w:r>
      <w:r>
        <w:rPr>
          <w:w w:val="105"/>
        </w:rPr>
        <w:t> by</w:t>
      </w:r>
      <w:r>
        <w:rPr>
          <w:w w:val="105"/>
        </w:rPr>
        <w:t> the</w:t>
      </w:r>
      <w:r>
        <w:rPr>
          <w:w w:val="105"/>
        </w:rPr>
        <w:t> researcher</w:t>
      </w:r>
      <w:r>
        <w:rPr>
          <w:w w:val="105"/>
        </w:rPr>
        <w:t> points</w:t>
      </w:r>
      <w:r>
        <w:rPr>
          <w:w w:val="105"/>
        </w:rPr>
        <w:t> to</w:t>
      </w:r>
      <w:r>
        <w:rPr>
          <w:w w:val="105"/>
        </w:rPr>
        <w:t> the</w:t>
      </w:r>
      <w:r>
        <w:rPr>
          <w:w w:val="105"/>
        </w:rPr>
        <w:t> impact</w:t>
      </w:r>
      <w:r>
        <w:rPr>
          <w:w w:val="105"/>
        </w:rPr>
        <w:t> of knowledge</w:t>
      </w:r>
      <w:r>
        <w:rPr>
          <w:w w:val="105"/>
        </w:rPr>
        <w:t> of</w:t>
      </w:r>
      <w:r>
        <w:rPr>
          <w:w w:val="105"/>
        </w:rPr>
        <w:t> malaria</w:t>
      </w:r>
      <w:r>
        <w:rPr>
          <w:w w:val="105"/>
        </w:rPr>
        <w:t> prevention</w:t>
      </w:r>
      <w:r>
        <w:rPr>
          <w:w w:val="105"/>
        </w:rPr>
        <w:t> strategies</w:t>
      </w:r>
      <w:r>
        <w:rPr>
          <w:w w:val="105"/>
        </w:rPr>
        <w:t> on</w:t>
      </w:r>
      <w:r>
        <w:rPr>
          <w:w w:val="105"/>
        </w:rPr>
        <w:t> perceived</w:t>
      </w:r>
      <w:r>
        <w:rPr>
          <w:w w:val="105"/>
        </w:rPr>
        <w:t> behavioural</w:t>
      </w:r>
      <w:r>
        <w:rPr>
          <w:w w:val="105"/>
        </w:rPr>
        <w:t> control</w:t>
      </w:r>
      <w:r>
        <w:rPr>
          <w:w w:val="105"/>
        </w:rPr>
        <w:t> and attitudes</w:t>
      </w:r>
      <w:r>
        <w:rPr>
          <w:spacing w:val="-10"/>
          <w:w w:val="105"/>
        </w:rPr>
        <w:t> </w:t>
      </w:r>
      <w:r>
        <w:rPr>
          <w:w w:val="105"/>
        </w:rPr>
        <w:t>towards</w:t>
      </w:r>
      <w:r>
        <w:rPr>
          <w:spacing w:val="-4"/>
          <w:w w:val="105"/>
        </w:rPr>
        <w:t> </w:t>
      </w:r>
      <w:r>
        <w:rPr>
          <w:w w:val="105"/>
        </w:rPr>
        <w:t>malaria</w:t>
      </w:r>
      <w:r>
        <w:rPr>
          <w:spacing w:val="-3"/>
          <w:w w:val="105"/>
        </w:rPr>
        <w:t> </w:t>
      </w:r>
      <w:r>
        <w:rPr>
          <w:w w:val="105"/>
        </w:rPr>
        <w:t>prevention.</w:t>
      </w:r>
      <w:r>
        <w:rPr>
          <w:spacing w:val="-6"/>
          <w:w w:val="105"/>
        </w:rPr>
        <w:t> </w:t>
      </w:r>
      <w:r>
        <w:rPr>
          <w:w w:val="105"/>
        </w:rPr>
        <w:t>The</w:t>
      </w:r>
      <w:r>
        <w:rPr>
          <w:spacing w:val="-9"/>
          <w:w w:val="105"/>
        </w:rPr>
        <w:t> </w:t>
      </w:r>
      <w:r>
        <w:rPr>
          <w:w w:val="105"/>
        </w:rPr>
        <w:t>impact of</w:t>
      </w:r>
      <w:r>
        <w:rPr>
          <w:spacing w:val="-11"/>
          <w:w w:val="105"/>
        </w:rPr>
        <w:t> </w:t>
      </w:r>
      <w:r>
        <w:rPr>
          <w:w w:val="105"/>
        </w:rPr>
        <w:t>knowledge</w:t>
      </w:r>
      <w:r>
        <w:rPr>
          <w:spacing w:val="-9"/>
          <w:w w:val="105"/>
        </w:rPr>
        <w:t> </w:t>
      </w:r>
      <w:r>
        <w:rPr>
          <w:w w:val="105"/>
        </w:rPr>
        <w:t>is</w:t>
      </w:r>
      <w:r>
        <w:rPr>
          <w:spacing w:val="-4"/>
          <w:w w:val="105"/>
        </w:rPr>
        <w:t> </w:t>
      </w:r>
      <w:r>
        <w:rPr>
          <w:w w:val="105"/>
        </w:rPr>
        <w:t>evident</w:t>
      </w:r>
      <w:r>
        <w:rPr>
          <w:spacing w:val="-6"/>
          <w:w w:val="105"/>
        </w:rPr>
        <w:t> </w:t>
      </w:r>
      <w:r>
        <w:rPr>
          <w:w w:val="105"/>
        </w:rPr>
        <w:t>in</w:t>
      </w:r>
      <w:r>
        <w:rPr>
          <w:spacing w:val="-2"/>
          <w:w w:val="105"/>
        </w:rPr>
        <w:t> </w:t>
      </w:r>
      <w:r>
        <w:rPr>
          <w:w w:val="105"/>
        </w:rPr>
        <w:t>the</w:t>
      </w:r>
      <w:r>
        <w:rPr>
          <w:spacing w:val="-9"/>
          <w:w w:val="105"/>
        </w:rPr>
        <w:t> </w:t>
      </w:r>
      <w:r>
        <w:rPr>
          <w:w w:val="105"/>
        </w:rPr>
        <w:t>adoption of</w:t>
      </w:r>
      <w:r>
        <w:rPr>
          <w:w w:val="105"/>
        </w:rPr>
        <w:t> healthy</w:t>
      </w:r>
      <w:r>
        <w:rPr>
          <w:w w:val="105"/>
        </w:rPr>
        <w:t> practice</w:t>
      </w:r>
      <w:r>
        <w:rPr>
          <w:w w:val="105"/>
        </w:rPr>
        <w:t> of</w:t>
      </w:r>
      <w:r>
        <w:rPr>
          <w:w w:val="105"/>
        </w:rPr>
        <w:t> malaria</w:t>
      </w:r>
      <w:r>
        <w:rPr>
          <w:w w:val="105"/>
        </w:rPr>
        <w:t> prevention.</w:t>
      </w:r>
      <w:r>
        <w:rPr>
          <w:w w:val="105"/>
        </w:rPr>
        <w:t> While</w:t>
      </w:r>
      <w:r>
        <w:rPr>
          <w:w w:val="105"/>
        </w:rPr>
        <w:t> those</w:t>
      </w:r>
      <w:r>
        <w:rPr>
          <w:w w:val="105"/>
        </w:rPr>
        <w:t> with</w:t>
      </w:r>
      <w:r>
        <w:rPr>
          <w:w w:val="105"/>
        </w:rPr>
        <w:t> poor</w:t>
      </w:r>
      <w:r>
        <w:rPr>
          <w:w w:val="105"/>
        </w:rPr>
        <w:t> attitudes</w:t>
      </w:r>
      <w:r>
        <w:rPr>
          <w:w w:val="105"/>
        </w:rPr>
        <w:t> towards malaria</w:t>
      </w:r>
      <w:r>
        <w:rPr>
          <w:w w:val="105"/>
        </w:rPr>
        <w:t> prevention</w:t>
      </w:r>
      <w:r>
        <w:rPr>
          <w:w w:val="105"/>
        </w:rPr>
        <w:t> are</w:t>
      </w:r>
      <w:r>
        <w:rPr>
          <w:w w:val="105"/>
        </w:rPr>
        <w:t> likely</w:t>
      </w:r>
      <w:r>
        <w:rPr>
          <w:w w:val="105"/>
        </w:rPr>
        <w:t> to</w:t>
      </w:r>
      <w:r>
        <w:rPr>
          <w:w w:val="105"/>
        </w:rPr>
        <w:t> ignore</w:t>
      </w:r>
      <w:r>
        <w:rPr>
          <w:w w:val="105"/>
        </w:rPr>
        <w:t> practice</w:t>
      </w:r>
      <w:r>
        <w:rPr>
          <w:w w:val="105"/>
        </w:rPr>
        <w:t> of</w:t>
      </w:r>
      <w:r>
        <w:rPr>
          <w:w w:val="105"/>
        </w:rPr>
        <w:t> malaria</w:t>
      </w:r>
      <w:r>
        <w:rPr>
          <w:w w:val="105"/>
        </w:rPr>
        <w:t> prevention.</w:t>
      </w:r>
      <w:r>
        <w:rPr>
          <w:w w:val="105"/>
        </w:rPr>
        <w:t> An</w:t>
      </w:r>
      <w:r>
        <w:rPr>
          <w:w w:val="105"/>
        </w:rPr>
        <w:t> individual must</w:t>
      </w:r>
      <w:r>
        <w:rPr>
          <w:w w:val="105"/>
        </w:rPr>
        <w:t> perceive</w:t>
      </w:r>
      <w:r>
        <w:rPr>
          <w:w w:val="105"/>
        </w:rPr>
        <w:t> such knowledge</w:t>
      </w:r>
      <w:r>
        <w:rPr>
          <w:w w:val="105"/>
        </w:rPr>
        <w:t> gained to</w:t>
      </w:r>
      <w:r>
        <w:rPr>
          <w:w w:val="105"/>
        </w:rPr>
        <w:t> be</w:t>
      </w:r>
      <w:r>
        <w:rPr>
          <w:w w:val="105"/>
        </w:rPr>
        <w:t> important</w:t>
      </w:r>
      <w:r>
        <w:rPr>
          <w:w w:val="105"/>
        </w:rPr>
        <w:t> before they</w:t>
      </w:r>
      <w:r>
        <w:rPr>
          <w:w w:val="105"/>
        </w:rPr>
        <w:t> can</w:t>
      </w:r>
      <w:r>
        <w:rPr>
          <w:w w:val="105"/>
        </w:rPr>
        <w:t> make informed </w:t>
      </w:r>
      <w:r>
        <w:rPr>
          <w:spacing w:val="-2"/>
          <w:w w:val="105"/>
        </w:rPr>
        <w:t>choices.</w:t>
      </w:r>
    </w:p>
    <w:p>
      <w:pPr>
        <w:pStyle w:val="Heading2"/>
        <w:numPr>
          <w:ilvl w:val="2"/>
          <w:numId w:val="5"/>
        </w:numPr>
        <w:tabs>
          <w:tab w:pos="1773" w:val="left" w:leader="none"/>
        </w:tabs>
        <w:spacing w:line="240" w:lineRule="auto" w:before="6" w:after="0"/>
        <w:ind w:left="1773" w:right="0" w:hanging="721"/>
        <w:jc w:val="left"/>
      </w:pPr>
      <w:bookmarkStart w:name="_TOC_250016" w:id="5"/>
      <w:r>
        <w:rPr>
          <w:w w:val="105"/>
        </w:rPr>
        <w:t>Concept</w:t>
      </w:r>
      <w:r>
        <w:rPr>
          <w:spacing w:val="-11"/>
          <w:w w:val="105"/>
        </w:rPr>
        <w:t> </w:t>
      </w:r>
      <w:r>
        <w:rPr>
          <w:w w:val="105"/>
        </w:rPr>
        <w:t>of</w:t>
      </w:r>
      <w:r>
        <w:rPr>
          <w:spacing w:val="-11"/>
          <w:w w:val="105"/>
        </w:rPr>
        <w:t> </w:t>
      </w:r>
      <w:bookmarkEnd w:id="5"/>
      <w:r>
        <w:rPr>
          <w:spacing w:val="-2"/>
          <w:w w:val="105"/>
        </w:rPr>
        <w:t>Malaria</w:t>
      </w:r>
    </w:p>
    <w:p>
      <w:pPr>
        <w:pStyle w:val="BodyText"/>
        <w:spacing w:before="18"/>
        <w:rPr>
          <w:b/>
        </w:rPr>
      </w:pPr>
    </w:p>
    <w:p>
      <w:pPr>
        <w:pStyle w:val="BodyText"/>
        <w:spacing w:line="499" w:lineRule="auto"/>
        <w:ind w:left="1052" w:right="1321" w:firstLine="720"/>
        <w:jc w:val="both"/>
      </w:pPr>
      <w:r>
        <w:rPr>
          <w:w w:val="105"/>
        </w:rPr>
        <w:t>The term malaria originates from medieval Italian: mala aria meaning “bad air.” The</w:t>
      </w:r>
      <w:r>
        <w:rPr>
          <w:w w:val="105"/>
        </w:rPr>
        <w:t> disease</w:t>
      </w:r>
      <w:r>
        <w:rPr>
          <w:w w:val="105"/>
        </w:rPr>
        <w:t> was</w:t>
      </w:r>
      <w:r>
        <w:rPr>
          <w:w w:val="105"/>
        </w:rPr>
        <w:t> formerly</w:t>
      </w:r>
      <w:r>
        <w:rPr>
          <w:w w:val="105"/>
        </w:rPr>
        <w:t> called</w:t>
      </w:r>
      <w:r>
        <w:rPr>
          <w:w w:val="105"/>
        </w:rPr>
        <w:t> “ague”</w:t>
      </w:r>
      <w:r>
        <w:rPr>
          <w:w w:val="105"/>
        </w:rPr>
        <w:t> or</w:t>
      </w:r>
      <w:r>
        <w:rPr>
          <w:w w:val="105"/>
        </w:rPr>
        <w:t> “marsh</w:t>
      </w:r>
      <w:r>
        <w:rPr>
          <w:w w:val="105"/>
        </w:rPr>
        <w:t> fever”</w:t>
      </w:r>
      <w:r>
        <w:rPr>
          <w:w w:val="105"/>
        </w:rPr>
        <w:t> due</w:t>
      </w:r>
      <w:r>
        <w:rPr>
          <w:w w:val="105"/>
        </w:rPr>
        <w:t> to</w:t>
      </w:r>
      <w:r>
        <w:rPr>
          <w:w w:val="105"/>
        </w:rPr>
        <w:t> its</w:t>
      </w:r>
      <w:r>
        <w:rPr>
          <w:w w:val="105"/>
        </w:rPr>
        <w:t> association</w:t>
      </w:r>
      <w:r>
        <w:rPr>
          <w:w w:val="105"/>
        </w:rPr>
        <w:t> with swamps</w:t>
      </w:r>
      <w:r>
        <w:rPr>
          <w:spacing w:val="-10"/>
          <w:w w:val="105"/>
        </w:rPr>
        <w:t> </w:t>
      </w:r>
      <w:r>
        <w:rPr>
          <w:w w:val="105"/>
        </w:rPr>
        <w:t>and</w:t>
      </w:r>
      <w:r>
        <w:rPr>
          <w:spacing w:val="-2"/>
          <w:w w:val="105"/>
        </w:rPr>
        <w:t> </w:t>
      </w:r>
      <w:r>
        <w:rPr>
          <w:w w:val="105"/>
        </w:rPr>
        <w:t>marshland</w:t>
      </w:r>
      <w:r>
        <w:rPr>
          <w:spacing w:val="-9"/>
          <w:w w:val="105"/>
        </w:rPr>
        <w:t> </w:t>
      </w:r>
      <w:r>
        <w:rPr>
          <w:w w:val="105"/>
        </w:rPr>
        <w:t>(Reiter,</w:t>
      </w:r>
      <w:r>
        <w:rPr>
          <w:spacing w:val="-6"/>
          <w:w w:val="105"/>
        </w:rPr>
        <w:t> </w:t>
      </w:r>
      <w:r>
        <w:rPr>
          <w:w w:val="105"/>
        </w:rPr>
        <w:t>2010).</w:t>
      </w:r>
      <w:r>
        <w:rPr>
          <w:spacing w:val="-6"/>
          <w:w w:val="105"/>
        </w:rPr>
        <w:t> </w:t>
      </w:r>
      <w:r>
        <w:rPr>
          <w:w w:val="105"/>
        </w:rPr>
        <w:t>Malaria</w:t>
      </w:r>
      <w:r>
        <w:rPr>
          <w:spacing w:val="-3"/>
          <w:w w:val="105"/>
        </w:rPr>
        <w:t> </w:t>
      </w:r>
      <w:r>
        <w:rPr>
          <w:w w:val="105"/>
        </w:rPr>
        <w:t>is</w:t>
      </w:r>
      <w:r>
        <w:rPr>
          <w:spacing w:val="-10"/>
          <w:w w:val="105"/>
        </w:rPr>
        <w:t> </w:t>
      </w:r>
      <w:r>
        <w:rPr>
          <w:w w:val="105"/>
        </w:rPr>
        <w:t>a</w:t>
      </w:r>
      <w:r>
        <w:rPr>
          <w:spacing w:val="-3"/>
          <w:w w:val="105"/>
        </w:rPr>
        <w:t> </w:t>
      </w:r>
      <w:r>
        <w:rPr>
          <w:w w:val="105"/>
        </w:rPr>
        <w:t>disease</w:t>
      </w:r>
      <w:r>
        <w:rPr>
          <w:spacing w:val="-9"/>
          <w:w w:val="105"/>
        </w:rPr>
        <w:t> </w:t>
      </w:r>
      <w:r>
        <w:rPr>
          <w:w w:val="105"/>
        </w:rPr>
        <w:t>caused</w:t>
      </w:r>
      <w:r>
        <w:rPr>
          <w:spacing w:val="-8"/>
          <w:w w:val="105"/>
        </w:rPr>
        <w:t> </w:t>
      </w:r>
      <w:r>
        <w:rPr>
          <w:w w:val="105"/>
        </w:rPr>
        <w:t>by</w:t>
      </w:r>
      <w:r>
        <w:rPr>
          <w:spacing w:val="-8"/>
          <w:w w:val="105"/>
        </w:rPr>
        <w:t> </w:t>
      </w:r>
      <w:r>
        <w:rPr>
          <w:w w:val="105"/>
        </w:rPr>
        <w:t>a</w:t>
      </w:r>
      <w:r>
        <w:rPr>
          <w:spacing w:val="7"/>
          <w:w w:val="105"/>
        </w:rPr>
        <w:t> </w:t>
      </w:r>
      <w:r>
        <w:rPr>
          <w:w w:val="105"/>
        </w:rPr>
        <w:t>parasite</w:t>
      </w:r>
      <w:r>
        <w:rPr>
          <w:spacing w:val="-8"/>
          <w:w w:val="105"/>
        </w:rPr>
        <w:t> </w:t>
      </w:r>
      <w:r>
        <w:rPr>
          <w:w w:val="105"/>
        </w:rPr>
        <w:t>that</w:t>
      </w:r>
      <w:r>
        <w:rPr>
          <w:spacing w:val="-6"/>
          <w:w w:val="105"/>
        </w:rPr>
        <w:t> </w:t>
      </w:r>
      <w:r>
        <w:rPr>
          <w:spacing w:val="-2"/>
          <w:w w:val="105"/>
        </w:rPr>
        <w:t>lives</w:t>
      </w:r>
    </w:p>
    <w:p>
      <w:pPr>
        <w:spacing w:after="0" w:line="499" w:lineRule="auto"/>
        <w:jc w:val="both"/>
        <w:sectPr>
          <w:pgSz w:w="11910" w:h="16850"/>
          <w:pgMar w:header="0" w:footer="1012" w:top="1360" w:bottom="1200" w:left="820" w:right="120"/>
        </w:sectPr>
      </w:pPr>
    </w:p>
    <w:p>
      <w:pPr>
        <w:pStyle w:val="BodyText"/>
        <w:spacing w:line="501" w:lineRule="auto" w:before="81"/>
        <w:ind w:left="1052" w:right="1315"/>
        <w:jc w:val="both"/>
      </w:pPr>
      <w:r>
        <w:rPr>
          <w:w w:val="105"/>
        </w:rPr>
        <w:t>part</w:t>
      </w:r>
      <w:r>
        <w:rPr>
          <w:spacing w:val="-3"/>
          <w:w w:val="105"/>
        </w:rPr>
        <w:t> </w:t>
      </w:r>
      <w:r>
        <w:rPr>
          <w:w w:val="105"/>
        </w:rPr>
        <w:t>of</w:t>
      </w:r>
      <w:r>
        <w:rPr>
          <w:spacing w:val="-8"/>
          <w:w w:val="105"/>
        </w:rPr>
        <w:t> </w:t>
      </w:r>
      <w:r>
        <w:rPr>
          <w:w w:val="105"/>
        </w:rPr>
        <w:t>its</w:t>
      </w:r>
      <w:r>
        <w:rPr>
          <w:spacing w:val="-8"/>
          <w:w w:val="105"/>
        </w:rPr>
        <w:t> </w:t>
      </w:r>
      <w:r>
        <w:rPr>
          <w:w w:val="105"/>
        </w:rPr>
        <w:t>life</w:t>
      </w:r>
      <w:r>
        <w:rPr>
          <w:spacing w:val="-6"/>
          <w:w w:val="105"/>
        </w:rPr>
        <w:t> </w:t>
      </w:r>
      <w:r>
        <w:rPr>
          <w:w w:val="105"/>
        </w:rPr>
        <w:t>in</w:t>
      </w:r>
      <w:r>
        <w:rPr>
          <w:spacing w:val="-5"/>
          <w:w w:val="105"/>
        </w:rPr>
        <w:t> </w:t>
      </w:r>
      <w:r>
        <w:rPr>
          <w:w w:val="105"/>
        </w:rPr>
        <w:t>humans</w:t>
      </w:r>
      <w:r>
        <w:rPr>
          <w:spacing w:val="-8"/>
          <w:w w:val="105"/>
        </w:rPr>
        <w:t> </w:t>
      </w:r>
      <w:r>
        <w:rPr>
          <w:w w:val="105"/>
        </w:rPr>
        <w:t>and</w:t>
      </w:r>
      <w:r>
        <w:rPr>
          <w:spacing w:val="-5"/>
          <w:w w:val="105"/>
        </w:rPr>
        <w:t> </w:t>
      </w:r>
      <w:r>
        <w:rPr>
          <w:w w:val="105"/>
        </w:rPr>
        <w:t>part</w:t>
      </w:r>
      <w:r>
        <w:rPr>
          <w:spacing w:val="-3"/>
          <w:w w:val="105"/>
        </w:rPr>
        <w:t> </w:t>
      </w:r>
      <w:r>
        <w:rPr>
          <w:w w:val="105"/>
        </w:rPr>
        <w:t>in</w:t>
      </w:r>
      <w:r>
        <w:rPr>
          <w:spacing w:val="-5"/>
          <w:w w:val="105"/>
        </w:rPr>
        <w:t> </w:t>
      </w:r>
      <w:r>
        <w:rPr>
          <w:w w:val="105"/>
        </w:rPr>
        <w:t>mosquitoes. Malaria</w:t>
      </w:r>
      <w:r>
        <w:rPr>
          <w:spacing w:val="-6"/>
          <w:w w:val="105"/>
        </w:rPr>
        <w:t> </w:t>
      </w:r>
      <w:r>
        <w:rPr>
          <w:w w:val="105"/>
        </w:rPr>
        <w:t>remains</w:t>
      </w:r>
      <w:r>
        <w:rPr>
          <w:spacing w:val="-7"/>
          <w:w w:val="105"/>
        </w:rPr>
        <w:t> </w:t>
      </w:r>
      <w:r>
        <w:rPr>
          <w:w w:val="105"/>
        </w:rPr>
        <w:t>one</w:t>
      </w:r>
      <w:r>
        <w:rPr>
          <w:spacing w:val="-6"/>
          <w:w w:val="105"/>
        </w:rPr>
        <w:t> </w:t>
      </w:r>
      <w:r>
        <w:rPr>
          <w:w w:val="105"/>
        </w:rPr>
        <w:t>of</w:t>
      </w:r>
      <w:r>
        <w:rPr>
          <w:spacing w:val="-8"/>
          <w:w w:val="105"/>
        </w:rPr>
        <w:t> </w:t>
      </w:r>
      <w:r>
        <w:rPr>
          <w:w w:val="105"/>
        </w:rPr>
        <w:t>the</w:t>
      </w:r>
      <w:r>
        <w:rPr>
          <w:spacing w:val="-6"/>
          <w:w w:val="105"/>
        </w:rPr>
        <w:t> </w:t>
      </w:r>
      <w:r>
        <w:rPr>
          <w:w w:val="105"/>
        </w:rPr>
        <w:t>major</w:t>
      </w:r>
      <w:r>
        <w:rPr>
          <w:spacing w:val="-1"/>
          <w:w w:val="105"/>
        </w:rPr>
        <w:t> </w:t>
      </w:r>
      <w:r>
        <w:rPr>
          <w:w w:val="105"/>
        </w:rPr>
        <w:t>killers of</w:t>
      </w:r>
      <w:r>
        <w:rPr>
          <w:w w:val="105"/>
        </w:rPr>
        <w:t> humans</w:t>
      </w:r>
      <w:r>
        <w:rPr>
          <w:w w:val="105"/>
        </w:rPr>
        <w:t> worldwide,</w:t>
      </w:r>
      <w:r>
        <w:rPr>
          <w:w w:val="105"/>
        </w:rPr>
        <w:t> threatening</w:t>
      </w:r>
      <w:r>
        <w:rPr>
          <w:w w:val="105"/>
        </w:rPr>
        <w:t> the</w:t>
      </w:r>
      <w:r>
        <w:rPr>
          <w:w w:val="105"/>
        </w:rPr>
        <w:t> lives</w:t>
      </w:r>
      <w:r>
        <w:rPr>
          <w:w w:val="105"/>
        </w:rPr>
        <w:t> of</w:t>
      </w:r>
      <w:r>
        <w:rPr>
          <w:w w:val="105"/>
        </w:rPr>
        <w:t> more</w:t>
      </w:r>
      <w:r>
        <w:rPr>
          <w:w w:val="105"/>
        </w:rPr>
        <w:t> than</w:t>
      </w:r>
      <w:r>
        <w:rPr>
          <w:w w:val="105"/>
        </w:rPr>
        <w:t> one-third</w:t>
      </w:r>
      <w:r>
        <w:rPr>
          <w:w w:val="105"/>
        </w:rPr>
        <w:t> of</w:t>
      </w:r>
      <w:r>
        <w:rPr>
          <w:w w:val="105"/>
        </w:rPr>
        <w:t> the</w:t>
      </w:r>
      <w:r>
        <w:rPr>
          <w:w w:val="105"/>
        </w:rPr>
        <w:t> world‟s population.</w:t>
      </w:r>
      <w:r>
        <w:rPr>
          <w:w w:val="105"/>
        </w:rPr>
        <w:t> It</w:t>
      </w:r>
      <w:r>
        <w:rPr>
          <w:w w:val="105"/>
        </w:rPr>
        <w:t> thrives</w:t>
      </w:r>
      <w:r>
        <w:rPr>
          <w:w w:val="105"/>
        </w:rPr>
        <w:t> in</w:t>
      </w:r>
      <w:r>
        <w:rPr>
          <w:w w:val="105"/>
        </w:rPr>
        <w:t> the</w:t>
      </w:r>
      <w:r>
        <w:rPr>
          <w:w w:val="105"/>
        </w:rPr>
        <w:t> tropical</w:t>
      </w:r>
      <w:r>
        <w:rPr>
          <w:w w:val="105"/>
        </w:rPr>
        <w:t> areas</w:t>
      </w:r>
      <w:r>
        <w:rPr>
          <w:w w:val="105"/>
        </w:rPr>
        <w:t> of</w:t>
      </w:r>
      <w:r>
        <w:rPr>
          <w:w w:val="105"/>
        </w:rPr>
        <w:t> Asia,</w:t>
      </w:r>
      <w:r>
        <w:rPr>
          <w:w w:val="105"/>
        </w:rPr>
        <w:t> Africa,</w:t>
      </w:r>
      <w:r>
        <w:rPr>
          <w:w w:val="105"/>
        </w:rPr>
        <w:t> and</w:t>
      </w:r>
      <w:r>
        <w:rPr>
          <w:w w:val="105"/>
        </w:rPr>
        <w:t> Central</w:t>
      </w:r>
      <w:r>
        <w:rPr>
          <w:w w:val="105"/>
        </w:rPr>
        <w:t> and</w:t>
      </w:r>
      <w:r>
        <w:rPr>
          <w:w w:val="105"/>
        </w:rPr>
        <w:t> South America,</w:t>
      </w:r>
      <w:r>
        <w:rPr>
          <w:w w:val="105"/>
        </w:rPr>
        <w:t> where</w:t>
      </w:r>
      <w:r>
        <w:rPr>
          <w:w w:val="105"/>
        </w:rPr>
        <w:t> it</w:t>
      </w:r>
      <w:r>
        <w:rPr>
          <w:w w:val="105"/>
        </w:rPr>
        <w:t> strikes</w:t>
      </w:r>
      <w:r>
        <w:rPr>
          <w:w w:val="105"/>
        </w:rPr>
        <w:t> millions</w:t>
      </w:r>
      <w:r>
        <w:rPr>
          <w:w w:val="105"/>
        </w:rPr>
        <w:t> of</w:t>
      </w:r>
      <w:r>
        <w:rPr>
          <w:w w:val="105"/>
        </w:rPr>
        <w:t> people.</w:t>
      </w:r>
      <w:r>
        <w:rPr>
          <w:w w:val="105"/>
        </w:rPr>
        <w:t> Each</w:t>
      </w:r>
      <w:r>
        <w:rPr>
          <w:w w:val="105"/>
        </w:rPr>
        <w:t> year</w:t>
      </w:r>
      <w:r>
        <w:rPr>
          <w:w w:val="105"/>
        </w:rPr>
        <w:t> 350</w:t>
      </w:r>
      <w:r>
        <w:rPr>
          <w:w w:val="105"/>
        </w:rPr>
        <w:t> to</w:t>
      </w:r>
      <w:r>
        <w:rPr>
          <w:w w:val="105"/>
        </w:rPr>
        <w:t> 500</w:t>
      </w:r>
      <w:r>
        <w:rPr>
          <w:w w:val="105"/>
        </w:rPr>
        <w:t> million</w:t>
      </w:r>
      <w:r>
        <w:rPr>
          <w:w w:val="105"/>
        </w:rPr>
        <w:t> cases</w:t>
      </w:r>
      <w:r>
        <w:rPr>
          <w:w w:val="105"/>
        </w:rPr>
        <w:t> of malaria</w:t>
      </w:r>
      <w:r>
        <w:rPr>
          <w:w w:val="105"/>
        </w:rPr>
        <w:t> occur</w:t>
      </w:r>
      <w:r>
        <w:rPr>
          <w:w w:val="105"/>
        </w:rPr>
        <w:t> worldwide.</w:t>
      </w:r>
      <w:r>
        <w:rPr>
          <w:w w:val="105"/>
        </w:rPr>
        <w:t> Sadly,</w:t>
      </w:r>
      <w:r>
        <w:rPr>
          <w:w w:val="105"/>
        </w:rPr>
        <w:t> more</w:t>
      </w:r>
      <w:r>
        <w:rPr>
          <w:w w:val="105"/>
        </w:rPr>
        <w:t> than</w:t>
      </w:r>
      <w:r>
        <w:rPr>
          <w:w w:val="105"/>
        </w:rPr>
        <w:t> 1</w:t>
      </w:r>
      <w:r>
        <w:rPr>
          <w:w w:val="105"/>
        </w:rPr>
        <w:t> million</w:t>
      </w:r>
      <w:r>
        <w:rPr>
          <w:w w:val="105"/>
        </w:rPr>
        <w:t> of its</w:t>
      </w:r>
      <w:r>
        <w:rPr>
          <w:w w:val="105"/>
        </w:rPr>
        <w:t> victims,</w:t>
      </w:r>
      <w:r>
        <w:rPr>
          <w:w w:val="105"/>
        </w:rPr>
        <w:t> mostly</w:t>
      </w:r>
      <w:r>
        <w:rPr>
          <w:w w:val="105"/>
        </w:rPr>
        <w:t> young children, die yearly. Although malaria has been virtually eradicated </w:t>
      </w:r>
      <w:r>
        <w:rPr>
          <w:spacing w:val="9"/>
          <w:w w:val="105"/>
        </w:rPr>
        <w:t>in</w:t>
      </w:r>
      <w:r>
        <w:rPr>
          <w:spacing w:val="-1"/>
          <w:w w:val="105"/>
        </w:rPr>
        <w:t> </w:t>
      </w:r>
      <w:r>
        <w:rPr>
          <w:w w:val="105"/>
        </w:rPr>
        <w:t>the United States and</w:t>
      </w:r>
      <w:r>
        <w:rPr>
          <w:w w:val="105"/>
        </w:rPr>
        <w:t> other regions</w:t>
      </w:r>
      <w:r>
        <w:rPr>
          <w:w w:val="105"/>
        </w:rPr>
        <w:t> with temperate</w:t>
      </w:r>
      <w:r>
        <w:rPr>
          <w:w w:val="105"/>
        </w:rPr>
        <w:t> climates, it</w:t>
      </w:r>
      <w:r>
        <w:rPr>
          <w:w w:val="105"/>
        </w:rPr>
        <w:t> continues to affect hundreds</w:t>
      </w:r>
      <w:r>
        <w:rPr>
          <w:w w:val="105"/>
        </w:rPr>
        <w:t> of people in this country every year (Guyatt and Snow, 2004).</w:t>
      </w:r>
    </w:p>
    <w:p>
      <w:pPr>
        <w:pStyle w:val="BodyText"/>
        <w:spacing w:line="501" w:lineRule="auto"/>
        <w:ind w:left="1052" w:right="1314" w:firstLine="720"/>
        <w:jc w:val="both"/>
      </w:pPr>
      <w:r>
        <w:rPr>
          <w:w w:val="105"/>
        </w:rPr>
        <w:t>Malaria has been around since ancient times. The early Egyptians wrote about it on</w:t>
      </w:r>
      <w:r>
        <w:rPr>
          <w:w w:val="105"/>
        </w:rPr>
        <w:t> papyrus,</w:t>
      </w:r>
      <w:r>
        <w:rPr>
          <w:w w:val="105"/>
        </w:rPr>
        <w:t> and</w:t>
      </w:r>
      <w:r>
        <w:rPr>
          <w:w w:val="105"/>
        </w:rPr>
        <w:t> the</w:t>
      </w:r>
      <w:r>
        <w:rPr>
          <w:w w:val="105"/>
        </w:rPr>
        <w:t> famous</w:t>
      </w:r>
      <w:r>
        <w:rPr>
          <w:w w:val="105"/>
        </w:rPr>
        <w:t> Greek</w:t>
      </w:r>
      <w:r>
        <w:rPr>
          <w:w w:val="105"/>
        </w:rPr>
        <w:t> physician</w:t>
      </w:r>
      <w:r>
        <w:rPr>
          <w:w w:val="105"/>
        </w:rPr>
        <w:t> Hippocrates</w:t>
      </w:r>
      <w:r>
        <w:rPr>
          <w:w w:val="105"/>
        </w:rPr>
        <w:t> described</w:t>
      </w:r>
      <w:r>
        <w:rPr>
          <w:w w:val="105"/>
        </w:rPr>
        <w:t> it</w:t>
      </w:r>
      <w:r>
        <w:rPr>
          <w:w w:val="105"/>
        </w:rPr>
        <w:t> in</w:t>
      </w:r>
      <w:r>
        <w:rPr>
          <w:w w:val="105"/>
        </w:rPr>
        <w:t> detail.</w:t>
      </w:r>
      <w:r>
        <w:rPr>
          <w:w w:val="105"/>
        </w:rPr>
        <w:t> It devastated</w:t>
      </w:r>
      <w:r>
        <w:rPr>
          <w:w w:val="105"/>
        </w:rPr>
        <w:t> invaders</w:t>
      </w:r>
      <w:r>
        <w:rPr>
          <w:w w:val="105"/>
        </w:rPr>
        <w:t> of the</w:t>
      </w:r>
      <w:r>
        <w:rPr>
          <w:w w:val="105"/>
        </w:rPr>
        <w:t> Roman</w:t>
      </w:r>
      <w:r>
        <w:rPr>
          <w:w w:val="105"/>
        </w:rPr>
        <w:t> Empire.</w:t>
      </w:r>
      <w:r>
        <w:rPr>
          <w:w w:val="105"/>
        </w:rPr>
        <w:t> In</w:t>
      </w:r>
      <w:r>
        <w:rPr>
          <w:w w:val="105"/>
        </w:rPr>
        <w:t> ancient</w:t>
      </w:r>
      <w:r>
        <w:rPr>
          <w:w w:val="105"/>
        </w:rPr>
        <w:t> Rome,</w:t>
      </w:r>
      <w:r>
        <w:rPr>
          <w:w w:val="105"/>
        </w:rPr>
        <w:t> as</w:t>
      </w:r>
      <w:r>
        <w:rPr>
          <w:w w:val="105"/>
        </w:rPr>
        <w:t> in</w:t>
      </w:r>
      <w:r>
        <w:rPr>
          <w:w w:val="105"/>
        </w:rPr>
        <w:t> other</w:t>
      </w:r>
      <w:r>
        <w:rPr>
          <w:w w:val="105"/>
        </w:rPr>
        <w:t> temperate climates,</w:t>
      </w:r>
      <w:r>
        <w:rPr>
          <w:w w:val="105"/>
        </w:rPr>
        <w:t> malaria</w:t>
      </w:r>
      <w:r>
        <w:rPr>
          <w:w w:val="105"/>
        </w:rPr>
        <w:t> lurked</w:t>
      </w:r>
      <w:r>
        <w:rPr>
          <w:w w:val="105"/>
        </w:rPr>
        <w:t> in</w:t>
      </w:r>
      <w:r>
        <w:rPr>
          <w:w w:val="105"/>
        </w:rPr>
        <w:t> marshes</w:t>
      </w:r>
      <w:r>
        <w:rPr>
          <w:w w:val="105"/>
        </w:rPr>
        <w:t> and</w:t>
      </w:r>
      <w:r>
        <w:rPr>
          <w:w w:val="105"/>
        </w:rPr>
        <w:t> swamps.</w:t>
      </w:r>
      <w:r>
        <w:rPr>
          <w:w w:val="105"/>
        </w:rPr>
        <w:t> People</w:t>
      </w:r>
      <w:r>
        <w:rPr>
          <w:w w:val="105"/>
        </w:rPr>
        <w:t> blamed</w:t>
      </w:r>
      <w:r>
        <w:rPr>
          <w:w w:val="105"/>
        </w:rPr>
        <w:t> the</w:t>
      </w:r>
      <w:r>
        <w:rPr>
          <w:w w:val="105"/>
        </w:rPr>
        <w:t> un-healthiness</w:t>
      </w:r>
      <w:r>
        <w:rPr>
          <w:w w:val="105"/>
        </w:rPr>
        <w:t> in these areas on rot and decay that wafted out on the foul air. Hence, the name is derived from the Italian, “</w:t>
      </w:r>
      <w:r>
        <w:rPr>
          <w:i/>
          <w:w w:val="105"/>
        </w:rPr>
        <w:t>mal aria,</w:t>
      </w:r>
      <w:r>
        <w:rPr>
          <w:w w:val="105"/>
        </w:rPr>
        <w:t>” or bad air. In 1880, the French scientist Alphonse Laveran discovered</w:t>
      </w:r>
      <w:r>
        <w:rPr>
          <w:w w:val="105"/>
        </w:rPr>
        <w:t> the</w:t>
      </w:r>
      <w:r>
        <w:rPr>
          <w:w w:val="105"/>
        </w:rPr>
        <w:t> real</w:t>
      </w:r>
      <w:r>
        <w:rPr>
          <w:w w:val="105"/>
        </w:rPr>
        <w:t> cause</w:t>
      </w:r>
      <w:r>
        <w:rPr>
          <w:w w:val="105"/>
        </w:rPr>
        <w:t> of malaria,</w:t>
      </w:r>
      <w:r>
        <w:rPr>
          <w:w w:val="105"/>
        </w:rPr>
        <w:t> the</w:t>
      </w:r>
      <w:r>
        <w:rPr>
          <w:w w:val="105"/>
        </w:rPr>
        <w:t> single-celled</w:t>
      </w:r>
      <w:r>
        <w:rPr>
          <w:w w:val="105"/>
        </w:rPr>
        <w:t> </w:t>
      </w:r>
      <w:r>
        <w:rPr>
          <w:i/>
          <w:w w:val="105"/>
        </w:rPr>
        <w:t>Plasmodium</w:t>
      </w:r>
      <w:r>
        <w:rPr>
          <w:w w:val="105"/>
        </w:rPr>
        <w:t>parasite.</w:t>
      </w:r>
      <w:r>
        <w:rPr>
          <w:w w:val="105"/>
        </w:rPr>
        <w:t> Almost</w:t>
      </w:r>
      <w:r>
        <w:rPr>
          <w:w w:val="105"/>
        </w:rPr>
        <w:t> 20 years</w:t>
      </w:r>
      <w:r>
        <w:rPr>
          <w:w w:val="105"/>
        </w:rPr>
        <w:t> later,</w:t>
      </w:r>
      <w:r>
        <w:rPr>
          <w:w w:val="105"/>
        </w:rPr>
        <w:t> scientists</w:t>
      </w:r>
      <w:r>
        <w:rPr>
          <w:w w:val="105"/>
        </w:rPr>
        <w:t> working in India</w:t>
      </w:r>
      <w:r>
        <w:rPr>
          <w:w w:val="105"/>
        </w:rPr>
        <w:t> and Italy</w:t>
      </w:r>
      <w:r>
        <w:rPr>
          <w:w w:val="105"/>
        </w:rPr>
        <w:t> discovered</w:t>
      </w:r>
      <w:r>
        <w:rPr>
          <w:w w:val="105"/>
        </w:rPr>
        <w:t> that</w:t>
      </w:r>
      <w:r>
        <w:rPr>
          <w:w w:val="105"/>
        </w:rPr>
        <w:t> </w:t>
      </w:r>
      <w:r>
        <w:rPr>
          <w:i/>
          <w:w w:val="105"/>
        </w:rPr>
        <w:t>Anopheles</w:t>
      </w:r>
      <w:r>
        <w:rPr>
          <w:i/>
          <w:w w:val="105"/>
        </w:rPr>
        <w:t> </w:t>
      </w:r>
      <w:r>
        <w:rPr>
          <w:w w:val="105"/>
        </w:rPr>
        <w:t>mosquitoes are responsible for transmitting malaria (Udonwa, Gyuse and Etokidem, 2010).</w:t>
      </w:r>
    </w:p>
    <w:p>
      <w:pPr>
        <w:pStyle w:val="BodyText"/>
        <w:spacing w:line="501" w:lineRule="auto"/>
        <w:ind w:left="1052" w:right="1331" w:firstLine="720"/>
        <w:jc w:val="both"/>
      </w:pPr>
      <w:r>
        <w:rPr>
          <w:w w:val="105"/>
        </w:rPr>
        <w:t>Historically,</w:t>
      </w:r>
      <w:r>
        <w:rPr>
          <w:w w:val="105"/>
        </w:rPr>
        <w:t> the</w:t>
      </w:r>
      <w:r>
        <w:rPr>
          <w:w w:val="105"/>
        </w:rPr>
        <w:t> United</w:t>
      </w:r>
      <w:r>
        <w:rPr>
          <w:w w:val="105"/>
        </w:rPr>
        <w:t> States</w:t>
      </w:r>
      <w:r>
        <w:rPr>
          <w:w w:val="105"/>
        </w:rPr>
        <w:t> is</w:t>
      </w:r>
      <w:r>
        <w:rPr>
          <w:w w:val="105"/>
        </w:rPr>
        <w:t> no</w:t>
      </w:r>
      <w:r>
        <w:rPr>
          <w:w w:val="105"/>
        </w:rPr>
        <w:t> stranger to</w:t>
      </w:r>
      <w:r>
        <w:rPr>
          <w:w w:val="105"/>
        </w:rPr>
        <w:t> the</w:t>
      </w:r>
      <w:r>
        <w:rPr>
          <w:w w:val="105"/>
        </w:rPr>
        <w:t> tragedy</w:t>
      </w:r>
      <w:r>
        <w:rPr>
          <w:w w:val="105"/>
        </w:rPr>
        <w:t> of malaria.</w:t>
      </w:r>
      <w:r>
        <w:rPr>
          <w:w w:val="105"/>
        </w:rPr>
        <w:t> This disease,</w:t>
      </w:r>
      <w:r>
        <w:rPr>
          <w:w w:val="105"/>
        </w:rPr>
        <w:t> then</w:t>
      </w:r>
      <w:r>
        <w:rPr>
          <w:w w:val="105"/>
        </w:rPr>
        <w:t> commonly</w:t>
      </w:r>
      <w:r>
        <w:rPr>
          <w:w w:val="105"/>
        </w:rPr>
        <w:t> known</w:t>
      </w:r>
      <w:r>
        <w:rPr>
          <w:w w:val="105"/>
        </w:rPr>
        <w:t> as</w:t>
      </w:r>
      <w:r>
        <w:rPr>
          <w:w w:val="105"/>
        </w:rPr>
        <w:t> “fever</w:t>
      </w:r>
      <w:r>
        <w:rPr>
          <w:w w:val="105"/>
        </w:rPr>
        <w:t> and</w:t>
      </w:r>
      <w:r>
        <w:rPr>
          <w:w w:val="105"/>
        </w:rPr>
        <w:t> ague,”</w:t>
      </w:r>
      <w:r>
        <w:rPr>
          <w:w w:val="105"/>
        </w:rPr>
        <w:t> took</w:t>
      </w:r>
      <w:r>
        <w:rPr>
          <w:w w:val="105"/>
        </w:rPr>
        <w:t> a</w:t>
      </w:r>
      <w:r>
        <w:rPr>
          <w:w w:val="105"/>
        </w:rPr>
        <w:t> toll</w:t>
      </w:r>
      <w:r>
        <w:rPr>
          <w:w w:val="105"/>
        </w:rPr>
        <w:t> on</w:t>
      </w:r>
      <w:r>
        <w:rPr>
          <w:w w:val="105"/>
        </w:rPr>
        <w:t> early</w:t>
      </w:r>
      <w:r>
        <w:rPr>
          <w:w w:val="105"/>
        </w:rPr>
        <w:t> settlers. Historians believe that the incidence of malaria in this country peaked around 1875, but they</w:t>
      </w:r>
      <w:r>
        <w:rPr>
          <w:w w:val="105"/>
        </w:rPr>
        <w:t> estimate</w:t>
      </w:r>
      <w:r>
        <w:rPr>
          <w:w w:val="105"/>
        </w:rPr>
        <w:t> that</w:t>
      </w:r>
      <w:r>
        <w:rPr>
          <w:w w:val="105"/>
        </w:rPr>
        <w:t> by</w:t>
      </w:r>
      <w:r>
        <w:rPr>
          <w:w w:val="105"/>
        </w:rPr>
        <w:t> 1914</w:t>
      </w:r>
      <w:r>
        <w:rPr>
          <w:w w:val="105"/>
        </w:rPr>
        <w:t> more</w:t>
      </w:r>
      <w:r>
        <w:rPr>
          <w:w w:val="105"/>
        </w:rPr>
        <w:t> than</w:t>
      </w:r>
      <w:r>
        <w:rPr>
          <w:w w:val="105"/>
        </w:rPr>
        <w:t> 600,000</w:t>
      </w:r>
      <w:r>
        <w:rPr>
          <w:w w:val="105"/>
        </w:rPr>
        <w:t> new</w:t>
      </w:r>
      <w:r>
        <w:rPr>
          <w:w w:val="105"/>
        </w:rPr>
        <w:t> cases</w:t>
      </w:r>
      <w:r>
        <w:rPr>
          <w:w w:val="105"/>
        </w:rPr>
        <w:t> still</w:t>
      </w:r>
      <w:r>
        <w:rPr>
          <w:w w:val="105"/>
        </w:rPr>
        <w:t> occurred</w:t>
      </w:r>
      <w:r>
        <w:rPr>
          <w:w w:val="105"/>
        </w:rPr>
        <w:t> every</w:t>
      </w:r>
      <w:r>
        <w:rPr>
          <w:w w:val="105"/>
        </w:rPr>
        <w:t> year. Malaria has been a significant factor in virtually</w:t>
      </w:r>
      <w:r>
        <w:rPr>
          <w:spacing w:val="-2"/>
          <w:w w:val="105"/>
        </w:rPr>
        <w:t> </w:t>
      </w:r>
      <w:r>
        <w:rPr>
          <w:w w:val="105"/>
        </w:rPr>
        <w:t>all of the military campaigns involving the United States. In World War II and the Vietnam War, more personnel time was lost due to malaria than to bullets.</w:t>
      </w:r>
    </w:p>
    <w:p>
      <w:pPr>
        <w:spacing w:after="0" w:line="501" w:lineRule="auto"/>
        <w:jc w:val="both"/>
        <w:sectPr>
          <w:pgSz w:w="11910" w:h="16850"/>
          <w:pgMar w:header="0" w:footer="1012" w:top="1360" w:bottom="1200" w:left="820" w:right="120"/>
        </w:sectPr>
      </w:pPr>
    </w:p>
    <w:p>
      <w:pPr>
        <w:pStyle w:val="BodyText"/>
        <w:spacing w:line="501" w:lineRule="auto" w:before="81"/>
        <w:ind w:left="1052" w:right="1314" w:firstLine="720"/>
        <w:jc w:val="both"/>
      </w:pPr>
      <w:r>
        <w:rPr>
          <w:w w:val="105"/>
        </w:rPr>
        <w:t>The discovery that malaria</w:t>
      </w:r>
      <w:r>
        <w:rPr>
          <w:w w:val="105"/>
        </w:rPr>
        <w:t> was transmitted by mosquitoes unleashed a</w:t>
      </w:r>
      <w:r>
        <w:rPr>
          <w:w w:val="105"/>
        </w:rPr>
        <w:t> flurry of ambitious</w:t>
      </w:r>
      <w:r>
        <w:rPr>
          <w:w w:val="105"/>
        </w:rPr>
        <w:t> public health</w:t>
      </w:r>
      <w:r>
        <w:rPr>
          <w:w w:val="105"/>
        </w:rPr>
        <w:t> measures designed to</w:t>
      </w:r>
      <w:r>
        <w:rPr>
          <w:w w:val="105"/>
        </w:rPr>
        <w:t> stamp</w:t>
      </w:r>
      <w:r>
        <w:rPr>
          <w:w w:val="105"/>
        </w:rPr>
        <w:t> out malaria. These</w:t>
      </w:r>
      <w:r>
        <w:rPr>
          <w:w w:val="105"/>
        </w:rPr>
        <w:t> measures</w:t>
      </w:r>
      <w:r>
        <w:rPr>
          <w:w w:val="105"/>
        </w:rPr>
        <w:t> were targeted at both the</w:t>
      </w:r>
      <w:r>
        <w:rPr>
          <w:spacing w:val="-5"/>
          <w:w w:val="105"/>
        </w:rPr>
        <w:t> </w:t>
      </w:r>
      <w:r>
        <w:rPr>
          <w:w w:val="105"/>
        </w:rPr>
        <w:t>larval stages</w:t>
      </w:r>
      <w:r>
        <w:rPr>
          <w:spacing w:val="-6"/>
          <w:w w:val="105"/>
        </w:rPr>
        <w:t> </w:t>
      </w:r>
      <w:r>
        <w:rPr>
          <w:w w:val="105"/>
        </w:rPr>
        <w:t>(which</w:t>
      </w:r>
      <w:r>
        <w:rPr>
          <w:spacing w:val="-4"/>
          <w:w w:val="105"/>
        </w:rPr>
        <w:t> </w:t>
      </w:r>
      <w:r>
        <w:rPr>
          <w:w w:val="105"/>
        </w:rPr>
        <w:t>thrive in still waters, such</w:t>
      </w:r>
      <w:r>
        <w:rPr>
          <w:spacing w:val="-4"/>
          <w:w w:val="105"/>
        </w:rPr>
        <w:t> </w:t>
      </w:r>
      <w:r>
        <w:rPr>
          <w:w w:val="105"/>
        </w:rPr>
        <w:t>as swamps) and adult stages of the insect. In some areas, such as the southern United States, draining swamps and</w:t>
      </w:r>
      <w:r>
        <w:rPr>
          <w:w w:val="105"/>
        </w:rPr>
        <w:t> changing</w:t>
      </w:r>
      <w:r>
        <w:rPr>
          <w:w w:val="105"/>
        </w:rPr>
        <w:t> the</w:t>
      </w:r>
      <w:r>
        <w:rPr>
          <w:w w:val="105"/>
        </w:rPr>
        <w:t> way</w:t>
      </w:r>
      <w:r>
        <w:rPr>
          <w:w w:val="105"/>
        </w:rPr>
        <w:t> land</w:t>
      </w:r>
      <w:r>
        <w:rPr>
          <w:w w:val="105"/>
        </w:rPr>
        <w:t> was</w:t>
      </w:r>
      <w:r>
        <w:rPr>
          <w:w w:val="105"/>
        </w:rPr>
        <w:t> used</w:t>
      </w:r>
      <w:r>
        <w:rPr>
          <w:w w:val="105"/>
        </w:rPr>
        <w:t> was</w:t>
      </w:r>
      <w:r>
        <w:rPr>
          <w:w w:val="105"/>
        </w:rPr>
        <w:t> somewhat</w:t>
      </w:r>
      <w:r>
        <w:rPr>
          <w:w w:val="105"/>
        </w:rPr>
        <w:t> successful</w:t>
      </w:r>
      <w:r>
        <w:rPr>
          <w:w w:val="105"/>
        </w:rPr>
        <w:t> in</w:t>
      </w:r>
      <w:r>
        <w:rPr>
          <w:w w:val="105"/>
        </w:rPr>
        <w:t> eliminating mosquitoes.</w:t>
      </w:r>
      <w:r>
        <w:rPr>
          <w:spacing w:val="-3"/>
          <w:w w:val="105"/>
        </w:rPr>
        <w:t> </w:t>
      </w:r>
      <w:r>
        <w:rPr>
          <w:w w:val="105"/>
        </w:rPr>
        <w:t>The pace of</w:t>
      </w:r>
      <w:r>
        <w:rPr>
          <w:spacing w:val="-7"/>
          <w:w w:val="105"/>
        </w:rPr>
        <w:t> </w:t>
      </w:r>
      <w:r>
        <w:rPr>
          <w:w w:val="105"/>
        </w:rPr>
        <w:t>the battle</w:t>
      </w:r>
      <w:r>
        <w:rPr>
          <w:spacing w:val="-6"/>
          <w:w w:val="105"/>
        </w:rPr>
        <w:t> </w:t>
      </w:r>
      <w:r>
        <w:rPr>
          <w:w w:val="105"/>
        </w:rPr>
        <w:t>accelerated rapidly when the insecticide DDT and</w:t>
      </w:r>
      <w:r>
        <w:rPr>
          <w:spacing w:val="-5"/>
          <w:w w:val="105"/>
        </w:rPr>
        <w:t> </w:t>
      </w:r>
      <w:r>
        <w:rPr>
          <w:w w:val="105"/>
        </w:rPr>
        <w:t>the drug chloroquine were introduced during World War II. DDT was remarkably effective and</w:t>
      </w:r>
      <w:r>
        <w:rPr>
          <w:w w:val="105"/>
        </w:rPr>
        <w:t> could</w:t>
      </w:r>
      <w:r>
        <w:rPr>
          <w:w w:val="105"/>
        </w:rPr>
        <w:t> be</w:t>
      </w:r>
      <w:r>
        <w:rPr>
          <w:w w:val="105"/>
        </w:rPr>
        <w:t> sprayed</w:t>
      </w:r>
      <w:r>
        <w:rPr>
          <w:w w:val="105"/>
        </w:rPr>
        <w:t> on</w:t>
      </w:r>
      <w:r>
        <w:rPr>
          <w:w w:val="105"/>
        </w:rPr>
        <w:t> the</w:t>
      </w:r>
      <w:r>
        <w:rPr>
          <w:w w:val="105"/>
        </w:rPr>
        <w:t> walls</w:t>
      </w:r>
      <w:r>
        <w:rPr>
          <w:w w:val="105"/>
        </w:rPr>
        <w:t> of houses</w:t>
      </w:r>
      <w:r>
        <w:rPr>
          <w:w w:val="105"/>
        </w:rPr>
        <w:t> where adult</w:t>
      </w:r>
      <w:r>
        <w:rPr>
          <w:w w:val="105"/>
        </w:rPr>
        <w:t> </w:t>
      </w:r>
      <w:r>
        <w:rPr>
          <w:i/>
          <w:w w:val="105"/>
        </w:rPr>
        <w:t>Anopheles</w:t>
      </w:r>
      <w:r>
        <w:rPr>
          <w:i/>
          <w:w w:val="105"/>
        </w:rPr>
        <w:t> </w:t>
      </w:r>
      <w:r>
        <w:rPr>
          <w:w w:val="105"/>
        </w:rPr>
        <w:t>mosquitoes rested after</w:t>
      </w:r>
      <w:r>
        <w:rPr>
          <w:w w:val="105"/>
        </w:rPr>
        <w:t> feeding.</w:t>
      </w:r>
      <w:r>
        <w:rPr>
          <w:w w:val="105"/>
        </w:rPr>
        <w:t> Chloroquine</w:t>
      </w:r>
      <w:r>
        <w:rPr>
          <w:w w:val="105"/>
        </w:rPr>
        <w:t> has</w:t>
      </w:r>
      <w:r>
        <w:rPr>
          <w:w w:val="105"/>
        </w:rPr>
        <w:t> been</w:t>
      </w:r>
      <w:r>
        <w:rPr>
          <w:w w:val="105"/>
        </w:rPr>
        <w:t> a</w:t>
      </w:r>
      <w:r>
        <w:rPr>
          <w:w w:val="105"/>
        </w:rPr>
        <w:t> highly</w:t>
      </w:r>
      <w:r>
        <w:rPr>
          <w:w w:val="105"/>
        </w:rPr>
        <w:t> effective</w:t>
      </w:r>
      <w:r>
        <w:rPr>
          <w:w w:val="105"/>
        </w:rPr>
        <w:t> medicine</w:t>
      </w:r>
      <w:r>
        <w:rPr>
          <w:w w:val="105"/>
        </w:rPr>
        <w:t> for</w:t>
      </w:r>
      <w:r>
        <w:rPr>
          <w:w w:val="105"/>
        </w:rPr>
        <w:t> preventing</w:t>
      </w:r>
      <w:r>
        <w:rPr>
          <w:w w:val="105"/>
        </w:rPr>
        <w:t> and treating</w:t>
      </w:r>
      <w:r>
        <w:rPr>
          <w:w w:val="105"/>
        </w:rPr>
        <w:t> malaria.</w:t>
      </w:r>
      <w:r>
        <w:rPr>
          <w:w w:val="105"/>
        </w:rPr>
        <w:t> In</w:t>
      </w:r>
      <w:r>
        <w:rPr>
          <w:w w:val="105"/>
        </w:rPr>
        <w:t> the</w:t>
      </w:r>
      <w:r>
        <w:rPr>
          <w:w w:val="105"/>
        </w:rPr>
        <w:t> mid-1950s,</w:t>
      </w:r>
      <w:r>
        <w:rPr>
          <w:w w:val="105"/>
        </w:rPr>
        <w:t> the</w:t>
      </w:r>
      <w:r>
        <w:rPr>
          <w:w w:val="105"/>
        </w:rPr>
        <w:t> World</w:t>
      </w:r>
      <w:r>
        <w:rPr>
          <w:w w:val="105"/>
        </w:rPr>
        <w:t> Health</w:t>
      </w:r>
      <w:r>
        <w:rPr>
          <w:w w:val="105"/>
        </w:rPr>
        <w:t> Organization</w:t>
      </w:r>
      <w:r>
        <w:rPr>
          <w:w w:val="105"/>
        </w:rPr>
        <w:t> (WHO)</w:t>
      </w:r>
      <w:r>
        <w:rPr>
          <w:w w:val="105"/>
        </w:rPr>
        <w:t> launched</w:t>
      </w:r>
      <w:r>
        <w:rPr>
          <w:w w:val="105"/>
        </w:rPr>
        <w:t> a massive</w:t>
      </w:r>
      <w:r>
        <w:rPr>
          <w:w w:val="105"/>
        </w:rPr>
        <w:t> worldwide</w:t>
      </w:r>
      <w:r>
        <w:rPr>
          <w:w w:val="105"/>
        </w:rPr>
        <w:t> campaign</w:t>
      </w:r>
      <w:r>
        <w:rPr>
          <w:w w:val="105"/>
        </w:rPr>
        <w:t> to</w:t>
      </w:r>
      <w:r>
        <w:rPr>
          <w:w w:val="105"/>
        </w:rPr>
        <w:t> eliminate</w:t>
      </w:r>
      <w:r>
        <w:rPr>
          <w:w w:val="105"/>
        </w:rPr>
        <w:t> malaria.</w:t>
      </w:r>
      <w:r>
        <w:rPr>
          <w:w w:val="105"/>
        </w:rPr>
        <w:t> In</w:t>
      </w:r>
      <w:r>
        <w:rPr>
          <w:w w:val="105"/>
        </w:rPr>
        <w:t> the</w:t>
      </w:r>
      <w:r>
        <w:rPr>
          <w:w w:val="105"/>
        </w:rPr>
        <w:t> beginning,</w:t>
      </w:r>
      <w:r>
        <w:rPr>
          <w:w w:val="105"/>
        </w:rPr>
        <w:t> the</w:t>
      </w:r>
      <w:r>
        <w:rPr>
          <w:w w:val="105"/>
        </w:rPr>
        <w:t> WHO programme,</w:t>
      </w:r>
      <w:r>
        <w:rPr>
          <w:w w:val="105"/>
        </w:rPr>
        <w:t> which</w:t>
      </w:r>
      <w:r>
        <w:rPr>
          <w:w w:val="105"/>
        </w:rPr>
        <w:t> combined</w:t>
      </w:r>
      <w:r>
        <w:rPr>
          <w:w w:val="105"/>
        </w:rPr>
        <w:t> insecticide</w:t>
      </w:r>
      <w:r>
        <w:rPr>
          <w:w w:val="105"/>
        </w:rPr>
        <w:t> spraying</w:t>
      </w:r>
      <w:r>
        <w:rPr>
          <w:w w:val="105"/>
        </w:rPr>
        <w:t> and</w:t>
      </w:r>
      <w:r>
        <w:rPr>
          <w:w w:val="105"/>
        </w:rPr>
        <w:t> drug</w:t>
      </w:r>
      <w:r>
        <w:rPr>
          <w:w w:val="105"/>
        </w:rPr>
        <w:t> treatment,</w:t>
      </w:r>
      <w:r>
        <w:rPr>
          <w:w w:val="105"/>
        </w:rPr>
        <w:t> had</w:t>
      </w:r>
      <w:r>
        <w:rPr>
          <w:w w:val="105"/>
        </w:rPr>
        <w:t> many successes,</w:t>
      </w:r>
      <w:r>
        <w:rPr>
          <w:w w:val="105"/>
        </w:rPr>
        <w:t> some</w:t>
      </w:r>
      <w:r>
        <w:rPr>
          <w:w w:val="105"/>
        </w:rPr>
        <w:t> spectacular.</w:t>
      </w:r>
      <w:r>
        <w:rPr>
          <w:w w:val="105"/>
        </w:rPr>
        <w:t> In</w:t>
      </w:r>
      <w:r>
        <w:rPr>
          <w:w w:val="105"/>
        </w:rPr>
        <w:t> some</w:t>
      </w:r>
      <w:r>
        <w:rPr>
          <w:w w:val="105"/>
        </w:rPr>
        <w:t> areas,</w:t>
      </w:r>
      <w:r>
        <w:rPr>
          <w:w w:val="105"/>
        </w:rPr>
        <w:t> malaria</w:t>
      </w:r>
      <w:r>
        <w:rPr>
          <w:w w:val="105"/>
        </w:rPr>
        <w:t> was</w:t>
      </w:r>
      <w:r>
        <w:rPr>
          <w:w w:val="105"/>
        </w:rPr>
        <w:t> conquered</w:t>
      </w:r>
      <w:r>
        <w:rPr>
          <w:w w:val="105"/>
        </w:rPr>
        <w:t> completely, benefiting</w:t>
      </w:r>
      <w:r>
        <w:rPr>
          <w:w w:val="105"/>
        </w:rPr>
        <w:t> more</w:t>
      </w:r>
      <w:r>
        <w:rPr>
          <w:w w:val="105"/>
        </w:rPr>
        <w:t> than 600</w:t>
      </w:r>
      <w:r>
        <w:rPr>
          <w:w w:val="105"/>
        </w:rPr>
        <w:t> million</w:t>
      </w:r>
      <w:r>
        <w:rPr>
          <w:w w:val="105"/>
        </w:rPr>
        <w:t> people, and</w:t>
      </w:r>
      <w:r>
        <w:rPr>
          <w:w w:val="105"/>
        </w:rPr>
        <w:t> was</w:t>
      </w:r>
      <w:r>
        <w:rPr>
          <w:w w:val="105"/>
        </w:rPr>
        <w:t> sharply</w:t>
      </w:r>
      <w:r>
        <w:rPr>
          <w:w w:val="105"/>
        </w:rPr>
        <w:t> curbed</w:t>
      </w:r>
      <w:r>
        <w:rPr>
          <w:w w:val="105"/>
        </w:rPr>
        <w:t> in</w:t>
      </w:r>
      <w:r>
        <w:rPr>
          <w:w w:val="105"/>
        </w:rPr>
        <w:t> the</w:t>
      </w:r>
      <w:r>
        <w:rPr>
          <w:w w:val="105"/>
        </w:rPr>
        <w:t> homelands</w:t>
      </w:r>
      <w:r>
        <w:rPr>
          <w:w w:val="105"/>
        </w:rPr>
        <w:t> of 300 million others.</w:t>
      </w:r>
    </w:p>
    <w:p>
      <w:pPr>
        <w:pStyle w:val="BodyText"/>
        <w:spacing w:line="501" w:lineRule="auto"/>
        <w:ind w:left="1052" w:right="1310" w:firstLine="720"/>
        <w:jc w:val="both"/>
      </w:pPr>
      <w:r>
        <w:rPr>
          <w:w w:val="105"/>
        </w:rPr>
        <w:t>Malaria</w:t>
      </w:r>
      <w:r>
        <w:rPr>
          <w:w w:val="105"/>
        </w:rPr>
        <w:t> is</w:t>
      </w:r>
      <w:r>
        <w:rPr>
          <w:w w:val="105"/>
        </w:rPr>
        <w:t> one</w:t>
      </w:r>
      <w:r>
        <w:rPr>
          <w:w w:val="105"/>
        </w:rPr>
        <w:t> of the</w:t>
      </w:r>
      <w:r>
        <w:rPr>
          <w:w w:val="105"/>
        </w:rPr>
        <w:t> most</w:t>
      </w:r>
      <w:r>
        <w:rPr>
          <w:w w:val="105"/>
        </w:rPr>
        <w:t> important</w:t>
      </w:r>
      <w:r>
        <w:rPr>
          <w:w w:val="105"/>
        </w:rPr>
        <w:t> causes</w:t>
      </w:r>
      <w:r>
        <w:rPr>
          <w:w w:val="105"/>
        </w:rPr>
        <w:t> of</w:t>
      </w:r>
      <w:r>
        <w:rPr>
          <w:w w:val="105"/>
        </w:rPr>
        <w:t> morbidity</w:t>
      </w:r>
      <w:r>
        <w:rPr>
          <w:w w:val="105"/>
        </w:rPr>
        <w:t> in</w:t>
      </w:r>
      <w:r>
        <w:rPr>
          <w:w w:val="105"/>
        </w:rPr>
        <w:t> the</w:t>
      </w:r>
      <w:r>
        <w:rPr>
          <w:w w:val="105"/>
        </w:rPr>
        <w:t> world.</w:t>
      </w:r>
      <w:r>
        <w:rPr>
          <w:w w:val="105"/>
        </w:rPr>
        <w:t> It</w:t>
      </w:r>
      <w:r>
        <w:rPr>
          <w:w w:val="105"/>
        </w:rPr>
        <w:t> is</w:t>
      </w:r>
      <w:r>
        <w:rPr>
          <w:w w:val="105"/>
        </w:rPr>
        <w:t> a vector-borne</w:t>
      </w:r>
      <w:r>
        <w:rPr>
          <w:spacing w:val="-10"/>
          <w:w w:val="105"/>
        </w:rPr>
        <w:t> </w:t>
      </w:r>
      <w:r>
        <w:rPr>
          <w:w w:val="105"/>
        </w:rPr>
        <w:t>infectious</w:t>
      </w:r>
      <w:r>
        <w:rPr>
          <w:spacing w:val="-5"/>
          <w:w w:val="105"/>
        </w:rPr>
        <w:t> </w:t>
      </w:r>
      <w:r>
        <w:rPr>
          <w:w w:val="105"/>
        </w:rPr>
        <w:t>disease</w:t>
      </w:r>
      <w:r>
        <w:rPr>
          <w:spacing w:val="-4"/>
          <w:w w:val="105"/>
        </w:rPr>
        <w:t> </w:t>
      </w:r>
      <w:r>
        <w:rPr>
          <w:w w:val="105"/>
        </w:rPr>
        <w:t>caused</w:t>
      </w:r>
      <w:r>
        <w:rPr>
          <w:spacing w:val="-9"/>
          <w:w w:val="105"/>
        </w:rPr>
        <w:t> </w:t>
      </w:r>
      <w:r>
        <w:rPr>
          <w:w w:val="105"/>
        </w:rPr>
        <w:t>by</w:t>
      </w:r>
      <w:r>
        <w:rPr>
          <w:spacing w:val="-9"/>
          <w:w w:val="105"/>
        </w:rPr>
        <w:t> </w:t>
      </w:r>
      <w:r>
        <w:rPr>
          <w:w w:val="105"/>
        </w:rPr>
        <w:t>a</w:t>
      </w:r>
      <w:r>
        <w:rPr>
          <w:spacing w:val="-4"/>
          <w:w w:val="105"/>
        </w:rPr>
        <w:t> </w:t>
      </w:r>
      <w:r>
        <w:rPr>
          <w:w w:val="105"/>
        </w:rPr>
        <w:t>eukaryotic</w:t>
      </w:r>
      <w:r>
        <w:rPr>
          <w:spacing w:val="-4"/>
          <w:w w:val="105"/>
        </w:rPr>
        <w:t> </w:t>
      </w:r>
      <w:r>
        <w:rPr>
          <w:w w:val="105"/>
        </w:rPr>
        <w:t>protista</w:t>
      </w:r>
      <w:r>
        <w:rPr>
          <w:spacing w:val="-4"/>
          <w:w w:val="105"/>
        </w:rPr>
        <w:t> </w:t>
      </w:r>
      <w:r>
        <w:rPr>
          <w:w w:val="105"/>
        </w:rPr>
        <w:t>of</w:t>
      </w:r>
      <w:r>
        <w:rPr>
          <w:spacing w:val="-11"/>
          <w:w w:val="105"/>
        </w:rPr>
        <w:t> </w:t>
      </w:r>
      <w:r>
        <w:rPr>
          <w:w w:val="105"/>
        </w:rPr>
        <w:t>the</w:t>
      </w:r>
      <w:r>
        <w:rPr>
          <w:spacing w:val="-10"/>
          <w:w w:val="105"/>
        </w:rPr>
        <w:t> </w:t>
      </w:r>
      <w:r>
        <w:rPr>
          <w:w w:val="105"/>
        </w:rPr>
        <w:t>genus </w:t>
      </w:r>
      <w:r>
        <w:rPr>
          <w:i/>
          <w:w w:val="105"/>
        </w:rPr>
        <w:t>Plasmodium</w:t>
      </w:r>
      <w:r>
        <w:rPr>
          <w:w w:val="105"/>
        </w:rPr>
        <w:t>. The</w:t>
      </w:r>
      <w:r>
        <w:rPr>
          <w:w w:val="105"/>
        </w:rPr>
        <w:t> disease</w:t>
      </w:r>
      <w:r>
        <w:rPr>
          <w:w w:val="105"/>
        </w:rPr>
        <w:t> is</w:t>
      </w:r>
      <w:r>
        <w:rPr>
          <w:w w:val="105"/>
        </w:rPr>
        <w:t> transmitted</w:t>
      </w:r>
      <w:r>
        <w:rPr>
          <w:w w:val="105"/>
        </w:rPr>
        <w:t> by</w:t>
      </w:r>
      <w:r>
        <w:rPr>
          <w:w w:val="105"/>
        </w:rPr>
        <w:t> female</w:t>
      </w:r>
      <w:r>
        <w:rPr>
          <w:w w:val="105"/>
        </w:rPr>
        <w:t> </w:t>
      </w:r>
      <w:r>
        <w:rPr>
          <w:i/>
          <w:w w:val="105"/>
        </w:rPr>
        <w:t>Anopheles</w:t>
      </w:r>
      <w:r>
        <w:rPr>
          <w:i/>
          <w:w w:val="105"/>
        </w:rPr>
        <w:t> </w:t>
      </w:r>
      <w:r>
        <w:rPr>
          <w:w w:val="105"/>
        </w:rPr>
        <w:t>mosquitoes</w:t>
      </w:r>
      <w:r>
        <w:rPr>
          <w:w w:val="105"/>
        </w:rPr>
        <w:t> which</w:t>
      </w:r>
      <w:r>
        <w:rPr>
          <w:w w:val="105"/>
        </w:rPr>
        <w:t> carry</w:t>
      </w:r>
      <w:r>
        <w:rPr>
          <w:w w:val="105"/>
        </w:rPr>
        <w:t> infective sporozoite stage of</w:t>
      </w:r>
      <w:r>
        <w:rPr>
          <w:w w:val="105"/>
        </w:rPr>
        <w:t> </w:t>
      </w:r>
      <w:r>
        <w:rPr>
          <w:i/>
          <w:w w:val="105"/>
        </w:rPr>
        <w:t>Plasmodium</w:t>
      </w:r>
      <w:r>
        <w:rPr>
          <w:i/>
          <w:w w:val="105"/>
        </w:rPr>
        <w:t> </w:t>
      </w:r>
      <w:r>
        <w:rPr>
          <w:w w:val="105"/>
        </w:rPr>
        <w:t>parasite in their salivary glands (Akinleye, 2009). It is transmitted from person to person through the bite of a female </w:t>
      </w:r>
      <w:r>
        <w:rPr>
          <w:i/>
          <w:w w:val="105"/>
        </w:rPr>
        <w:t>Anopheles </w:t>
      </w:r>
      <w:r>
        <w:rPr>
          <w:w w:val="105"/>
        </w:rPr>
        <w:t>mosquito that is infected with one of the four species of </w:t>
      </w:r>
      <w:r>
        <w:rPr>
          <w:i/>
          <w:w w:val="105"/>
        </w:rPr>
        <w:t>Plasmodium</w:t>
      </w:r>
      <w:r>
        <w:rPr>
          <w:w w:val="105"/>
        </w:rPr>
        <w:t>: </w:t>
      </w:r>
      <w:r>
        <w:rPr>
          <w:i/>
          <w:w w:val="105"/>
        </w:rPr>
        <w:t>Plasmodium ovale,</w:t>
      </w:r>
      <w:r>
        <w:rPr>
          <w:i/>
          <w:spacing w:val="-3"/>
          <w:w w:val="105"/>
        </w:rPr>
        <w:t> </w:t>
      </w:r>
      <w:r>
        <w:rPr>
          <w:i/>
          <w:w w:val="105"/>
        </w:rPr>
        <w:t>Plasmodium falciparum,</w:t>
      </w:r>
      <w:r>
        <w:rPr>
          <w:i/>
          <w:spacing w:val="-5"/>
          <w:w w:val="105"/>
        </w:rPr>
        <w:t> </w:t>
      </w:r>
      <w:r>
        <w:rPr>
          <w:i/>
          <w:w w:val="105"/>
        </w:rPr>
        <w:t>Plasmodium</w:t>
      </w:r>
      <w:r>
        <w:rPr>
          <w:i/>
          <w:spacing w:val="-3"/>
          <w:w w:val="105"/>
        </w:rPr>
        <w:t> </w:t>
      </w:r>
      <w:r>
        <w:rPr>
          <w:i/>
          <w:w w:val="105"/>
        </w:rPr>
        <w:t>vivax</w:t>
      </w:r>
      <w:r>
        <w:rPr>
          <w:i/>
          <w:spacing w:val="-2"/>
          <w:w w:val="105"/>
        </w:rPr>
        <w:t> </w:t>
      </w:r>
      <w:r>
        <w:rPr>
          <w:i/>
          <w:w w:val="105"/>
        </w:rPr>
        <w:t>and</w:t>
      </w:r>
      <w:r>
        <w:rPr>
          <w:i/>
          <w:spacing w:val="-1"/>
          <w:w w:val="105"/>
        </w:rPr>
        <w:t> </w:t>
      </w:r>
      <w:r>
        <w:rPr>
          <w:i/>
          <w:w w:val="105"/>
        </w:rPr>
        <w:t>Plasmodium</w:t>
      </w:r>
      <w:r>
        <w:rPr>
          <w:i/>
          <w:spacing w:val="-3"/>
          <w:w w:val="105"/>
        </w:rPr>
        <w:t> </w:t>
      </w:r>
      <w:r>
        <w:rPr>
          <w:i/>
          <w:w w:val="105"/>
        </w:rPr>
        <w:t>malariae. </w:t>
      </w:r>
      <w:r>
        <w:rPr>
          <w:w w:val="105"/>
        </w:rPr>
        <w:t>Children</w:t>
      </w:r>
      <w:r>
        <w:rPr>
          <w:spacing w:val="-7"/>
          <w:w w:val="105"/>
        </w:rPr>
        <w:t> </w:t>
      </w:r>
      <w:r>
        <w:rPr>
          <w:w w:val="105"/>
        </w:rPr>
        <w:t>under five</w:t>
      </w:r>
      <w:r>
        <w:rPr>
          <w:spacing w:val="-2"/>
          <w:w w:val="105"/>
        </w:rPr>
        <w:t> </w:t>
      </w:r>
      <w:r>
        <w:rPr>
          <w:w w:val="105"/>
        </w:rPr>
        <w:t>years</w:t>
      </w:r>
      <w:r>
        <w:rPr>
          <w:spacing w:val="-3"/>
          <w:w w:val="105"/>
        </w:rPr>
        <w:t> </w:t>
      </w:r>
      <w:r>
        <w:rPr>
          <w:w w:val="105"/>
        </w:rPr>
        <w:t>and pregnant women are particularly vulnerable to the disease</w:t>
      </w:r>
      <w:r>
        <w:rPr>
          <w:w w:val="105"/>
        </w:rPr>
        <w:t> due to their weaker immune systems</w:t>
      </w:r>
      <w:r>
        <w:rPr>
          <w:w w:val="105"/>
        </w:rPr>
        <w:t> (WHO,</w:t>
      </w:r>
      <w:r>
        <w:rPr>
          <w:w w:val="105"/>
        </w:rPr>
        <w:t> 2010).</w:t>
      </w:r>
      <w:r>
        <w:rPr>
          <w:w w:val="105"/>
        </w:rPr>
        <w:t> Malaria</w:t>
      </w:r>
      <w:r>
        <w:rPr>
          <w:w w:val="105"/>
        </w:rPr>
        <w:t> is</w:t>
      </w:r>
      <w:r>
        <w:rPr>
          <w:w w:val="105"/>
        </w:rPr>
        <w:t> an</w:t>
      </w:r>
      <w:r>
        <w:rPr>
          <w:w w:val="105"/>
        </w:rPr>
        <w:t> acute</w:t>
      </w:r>
      <w:r>
        <w:rPr>
          <w:w w:val="105"/>
        </w:rPr>
        <w:t> and</w:t>
      </w:r>
      <w:r>
        <w:rPr>
          <w:w w:val="105"/>
        </w:rPr>
        <w:t> chronic</w:t>
      </w:r>
      <w:r>
        <w:rPr>
          <w:w w:val="105"/>
        </w:rPr>
        <w:t> disease</w:t>
      </w:r>
      <w:r>
        <w:rPr>
          <w:w w:val="105"/>
        </w:rPr>
        <w:t> caused</w:t>
      </w:r>
      <w:r>
        <w:rPr>
          <w:w w:val="105"/>
        </w:rPr>
        <w:t> by</w:t>
      </w:r>
      <w:r>
        <w:rPr>
          <w:w w:val="105"/>
        </w:rPr>
        <w:t> obligate intracellular</w:t>
      </w:r>
      <w:r>
        <w:rPr>
          <w:spacing w:val="40"/>
          <w:w w:val="105"/>
        </w:rPr>
        <w:t> </w:t>
      </w:r>
      <w:r>
        <w:rPr>
          <w:w w:val="105"/>
        </w:rPr>
        <w:t>protozoa</w:t>
      </w:r>
      <w:r>
        <w:rPr>
          <w:spacing w:val="40"/>
          <w:w w:val="105"/>
        </w:rPr>
        <w:t> </w:t>
      </w:r>
      <w:r>
        <w:rPr>
          <w:w w:val="105"/>
        </w:rPr>
        <w:t>of</w:t>
      </w:r>
      <w:r>
        <w:rPr>
          <w:spacing w:val="40"/>
          <w:w w:val="105"/>
        </w:rPr>
        <w:t> </w:t>
      </w:r>
      <w:r>
        <w:rPr>
          <w:w w:val="105"/>
        </w:rPr>
        <w:t>the</w:t>
      </w:r>
      <w:r>
        <w:rPr>
          <w:spacing w:val="40"/>
          <w:w w:val="105"/>
        </w:rPr>
        <w:t> </w:t>
      </w:r>
      <w:r>
        <w:rPr>
          <w:w w:val="105"/>
        </w:rPr>
        <w:t>genus</w:t>
      </w:r>
      <w:r>
        <w:rPr>
          <w:spacing w:val="40"/>
          <w:w w:val="105"/>
        </w:rPr>
        <w:t> </w:t>
      </w:r>
      <w:r>
        <w:rPr>
          <w:i/>
          <w:w w:val="105"/>
        </w:rPr>
        <w:t>Plasmodium</w:t>
      </w:r>
      <w:r>
        <w:rPr>
          <w:w w:val="105"/>
        </w:rPr>
        <w:t>.</w:t>
      </w:r>
      <w:r>
        <w:rPr>
          <w:spacing w:val="40"/>
          <w:w w:val="105"/>
        </w:rPr>
        <w:t> </w:t>
      </w:r>
      <w:r>
        <w:rPr>
          <w:w w:val="105"/>
        </w:rPr>
        <w:t>The</w:t>
      </w:r>
      <w:r>
        <w:rPr>
          <w:spacing w:val="40"/>
          <w:w w:val="105"/>
        </w:rPr>
        <w:t> </w:t>
      </w:r>
      <w:r>
        <w:rPr>
          <w:w w:val="105"/>
        </w:rPr>
        <w:t>zoological</w:t>
      </w:r>
      <w:r>
        <w:rPr>
          <w:spacing w:val="40"/>
          <w:w w:val="105"/>
        </w:rPr>
        <w:t> </w:t>
      </w:r>
      <w:r>
        <w:rPr>
          <w:w w:val="105"/>
        </w:rPr>
        <w:t>family</w:t>
      </w:r>
      <w:r>
        <w:rPr>
          <w:spacing w:val="40"/>
          <w:w w:val="105"/>
        </w:rPr>
        <w:t> </w:t>
      </w:r>
      <w:r>
        <w:rPr>
          <w:w w:val="105"/>
        </w:rPr>
        <w:t>Plasmodidae</w:t>
      </w:r>
    </w:p>
    <w:p>
      <w:pPr>
        <w:spacing w:after="0" w:line="501" w:lineRule="auto"/>
        <w:jc w:val="both"/>
        <w:sectPr>
          <w:pgSz w:w="11910" w:h="16850"/>
          <w:pgMar w:header="0" w:footer="1012" w:top="1360" w:bottom="1200" w:left="820" w:right="120"/>
        </w:sectPr>
      </w:pPr>
    </w:p>
    <w:p>
      <w:pPr>
        <w:pStyle w:val="BodyText"/>
        <w:spacing w:line="501" w:lineRule="auto" w:before="81"/>
        <w:ind w:left="1052" w:right="1323"/>
        <w:jc w:val="both"/>
      </w:pPr>
      <w:r>
        <w:rPr>
          <w:w w:val="105"/>
        </w:rPr>
        <w:t>contains</w:t>
      </w:r>
      <w:r>
        <w:rPr>
          <w:w w:val="105"/>
        </w:rPr>
        <w:t> protozoan</w:t>
      </w:r>
      <w:r>
        <w:rPr>
          <w:w w:val="105"/>
        </w:rPr>
        <w:t> parasites</w:t>
      </w:r>
      <w:r>
        <w:rPr>
          <w:w w:val="105"/>
        </w:rPr>
        <w:t> found</w:t>
      </w:r>
      <w:r>
        <w:rPr>
          <w:w w:val="105"/>
        </w:rPr>
        <w:t> in</w:t>
      </w:r>
      <w:r>
        <w:rPr>
          <w:w w:val="105"/>
        </w:rPr>
        <w:t> the</w:t>
      </w:r>
      <w:r>
        <w:rPr>
          <w:w w:val="105"/>
        </w:rPr>
        <w:t> blood</w:t>
      </w:r>
      <w:r>
        <w:rPr>
          <w:w w:val="105"/>
        </w:rPr>
        <w:t> of</w:t>
      </w:r>
      <w:r>
        <w:rPr>
          <w:w w:val="105"/>
        </w:rPr>
        <w:t> birds,</w:t>
      </w:r>
      <w:r>
        <w:rPr>
          <w:w w:val="105"/>
        </w:rPr>
        <w:t> reptiles</w:t>
      </w:r>
      <w:r>
        <w:rPr>
          <w:w w:val="105"/>
        </w:rPr>
        <w:t> and</w:t>
      </w:r>
      <w:r>
        <w:rPr>
          <w:w w:val="105"/>
        </w:rPr>
        <w:t> mammals (Akinleye,</w:t>
      </w:r>
      <w:r>
        <w:rPr>
          <w:w w:val="105"/>
        </w:rPr>
        <w:t> 2009</w:t>
      </w:r>
      <w:r>
        <w:rPr>
          <w:b/>
          <w:w w:val="105"/>
        </w:rPr>
        <w:t>).</w:t>
      </w:r>
      <w:r>
        <w:rPr>
          <w:b/>
          <w:w w:val="105"/>
        </w:rPr>
        <w:t> </w:t>
      </w:r>
      <w:r>
        <w:rPr>
          <w:i/>
          <w:w w:val="105"/>
        </w:rPr>
        <w:t>P.</w:t>
      </w:r>
      <w:r>
        <w:rPr>
          <w:i/>
          <w:w w:val="105"/>
        </w:rPr>
        <w:t> falciparum</w:t>
      </w:r>
      <w:r>
        <w:rPr>
          <w:i/>
          <w:w w:val="105"/>
        </w:rPr>
        <w:t> </w:t>
      </w:r>
      <w:r>
        <w:rPr>
          <w:w w:val="105"/>
        </w:rPr>
        <w:t>is</w:t>
      </w:r>
      <w:r>
        <w:rPr>
          <w:w w:val="105"/>
        </w:rPr>
        <w:t> found</w:t>
      </w:r>
      <w:r>
        <w:rPr>
          <w:w w:val="105"/>
        </w:rPr>
        <w:t> throughout</w:t>
      </w:r>
      <w:r>
        <w:rPr>
          <w:w w:val="105"/>
        </w:rPr>
        <w:t> tropical</w:t>
      </w:r>
      <w:r>
        <w:rPr>
          <w:w w:val="105"/>
        </w:rPr>
        <w:t> Africa,</w:t>
      </w:r>
      <w:r>
        <w:rPr>
          <w:w w:val="105"/>
        </w:rPr>
        <w:t> Asia</w:t>
      </w:r>
      <w:r>
        <w:rPr>
          <w:w w:val="105"/>
        </w:rPr>
        <w:t> and</w:t>
      </w:r>
      <w:r>
        <w:rPr>
          <w:w w:val="105"/>
        </w:rPr>
        <w:t> Latin America. </w:t>
      </w:r>
      <w:r>
        <w:rPr>
          <w:i/>
          <w:w w:val="105"/>
        </w:rPr>
        <w:t>P</w:t>
      </w:r>
      <w:r>
        <w:rPr>
          <w:i/>
          <w:spacing w:val="-5"/>
          <w:w w:val="105"/>
        </w:rPr>
        <w:t> </w:t>
      </w:r>
      <w:r>
        <w:rPr>
          <w:i/>
          <w:w w:val="105"/>
        </w:rPr>
        <w:t>vivax </w:t>
      </w:r>
      <w:r>
        <w:rPr>
          <w:w w:val="105"/>
        </w:rPr>
        <w:t>is worldwide</w:t>
      </w:r>
      <w:r>
        <w:rPr>
          <w:spacing w:val="-1"/>
          <w:w w:val="105"/>
        </w:rPr>
        <w:t> </w:t>
      </w:r>
      <w:r>
        <w:rPr>
          <w:w w:val="105"/>
        </w:rPr>
        <w:t>in tropical and some</w:t>
      </w:r>
      <w:r>
        <w:rPr>
          <w:spacing w:val="-1"/>
          <w:w w:val="105"/>
        </w:rPr>
        <w:t> </w:t>
      </w:r>
      <w:r>
        <w:rPr>
          <w:w w:val="105"/>
        </w:rPr>
        <w:t>temperate</w:t>
      </w:r>
      <w:r>
        <w:rPr>
          <w:spacing w:val="-1"/>
          <w:w w:val="105"/>
        </w:rPr>
        <w:t> </w:t>
      </w:r>
      <w:r>
        <w:rPr>
          <w:w w:val="105"/>
        </w:rPr>
        <w:t>zones.</w:t>
      </w:r>
      <w:r>
        <w:rPr>
          <w:w w:val="105"/>
        </w:rPr>
        <w:t> </w:t>
      </w:r>
      <w:r>
        <w:rPr>
          <w:i/>
          <w:w w:val="105"/>
        </w:rPr>
        <w:t>P. ovale </w:t>
      </w:r>
      <w:r>
        <w:rPr>
          <w:w w:val="105"/>
        </w:rPr>
        <w:t>is mainly in</w:t>
      </w:r>
      <w:r>
        <w:rPr>
          <w:w w:val="105"/>
        </w:rPr>
        <w:t> West</w:t>
      </w:r>
      <w:r>
        <w:rPr>
          <w:w w:val="105"/>
        </w:rPr>
        <w:t> Africa,</w:t>
      </w:r>
      <w:r>
        <w:rPr>
          <w:w w:val="105"/>
        </w:rPr>
        <w:t> while</w:t>
      </w:r>
      <w:r>
        <w:rPr>
          <w:w w:val="105"/>
        </w:rPr>
        <w:t> </w:t>
      </w:r>
      <w:r>
        <w:rPr>
          <w:i/>
          <w:w w:val="105"/>
        </w:rPr>
        <w:t>P.</w:t>
      </w:r>
      <w:r>
        <w:rPr>
          <w:i/>
          <w:w w:val="105"/>
        </w:rPr>
        <w:t> malariae</w:t>
      </w:r>
      <w:r>
        <w:rPr>
          <w:i/>
          <w:w w:val="105"/>
        </w:rPr>
        <w:t> </w:t>
      </w:r>
      <w:r>
        <w:rPr>
          <w:w w:val="105"/>
        </w:rPr>
        <w:t>is</w:t>
      </w:r>
      <w:r>
        <w:rPr>
          <w:w w:val="105"/>
        </w:rPr>
        <w:t> worldwide</w:t>
      </w:r>
      <w:r>
        <w:rPr>
          <w:w w:val="105"/>
        </w:rPr>
        <w:t> but</w:t>
      </w:r>
      <w:r>
        <w:rPr>
          <w:w w:val="105"/>
        </w:rPr>
        <w:t> very</w:t>
      </w:r>
      <w:r>
        <w:rPr>
          <w:w w:val="105"/>
        </w:rPr>
        <w:t> patchy in</w:t>
      </w:r>
      <w:r>
        <w:rPr>
          <w:w w:val="105"/>
        </w:rPr>
        <w:t> distribution</w:t>
      </w:r>
      <w:r>
        <w:rPr>
          <w:w w:val="105"/>
        </w:rPr>
        <w:t> (TDR, 2010).</w:t>
      </w:r>
      <w:r>
        <w:rPr>
          <w:w w:val="105"/>
        </w:rPr>
        <w:t> </w:t>
      </w:r>
      <w:r>
        <w:rPr>
          <w:i/>
          <w:w w:val="105"/>
        </w:rPr>
        <w:t>P.</w:t>
      </w:r>
      <w:r>
        <w:rPr>
          <w:i/>
          <w:w w:val="105"/>
        </w:rPr>
        <w:t> falciparum</w:t>
      </w:r>
      <w:r>
        <w:rPr>
          <w:i/>
          <w:w w:val="105"/>
        </w:rPr>
        <w:t> </w:t>
      </w:r>
      <w:r>
        <w:rPr>
          <w:w w:val="105"/>
        </w:rPr>
        <w:t>is</w:t>
      </w:r>
      <w:r>
        <w:rPr>
          <w:w w:val="105"/>
        </w:rPr>
        <w:t> responsible</w:t>
      </w:r>
      <w:r>
        <w:rPr>
          <w:w w:val="105"/>
        </w:rPr>
        <w:t> for</w:t>
      </w:r>
      <w:r>
        <w:rPr>
          <w:w w:val="105"/>
        </w:rPr>
        <w:t> about</w:t>
      </w:r>
      <w:r>
        <w:rPr>
          <w:w w:val="105"/>
        </w:rPr>
        <w:t> 80%</w:t>
      </w:r>
      <w:r>
        <w:rPr>
          <w:w w:val="105"/>
        </w:rPr>
        <w:t> of malaria</w:t>
      </w:r>
      <w:r>
        <w:rPr>
          <w:w w:val="105"/>
        </w:rPr>
        <w:t> infection</w:t>
      </w:r>
      <w:r>
        <w:rPr>
          <w:w w:val="105"/>
        </w:rPr>
        <w:t> in</w:t>
      </w:r>
      <w:r>
        <w:rPr>
          <w:w w:val="105"/>
        </w:rPr>
        <w:t> man</w:t>
      </w:r>
      <w:r>
        <w:rPr>
          <w:w w:val="105"/>
        </w:rPr>
        <w:t> and</w:t>
      </w:r>
      <w:r>
        <w:rPr>
          <w:w w:val="105"/>
        </w:rPr>
        <w:t> </w:t>
      </w:r>
      <w:r>
        <w:rPr>
          <w:i/>
          <w:w w:val="105"/>
        </w:rPr>
        <w:t>P. vivax</w:t>
      </w:r>
      <w:r>
        <w:rPr>
          <w:i/>
          <w:w w:val="105"/>
        </w:rPr>
        <w:t> </w:t>
      </w:r>
      <w:r>
        <w:rPr>
          <w:w w:val="105"/>
        </w:rPr>
        <w:t>is</w:t>
      </w:r>
      <w:r>
        <w:rPr>
          <w:w w:val="105"/>
        </w:rPr>
        <w:t> not</w:t>
      </w:r>
      <w:r>
        <w:rPr>
          <w:w w:val="105"/>
        </w:rPr>
        <w:t> seen</w:t>
      </w:r>
      <w:r>
        <w:rPr>
          <w:w w:val="105"/>
        </w:rPr>
        <w:t> among</w:t>
      </w:r>
      <w:r>
        <w:rPr>
          <w:w w:val="105"/>
        </w:rPr>
        <w:t> Africans</w:t>
      </w:r>
      <w:r>
        <w:rPr>
          <w:w w:val="105"/>
        </w:rPr>
        <w:t> especially</w:t>
      </w:r>
      <w:r>
        <w:rPr>
          <w:w w:val="105"/>
        </w:rPr>
        <w:t> West</w:t>
      </w:r>
      <w:r>
        <w:rPr>
          <w:w w:val="105"/>
        </w:rPr>
        <w:t> Africans</w:t>
      </w:r>
      <w:r>
        <w:rPr>
          <w:w w:val="105"/>
        </w:rPr>
        <w:t> due</w:t>
      </w:r>
      <w:r>
        <w:rPr>
          <w:w w:val="105"/>
        </w:rPr>
        <w:t> to</w:t>
      </w:r>
      <w:r>
        <w:rPr>
          <w:w w:val="105"/>
        </w:rPr>
        <w:t> the</w:t>
      </w:r>
      <w:r>
        <w:rPr>
          <w:w w:val="105"/>
        </w:rPr>
        <w:t> absence</w:t>
      </w:r>
      <w:r>
        <w:rPr>
          <w:w w:val="105"/>
        </w:rPr>
        <w:t> of</w:t>
      </w:r>
      <w:r>
        <w:rPr>
          <w:w w:val="105"/>
        </w:rPr>
        <w:t> the Duffy blood group (Afolabi Lesi and Adenuga, 2011).</w:t>
      </w:r>
    </w:p>
    <w:p>
      <w:pPr>
        <w:pStyle w:val="BodyText"/>
        <w:spacing w:line="501" w:lineRule="auto"/>
        <w:ind w:left="1052" w:right="1317" w:firstLine="720"/>
        <w:jc w:val="both"/>
      </w:pPr>
      <w:r>
        <w:rPr>
          <w:w w:val="105"/>
        </w:rPr>
        <w:t>Malaria</w:t>
      </w:r>
      <w:r>
        <w:rPr>
          <w:w w:val="105"/>
        </w:rPr>
        <w:t> is</w:t>
      </w:r>
      <w:r>
        <w:rPr>
          <w:w w:val="105"/>
        </w:rPr>
        <w:t> a</w:t>
      </w:r>
      <w:r>
        <w:rPr>
          <w:w w:val="105"/>
        </w:rPr>
        <w:t> disease</w:t>
      </w:r>
      <w:r>
        <w:rPr>
          <w:w w:val="105"/>
        </w:rPr>
        <w:t> that</w:t>
      </w:r>
      <w:r>
        <w:rPr>
          <w:w w:val="105"/>
        </w:rPr>
        <w:t> is</w:t>
      </w:r>
      <w:r>
        <w:rPr>
          <w:w w:val="105"/>
        </w:rPr>
        <w:t> associated</w:t>
      </w:r>
      <w:r>
        <w:rPr>
          <w:w w:val="105"/>
        </w:rPr>
        <w:t> with</w:t>
      </w:r>
      <w:r>
        <w:rPr>
          <w:w w:val="105"/>
        </w:rPr>
        <w:t> poverty</w:t>
      </w:r>
      <w:r>
        <w:rPr>
          <w:w w:val="105"/>
        </w:rPr>
        <w:t> due</w:t>
      </w:r>
      <w:r>
        <w:rPr>
          <w:w w:val="105"/>
        </w:rPr>
        <w:t> to</w:t>
      </w:r>
      <w:r>
        <w:rPr>
          <w:w w:val="105"/>
        </w:rPr>
        <w:t> poor sanitary</w:t>
      </w:r>
      <w:r>
        <w:rPr>
          <w:w w:val="105"/>
        </w:rPr>
        <w:t> and environmental conditions. The</w:t>
      </w:r>
      <w:r>
        <w:rPr>
          <w:spacing w:val="-1"/>
          <w:w w:val="105"/>
        </w:rPr>
        <w:t> </w:t>
      </w:r>
      <w:r>
        <w:rPr>
          <w:w w:val="105"/>
        </w:rPr>
        <w:t>rich and powerful live</w:t>
      </w:r>
      <w:r>
        <w:rPr>
          <w:spacing w:val="-1"/>
          <w:w w:val="105"/>
        </w:rPr>
        <w:t> </w:t>
      </w:r>
      <w:r>
        <w:rPr>
          <w:w w:val="105"/>
        </w:rPr>
        <w:t>in sanitary surroundings with easy access to medical facilities, while</w:t>
      </w:r>
      <w:r>
        <w:rPr>
          <w:spacing w:val="-5"/>
          <w:w w:val="105"/>
        </w:rPr>
        <w:t> </w:t>
      </w:r>
      <w:r>
        <w:rPr>
          <w:w w:val="105"/>
        </w:rPr>
        <w:t>the poor live</w:t>
      </w:r>
      <w:r>
        <w:rPr>
          <w:spacing w:val="-5"/>
          <w:w w:val="105"/>
        </w:rPr>
        <w:t> </w:t>
      </w:r>
      <w:r>
        <w:rPr>
          <w:w w:val="105"/>
        </w:rPr>
        <w:t>in crowded</w:t>
      </w:r>
      <w:r>
        <w:rPr>
          <w:spacing w:val="-4"/>
          <w:w w:val="105"/>
        </w:rPr>
        <w:t> </w:t>
      </w:r>
      <w:r>
        <w:rPr>
          <w:w w:val="105"/>
        </w:rPr>
        <w:t>urban slums</w:t>
      </w:r>
      <w:r>
        <w:rPr>
          <w:spacing w:val="-6"/>
          <w:w w:val="105"/>
        </w:rPr>
        <w:t> </w:t>
      </w:r>
      <w:r>
        <w:rPr>
          <w:w w:val="105"/>
        </w:rPr>
        <w:t>and remote</w:t>
      </w:r>
      <w:r>
        <w:rPr>
          <w:spacing w:val="-5"/>
          <w:w w:val="105"/>
        </w:rPr>
        <w:t> </w:t>
      </w:r>
      <w:r>
        <w:rPr>
          <w:w w:val="105"/>
        </w:rPr>
        <w:t>rural areas</w:t>
      </w:r>
      <w:r>
        <w:rPr>
          <w:w w:val="105"/>
        </w:rPr>
        <w:t> which</w:t>
      </w:r>
      <w:r>
        <w:rPr>
          <w:w w:val="105"/>
        </w:rPr>
        <w:t> favour</w:t>
      </w:r>
      <w:r>
        <w:rPr>
          <w:w w:val="105"/>
        </w:rPr>
        <w:t> transmission.</w:t>
      </w:r>
      <w:r>
        <w:rPr>
          <w:w w:val="105"/>
        </w:rPr>
        <w:t> In</w:t>
      </w:r>
      <w:r>
        <w:rPr>
          <w:w w:val="105"/>
        </w:rPr>
        <w:t> 2016,</w:t>
      </w:r>
      <w:r>
        <w:rPr>
          <w:w w:val="105"/>
        </w:rPr>
        <w:t> the</w:t>
      </w:r>
      <w:r>
        <w:rPr>
          <w:w w:val="105"/>
        </w:rPr>
        <w:t> World</w:t>
      </w:r>
      <w:r>
        <w:rPr>
          <w:w w:val="105"/>
        </w:rPr>
        <w:t> Health</w:t>
      </w:r>
      <w:r>
        <w:rPr>
          <w:w w:val="105"/>
        </w:rPr>
        <w:t> Organization</w:t>
      </w:r>
      <w:r>
        <w:rPr>
          <w:w w:val="105"/>
        </w:rPr>
        <w:t> (WHO) estimated</w:t>
      </w:r>
      <w:r>
        <w:rPr>
          <w:spacing w:val="-5"/>
          <w:w w:val="105"/>
        </w:rPr>
        <w:t> </w:t>
      </w:r>
      <w:r>
        <w:rPr>
          <w:w w:val="105"/>
        </w:rPr>
        <w:t>that</w:t>
      </w:r>
      <w:r>
        <w:rPr>
          <w:spacing w:val="-3"/>
          <w:w w:val="105"/>
        </w:rPr>
        <w:t> </w:t>
      </w:r>
      <w:r>
        <w:rPr>
          <w:w w:val="105"/>
        </w:rPr>
        <w:t>3.3 billion persons were</w:t>
      </w:r>
      <w:r>
        <w:rPr>
          <w:spacing w:val="-6"/>
          <w:w w:val="105"/>
        </w:rPr>
        <w:t> </w:t>
      </w:r>
      <w:r>
        <w:rPr>
          <w:w w:val="105"/>
        </w:rPr>
        <w:t>at</w:t>
      </w:r>
      <w:r>
        <w:rPr>
          <w:spacing w:val="-3"/>
          <w:w w:val="105"/>
        </w:rPr>
        <w:t> </w:t>
      </w:r>
      <w:r>
        <w:rPr>
          <w:w w:val="105"/>
        </w:rPr>
        <w:t>risk of</w:t>
      </w:r>
      <w:r>
        <w:rPr>
          <w:spacing w:val="-8"/>
          <w:w w:val="105"/>
        </w:rPr>
        <w:t> </w:t>
      </w:r>
      <w:r>
        <w:rPr>
          <w:w w:val="105"/>
        </w:rPr>
        <w:t>acquiring malaria.</w:t>
      </w:r>
      <w:r>
        <w:rPr>
          <w:spacing w:val="-3"/>
          <w:w w:val="105"/>
        </w:rPr>
        <w:t> </w:t>
      </w:r>
      <w:r>
        <w:rPr>
          <w:w w:val="105"/>
        </w:rPr>
        <w:t>Of</w:t>
      </w:r>
      <w:r>
        <w:rPr>
          <w:spacing w:val="-1"/>
          <w:w w:val="105"/>
        </w:rPr>
        <w:t> </w:t>
      </w:r>
      <w:r>
        <w:rPr>
          <w:w w:val="105"/>
        </w:rPr>
        <w:t>these,</w:t>
      </w:r>
      <w:r>
        <w:rPr>
          <w:spacing w:val="-3"/>
          <w:w w:val="105"/>
        </w:rPr>
        <w:t> </w:t>
      </w:r>
      <w:r>
        <w:rPr>
          <w:w w:val="105"/>
        </w:rPr>
        <w:t>247 million were infected (86% in Africa) and nearly 1 million (mostly African children) die of the infection. In 2014, malaria was still endemic in 109 countries worldwide, 45 of them in Africa.</w:t>
      </w:r>
      <w:r>
        <w:rPr>
          <w:w w:val="105"/>
        </w:rPr>
        <w:t> WHO</w:t>
      </w:r>
      <w:r>
        <w:rPr>
          <w:w w:val="105"/>
        </w:rPr>
        <w:t> estimated</w:t>
      </w:r>
      <w:r>
        <w:rPr>
          <w:w w:val="105"/>
        </w:rPr>
        <w:t> that</w:t>
      </w:r>
      <w:r>
        <w:rPr>
          <w:w w:val="105"/>
        </w:rPr>
        <w:t> approximately</w:t>
      </w:r>
      <w:r>
        <w:rPr>
          <w:w w:val="105"/>
        </w:rPr>
        <w:t> 1.1</w:t>
      </w:r>
      <w:r>
        <w:rPr>
          <w:w w:val="105"/>
        </w:rPr>
        <w:t> million</w:t>
      </w:r>
      <w:r>
        <w:rPr>
          <w:w w:val="105"/>
        </w:rPr>
        <w:t> persons</w:t>
      </w:r>
      <w:r>
        <w:rPr>
          <w:w w:val="105"/>
        </w:rPr>
        <w:t> were</w:t>
      </w:r>
      <w:r>
        <w:rPr>
          <w:w w:val="105"/>
        </w:rPr>
        <w:t> still</w:t>
      </w:r>
      <w:r>
        <w:rPr>
          <w:w w:val="105"/>
        </w:rPr>
        <w:t> dying</w:t>
      </w:r>
      <w:r>
        <w:rPr>
          <w:w w:val="105"/>
        </w:rPr>
        <w:t> of malaria</w:t>
      </w:r>
      <w:r>
        <w:rPr>
          <w:w w:val="105"/>
        </w:rPr>
        <w:t> (WHO, 2014). Some 11</w:t>
      </w:r>
      <w:r>
        <w:rPr>
          <w:w w:val="105"/>
        </w:rPr>
        <w:t> percent of all child</w:t>
      </w:r>
      <w:r>
        <w:rPr>
          <w:w w:val="105"/>
        </w:rPr>
        <w:t> deaths</w:t>
      </w:r>
      <w:r>
        <w:rPr>
          <w:w w:val="105"/>
        </w:rPr>
        <w:t> worldwide are</w:t>
      </w:r>
      <w:r>
        <w:rPr>
          <w:w w:val="105"/>
        </w:rPr>
        <w:t> estimated to occur in Nigeria. Malaria</w:t>
      </w:r>
      <w:r>
        <w:rPr>
          <w:w w:val="105"/>
        </w:rPr>
        <w:t> is the leading cause of child death in the country and around 250,000 Nigerian children</w:t>
      </w:r>
      <w:r>
        <w:rPr>
          <w:spacing w:val="-2"/>
          <w:w w:val="105"/>
        </w:rPr>
        <w:t> </w:t>
      </w:r>
      <w:r>
        <w:rPr>
          <w:w w:val="105"/>
        </w:rPr>
        <w:t>die every</w:t>
      </w:r>
      <w:r>
        <w:rPr>
          <w:spacing w:val="-2"/>
          <w:w w:val="105"/>
        </w:rPr>
        <w:t> </w:t>
      </w:r>
      <w:r>
        <w:rPr>
          <w:w w:val="105"/>
        </w:rPr>
        <w:t>year from</w:t>
      </w:r>
      <w:r>
        <w:rPr>
          <w:spacing w:val="-3"/>
          <w:w w:val="105"/>
        </w:rPr>
        <w:t> </w:t>
      </w:r>
      <w:r>
        <w:rPr>
          <w:w w:val="105"/>
        </w:rPr>
        <w:t>the disease. While children under the</w:t>
      </w:r>
      <w:r>
        <w:rPr>
          <w:spacing w:val="-3"/>
          <w:w w:val="105"/>
        </w:rPr>
        <w:t> </w:t>
      </w:r>
      <w:r>
        <w:rPr>
          <w:w w:val="105"/>
        </w:rPr>
        <w:t>age of five and pregnant women are particularly vulnerable, almost the entire population of Nigeria</w:t>
      </w:r>
      <w:r>
        <w:rPr>
          <w:w w:val="105"/>
        </w:rPr>
        <w:t> is</w:t>
      </w:r>
      <w:r>
        <w:rPr>
          <w:w w:val="105"/>
        </w:rPr>
        <w:t> at</w:t>
      </w:r>
      <w:r>
        <w:rPr>
          <w:w w:val="105"/>
        </w:rPr>
        <w:t> risk</w:t>
      </w:r>
      <w:r>
        <w:rPr>
          <w:w w:val="105"/>
        </w:rPr>
        <w:t> of</w:t>
      </w:r>
      <w:r>
        <w:rPr>
          <w:w w:val="105"/>
        </w:rPr>
        <w:t> contracting</w:t>
      </w:r>
      <w:r>
        <w:rPr>
          <w:w w:val="105"/>
        </w:rPr>
        <w:t> malaria</w:t>
      </w:r>
      <w:r>
        <w:rPr>
          <w:w w:val="105"/>
        </w:rPr>
        <w:t> (RBM,</w:t>
      </w:r>
      <w:r>
        <w:rPr>
          <w:w w:val="105"/>
        </w:rPr>
        <w:t> 2015).</w:t>
      </w:r>
      <w:r>
        <w:rPr>
          <w:w w:val="105"/>
        </w:rPr>
        <w:t> The</w:t>
      </w:r>
      <w:r>
        <w:rPr>
          <w:w w:val="105"/>
        </w:rPr>
        <w:t> problem</w:t>
      </w:r>
      <w:r>
        <w:rPr>
          <w:w w:val="105"/>
        </w:rPr>
        <w:t> of</w:t>
      </w:r>
      <w:r>
        <w:rPr>
          <w:w w:val="105"/>
        </w:rPr>
        <w:t> malaria</w:t>
      </w:r>
      <w:r>
        <w:rPr>
          <w:w w:val="105"/>
        </w:rPr>
        <w:t> was brought to the limelight at the ministerial conference on malaria</w:t>
      </w:r>
      <w:r>
        <w:rPr>
          <w:w w:val="105"/>
        </w:rPr>
        <w:t> held in Amsterdam on October</w:t>
      </w:r>
      <w:r>
        <w:rPr>
          <w:spacing w:val="-3"/>
          <w:w w:val="105"/>
        </w:rPr>
        <w:t> </w:t>
      </w:r>
      <w:r>
        <w:rPr>
          <w:w w:val="105"/>
        </w:rPr>
        <w:t>1992.</w:t>
      </w:r>
      <w:r>
        <w:rPr>
          <w:spacing w:val="-5"/>
          <w:w w:val="105"/>
        </w:rPr>
        <w:t> </w:t>
      </w:r>
      <w:r>
        <w:rPr>
          <w:w w:val="105"/>
        </w:rPr>
        <w:t>The</w:t>
      </w:r>
      <w:r>
        <w:rPr>
          <w:spacing w:val="-8"/>
          <w:w w:val="105"/>
        </w:rPr>
        <w:t> </w:t>
      </w:r>
      <w:r>
        <w:rPr>
          <w:w w:val="105"/>
        </w:rPr>
        <w:t>new</w:t>
      </w:r>
      <w:r>
        <w:rPr>
          <w:spacing w:val="-2"/>
          <w:w w:val="105"/>
        </w:rPr>
        <w:t> </w:t>
      </w:r>
      <w:r>
        <w:rPr>
          <w:w w:val="105"/>
        </w:rPr>
        <w:t>global control strategy</w:t>
      </w:r>
      <w:r>
        <w:rPr>
          <w:spacing w:val="-1"/>
          <w:w w:val="105"/>
        </w:rPr>
        <w:t> </w:t>
      </w:r>
      <w:r>
        <w:rPr>
          <w:w w:val="105"/>
        </w:rPr>
        <w:t>was</w:t>
      </w:r>
      <w:r>
        <w:rPr>
          <w:spacing w:val="-2"/>
          <w:w w:val="105"/>
        </w:rPr>
        <w:t> </w:t>
      </w:r>
      <w:r>
        <w:rPr>
          <w:w w:val="105"/>
        </w:rPr>
        <w:t>formulated</w:t>
      </w:r>
      <w:r>
        <w:rPr>
          <w:spacing w:val="-7"/>
          <w:w w:val="105"/>
        </w:rPr>
        <w:t> </w:t>
      </w:r>
      <w:r>
        <w:rPr>
          <w:w w:val="105"/>
        </w:rPr>
        <w:t>and</w:t>
      </w:r>
      <w:r>
        <w:rPr>
          <w:spacing w:val="-1"/>
          <w:w w:val="105"/>
        </w:rPr>
        <w:t> </w:t>
      </w:r>
      <w:r>
        <w:rPr>
          <w:w w:val="105"/>
        </w:rPr>
        <w:t>emphasis</w:t>
      </w:r>
      <w:r>
        <w:rPr>
          <w:spacing w:val="-2"/>
          <w:w w:val="105"/>
        </w:rPr>
        <w:t> </w:t>
      </w:r>
      <w:r>
        <w:rPr>
          <w:w w:val="105"/>
        </w:rPr>
        <w:t>was</w:t>
      </w:r>
      <w:r>
        <w:rPr>
          <w:spacing w:val="-9"/>
          <w:w w:val="105"/>
        </w:rPr>
        <w:t> </w:t>
      </w:r>
      <w:r>
        <w:rPr>
          <w:w w:val="105"/>
        </w:rPr>
        <w:t>laid</w:t>
      </w:r>
      <w:r>
        <w:rPr>
          <w:spacing w:val="-7"/>
          <w:w w:val="105"/>
        </w:rPr>
        <w:t> </w:t>
      </w:r>
      <w:r>
        <w:rPr>
          <w:w w:val="105"/>
        </w:rPr>
        <w:t>on the</w:t>
      </w:r>
      <w:r>
        <w:rPr>
          <w:w w:val="105"/>
        </w:rPr>
        <w:t> patient</w:t>
      </w:r>
      <w:r>
        <w:rPr>
          <w:w w:val="105"/>
        </w:rPr>
        <w:t> and</w:t>
      </w:r>
      <w:r>
        <w:rPr>
          <w:w w:val="105"/>
        </w:rPr>
        <w:t> only</w:t>
      </w:r>
      <w:r>
        <w:rPr>
          <w:w w:val="105"/>
        </w:rPr>
        <w:t> on</w:t>
      </w:r>
      <w:r>
        <w:rPr>
          <w:w w:val="105"/>
        </w:rPr>
        <w:t> prevention</w:t>
      </w:r>
      <w:r>
        <w:rPr>
          <w:w w:val="105"/>
        </w:rPr>
        <w:t> where</w:t>
      </w:r>
      <w:r>
        <w:rPr>
          <w:w w:val="105"/>
        </w:rPr>
        <w:t> it</w:t>
      </w:r>
      <w:r>
        <w:rPr>
          <w:w w:val="105"/>
        </w:rPr>
        <w:t> is</w:t>
      </w:r>
      <w:r>
        <w:rPr>
          <w:w w:val="105"/>
        </w:rPr>
        <w:t> cost-effective</w:t>
      </w:r>
      <w:r>
        <w:rPr>
          <w:w w:val="105"/>
        </w:rPr>
        <w:t> and</w:t>
      </w:r>
      <w:r>
        <w:rPr>
          <w:w w:val="105"/>
        </w:rPr>
        <w:t> sustainable.</w:t>
      </w:r>
      <w:r>
        <w:rPr>
          <w:w w:val="105"/>
        </w:rPr>
        <w:t> Four elements</w:t>
      </w:r>
      <w:r>
        <w:rPr>
          <w:spacing w:val="-6"/>
          <w:w w:val="105"/>
        </w:rPr>
        <w:t> </w:t>
      </w:r>
      <w:r>
        <w:rPr>
          <w:w w:val="105"/>
        </w:rPr>
        <w:t>were</w:t>
      </w:r>
      <w:r>
        <w:rPr>
          <w:spacing w:val="-11"/>
          <w:w w:val="105"/>
        </w:rPr>
        <w:t> </w:t>
      </w:r>
      <w:r>
        <w:rPr>
          <w:w w:val="105"/>
        </w:rPr>
        <w:t>identified</w:t>
      </w:r>
      <w:r>
        <w:rPr>
          <w:spacing w:val="-10"/>
          <w:w w:val="105"/>
        </w:rPr>
        <w:t> </w:t>
      </w:r>
      <w:r>
        <w:rPr>
          <w:w w:val="105"/>
        </w:rPr>
        <w:t>including</w:t>
      </w:r>
      <w:r>
        <w:rPr>
          <w:spacing w:val="-4"/>
          <w:w w:val="105"/>
        </w:rPr>
        <w:t> </w:t>
      </w:r>
      <w:r>
        <w:rPr>
          <w:w w:val="105"/>
        </w:rPr>
        <w:t>disease</w:t>
      </w:r>
      <w:r>
        <w:rPr>
          <w:spacing w:val="-5"/>
          <w:w w:val="105"/>
        </w:rPr>
        <w:t> </w:t>
      </w:r>
      <w:r>
        <w:rPr>
          <w:w w:val="105"/>
        </w:rPr>
        <w:t>management,</w:t>
      </w:r>
      <w:r>
        <w:rPr>
          <w:spacing w:val="-9"/>
          <w:w w:val="105"/>
        </w:rPr>
        <w:t> </w:t>
      </w:r>
      <w:r>
        <w:rPr>
          <w:w w:val="105"/>
        </w:rPr>
        <w:t>vector</w:t>
      </w:r>
      <w:r>
        <w:rPr>
          <w:spacing w:val="-7"/>
          <w:w w:val="105"/>
        </w:rPr>
        <w:t> </w:t>
      </w:r>
      <w:r>
        <w:rPr>
          <w:w w:val="105"/>
        </w:rPr>
        <w:t>control,</w:t>
      </w:r>
      <w:r>
        <w:rPr>
          <w:spacing w:val="-3"/>
          <w:w w:val="105"/>
        </w:rPr>
        <w:t> </w:t>
      </w:r>
      <w:r>
        <w:rPr>
          <w:w w:val="105"/>
        </w:rPr>
        <w:t>epidemic</w:t>
      </w:r>
      <w:r>
        <w:rPr>
          <w:spacing w:val="-5"/>
          <w:w w:val="105"/>
        </w:rPr>
        <w:t> </w:t>
      </w:r>
      <w:r>
        <w:rPr>
          <w:w w:val="105"/>
        </w:rPr>
        <w:t>control and</w:t>
      </w:r>
      <w:r>
        <w:rPr>
          <w:spacing w:val="22"/>
          <w:w w:val="105"/>
        </w:rPr>
        <w:t> </w:t>
      </w:r>
      <w:r>
        <w:rPr>
          <w:w w:val="105"/>
        </w:rPr>
        <w:t>malaria</w:t>
      </w:r>
      <w:r>
        <w:rPr>
          <w:spacing w:val="21"/>
          <w:w w:val="105"/>
        </w:rPr>
        <w:t> </w:t>
      </w:r>
      <w:r>
        <w:rPr>
          <w:w w:val="105"/>
        </w:rPr>
        <w:t>situation</w:t>
      </w:r>
      <w:r>
        <w:rPr>
          <w:spacing w:val="16"/>
          <w:w w:val="105"/>
        </w:rPr>
        <w:t> </w:t>
      </w:r>
      <w:r>
        <w:rPr>
          <w:w w:val="105"/>
        </w:rPr>
        <w:t>analysis (TDR,</w:t>
      </w:r>
      <w:r>
        <w:rPr>
          <w:spacing w:val="17"/>
          <w:w w:val="105"/>
        </w:rPr>
        <w:t> </w:t>
      </w:r>
      <w:r>
        <w:rPr>
          <w:w w:val="105"/>
        </w:rPr>
        <w:t>1994). Then,</w:t>
      </w:r>
      <w:r>
        <w:rPr>
          <w:spacing w:val="17"/>
          <w:w w:val="105"/>
        </w:rPr>
        <w:t> </w:t>
      </w:r>
      <w:r>
        <w:rPr>
          <w:w w:val="105"/>
        </w:rPr>
        <w:t>as a</w:t>
      </w:r>
      <w:r>
        <w:rPr>
          <w:spacing w:val="21"/>
          <w:w w:val="105"/>
        </w:rPr>
        <w:t> </w:t>
      </w:r>
      <w:r>
        <w:rPr>
          <w:w w:val="105"/>
        </w:rPr>
        <w:t>follow up</w:t>
      </w:r>
      <w:r>
        <w:rPr>
          <w:spacing w:val="16"/>
          <w:w w:val="105"/>
        </w:rPr>
        <w:t> </w:t>
      </w:r>
      <w:r>
        <w:rPr>
          <w:w w:val="105"/>
        </w:rPr>
        <w:t>to</w:t>
      </w:r>
      <w:r>
        <w:rPr>
          <w:spacing w:val="16"/>
          <w:w w:val="105"/>
        </w:rPr>
        <w:t> </w:t>
      </w:r>
      <w:r>
        <w:rPr>
          <w:w w:val="105"/>
        </w:rPr>
        <w:t>the</w:t>
      </w:r>
      <w:r>
        <w:rPr>
          <w:spacing w:val="15"/>
          <w:w w:val="105"/>
        </w:rPr>
        <w:t> </w:t>
      </w:r>
      <w:r>
        <w:rPr>
          <w:w w:val="105"/>
        </w:rPr>
        <w:t>global</w:t>
      </w:r>
      <w:r>
        <w:rPr>
          <w:spacing w:val="18"/>
          <w:w w:val="105"/>
        </w:rPr>
        <w:t> </w:t>
      </w:r>
      <w:r>
        <w:rPr>
          <w:w w:val="105"/>
        </w:rPr>
        <w:t>malaria</w:t>
      </w:r>
    </w:p>
    <w:p>
      <w:pPr>
        <w:spacing w:after="0" w:line="501" w:lineRule="auto"/>
        <w:jc w:val="both"/>
        <w:sectPr>
          <w:pgSz w:w="11910" w:h="16850"/>
          <w:pgMar w:header="0" w:footer="1012" w:top="1360" w:bottom="1200" w:left="820" w:right="120"/>
        </w:sectPr>
      </w:pPr>
    </w:p>
    <w:p>
      <w:pPr>
        <w:pStyle w:val="BodyText"/>
        <w:spacing w:line="501" w:lineRule="auto" w:before="81"/>
        <w:ind w:left="1052" w:right="1320"/>
        <w:jc w:val="both"/>
      </w:pPr>
      <w:r>
        <w:rPr>
          <w:w w:val="105"/>
        </w:rPr>
        <w:t>control, a plan for the control of malaria in Africa was drawn up in Brazzaville, Congo. According to the plan, by 1992, 16 out of 20</w:t>
      </w:r>
      <w:r>
        <w:rPr>
          <w:w w:val="105"/>
        </w:rPr>
        <w:t> African</w:t>
      </w:r>
      <w:r>
        <w:rPr>
          <w:w w:val="105"/>
        </w:rPr>
        <w:t> countries proved to have malaria epidemic</w:t>
      </w:r>
      <w:r>
        <w:rPr>
          <w:w w:val="105"/>
        </w:rPr>
        <w:t> should</w:t>
      </w:r>
      <w:r>
        <w:rPr>
          <w:w w:val="105"/>
        </w:rPr>
        <w:t> have</w:t>
      </w:r>
      <w:r>
        <w:rPr>
          <w:w w:val="105"/>
        </w:rPr>
        <w:t> started</w:t>
      </w:r>
      <w:r>
        <w:rPr>
          <w:w w:val="105"/>
        </w:rPr>
        <w:t> implementing</w:t>
      </w:r>
      <w:r>
        <w:rPr>
          <w:w w:val="105"/>
        </w:rPr>
        <w:t> plans</w:t>
      </w:r>
      <w:r>
        <w:rPr>
          <w:w w:val="105"/>
        </w:rPr>
        <w:t> to</w:t>
      </w:r>
      <w:r>
        <w:rPr>
          <w:w w:val="105"/>
        </w:rPr>
        <w:t> prevent</w:t>
      </w:r>
      <w:r>
        <w:rPr>
          <w:w w:val="105"/>
        </w:rPr>
        <w:t> and</w:t>
      </w:r>
      <w:r>
        <w:rPr>
          <w:w w:val="105"/>
        </w:rPr>
        <w:t> control</w:t>
      </w:r>
      <w:r>
        <w:rPr>
          <w:w w:val="105"/>
        </w:rPr>
        <w:t> the</w:t>
      </w:r>
      <w:r>
        <w:rPr>
          <w:w w:val="105"/>
        </w:rPr>
        <w:t> scourge (TDR,</w:t>
      </w:r>
      <w:r>
        <w:rPr>
          <w:w w:val="105"/>
        </w:rPr>
        <w:t> 1994).</w:t>
      </w:r>
      <w:r>
        <w:rPr>
          <w:w w:val="105"/>
        </w:rPr>
        <w:t> Also</w:t>
      </w:r>
      <w:r>
        <w:rPr>
          <w:w w:val="105"/>
        </w:rPr>
        <w:t> by</w:t>
      </w:r>
      <w:r>
        <w:rPr>
          <w:w w:val="105"/>
        </w:rPr>
        <w:t> 2007,</w:t>
      </w:r>
      <w:r>
        <w:rPr>
          <w:w w:val="105"/>
        </w:rPr>
        <w:t> there</w:t>
      </w:r>
      <w:r>
        <w:rPr>
          <w:w w:val="105"/>
        </w:rPr>
        <w:t> should</w:t>
      </w:r>
      <w:r>
        <w:rPr>
          <w:w w:val="105"/>
        </w:rPr>
        <w:t> be</w:t>
      </w:r>
      <w:r>
        <w:rPr>
          <w:w w:val="105"/>
        </w:rPr>
        <w:t> a</w:t>
      </w:r>
      <w:r>
        <w:rPr>
          <w:w w:val="105"/>
        </w:rPr>
        <w:t> fall</w:t>
      </w:r>
      <w:r>
        <w:rPr>
          <w:w w:val="105"/>
        </w:rPr>
        <w:t> of 20%</w:t>
      </w:r>
      <w:r>
        <w:rPr>
          <w:w w:val="105"/>
        </w:rPr>
        <w:t> in</w:t>
      </w:r>
      <w:r>
        <w:rPr>
          <w:w w:val="105"/>
        </w:rPr>
        <w:t> the</w:t>
      </w:r>
      <w:r>
        <w:rPr>
          <w:w w:val="105"/>
        </w:rPr>
        <w:t> incidence</w:t>
      </w:r>
      <w:r>
        <w:rPr>
          <w:w w:val="105"/>
        </w:rPr>
        <w:t> of</w:t>
      </w:r>
      <w:r>
        <w:rPr>
          <w:w w:val="105"/>
        </w:rPr>
        <w:t> severe malaria and mortality</w:t>
      </w:r>
      <w:r>
        <w:rPr>
          <w:spacing w:val="-1"/>
          <w:w w:val="105"/>
        </w:rPr>
        <w:t> </w:t>
      </w:r>
      <w:r>
        <w:rPr>
          <w:w w:val="105"/>
        </w:rPr>
        <w:t>in</w:t>
      </w:r>
      <w:r>
        <w:rPr>
          <w:spacing w:val="-1"/>
          <w:w w:val="105"/>
        </w:rPr>
        <w:t> </w:t>
      </w:r>
      <w:r>
        <w:rPr>
          <w:w w:val="105"/>
        </w:rPr>
        <w:t>at least 32 of</w:t>
      </w:r>
      <w:r>
        <w:rPr>
          <w:spacing w:val="-5"/>
          <w:w w:val="105"/>
        </w:rPr>
        <w:t> </w:t>
      </w:r>
      <w:r>
        <w:rPr>
          <w:w w:val="105"/>
        </w:rPr>
        <w:t>42 countries with endemic malaria.</w:t>
      </w:r>
    </w:p>
    <w:p>
      <w:pPr>
        <w:pStyle w:val="BodyText"/>
        <w:spacing w:line="501" w:lineRule="auto"/>
        <w:ind w:left="1052" w:right="1321" w:firstLine="720"/>
        <w:jc w:val="both"/>
      </w:pPr>
      <w:r>
        <w:rPr>
          <w:w w:val="105"/>
        </w:rPr>
        <w:t>To meet up with the above plan a new global initiative for the control of malaria was</w:t>
      </w:r>
      <w:r>
        <w:rPr>
          <w:spacing w:val="-6"/>
          <w:w w:val="105"/>
        </w:rPr>
        <w:t> </w:t>
      </w:r>
      <w:r>
        <w:rPr>
          <w:w w:val="105"/>
        </w:rPr>
        <w:t>launched</w:t>
      </w:r>
      <w:r>
        <w:rPr>
          <w:spacing w:val="-5"/>
          <w:w w:val="105"/>
        </w:rPr>
        <w:t> </w:t>
      </w:r>
      <w:r>
        <w:rPr>
          <w:w w:val="105"/>
        </w:rPr>
        <w:t>in</w:t>
      </w:r>
      <w:r>
        <w:rPr>
          <w:spacing w:val="-5"/>
          <w:w w:val="105"/>
        </w:rPr>
        <w:t> </w:t>
      </w:r>
      <w:r>
        <w:rPr>
          <w:w w:val="105"/>
        </w:rPr>
        <w:t>2007 by</w:t>
      </w:r>
      <w:r>
        <w:rPr>
          <w:spacing w:val="-5"/>
          <w:w w:val="105"/>
        </w:rPr>
        <w:t> </w:t>
      </w:r>
      <w:r>
        <w:rPr>
          <w:w w:val="105"/>
        </w:rPr>
        <w:t>WHO and</w:t>
      </w:r>
      <w:r>
        <w:rPr>
          <w:spacing w:val="-5"/>
          <w:w w:val="105"/>
        </w:rPr>
        <w:t> </w:t>
      </w:r>
      <w:r>
        <w:rPr>
          <w:w w:val="105"/>
        </w:rPr>
        <w:t>is</w:t>
      </w:r>
      <w:r>
        <w:rPr>
          <w:spacing w:val="-6"/>
          <w:w w:val="105"/>
        </w:rPr>
        <w:t> </w:t>
      </w:r>
      <w:r>
        <w:rPr>
          <w:w w:val="105"/>
        </w:rPr>
        <w:t>known</w:t>
      </w:r>
      <w:r>
        <w:rPr>
          <w:spacing w:val="-5"/>
          <w:w w:val="105"/>
        </w:rPr>
        <w:t> </w:t>
      </w:r>
      <w:r>
        <w:rPr>
          <w:w w:val="105"/>
        </w:rPr>
        <w:t>as</w:t>
      </w:r>
      <w:r>
        <w:rPr>
          <w:spacing w:val="-6"/>
          <w:w w:val="105"/>
        </w:rPr>
        <w:t> </w:t>
      </w:r>
      <w:r>
        <w:rPr>
          <w:w w:val="105"/>
        </w:rPr>
        <w:t>“Roll</w:t>
      </w:r>
      <w:r>
        <w:rPr>
          <w:spacing w:val="-3"/>
          <w:w w:val="105"/>
        </w:rPr>
        <w:t> </w:t>
      </w:r>
      <w:r>
        <w:rPr>
          <w:w w:val="105"/>
        </w:rPr>
        <w:t>Back Malaria”.</w:t>
      </w:r>
      <w:r>
        <w:rPr>
          <w:spacing w:val="-3"/>
          <w:w w:val="105"/>
        </w:rPr>
        <w:t> </w:t>
      </w:r>
      <w:r>
        <w:rPr>
          <w:w w:val="105"/>
        </w:rPr>
        <w:t>WHO in</w:t>
      </w:r>
      <w:r>
        <w:rPr>
          <w:spacing w:val="-5"/>
          <w:w w:val="105"/>
        </w:rPr>
        <w:t> </w:t>
      </w:r>
      <w:r>
        <w:rPr>
          <w:w w:val="105"/>
        </w:rPr>
        <w:t>outlining the challenges of</w:t>
      </w:r>
      <w:r>
        <w:rPr>
          <w:spacing w:val="-2"/>
          <w:w w:val="105"/>
        </w:rPr>
        <w:t> </w:t>
      </w:r>
      <w:r>
        <w:rPr>
          <w:w w:val="105"/>
        </w:rPr>
        <w:t>Roll Back Malaria (RBM) acknowledged the fact that one fifth (1/5th) of</w:t>
      </w:r>
      <w:r>
        <w:rPr>
          <w:spacing w:val="-3"/>
          <w:w w:val="105"/>
        </w:rPr>
        <w:t> </w:t>
      </w:r>
      <w:r>
        <w:rPr>
          <w:w w:val="105"/>
        </w:rPr>
        <w:t>the world‟s</w:t>
      </w:r>
      <w:r>
        <w:rPr>
          <w:spacing w:val="-3"/>
          <w:w w:val="105"/>
        </w:rPr>
        <w:t> </w:t>
      </w:r>
      <w:r>
        <w:rPr>
          <w:w w:val="105"/>
        </w:rPr>
        <w:t>population</w:t>
      </w:r>
      <w:r>
        <w:rPr>
          <w:spacing w:val="-1"/>
          <w:w w:val="105"/>
        </w:rPr>
        <w:t> </w:t>
      </w:r>
      <w:r>
        <w:rPr>
          <w:w w:val="105"/>
        </w:rPr>
        <w:t>is</w:t>
      </w:r>
      <w:r>
        <w:rPr>
          <w:spacing w:val="-3"/>
          <w:w w:val="105"/>
        </w:rPr>
        <w:t> </w:t>
      </w:r>
      <w:r>
        <w:rPr>
          <w:w w:val="105"/>
        </w:rPr>
        <w:t>at risk of malaria and</w:t>
      </w:r>
      <w:r>
        <w:rPr>
          <w:spacing w:val="-1"/>
          <w:w w:val="105"/>
        </w:rPr>
        <w:t> </w:t>
      </w:r>
      <w:r>
        <w:rPr>
          <w:w w:val="105"/>
        </w:rPr>
        <w:t>that the proportion</w:t>
      </w:r>
      <w:r>
        <w:rPr>
          <w:spacing w:val="-1"/>
          <w:w w:val="105"/>
        </w:rPr>
        <w:t> </w:t>
      </w:r>
      <w:r>
        <w:rPr>
          <w:w w:val="105"/>
        </w:rPr>
        <w:t>increases</w:t>
      </w:r>
      <w:r>
        <w:rPr>
          <w:spacing w:val="-3"/>
          <w:w w:val="105"/>
        </w:rPr>
        <w:t> </w:t>
      </w:r>
      <w:r>
        <w:rPr>
          <w:w w:val="105"/>
        </w:rPr>
        <w:t>yearly</w:t>
      </w:r>
      <w:r>
        <w:rPr>
          <w:spacing w:val="-1"/>
          <w:w w:val="105"/>
        </w:rPr>
        <w:t> </w:t>
      </w:r>
      <w:r>
        <w:rPr>
          <w:w w:val="105"/>
        </w:rPr>
        <w:t>as a</w:t>
      </w:r>
      <w:r>
        <w:rPr>
          <w:w w:val="105"/>
        </w:rPr>
        <w:t> result</w:t>
      </w:r>
      <w:r>
        <w:rPr>
          <w:w w:val="105"/>
        </w:rPr>
        <w:t> of</w:t>
      </w:r>
      <w:r>
        <w:rPr>
          <w:w w:val="105"/>
        </w:rPr>
        <w:t> climate</w:t>
      </w:r>
      <w:r>
        <w:rPr>
          <w:w w:val="105"/>
        </w:rPr>
        <w:t> change,</w:t>
      </w:r>
      <w:r>
        <w:rPr>
          <w:w w:val="105"/>
        </w:rPr>
        <w:t> environmental</w:t>
      </w:r>
      <w:r>
        <w:rPr>
          <w:w w:val="105"/>
        </w:rPr>
        <w:t> damage,</w:t>
      </w:r>
      <w:r>
        <w:rPr>
          <w:w w:val="105"/>
        </w:rPr>
        <w:t> breakdown</w:t>
      </w:r>
      <w:r>
        <w:rPr>
          <w:w w:val="105"/>
        </w:rPr>
        <w:t> in</w:t>
      </w:r>
      <w:r>
        <w:rPr>
          <w:w w:val="105"/>
        </w:rPr>
        <w:t> health</w:t>
      </w:r>
      <w:r>
        <w:rPr>
          <w:w w:val="105"/>
        </w:rPr>
        <w:t> care</w:t>
      </w:r>
      <w:r>
        <w:rPr>
          <w:w w:val="105"/>
        </w:rPr>
        <w:t> and</w:t>
      </w:r>
      <w:r>
        <w:rPr>
          <w:w w:val="105"/>
        </w:rPr>
        <w:t> war (WHO, 1999). As a result of the</w:t>
      </w:r>
      <w:r>
        <w:rPr>
          <w:w w:val="105"/>
        </w:rPr>
        <w:t> world‟s renewed struggle against malaria, the</w:t>
      </w:r>
      <w:r>
        <w:rPr>
          <w:w w:val="105"/>
        </w:rPr>
        <w:t> African Union</w:t>
      </w:r>
      <w:r>
        <w:rPr>
          <w:w w:val="105"/>
        </w:rPr>
        <w:t> (AU)</w:t>
      </w:r>
      <w:r>
        <w:rPr>
          <w:w w:val="105"/>
        </w:rPr>
        <w:t> launched</w:t>
      </w:r>
      <w:r>
        <w:rPr>
          <w:w w:val="105"/>
        </w:rPr>
        <w:t> its</w:t>
      </w:r>
      <w:r>
        <w:rPr>
          <w:w w:val="105"/>
        </w:rPr>
        <w:t> own</w:t>
      </w:r>
      <w:r>
        <w:rPr>
          <w:w w:val="105"/>
        </w:rPr>
        <w:t> African</w:t>
      </w:r>
      <w:r>
        <w:rPr>
          <w:w w:val="105"/>
        </w:rPr>
        <w:t> for</w:t>
      </w:r>
      <w:r>
        <w:rPr>
          <w:w w:val="105"/>
        </w:rPr>
        <w:t> malaria</w:t>
      </w:r>
      <w:r>
        <w:rPr>
          <w:w w:val="105"/>
        </w:rPr>
        <w:t> control</w:t>
      </w:r>
      <w:r>
        <w:rPr>
          <w:w w:val="105"/>
        </w:rPr>
        <w:t> in</w:t>
      </w:r>
      <w:r>
        <w:rPr>
          <w:w w:val="105"/>
        </w:rPr>
        <w:t> the</w:t>
      </w:r>
      <w:r>
        <w:rPr>
          <w:w w:val="105"/>
        </w:rPr>
        <w:t> 21st</w:t>
      </w:r>
      <w:r>
        <w:rPr>
          <w:w w:val="105"/>
        </w:rPr>
        <w:t> Century,</w:t>
      </w:r>
      <w:r>
        <w:rPr>
          <w:w w:val="105"/>
        </w:rPr>
        <w:t> which became “Roll Back</w:t>
      </w:r>
      <w:r>
        <w:rPr>
          <w:w w:val="105"/>
        </w:rPr>
        <w:t> Malaria in Africa”. Then, in her 25th April 2010 summit in Abuja, Nigeria,</w:t>
      </w:r>
      <w:r>
        <w:rPr>
          <w:w w:val="105"/>
        </w:rPr>
        <w:t> the</w:t>
      </w:r>
      <w:r>
        <w:rPr>
          <w:w w:val="105"/>
        </w:rPr>
        <w:t> African</w:t>
      </w:r>
      <w:r>
        <w:rPr>
          <w:w w:val="105"/>
        </w:rPr>
        <w:t> Head</w:t>
      </w:r>
      <w:r>
        <w:rPr>
          <w:w w:val="105"/>
        </w:rPr>
        <w:t> of</w:t>
      </w:r>
      <w:r>
        <w:rPr>
          <w:w w:val="105"/>
        </w:rPr>
        <w:t> States</w:t>
      </w:r>
      <w:r>
        <w:rPr>
          <w:w w:val="105"/>
        </w:rPr>
        <w:t> acknowledged</w:t>
      </w:r>
      <w:r>
        <w:rPr>
          <w:w w:val="105"/>
        </w:rPr>
        <w:t> the</w:t>
      </w:r>
      <w:r>
        <w:rPr>
          <w:w w:val="105"/>
        </w:rPr>
        <w:t> fact</w:t>
      </w:r>
      <w:r>
        <w:rPr>
          <w:w w:val="105"/>
        </w:rPr>
        <w:t> that</w:t>
      </w:r>
      <w:r>
        <w:rPr>
          <w:w w:val="105"/>
        </w:rPr>
        <w:t> malaria</w:t>
      </w:r>
      <w:r>
        <w:rPr>
          <w:w w:val="105"/>
        </w:rPr>
        <w:t> accounts</w:t>
      </w:r>
      <w:r>
        <w:rPr>
          <w:w w:val="105"/>
        </w:rPr>
        <w:t> for about</w:t>
      </w:r>
      <w:r>
        <w:rPr>
          <w:spacing w:val="-4"/>
          <w:w w:val="105"/>
        </w:rPr>
        <w:t> </w:t>
      </w:r>
      <w:r>
        <w:rPr>
          <w:w w:val="105"/>
        </w:rPr>
        <w:t>one</w:t>
      </w:r>
      <w:r>
        <w:rPr>
          <w:spacing w:val="-7"/>
          <w:w w:val="105"/>
        </w:rPr>
        <w:t> </w:t>
      </w:r>
      <w:r>
        <w:rPr>
          <w:w w:val="105"/>
        </w:rPr>
        <w:t>million</w:t>
      </w:r>
      <w:r>
        <w:rPr>
          <w:spacing w:val="-6"/>
          <w:w w:val="105"/>
        </w:rPr>
        <w:t> </w:t>
      </w:r>
      <w:r>
        <w:rPr>
          <w:w w:val="105"/>
        </w:rPr>
        <w:t>deaths</w:t>
      </w:r>
      <w:r>
        <w:rPr>
          <w:spacing w:val="-8"/>
          <w:w w:val="105"/>
        </w:rPr>
        <w:t> </w:t>
      </w:r>
      <w:r>
        <w:rPr>
          <w:w w:val="105"/>
        </w:rPr>
        <w:t>annually</w:t>
      </w:r>
      <w:r>
        <w:rPr>
          <w:spacing w:val="-6"/>
          <w:w w:val="105"/>
        </w:rPr>
        <w:t> </w:t>
      </w:r>
      <w:r>
        <w:rPr>
          <w:w w:val="105"/>
        </w:rPr>
        <w:t>in Africa</w:t>
      </w:r>
      <w:r>
        <w:rPr>
          <w:spacing w:val="-1"/>
          <w:w w:val="105"/>
        </w:rPr>
        <w:t> </w:t>
      </w:r>
      <w:r>
        <w:rPr>
          <w:w w:val="105"/>
        </w:rPr>
        <w:t>south of</w:t>
      </w:r>
      <w:r>
        <w:rPr>
          <w:spacing w:val="-9"/>
          <w:w w:val="105"/>
        </w:rPr>
        <w:t> </w:t>
      </w:r>
      <w:r>
        <w:rPr>
          <w:w w:val="105"/>
        </w:rPr>
        <w:t>Sahara</w:t>
      </w:r>
      <w:r>
        <w:rPr>
          <w:spacing w:val="-1"/>
          <w:w w:val="105"/>
        </w:rPr>
        <w:t> </w:t>
      </w:r>
      <w:r>
        <w:rPr>
          <w:w w:val="105"/>
        </w:rPr>
        <w:t>and</w:t>
      </w:r>
      <w:r>
        <w:rPr>
          <w:spacing w:val="-6"/>
          <w:w w:val="105"/>
        </w:rPr>
        <w:t> </w:t>
      </w:r>
      <w:r>
        <w:rPr>
          <w:w w:val="105"/>
        </w:rPr>
        <w:t>that</w:t>
      </w:r>
      <w:r>
        <w:rPr>
          <w:spacing w:val="-4"/>
          <w:w w:val="105"/>
        </w:rPr>
        <w:t> </w:t>
      </w:r>
      <w:r>
        <w:rPr>
          <w:w w:val="105"/>
        </w:rPr>
        <w:t>nine</w:t>
      </w:r>
      <w:r>
        <w:rPr>
          <w:spacing w:val="-7"/>
          <w:w w:val="105"/>
        </w:rPr>
        <w:t> </w:t>
      </w:r>
      <w:r>
        <w:rPr>
          <w:w w:val="105"/>
        </w:rPr>
        <w:t>out</w:t>
      </w:r>
      <w:r>
        <w:rPr>
          <w:spacing w:val="-4"/>
          <w:w w:val="105"/>
        </w:rPr>
        <w:t> </w:t>
      </w:r>
      <w:r>
        <w:rPr>
          <w:w w:val="105"/>
        </w:rPr>
        <w:t>of</w:t>
      </w:r>
      <w:r>
        <w:rPr>
          <w:spacing w:val="-9"/>
          <w:w w:val="105"/>
        </w:rPr>
        <w:t> </w:t>
      </w:r>
      <w:r>
        <w:rPr>
          <w:w w:val="105"/>
        </w:rPr>
        <w:t>ten</w:t>
      </w:r>
      <w:r>
        <w:rPr>
          <w:spacing w:val="-6"/>
          <w:w w:val="105"/>
        </w:rPr>
        <w:t> </w:t>
      </w:r>
      <w:r>
        <w:rPr>
          <w:w w:val="105"/>
        </w:rPr>
        <w:t>cases of</w:t>
      </w:r>
      <w:r>
        <w:rPr>
          <w:spacing w:val="-3"/>
          <w:w w:val="105"/>
        </w:rPr>
        <w:t> </w:t>
      </w:r>
      <w:r>
        <w:rPr>
          <w:w w:val="105"/>
        </w:rPr>
        <w:t>malaria worldwide</w:t>
      </w:r>
      <w:r>
        <w:rPr>
          <w:spacing w:val="-1"/>
          <w:w w:val="105"/>
        </w:rPr>
        <w:t> </w:t>
      </w:r>
      <w:r>
        <w:rPr>
          <w:w w:val="105"/>
        </w:rPr>
        <w:t>occur</w:t>
      </w:r>
      <w:r>
        <w:rPr>
          <w:spacing w:val="-3"/>
          <w:w w:val="105"/>
        </w:rPr>
        <w:t> </w:t>
      </w:r>
      <w:r>
        <w:rPr>
          <w:w w:val="105"/>
        </w:rPr>
        <w:t>in Africa south of</w:t>
      </w:r>
      <w:r>
        <w:rPr>
          <w:spacing w:val="-3"/>
          <w:w w:val="105"/>
        </w:rPr>
        <w:t> </w:t>
      </w:r>
      <w:r>
        <w:rPr>
          <w:w w:val="105"/>
        </w:rPr>
        <w:t>Sahara.</w:t>
      </w:r>
      <w:r>
        <w:rPr>
          <w:spacing w:val="-4"/>
          <w:w w:val="105"/>
        </w:rPr>
        <w:t> </w:t>
      </w:r>
      <w:r>
        <w:rPr>
          <w:w w:val="105"/>
        </w:rPr>
        <w:t>They, therefore, resolved to make sure that:</w:t>
      </w:r>
    </w:p>
    <w:p>
      <w:pPr>
        <w:pStyle w:val="ListParagraph"/>
        <w:numPr>
          <w:ilvl w:val="3"/>
          <w:numId w:val="5"/>
        </w:numPr>
        <w:tabs>
          <w:tab w:pos="2133" w:val="left" w:leader="none"/>
          <w:tab w:pos="2191" w:val="left" w:leader="none"/>
        </w:tabs>
        <w:spacing w:line="504" w:lineRule="auto" w:before="0" w:after="0"/>
        <w:ind w:left="2133" w:right="1324" w:hanging="721"/>
        <w:jc w:val="both"/>
        <w:rPr>
          <w:sz w:val="23"/>
        </w:rPr>
      </w:pPr>
      <w:r>
        <w:rPr>
          <w:sz w:val="23"/>
        </w:rPr>
        <w:tab/>
      </w:r>
      <w:r>
        <w:rPr>
          <w:w w:val="105"/>
          <w:sz w:val="23"/>
        </w:rPr>
        <w:t>At least 60% of those suffering from malaria have prompt access to and are able</w:t>
      </w:r>
      <w:r>
        <w:rPr>
          <w:spacing w:val="-7"/>
          <w:w w:val="105"/>
          <w:sz w:val="23"/>
        </w:rPr>
        <w:t> </w:t>
      </w:r>
      <w:r>
        <w:rPr>
          <w:w w:val="105"/>
          <w:sz w:val="23"/>
        </w:rPr>
        <w:t>to</w:t>
      </w:r>
      <w:r>
        <w:rPr>
          <w:spacing w:val="-6"/>
          <w:w w:val="105"/>
          <w:sz w:val="23"/>
        </w:rPr>
        <w:t> </w:t>
      </w:r>
      <w:r>
        <w:rPr>
          <w:w w:val="105"/>
          <w:sz w:val="23"/>
        </w:rPr>
        <w:t>use</w:t>
      </w:r>
      <w:r>
        <w:rPr>
          <w:spacing w:val="-7"/>
          <w:w w:val="105"/>
          <w:sz w:val="23"/>
        </w:rPr>
        <w:t> </w:t>
      </w:r>
      <w:r>
        <w:rPr>
          <w:w w:val="105"/>
          <w:sz w:val="23"/>
        </w:rPr>
        <w:t>correct</w:t>
      </w:r>
      <w:r>
        <w:rPr>
          <w:spacing w:val="-4"/>
          <w:w w:val="105"/>
          <w:sz w:val="23"/>
        </w:rPr>
        <w:t> </w:t>
      </w:r>
      <w:r>
        <w:rPr>
          <w:w w:val="105"/>
          <w:sz w:val="23"/>
        </w:rPr>
        <w:t>affordable</w:t>
      </w:r>
      <w:r>
        <w:rPr>
          <w:spacing w:val="-7"/>
          <w:w w:val="105"/>
          <w:sz w:val="23"/>
        </w:rPr>
        <w:t> </w:t>
      </w:r>
      <w:r>
        <w:rPr>
          <w:w w:val="105"/>
          <w:sz w:val="23"/>
        </w:rPr>
        <w:t>and</w:t>
      </w:r>
      <w:r>
        <w:rPr>
          <w:spacing w:val="-6"/>
          <w:w w:val="105"/>
          <w:sz w:val="23"/>
        </w:rPr>
        <w:t> </w:t>
      </w:r>
      <w:r>
        <w:rPr>
          <w:w w:val="105"/>
          <w:sz w:val="23"/>
        </w:rPr>
        <w:t>appropriate malaria drug within</w:t>
      </w:r>
      <w:r>
        <w:rPr>
          <w:spacing w:val="-6"/>
          <w:w w:val="105"/>
          <w:sz w:val="23"/>
        </w:rPr>
        <w:t> </w:t>
      </w:r>
      <w:r>
        <w:rPr>
          <w:w w:val="105"/>
          <w:sz w:val="23"/>
        </w:rPr>
        <w:t>24 hours</w:t>
      </w:r>
      <w:r>
        <w:rPr>
          <w:spacing w:val="-1"/>
          <w:w w:val="105"/>
          <w:sz w:val="23"/>
        </w:rPr>
        <w:t> </w:t>
      </w:r>
      <w:r>
        <w:rPr>
          <w:w w:val="105"/>
          <w:sz w:val="23"/>
        </w:rPr>
        <w:t>of the onset of symptoms.</w:t>
      </w:r>
    </w:p>
    <w:p>
      <w:pPr>
        <w:pStyle w:val="ListParagraph"/>
        <w:numPr>
          <w:ilvl w:val="3"/>
          <w:numId w:val="5"/>
        </w:numPr>
        <w:tabs>
          <w:tab w:pos="2130" w:val="left" w:leader="none"/>
          <w:tab w:pos="2133" w:val="left" w:leader="none"/>
        </w:tabs>
        <w:spacing w:line="501" w:lineRule="auto" w:before="0" w:after="0"/>
        <w:ind w:left="2133" w:right="1323" w:hanging="721"/>
        <w:jc w:val="both"/>
        <w:rPr>
          <w:sz w:val="23"/>
        </w:rPr>
      </w:pPr>
      <w:r>
        <w:rPr>
          <w:w w:val="105"/>
          <w:sz w:val="23"/>
        </w:rPr>
        <w:t>At</w:t>
      </w:r>
      <w:r>
        <w:rPr>
          <w:w w:val="105"/>
          <w:sz w:val="23"/>
        </w:rPr>
        <w:t> least</w:t>
      </w:r>
      <w:r>
        <w:rPr>
          <w:w w:val="105"/>
          <w:sz w:val="23"/>
        </w:rPr>
        <w:t> 60%</w:t>
      </w:r>
      <w:r>
        <w:rPr>
          <w:w w:val="105"/>
          <w:sz w:val="23"/>
        </w:rPr>
        <w:t> of</w:t>
      </w:r>
      <w:r>
        <w:rPr>
          <w:w w:val="105"/>
          <w:sz w:val="23"/>
        </w:rPr>
        <w:t> those</w:t>
      </w:r>
      <w:r>
        <w:rPr>
          <w:w w:val="105"/>
          <w:sz w:val="23"/>
        </w:rPr>
        <w:t> at</w:t>
      </w:r>
      <w:r>
        <w:rPr>
          <w:w w:val="105"/>
          <w:sz w:val="23"/>
        </w:rPr>
        <w:t> risk</w:t>
      </w:r>
      <w:r>
        <w:rPr>
          <w:w w:val="105"/>
          <w:sz w:val="23"/>
        </w:rPr>
        <w:t> of</w:t>
      </w:r>
      <w:r>
        <w:rPr>
          <w:w w:val="105"/>
          <w:sz w:val="23"/>
        </w:rPr>
        <w:t> malaria,</w:t>
      </w:r>
      <w:r>
        <w:rPr>
          <w:w w:val="105"/>
          <w:sz w:val="23"/>
        </w:rPr>
        <w:t> particularly</w:t>
      </w:r>
      <w:r>
        <w:rPr>
          <w:w w:val="105"/>
          <w:sz w:val="23"/>
        </w:rPr>
        <w:t> woman</w:t>
      </w:r>
      <w:r>
        <w:rPr>
          <w:w w:val="105"/>
          <w:sz w:val="23"/>
        </w:rPr>
        <w:t> and</w:t>
      </w:r>
      <w:r>
        <w:rPr>
          <w:w w:val="105"/>
          <w:sz w:val="23"/>
        </w:rPr>
        <w:t> children under</w:t>
      </w:r>
      <w:r>
        <w:rPr>
          <w:w w:val="105"/>
          <w:sz w:val="23"/>
        </w:rPr>
        <w:t> five</w:t>
      </w:r>
      <w:r>
        <w:rPr>
          <w:w w:val="105"/>
          <w:sz w:val="23"/>
        </w:rPr>
        <w:t> years</w:t>
      </w:r>
      <w:r>
        <w:rPr>
          <w:w w:val="105"/>
          <w:sz w:val="23"/>
        </w:rPr>
        <w:t> of</w:t>
      </w:r>
      <w:r>
        <w:rPr>
          <w:w w:val="105"/>
          <w:sz w:val="23"/>
        </w:rPr>
        <w:t> age,</w:t>
      </w:r>
      <w:r>
        <w:rPr>
          <w:w w:val="105"/>
          <w:sz w:val="23"/>
        </w:rPr>
        <w:t> benefit</w:t>
      </w:r>
      <w:r>
        <w:rPr>
          <w:w w:val="105"/>
          <w:sz w:val="23"/>
        </w:rPr>
        <w:t> from</w:t>
      </w:r>
      <w:r>
        <w:rPr>
          <w:w w:val="105"/>
          <w:sz w:val="23"/>
        </w:rPr>
        <w:t> the</w:t>
      </w:r>
      <w:r>
        <w:rPr>
          <w:w w:val="105"/>
          <w:sz w:val="23"/>
        </w:rPr>
        <w:t> most</w:t>
      </w:r>
      <w:r>
        <w:rPr>
          <w:w w:val="105"/>
          <w:sz w:val="23"/>
        </w:rPr>
        <w:t> suitable</w:t>
      </w:r>
      <w:r>
        <w:rPr>
          <w:w w:val="105"/>
          <w:sz w:val="23"/>
        </w:rPr>
        <w:t> combination</w:t>
      </w:r>
      <w:r>
        <w:rPr>
          <w:w w:val="105"/>
          <w:sz w:val="23"/>
        </w:rPr>
        <w:t> of personal</w:t>
      </w:r>
      <w:r>
        <w:rPr>
          <w:w w:val="105"/>
          <w:sz w:val="23"/>
        </w:rPr>
        <w:t> and</w:t>
      </w:r>
      <w:r>
        <w:rPr>
          <w:w w:val="105"/>
          <w:sz w:val="23"/>
        </w:rPr>
        <w:t> community</w:t>
      </w:r>
      <w:r>
        <w:rPr>
          <w:w w:val="105"/>
          <w:sz w:val="23"/>
        </w:rPr>
        <w:t> protective</w:t>
      </w:r>
      <w:r>
        <w:rPr>
          <w:w w:val="105"/>
          <w:sz w:val="23"/>
        </w:rPr>
        <w:t> measures</w:t>
      </w:r>
      <w:r>
        <w:rPr>
          <w:w w:val="105"/>
          <w:sz w:val="23"/>
        </w:rPr>
        <w:t> such</w:t>
      </w:r>
      <w:r>
        <w:rPr>
          <w:w w:val="105"/>
          <w:sz w:val="23"/>
        </w:rPr>
        <w:t> as</w:t>
      </w:r>
      <w:r>
        <w:rPr>
          <w:w w:val="105"/>
          <w:sz w:val="23"/>
        </w:rPr>
        <w:t> insecticide-treated mosquito nets and other materials to prevent infection and</w:t>
      </w:r>
      <w:r>
        <w:rPr>
          <w:w w:val="105"/>
          <w:sz w:val="23"/>
        </w:rPr>
        <w:t> suffering (WHO, </w:t>
      </w:r>
      <w:r>
        <w:rPr>
          <w:spacing w:val="-2"/>
          <w:w w:val="105"/>
          <w:sz w:val="23"/>
        </w:rPr>
        <w:t>2011).</w:t>
      </w:r>
    </w:p>
    <w:p>
      <w:pPr>
        <w:spacing w:after="0" w:line="501" w:lineRule="auto"/>
        <w:jc w:val="both"/>
        <w:rPr>
          <w:sz w:val="23"/>
        </w:rPr>
        <w:sectPr>
          <w:pgSz w:w="11910" w:h="16850"/>
          <w:pgMar w:header="0" w:footer="1012" w:top="1360" w:bottom="1200" w:left="820" w:right="120"/>
        </w:sectPr>
      </w:pPr>
    </w:p>
    <w:p>
      <w:pPr>
        <w:pStyle w:val="BodyText"/>
        <w:spacing w:line="501" w:lineRule="auto" w:before="81"/>
        <w:ind w:left="1052" w:right="1328" w:firstLine="720"/>
        <w:jc w:val="both"/>
      </w:pPr>
      <w:r>
        <w:rPr>
          <w:w w:val="105"/>
        </w:rPr>
        <w:t>Nigeria</w:t>
      </w:r>
      <w:r>
        <w:rPr>
          <w:w w:val="105"/>
        </w:rPr>
        <w:t> has been active in RBM movement since 1998 when she participated in pre-testing situation</w:t>
      </w:r>
      <w:r>
        <w:rPr>
          <w:spacing w:val="-5"/>
          <w:w w:val="105"/>
        </w:rPr>
        <w:t> </w:t>
      </w:r>
      <w:r>
        <w:rPr>
          <w:w w:val="105"/>
        </w:rPr>
        <w:t>analysis</w:t>
      </w:r>
      <w:r>
        <w:rPr>
          <w:spacing w:val="-7"/>
          <w:w w:val="105"/>
        </w:rPr>
        <w:t> </w:t>
      </w:r>
      <w:r>
        <w:rPr>
          <w:w w:val="105"/>
        </w:rPr>
        <w:t>instruments. Measures</w:t>
      </w:r>
      <w:r>
        <w:rPr>
          <w:spacing w:val="-1"/>
          <w:w w:val="105"/>
        </w:rPr>
        <w:t> </w:t>
      </w:r>
      <w:r>
        <w:rPr>
          <w:w w:val="105"/>
        </w:rPr>
        <w:t>have been undertaken</w:t>
      </w:r>
      <w:r>
        <w:rPr>
          <w:spacing w:val="-5"/>
          <w:w w:val="105"/>
        </w:rPr>
        <w:t> </w:t>
      </w:r>
      <w:r>
        <w:rPr>
          <w:w w:val="105"/>
        </w:rPr>
        <w:t>in</w:t>
      </w:r>
      <w:r>
        <w:rPr>
          <w:spacing w:val="-5"/>
          <w:w w:val="105"/>
        </w:rPr>
        <w:t> </w:t>
      </w:r>
      <w:r>
        <w:rPr>
          <w:w w:val="105"/>
        </w:rPr>
        <w:t>the country to develop</w:t>
      </w:r>
      <w:r>
        <w:rPr>
          <w:spacing w:val="-1"/>
          <w:w w:val="105"/>
        </w:rPr>
        <w:t> </w:t>
      </w:r>
      <w:r>
        <w:rPr>
          <w:w w:val="105"/>
        </w:rPr>
        <w:t>a dynamic</w:t>
      </w:r>
      <w:r>
        <w:rPr>
          <w:spacing w:val="-2"/>
          <w:w w:val="105"/>
        </w:rPr>
        <w:t> </w:t>
      </w:r>
      <w:r>
        <w:rPr>
          <w:w w:val="105"/>
        </w:rPr>
        <w:t>national RBM movement. Among</w:t>
      </w:r>
      <w:r>
        <w:rPr>
          <w:spacing w:val="-1"/>
          <w:w w:val="105"/>
        </w:rPr>
        <w:t> </w:t>
      </w:r>
      <w:r>
        <w:rPr>
          <w:w w:val="105"/>
        </w:rPr>
        <w:t>the five strategic</w:t>
      </w:r>
      <w:r>
        <w:rPr>
          <w:spacing w:val="-2"/>
          <w:w w:val="105"/>
        </w:rPr>
        <w:t> </w:t>
      </w:r>
      <w:r>
        <w:rPr>
          <w:w w:val="105"/>
        </w:rPr>
        <w:t>approaches of RBM in Nigeria are;</w:t>
      </w:r>
    </w:p>
    <w:p>
      <w:pPr>
        <w:pStyle w:val="ListParagraph"/>
        <w:numPr>
          <w:ilvl w:val="0"/>
          <w:numId w:val="7"/>
        </w:numPr>
        <w:tabs>
          <w:tab w:pos="1771" w:val="left" w:leader="none"/>
          <w:tab w:pos="1773" w:val="left" w:leader="none"/>
        </w:tabs>
        <w:spacing w:line="496" w:lineRule="auto" w:before="0" w:after="0"/>
        <w:ind w:left="1773" w:right="1337" w:hanging="490"/>
        <w:jc w:val="both"/>
        <w:rPr>
          <w:sz w:val="23"/>
        </w:rPr>
      </w:pPr>
      <w:r>
        <w:rPr>
          <w:w w:val="105"/>
          <w:sz w:val="23"/>
        </w:rPr>
        <w:t>Multiple</w:t>
      </w:r>
      <w:r>
        <w:rPr>
          <w:w w:val="105"/>
          <w:sz w:val="23"/>
        </w:rPr>
        <w:t> Diseases</w:t>
      </w:r>
      <w:r>
        <w:rPr>
          <w:w w:val="105"/>
          <w:sz w:val="23"/>
        </w:rPr>
        <w:t> Prevention</w:t>
      </w:r>
      <w:r>
        <w:rPr>
          <w:w w:val="105"/>
          <w:sz w:val="23"/>
        </w:rPr>
        <w:t> (ITN‟s,</w:t>
      </w:r>
      <w:r>
        <w:rPr>
          <w:w w:val="105"/>
          <w:sz w:val="23"/>
        </w:rPr>
        <w:t> prophylaxis,</w:t>
      </w:r>
      <w:r>
        <w:rPr>
          <w:w w:val="105"/>
          <w:sz w:val="23"/>
        </w:rPr>
        <w:t> environmental</w:t>
      </w:r>
      <w:r>
        <w:rPr>
          <w:w w:val="105"/>
          <w:sz w:val="23"/>
        </w:rPr>
        <w:t> management and personal protection) and</w:t>
      </w:r>
    </w:p>
    <w:p>
      <w:pPr>
        <w:pStyle w:val="ListParagraph"/>
        <w:numPr>
          <w:ilvl w:val="0"/>
          <w:numId w:val="7"/>
        </w:numPr>
        <w:tabs>
          <w:tab w:pos="1773" w:val="left" w:leader="none"/>
        </w:tabs>
        <w:spacing w:line="240" w:lineRule="auto" w:before="7" w:after="0"/>
        <w:ind w:left="1773" w:right="0" w:hanging="554"/>
        <w:jc w:val="left"/>
        <w:rPr>
          <w:sz w:val="23"/>
        </w:rPr>
      </w:pPr>
      <w:r>
        <w:rPr>
          <w:sz w:val="23"/>
        </w:rPr>
        <w:t>Information,</w:t>
      </w:r>
      <w:r>
        <w:rPr>
          <w:spacing w:val="25"/>
          <w:sz w:val="23"/>
        </w:rPr>
        <w:t> </w:t>
      </w:r>
      <w:r>
        <w:rPr>
          <w:sz w:val="23"/>
        </w:rPr>
        <w:t>Education,</w:t>
      </w:r>
      <w:r>
        <w:rPr>
          <w:spacing w:val="36"/>
          <w:sz w:val="23"/>
        </w:rPr>
        <w:t> </w:t>
      </w:r>
      <w:r>
        <w:rPr>
          <w:sz w:val="23"/>
        </w:rPr>
        <w:t>Communication</w:t>
      </w:r>
      <w:r>
        <w:rPr>
          <w:spacing w:val="33"/>
          <w:sz w:val="23"/>
        </w:rPr>
        <w:t> </w:t>
      </w:r>
      <w:r>
        <w:rPr>
          <w:sz w:val="23"/>
        </w:rPr>
        <w:t>(IEC)</w:t>
      </w:r>
      <w:r>
        <w:rPr>
          <w:spacing w:val="28"/>
          <w:sz w:val="23"/>
        </w:rPr>
        <w:t> </w:t>
      </w:r>
      <w:r>
        <w:rPr>
          <w:sz w:val="23"/>
        </w:rPr>
        <w:t>and</w:t>
      </w:r>
      <w:r>
        <w:rPr>
          <w:spacing w:val="33"/>
          <w:sz w:val="23"/>
        </w:rPr>
        <w:t> </w:t>
      </w:r>
      <w:r>
        <w:rPr>
          <w:sz w:val="23"/>
        </w:rPr>
        <w:t>Social</w:t>
      </w:r>
      <w:r>
        <w:rPr>
          <w:spacing w:val="36"/>
          <w:sz w:val="23"/>
        </w:rPr>
        <w:t> </w:t>
      </w:r>
      <w:r>
        <w:rPr>
          <w:spacing w:val="-2"/>
          <w:sz w:val="23"/>
        </w:rPr>
        <w:t>Mobilization.</w:t>
      </w:r>
    </w:p>
    <w:p>
      <w:pPr>
        <w:pStyle w:val="BodyText"/>
        <w:spacing w:before="26"/>
      </w:pPr>
    </w:p>
    <w:p>
      <w:pPr>
        <w:pStyle w:val="BodyText"/>
        <w:ind w:left="1052"/>
      </w:pPr>
      <w:r>
        <w:rPr>
          <w:w w:val="105"/>
        </w:rPr>
        <w:t>To</w:t>
      </w:r>
      <w:r>
        <w:rPr>
          <w:spacing w:val="-14"/>
          <w:w w:val="105"/>
        </w:rPr>
        <w:t> </w:t>
      </w:r>
      <w:r>
        <w:rPr>
          <w:w w:val="105"/>
        </w:rPr>
        <w:t>achieve</w:t>
      </w:r>
      <w:r>
        <w:rPr>
          <w:spacing w:val="-8"/>
          <w:w w:val="105"/>
        </w:rPr>
        <w:t> </w:t>
      </w:r>
      <w:r>
        <w:rPr>
          <w:w w:val="105"/>
        </w:rPr>
        <w:t>the</w:t>
      </w:r>
      <w:r>
        <w:rPr>
          <w:spacing w:val="-15"/>
          <w:w w:val="105"/>
        </w:rPr>
        <w:t> </w:t>
      </w:r>
      <w:r>
        <w:rPr>
          <w:w w:val="105"/>
        </w:rPr>
        <w:t>above-mentioned</w:t>
      </w:r>
      <w:r>
        <w:rPr>
          <w:spacing w:val="-7"/>
          <w:w w:val="105"/>
        </w:rPr>
        <w:t> </w:t>
      </w:r>
      <w:r>
        <w:rPr>
          <w:w w:val="105"/>
        </w:rPr>
        <w:t>goals</w:t>
      </w:r>
      <w:r>
        <w:rPr>
          <w:spacing w:val="-15"/>
          <w:w w:val="105"/>
        </w:rPr>
        <w:t> </w:t>
      </w:r>
      <w:r>
        <w:rPr>
          <w:w w:val="105"/>
        </w:rPr>
        <w:t>RBM</w:t>
      </w:r>
      <w:r>
        <w:rPr>
          <w:spacing w:val="-7"/>
          <w:w w:val="105"/>
        </w:rPr>
        <w:t> </w:t>
      </w:r>
      <w:r>
        <w:rPr>
          <w:w w:val="105"/>
        </w:rPr>
        <w:t>in</w:t>
      </w:r>
      <w:r>
        <w:rPr>
          <w:spacing w:val="-7"/>
          <w:w w:val="105"/>
        </w:rPr>
        <w:t> </w:t>
      </w:r>
      <w:r>
        <w:rPr>
          <w:w w:val="105"/>
        </w:rPr>
        <w:t>Nigeria</w:t>
      </w:r>
      <w:r>
        <w:rPr>
          <w:spacing w:val="-8"/>
          <w:w w:val="105"/>
        </w:rPr>
        <w:t> </w:t>
      </w:r>
      <w:r>
        <w:rPr>
          <w:w w:val="105"/>
        </w:rPr>
        <w:t>decided</w:t>
      </w:r>
      <w:r>
        <w:rPr>
          <w:spacing w:val="-8"/>
          <w:w w:val="105"/>
        </w:rPr>
        <w:t> </w:t>
      </w:r>
      <w:r>
        <w:rPr>
          <w:spacing w:val="-5"/>
          <w:w w:val="105"/>
        </w:rPr>
        <w:t>to:</w:t>
      </w:r>
    </w:p>
    <w:p>
      <w:pPr>
        <w:pStyle w:val="BodyText"/>
        <w:spacing w:before="18"/>
      </w:pPr>
    </w:p>
    <w:p>
      <w:pPr>
        <w:pStyle w:val="ListParagraph"/>
        <w:numPr>
          <w:ilvl w:val="0"/>
          <w:numId w:val="8"/>
        </w:numPr>
        <w:tabs>
          <w:tab w:pos="1771" w:val="left" w:leader="none"/>
          <w:tab w:pos="1773" w:val="left" w:leader="none"/>
        </w:tabs>
        <w:spacing w:line="504" w:lineRule="auto" w:before="0" w:after="0"/>
        <w:ind w:left="1773" w:right="1330" w:hanging="490"/>
        <w:jc w:val="both"/>
        <w:rPr>
          <w:sz w:val="23"/>
        </w:rPr>
      </w:pPr>
      <w:r>
        <w:rPr>
          <w:w w:val="105"/>
          <w:sz w:val="23"/>
        </w:rPr>
        <w:t>Recognize</w:t>
      </w:r>
      <w:r>
        <w:rPr>
          <w:spacing w:val="-7"/>
          <w:w w:val="105"/>
          <w:sz w:val="23"/>
        </w:rPr>
        <w:t> </w:t>
      </w:r>
      <w:r>
        <w:rPr>
          <w:w w:val="105"/>
          <w:sz w:val="23"/>
        </w:rPr>
        <w:t>the</w:t>
      </w:r>
      <w:r>
        <w:rPr>
          <w:spacing w:val="-1"/>
          <w:w w:val="105"/>
          <w:sz w:val="23"/>
        </w:rPr>
        <w:t> </w:t>
      </w:r>
      <w:r>
        <w:rPr>
          <w:w w:val="105"/>
          <w:sz w:val="23"/>
        </w:rPr>
        <w:t>home</w:t>
      </w:r>
      <w:r>
        <w:rPr>
          <w:spacing w:val="-7"/>
          <w:w w:val="105"/>
          <w:sz w:val="23"/>
        </w:rPr>
        <w:t> </w:t>
      </w:r>
      <w:r>
        <w:rPr>
          <w:w w:val="105"/>
          <w:sz w:val="23"/>
        </w:rPr>
        <w:t>as</w:t>
      </w:r>
      <w:r>
        <w:rPr>
          <w:spacing w:val="-1"/>
          <w:w w:val="105"/>
          <w:sz w:val="23"/>
        </w:rPr>
        <w:t> </w:t>
      </w:r>
      <w:r>
        <w:rPr>
          <w:w w:val="105"/>
          <w:sz w:val="23"/>
        </w:rPr>
        <w:t>the</w:t>
      </w:r>
      <w:r>
        <w:rPr>
          <w:spacing w:val="-1"/>
          <w:w w:val="105"/>
          <w:sz w:val="23"/>
        </w:rPr>
        <w:t> </w:t>
      </w:r>
      <w:r>
        <w:rPr>
          <w:w w:val="105"/>
          <w:sz w:val="23"/>
        </w:rPr>
        <w:t>first point</w:t>
      </w:r>
      <w:r>
        <w:rPr>
          <w:spacing w:val="-4"/>
          <w:w w:val="105"/>
          <w:sz w:val="23"/>
        </w:rPr>
        <w:t> </w:t>
      </w:r>
      <w:r>
        <w:rPr>
          <w:w w:val="105"/>
          <w:sz w:val="23"/>
        </w:rPr>
        <w:t>of</w:t>
      </w:r>
      <w:r>
        <w:rPr>
          <w:spacing w:val="-2"/>
          <w:w w:val="105"/>
          <w:sz w:val="23"/>
        </w:rPr>
        <w:t> </w:t>
      </w:r>
      <w:r>
        <w:rPr>
          <w:w w:val="105"/>
          <w:sz w:val="23"/>
        </w:rPr>
        <w:t>treatment</w:t>
      </w:r>
      <w:r>
        <w:rPr>
          <w:spacing w:val="-4"/>
          <w:w w:val="105"/>
          <w:sz w:val="23"/>
        </w:rPr>
        <w:t> </w:t>
      </w:r>
      <w:r>
        <w:rPr>
          <w:w w:val="105"/>
          <w:sz w:val="23"/>
        </w:rPr>
        <w:t>and strengthen</w:t>
      </w:r>
      <w:r>
        <w:rPr>
          <w:spacing w:val="-6"/>
          <w:w w:val="105"/>
          <w:sz w:val="23"/>
        </w:rPr>
        <w:t> </w:t>
      </w:r>
      <w:r>
        <w:rPr>
          <w:w w:val="105"/>
          <w:sz w:val="23"/>
        </w:rPr>
        <w:t>home</w:t>
      </w:r>
      <w:r>
        <w:rPr>
          <w:spacing w:val="-1"/>
          <w:w w:val="105"/>
          <w:sz w:val="23"/>
        </w:rPr>
        <w:t> </w:t>
      </w:r>
      <w:r>
        <w:rPr>
          <w:w w:val="105"/>
          <w:sz w:val="23"/>
        </w:rPr>
        <w:t>care</w:t>
      </w:r>
      <w:r>
        <w:rPr>
          <w:spacing w:val="-1"/>
          <w:w w:val="105"/>
          <w:sz w:val="23"/>
        </w:rPr>
        <w:t> </w:t>
      </w:r>
      <w:r>
        <w:rPr>
          <w:w w:val="105"/>
          <w:sz w:val="23"/>
        </w:rPr>
        <w:t>with training and information packages for easy use of</w:t>
      </w:r>
      <w:r>
        <w:rPr>
          <w:spacing w:val="-3"/>
          <w:w w:val="105"/>
          <w:sz w:val="23"/>
        </w:rPr>
        <w:t> </w:t>
      </w:r>
      <w:r>
        <w:rPr>
          <w:w w:val="105"/>
          <w:sz w:val="23"/>
        </w:rPr>
        <w:t>the anti-malaria drug.</w:t>
      </w:r>
    </w:p>
    <w:p>
      <w:pPr>
        <w:pStyle w:val="ListParagraph"/>
        <w:numPr>
          <w:ilvl w:val="0"/>
          <w:numId w:val="8"/>
        </w:numPr>
        <w:tabs>
          <w:tab w:pos="1770" w:val="left" w:leader="none"/>
          <w:tab w:pos="1773" w:val="left" w:leader="none"/>
        </w:tabs>
        <w:spacing w:line="496" w:lineRule="auto" w:before="0" w:after="0"/>
        <w:ind w:left="1773" w:right="1328" w:hanging="555"/>
        <w:jc w:val="both"/>
        <w:rPr>
          <w:sz w:val="23"/>
        </w:rPr>
      </w:pPr>
      <w:r>
        <w:rPr>
          <w:w w:val="105"/>
          <w:sz w:val="23"/>
        </w:rPr>
        <w:t>Integrate</w:t>
      </w:r>
      <w:r>
        <w:rPr>
          <w:w w:val="105"/>
          <w:sz w:val="23"/>
        </w:rPr>
        <w:t> micronutrient</w:t>
      </w:r>
      <w:r>
        <w:rPr>
          <w:w w:val="105"/>
          <w:sz w:val="23"/>
        </w:rPr>
        <w:t> supplementation</w:t>
      </w:r>
      <w:r>
        <w:rPr>
          <w:w w:val="105"/>
          <w:sz w:val="23"/>
        </w:rPr>
        <w:t> in</w:t>
      </w:r>
      <w:r>
        <w:rPr>
          <w:w w:val="105"/>
          <w:sz w:val="23"/>
        </w:rPr>
        <w:t> malaria</w:t>
      </w:r>
      <w:r>
        <w:rPr>
          <w:w w:val="105"/>
          <w:sz w:val="23"/>
        </w:rPr>
        <w:t> case</w:t>
      </w:r>
      <w:r>
        <w:rPr>
          <w:w w:val="105"/>
          <w:sz w:val="23"/>
        </w:rPr>
        <w:t> management</w:t>
      </w:r>
      <w:r>
        <w:rPr>
          <w:w w:val="105"/>
          <w:sz w:val="23"/>
        </w:rPr>
        <w:t> in collaboration with reproductive health and others.</w:t>
      </w:r>
    </w:p>
    <w:p>
      <w:pPr>
        <w:pStyle w:val="BodyText"/>
        <w:spacing w:line="501" w:lineRule="auto" w:before="6"/>
        <w:ind w:left="1052" w:right="1318" w:firstLine="720"/>
        <w:jc w:val="both"/>
      </w:pPr>
      <w:r>
        <w:rPr>
          <w:w w:val="105"/>
        </w:rPr>
        <w:t>Also mothers and caregivers of children less than 5</w:t>
      </w:r>
      <w:r>
        <w:rPr>
          <w:w w:val="105"/>
        </w:rPr>
        <w:t> years</w:t>
      </w:r>
      <w:r>
        <w:rPr>
          <w:w w:val="105"/>
        </w:rPr>
        <w:t> will be encouraged to use maternal</w:t>
      </w:r>
      <w:r>
        <w:rPr>
          <w:spacing w:val="-5"/>
          <w:w w:val="105"/>
        </w:rPr>
        <w:t> </w:t>
      </w:r>
      <w:r>
        <w:rPr>
          <w:w w:val="105"/>
        </w:rPr>
        <w:t>and</w:t>
      </w:r>
      <w:r>
        <w:rPr>
          <w:spacing w:val="-1"/>
          <w:w w:val="105"/>
        </w:rPr>
        <w:t> </w:t>
      </w:r>
      <w:r>
        <w:rPr>
          <w:w w:val="105"/>
        </w:rPr>
        <w:t>child</w:t>
      </w:r>
      <w:r>
        <w:rPr>
          <w:spacing w:val="-1"/>
          <w:w w:val="105"/>
        </w:rPr>
        <w:t> </w:t>
      </w:r>
      <w:r>
        <w:rPr>
          <w:w w:val="105"/>
        </w:rPr>
        <w:t>health</w:t>
      </w:r>
      <w:r>
        <w:rPr>
          <w:spacing w:val="-1"/>
          <w:w w:val="105"/>
        </w:rPr>
        <w:t> </w:t>
      </w:r>
      <w:r>
        <w:rPr>
          <w:w w:val="105"/>
        </w:rPr>
        <w:t>services</w:t>
      </w:r>
      <w:r>
        <w:rPr>
          <w:spacing w:val="-9"/>
          <w:w w:val="105"/>
        </w:rPr>
        <w:t> </w:t>
      </w:r>
      <w:r>
        <w:rPr>
          <w:w w:val="105"/>
        </w:rPr>
        <w:t>and</w:t>
      </w:r>
      <w:r>
        <w:rPr>
          <w:spacing w:val="-1"/>
          <w:w w:val="105"/>
        </w:rPr>
        <w:t> </w:t>
      </w:r>
      <w:r>
        <w:rPr>
          <w:w w:val="105"/>
        </w:rPr>
        <w:t>take</w:t>
      </w:r>
      <w:r>
        <w:rPr>
          <w:spacing w:val="-2"/>
          <w:w w:val="105"/>
        </w:rPr>
        <w:t> </w:t>
      </w:r>
      <w:r>
        <w:rPr>
          <w:w w:val="105"/>
        </w:rPr>
        <w:t>prompt appropriate</w:t>
      </w:r>
      <w:r>
        <w:rPr>
          <w:spacing w:val="-2"/>
          <w:w w:val="105"/>
        </w:rPr>
        <w:t> </w:t>
      </w:r>
      <w:r>
        <w:rPr>
          <w:w w:val="105"/>
        </w:rPr>
        <w:t>actions</w:t>
      </w:r>
      <w:r>
        <w:rPr>
          <w:spacing w:val="-2"/>
          <w:w w:val="105"/>
        </w:rPr>
        <w:t> </w:t>
      </w:r>
      <w:r>
        <w:rPr>
          <w:w w:val="105"/>
        </w:rPr>
        <w:t>during</w:t>
      </w:r>
      <w:r>
        <w:rPr>
          <w:spacing w:val="-1"/>
          <w:w w:val="105"/>
        </w:rPr>
        <w:t> </w:t>
      </w:r>
      <w:r>
        <w:rPr>
          <w:w w:val="105"/>
        </w:rPr>
        <w:t>illness (WHO,</w:t>
      </w:r>
      <w:r>
        <w:rPr>
          <w:spacing w:val="-4"/>
          <w:w w:val="105"/>
        </w:rPr>
        <w:t> </w:t>
      </w:r>
      <w:r>
        <w:rPr>
          <w:w w:val="105"/>
        </w:rPr>
        <w:t>2011).</w:t>
      </w:r>
      <w:r>
        <w:rPr>
          <w:spacing w:val="-4"/>
          <w:w w:val="105"/>
        </w:rPr>
        <w:t> </w:t>
      </w:r>
      <w:r>
        <w:rPr>
          <w:w w:val="105"/>
        </w:rPr>
        <w:t>It</w:t>
      </w:r>
      <w:r>
        <w:rPr>
          <w:spacing w:val="-4"/>
          <w:w w:val="105"/>
        </w:rPr>
        <w:t> </w:t>
      </w:r>
      <w:r>
        <w:rPr>
          <w:w w:val="105"/>
        </w:rPr>
        <w:t>was</w:t>
      </w:r>
      <w:r>
        <w:rPr>
          <w:spacing w:val="-1"/>
          <w:w w:val="105"/>
        </w:rPr>
        <w:t> </w:t>
      </w:r>
      <w:r>
        <w:rPr>
          <w:w w:val="105"/>
        </w:rPr>
        <w:t>expected</w:t>
      </w:r>
      <w:r>
        <w:rPr>
          <w:spacing w:val="-6"/>
          <w:w w:val="105"/>
        </w:rPr>
        <w:t> </w:t>
      </w:r>
      <w:r>
        <w:rPr>
          <w:w w:val="105"/>
        </w:rPr>
        <w:t>that</w:t>
      </w:r>
      <w:r>
        <w:rPr>
          <w:spacing w:val="-4"/>
          <w:w w:val="105"/>
        </w:rPr>
        <w:t> </w:t>
      </w:r>
      <w:r>
        <w:rPr>
          <w:w w:val="105"/>
        </w:rPr>
        <w:t>the</w:t>
      </w:r>
      <w:r>
        <w:rPr>
          <w:spacing w:val="-7"/>
          <w:w w:val="105"/>
        </w:rPr>
        <w:t> </w:t>
      </w:r>
      <w:r>
        <w:rPr>
          <w:w w:val="105"/>
        </w:rPr>
        <w:t>major outcome</w:t>
      </w:r>
      <w:r>
        <w:rPr>
          <w:spacing w:val="-7"/>
          <w:w w:val="105"/>
        </w:rPr>
        <w:t> </w:t>
      </w:r>
      <w:r>
        <w:rPr>
          <w:w w:val="105"/>
        </w:rPr>
        <w:t>after</w:t>
      </w:r>
      <w:r>
        <w:rPr>
          <w:spacing w:val="-2"/>
          <w:w w:val="105"/>
        </w:rPr>
        <w:t> </w:t>
      </w:r>
      <w:r>
        <w:rPr>
          <w:w w:val="105"/>
        </w:rPr>
        <w:t>the full implication</w:t>
      </w:r>
      <w:r>
        <w:rPr>
          <w:spacing w:val="-6"/>
          <w:w w:val="105"/>
        </w:rPr>
        <w:t> </w:t>
      </w:r>
      <w:r>
        <w:rPr>
          <w:w w:val="105"/>
        </w:rPr>
        <w:t>of</w:t>
      </w:r>
      <w:r>
        <w:rPr>
          <w:spacing w:val="-9"/>
          <w:w w:val="105"/>
        </w:rPr>
        <w:t> </w:t>
      </w:r>
      <w:r>
        <w:rPr>
          <w:w w:val="105"/>
        </w:rPr>
        <w:t>all the strategies</w:t>
      </w:r>
      <w:r>
        <w:rPr>
          <w:spacing w:val="-2"/>
          <w:w w:val="105"/>
        </w:rPr>
        <w:t> </w:t>
      </w:r>
      <w:r>
        <w:rPr>
          <w:w w:val="105"/>
        </w:rPr>
        <w:t>will</w:t>
      </w:r>
      <w:r>
        <w:rPr>
          <w:spacing w:val="-5"/>
          <w:w w:val="105"/>
        </w:rPr>
        <w:t> </w:t>
      </w:r>
      <w:r>
        <w:rPr>
          <w:w w:val="105"/>
        </w:rPr>
        <w:t>be</w:t>
      </w:r>
      <w:r>
        <w:rPr>
          <w:spacing w:val="-8"/>
          <w:w w:val="105"/>
        </w:rPr>
        <w:t> </w:t>
      </w:r>
      <w:r>
        <w:rPr>
          <w:w w:val="105"/>
        </w:rPr>
        <w:t>that;</w:t>
      </w:r>
      <w:r>
        <w:rPr>
          <w:spacing w:val="-5"/>
          <w:w w:val="105"/>
        </w:rPr>
        <w:t> </w:t>
      </w:r>
      <w:r>
        <w:rPr>
          <w:w w:val="105"/>
        </w:rPr>
        <w:t>80% of</w:t>
      </w:r>
      <w:r>
        <w:rPr>
          <w:spacing w:val="-9"/>
          <w:w w:val="105"/>
        </w:rPr>
        <w:t> </w:t>
      </w:r>
      <w:r>
        <w:rPr>
          <w:w w:val="105"/>
        </w:rPr>
        <w:t>the</w:t>
      </w:r>
      <w:r>
        <w:rPr>
          <w:spacing w:val="-1"/>
          <w:w w:val="105"/>
        </w:rPr>
        <w:t> </w:t>
      </w:r>
      <w:r>
        <w:rPr>
          <w:w w:val="105"/>
        </w:rPr>
        <w:t>most vulnerable</w:t>
      </w:r>
      <w:r>
        <w:rPr>
          <w:spacing w:val="-1"/>
          <w:w w:val="105"/>
        </w:rPr>
        <w:t> </w:t>
      </w:r>
      <w:r>
        <w:rPr>
          <w:w w:val="105"/>
        </w:rPr>
        <w:t>groups</w:t>
      </w:r>
      <w:r>
        <w:rPr>
          <w:spacing w:val="-9"/>
          <w:w w:val="105"/>
        </w:rPr>
        <w:t> </w:t>
      </w:r>
      <w:r>
        <w:rPr>
          <w:w w:val="105"/>
        </w:rPr>
        <w:t>(pregnant women and children under 5 years) will</w:t>
      </w:r>
      <w:r>
        <w:rPr>
          <w:spacing w:val="-2"/>
          <w:w w:val="105"/>
        </w:rPr>
        <w:t> </w:t>
      </w:r>
      <w:r>
        <w:rPr>
          <w:w w:val="105"/>
        </w:rPr>
        <w:t>use</w:t>
      </w:r>
      <w:r>
        <w:rPr>
          <w:spacing w:val="-5"/>
          <w:w w:val="105"/>
        </w:rPr>
        <w:t> </w:t>
      </w:r>
      <w:r>
        <w:rPr>
          <w:w w:val="105"/>
        </w:rPr>
        <w:t>ITNs</w:t>
      </w:r>
      <w:r>
        <w:rPr>
          <w:spacing w:val="-6"/>
          <w:w w:val="105"/>
        </w:rPr>
        <w:t> </w:t>
      </w:r>
      <w:r>
        <w:rPr>
          <w:w w:val="105"/>
        </w:rPr>
        <w:t>and other effective methods of prevention by 2015.</w:t>
      </w:r>
      <w:r>
        <w:rPr>
          <w:spacing w:val="-2"/>
          <w:w w:val="105"/>
        </w:rPr>
        <w:t> </w:t>
      </w:r>
      <w:r>
        <w:rPr>
          <w:w w:val="105"/>
        </w:rPr>
        <w:t>80%</w:t>
      </w:r>
      <w:r>
        <w:rPr>
          <w:spacing w:val="-4"/>
          <w:w w:val="105"/>
        </w:rPr>
        <w:t> </w:t>
      </w:r>
      <w:r>
        <w:rPr>
          <w:w w:val="105"/>
        </w:rPr>
        <w:t>of community</w:t>
      </w:r>
      <w:r>
        <w:rPr>
          <w:w w:val="105"/>
        </w:rPr>
        <w:t> members</w:t>
      </w:r>
      <w:r>
        <w:rPr>
          <w:w w:val="105"/>
        </w:rPr>
        <w:t> will</w:t>
      </w:r>
      <w:r>
        <w:rPr>
          <w:w w:val="105"/>
        </w:rPr>
        <w:t> be</w:t>
      </w:r>
      <w:r>
        <w:rPr>
          <w:w w:val="105"/>
        </w:rPr>
        <w:t> able</w:t>
      </w:r>
      <w:r>
        <w:rPr>
          <w:w w:val="105"/>
        </w:rPr>
        <w:t> to</w:t>
      </w:r>
      <w:r>
        <w:rPr>
          <w:w w:val="105"/>
        </w:rPr>
        <w:t> correctly</w:t>
      </w:r>
      <w:r>
        <w:rPr>
          <w:w w:val="105"/>
        </w:rPr>
        <w:t> identify</w:t>
      </w:r>
      <w:r>
        <w:rPr>
          <w:w w:val="105"/>
        </w:rPr>
        <w:t> the</w:t>
      </w:r>
      <w:r>
        <w:rPr>
          <w:w w:val="105"/>
        </w:rPr>
        <w:t> causes,</w:t>
      </w:r>
      <w:r>
        <w:rPr>
          <w:w w:val="105"/>
        </w:rPr>
        <w:t> prevention</w:t>
      </w:r>
      <w:r>
        <w:rPr>
          <w:w w:val="105"/>
        </w:rPr>
        <w:t> and management of both simple and severe malaria by 2015. 80% of caretakers will be able to recognize</w:t>
      </w:r>
      <w:r>
        <w:rPr>
          <w:spacing w:val="-1"/>
          <w:w w:val="105"/>
        </w:rPr>
        <w:t> </w:t>
      </w:r>
      <w:r>
        <w:rPr>
          <w:w w:val="105"/>
        </w:rPr>
        <w:t>the symptoms of malaria and provide correct treatment by 2015.</w:t>
      </w:r>
    </w:p>
    <w:p>
      <w:pPr>
        <w:pStyle w:val="BodyText"/>
        <w:spacing w:line="501" w:lineRule="auto"/>
        <w:ind w:left="1052" w:right="1320" w:firstLine="720"/>
        <w:jc w:val="both"/>
      </w:pPr>
      <w:r>
        <w:rPr>
          <w:w w:val="105"/>
        </w:rPr>
        <w:t>In</w:t>
      </w:r>
      <w:r>
        <w:rPr>
          <w:spacing w:val="-6"/>
          <w:w w:val="105"/>
        </w:rPr>
        <w:t> </w:t>
      </w:r>
      <w:r>
        <w:rPr>
          <w:w w:val="105"/>
        </w:rPr>
        <w:t>this</w:t>
      </w:r>
      <w:r>
        <w:rPr>
          <w:spacing w:val="-8"/>
          <w:w w:val="105"/>
        </w:rPr>
        <w:t> </w:t>
      </w:r>
      <w:r>
        <w:rPr>
          <w:w w:val="105"/>
        </w:rPr>
        <w:t>context, pregnant women</w:t>
      </w:r>
      <w:r>
        <w:rPr>
          <w:spacing w:val="-6"/>
          <w:w w:val="105"/>
        </w:rPr>
        <w:t> </w:t>
      </w:r>
      <w:r>
        <w:rPr>
          <w:w w:val="105"/>
        </w:rPr>
        <w:t>and</w:t>
      </w:r>
      <w:r>
        <w:rPr>
          <w:spacing w:val="-6"/>
          <w:w w:val="105"/>
        </w:rPr>
        <w:t> </w:t>
      </w:r>
      <w:r>
        <w:rPr>
          <w:w w:val="105"/>
        </w:rPr>
        <w:t>children</w:t>
      </w:r>
      <w:r>
        <w:rPr>
          <w:spacing w:val="-6"/>
          <w:w w:val="105"/>
        </w:rPr>
        <w:t> </w:t>
      </w:r>
      <w:r>
        <w:rPr>
          <w:w w:val="105"/>
        </w:rPr>
        <w:t>under</w:t>
      </w:r>
      <w:r>
        <w:rPr>
          <w:spacing w:val="-2"/>
          <w:w w:val="105"/>
        </w:rPr>
        <w:t> </w:t>
      </w:r>
      <w:r>
        <w:rPr>
          <w:w w:val="105"/>
        </w:rPr>
        <w:t>5 years</w:t>
      </w:r>
      <w:r>
        <w:rPr>
          <w:spacing w:val="-1"/>
          <w:w w:val="105"/>
        </w:rPr>
        <w:t> </w:t>
      </w:r>
      <w:r>
        <w:rPr>
          <w:w w:val="105"/>
        </w:rPr>
        <w:t>were</w:t>
      </w:r>
      <w:r>
        <w:rPr>
          <w:spacing w:val="-7"/>
          <w:w w:val="105"/>
        </w:rPr>
        <w:t> </w:t>
      </w:r>
      <w:r>
        <w:rPr>
          <w:w w:val="105"/>
        </w:rPr>
        <w:t>identified as</w:t>
      </w:r>
      <w:r>
        <w:rPr>
          <w:spacing w:val="-8"/>
          <w:w w:val="105"/>
        </w:rPr>
        <w:t> </w:t>
      </w:r>
      <w:r>
        <w:rPr>
          <w:w w:val="105"/>
        </w:rPr>
        <w:t>the most</w:t>
      </w:r>
      <w:r>
        <w:rPr>
          <w:w w:val="105"/>
        </w:rPr>
        <w:t> vulnerable</w:t>
      </w:r>
      <w:r>
        <w:rPr>
          <w:w w:val="105"/>
        </w:rPr>
        <w:t> group</w:t>
      </w:r>
      <w:r>
        <w:rPr>
          <w:w w:val="105"/>
        </w:rPr>
        <w:t> because</w:t>
      </w:r>
      <w:r>
        <w:rPr>
          <w:w w:val="105"/>
        </w:rPr>
        <w:t> of</w:t>
      </w:r>
      <w:r>
        <w:rPr>
          <w:w w:val="105"/>
        </w:rPr>
        <w:t> the</w:t>
      </w:r>
      <w:r>
        <w:rPr>
          <w:w w:val="105"/>
        </w:rPr>
        <w:t> immune</w:t>
      </w:r>
      <w:r>
        <w:rPr>
          <w:w w:val="105"/>
        </w:rPr>
        <w:t> suppression</w:t>
      </w:r>
      <w:r>
        <w:rPr>
          <w:w w:val="105"/>
        </w:rPr>
        <w:t> associated</w:t>
      </w:r>
      <w:r>
        <w:rPr>
          <w:w w:val="105"/>
        </w:rPr>
        <w:t> with</w:t>
      </w:r>
      <w:r>
        <w:rPr>
          <w:w w:val="105"/>
        </w:rPr>
        <w:t> pregnancy and</w:t>
      </w:r>
      <w:r>
        <w:rPr>
          <w:w w:val="105"/>
        </w:rPr>
        <w:t> state</w:t>
      </w:r>
      <w:r>
        <w:rPr>
          <w:w w:val="105"/>
        </w:rPr>
        <w:t> of</w:t>
      </w:r>
      <w:r>
        <w:rPr>
          <w:w w:val="105"/>
        </w:rPr>
        <w:t> the</w:t>
      </w:r>
      <w:r>
        <w:rPr>
          <w:w w:val="105"/>
        </w:rPr>
        <w:t> immune</w:t>
      </w:r>
      <w:r>
        <w:rPr>
          <w:w w:val="105"/>
        </w:rPr>
        <w:t> system</w:t>
      </w:r>
      <w:r>
        <w:rPr>
          <w:w w:val="105"/>
        </w:rPr>
        <w:t> of the</w:t>
      </w:r>
      <w:r>
        <w:rPr>
          <w:w w:val="105"/>
        </w:rPr>
        <w:t> children.</w:t>
      </w:r>
      <w:r>
        <w:rPr>
          <w:w w:val="105"/>
        </w:rPr>
        <w:t> In</w:t>
      </w:r>
      <w:r>
        <w:rPr>
          <w:w w:val="105"/>
        </w:rPr>
        <w:t> non-immune</w:t>
      </w:r>
      <w:r>
        <w:rPr>
          <w:w w:val="105"/>
        </w:rPr>
        <w:t> children,</w:t>
      </w:r>
      <w:r>
        <w:rPr>
          <w:w w:val="105"/>
        </w:rPr>
        <w:t> the</w:t>
      </w:r>
      <w:r>
        <w:rPr>
          <w:w w:val="105"/>
        </w:rPr>
        <w:t> primary attack</w:t>
      </w:r>
      <w:r>
        <w:rPr>
          <w:w w:val="105"/>
        </w:rPr>
        <w:t> can</w:t>
      </w:r>
      <w:r>
        <w:rPr>
          <w:w w:val="105"/>
        </w:rPr>
        <w:t> vary</w:t>
      </w:r>
      <w:r>
        <w:rPr>
          <w:w w:val="105"/>
        </w:rPr>
        <w:t> widely.</w:t>
      </w:r>
      <w:r>
        <w:rPr>
          <w:w w:val="105"/>
        </w:rPr>
        <w:t> Common</w:t>
      </w:r>
      <w:r>
        <w:rPr>
          <w:w w:val="105"/>
        </w:rPr>
        <w:t> symptoms</w:t>
      </w:r>
      <w:r>
        <w:rPr>
          <w:w w:val="105"/>
        </w:rPr>
        <w:t> are</w:t>
      </w:r>
      <w:r>
        <w:rPr>
          <w:w w:val="105"/>
        </w:rPr>
        <w:t> drowsiness,</w:t>
      </w:r>
      <w:r>
        <w:rPr>
          <w:w w:val="105"/>
        </w:rPr>
        <w:t> refusal</w:t>
      </w:r>
      <w:r>
        <w:rPr>
          <w:w w:val="105"/>
        </w:rPr>
        <w:t> of</w:t>
      </w:r>
      <w:r>
        <w:rPr>
          <w:w w:val="105"/>
        </w:rPr>
        <w:t> food,</w:t>
      </w:r>
      <w:r>
        <w:rPr>
          <w:w w:val="105"/>
        </w:rPr>
        <w:t> thirst, headache,</w:t>
      </w:r>
      <w:r>
        <w:rPr>
          <w:spacing w:val="30"/>
          <w:w w:val="105"/>
        </w:rPr>
        <w:t> </w:t>
      </w:r>
      <w:r>
        <w:rPr>
          <w:w w:val="105"/>
        </w:rPr>
        <w:t>nausea,</w:t>
      </w:r>
      <w:r>
        <w:rPr>
          <w:spacing w:val="30"/>
          <w:w w:val="105"/>
        </w:rPr>
        <w:t> </w:t>
      </w:r>
      <w:r>
        <w:rPr>
          <w:w w:val="105"/>
        </w:rPr>
        <w:t>vomiting</w:t>
      </w:r>
      <w:r>
        <w:rPr>
          <w:spacing w:val="22"/>
          <w:w w:val="105"/>
        </w:rPr>
        <w:t> </w:t>
      </w:r>
      <w:r>
        <w:rPr>
          <w:w w:val="105"/>
        </w:rPr>
        <w:t>and</w:t>
      </w:r>
      <w:r>
        <w:rPr>
          <w:spacing w:val="28"/>
          <w:w w:val="105"/>
        </w:rPr>
        <w:t> </w:t>
      </w:r>
      <w:r>
        <w:rPr>
          <w:w w:val="105"/>
        </w:rPr>
        <w:t>frequent</w:t>
      </w:r>
      <w:r>
        <w:rPr>
          <w:spacing w:val="24"/>
          <w:w w:val="105"/>
        </w:rPr>
        <w:t> </w:t>
      </w:r>
      <w:r>
        <w:rPr>
          <w:w w:val="105"/>
        </w:rPr>
        <w:t>loose</w:t>
      </w:r>
      <w:r>
        <w:rPr>
          <w:spacing w:val="27"/>
          <w:w w:val="105"/>
        </w:rPr>
        <w:t> </w:t>
      </w:r>
      <w:r>
        <w:rPr>
          <w:w w:val="105"/>
        </w:rPr>
        <w:t>stool.</w:t>
      </w:r>
      <w:r>
        <w:rPr>
          <w:spacing w:val="23"/>
          <w:w w:val="105"/>
        </w:rPr>
        <w:t> </w:t>
      </w:r>
      <w:r>
        <w:rPr>
          <w:w w:val="105"/>
        </w:rPr>
        <w:t>There</w:t>
      </w:r>
      <w:r>
        <w:rPr>
          <w:spacing w:val="21"/>
          <w:w w:val="105"/>
        </w:rPr>
        <w:t> </w:t>
      </w:r>
      <w:r>
        <w:rPr>
          <w:w w:val="105"/>
        </w:rPr>
        <w:t>may</w:t>
      </w:r>
      <w:r>
        <w:rPr>
          <w:spacing w:val="22"/>
          <w:w w:val="105"/>
        </w:rPr>
        <w:t> </w:t>
      </w:r>
      <w:r>
        <w:rPr>
          <w:w w:val="105"/>
        </w:rPr>
        <w:t>be</w:t>
      </w:r>
      <w:r>
        <w:rPr>
          <w:spacing w:val="21"/>
          <w:w w:val="105"/>
        </w:rPr>
        <w:t> </w:t>
      </w:r>
      <w:r>
        <w:rPr>
          <w:w w:val="105"/>
        </w:rPr>
        <w:t>no</w:t>
      </w:r>
      <w:r>
        <w:rPr>
          <w:spacing w:val="22"/>
          <w:w w:val="105"/>
        </w:rPr>
        <w:t> </w:t>
      </w:r>
      <w:r>
        <w:rPr>
          <w:w w:val="105"/>
        </w:rPr>
        <w:t>rigour,</w:t>
      </w:r>
      <w:r>
        <w:rPr>
          <w:spacing w:val="30"/>
          <w:w w:val="105"/>
        </w:rPr>
        <w:t> </w:t>
      </w:r>
      <w:r>
        <w:rPr>
          <w:w w:val="105"/>
        </w:rPr>
        <w:t>but</w:t>
      </w:r>
      <w:r>
        <w:rPr>
          <w:spacing w:val="24"/>
          <w:w w:val="105"/>
        </w:rPr>
        <w:t> </w:t>
      </w:r>
      <w:r>
        <w:rPr>
          <w:w w:val="105"/>
        </w:rPr>
        <w:t>the</w:t>
      </w:r>
    </w:p>
    <w:p>
      <w:pPr>
        <w:spacing w:after="0" w:line="501" w:lineRule="auto"/>
        <w:jc w:val="both"/>
        <w:sectPr>
          <w:pgSz w:w="11910" w:h="16850"/>
          <w:pgMar w:header="0" w:footer="1012" w:top="1360" w:bottom="1200" w:left="820" w:right="120"/>
        </w:sectPr>
      </w:pPr>
    </w:p>
    <w:p>
      <w:pPr>
        <w:pStyle w:val="BodyText"/>
        <w:spacing w:line="501" w:lineRule="auto" w:before="81"/>
        <w:ind w:left="1052" w:right="1321"/>
        <w:jc w:val="both"/>
      </w:pPr>
      <w:r>
        <w:rPr>
          <w:w w:val="105"/>
        </w:rPr>
        <w:t>temperature</w:t>
      </w:r>
      <w:r>
        <w:rPr>
          <w:w w:val="105"/>
        </w:rPr>
        <w:t> can</w:t>
      </w:r>
      <w:r>
        <w:rPr>
          <w:w w:val="105"/>
        </w:rPr>
        <w:t> be</w:t>
      </w:r>
      <w:r>
        <w:rPr>
          <w:w w:val="105"/>
        </w:rPr>
        <w:t> greater</w:t>
      </w:r>
      <w:r>
        <w:rPr>
          <w:w w:val="105"/>
        </w:rPr>
        <w:t> than 400C. (1040F).</w:t>
      </w:r>
      <w:r>
        <w:rPr>
          <w:w w:val="105"/>
        </w:rPr>
        <w:t> Physical</w:t>
      </w:r>
      <w:r>
        <w:rPr>
          <w:w w:val="105"/>
        </w:rPr>
        <w:t> findings</w:t>
      </w:r>
      <w:r>
        <w:rPr>
          <w:w w:val="105"/>
        </w:rPr>
        <w:t> often include</w:t>
      </w:r>
      <w:r>
        <w:rPr>
          <w:w w:val="105"/>
        </w:rPr>
        <w:t> pallor, cyanosis</w:t>
      </w:r>
      <w:r>
        <w:rPr>
          <w:w w:val="105"/>
        </w:rPr>
        <w:t> and</w:t>
      </w:r>
      <w:r>
        <w:rPr>
          <w:w w:val="105"/>
        </w:rPr>
        <w:t> later</w:t>
      </w:r>
      <w:r>
        <w:rPr>
          <w:w w:val="105"/>
        </w:rPr>
        <w:t> hepatosplenomegaly</w:t>
      </w:r>
      <w:r>
        <w:rPr>
          <w:w w:val="105"/>
        </w:rPr>
        <w:t> (Okeke,</w:t>
      </w:r>
      <w:r>
        <w:rPr>
          <w:w w:val="105"/>
        </w:rPr>
        <w:t> 2008).</w:t>
      </w:r>
      <w:r>
        <w:rPr>
          <w:w w:val="105"/>
        </w:rPr>
        <w:t> Convulsions</w:t>
      </w:r>
      <w:r>
        <w:rPr>
          <w:w w:val="105"/>
        </w:rPr>
        <w:t> are</w:t>
      </w:r>
      <w:r>
        <w:rPr>
          <w:w w:val="105"/>
        </w:rPr>
        <w:t> frequent,</w:t>
      </w:r>
      <w:r>
        <w:rPr>
          <w:w w:val="105"/>
        </w:rPr>
        <w:t> and cerebral malaria is the major complication. Anaemia can be a major clinical problem in children</w:t>
      </w:r>
      <w:r>
        <w:rPr>
          <w:w w:val="105"/>
        </w:rPr>
        <w:t> with</w:t>
      </w:r>
      <w:r>
        <w:rPr>
          <w:w w:val="105"/>
        </w:rPr>
        <w:t> repeated</w:t>
      </w:r>
      <w:r>
        <w:rPr>
          <w:w w:val="105"/>
        </w:rPr>
        <w:t> malaria</w:t>
      </w:r>
      <w:r>
        <w:rPr>
          <w:w w:val="105"/>
        </w:rPr>
        <w:t> infections.</w:t>
      </w:r>
      <w:r>
        <w:rPr>
          <w:w w:val="105"/>
        </w:rPr>
        <w:t> The</w:t>
      </w:r>
      <w:r>
        <w:rPr>
          <w:w w:val="105"/>
        </w:rPr>
        <w:t> mortality</w:t>
      </w:r>
      <w:r>
        <w:rPr>
          <w:w w:val="105"/>
        </w:rPr>
        <w:t> rate</w:t>
      </w:r>
      <w:r>
        <w:rPr>
          <w:w w:val="105"/>
        </w:rPr>
        <w:t> is</w:t>
      </w:r>
      <w:r>
        <w:rPr>
          <w:w w:val="105"/>
        </w:rPr>
        <w:t> high</w:t>
      </w:r>
      <w:r>
        <w:rPr>
          <w:w w:val="105"/>
        </w:rPr>
        <w:t> in</w:t>
      </w:r>
      <w:r>
        <w:rPr>
          <w:w w:val="105"/>
        </w:rPr>
        <w:t> infants</w:t>
      </w:r>
      <w:r>
        <w:rPr>
          <w:w w:val="105"/>
        </w:rPr>
        <w:t> and children with complicated </w:t>
      </w:r>
      <w:r>
        <w:rPr>
          <w:i/>
          <w:w w:val="105"/>
        </w:rPr>
        <w:t>P. falciparum </w:t>
      </w:r>
      <w:r>
        <w:rPr>
          <w:w w:val="105"/>
        </w:rPr>
        <w:t>infection (Strickland, 1988).</w:t>
      </w:r>
    </w:p>
    <w:p>
      <w:pPr>
        <w:pStyle w:val="BodyText"/>
      </w:pPr>
    </w:p>
    <w:p>
      <w:pPr>
        <w:pStyle w:val="BodyText"/>
      </w:pPr>
    </w:p>
    <w:p>
      <w:pPr>
        <w:pStyle w:val="BodyText"/>
      </w:pPr>
    </w:p>
    <w:p>
      <w:pPr>
        <w:pStyle w:val="BodyText"/>
        <w:spacing w:before="53"/>
      </w:pPr>
    </w:p>
    <w:p>
      <w:pPr>
        <w:pStyle w:val="Heading2"/>
        <w:numPr>
          <w:ilvl w:val="0"/>
          <w:numId w:val="9"/>
        </w:numPr>
        <w:tabs>
          <w:tab w:pos="1830" w:val="left" w:leader="none"/>
        </w:tabs>
        <w:spacing w:line="240" w:lineRule="auto" w:before="0" w:after="0"/>
        <w:ind w:left="1830" w:right="0" w:hanging="778"/>
        <w:jc w:val="left"/>
      </w:pPr>
      <w:r>
        <w:rPr>
          <w:w w:val="105"/>
        </w:rPr>
        <w:t>Causes</w:t>
      </w:r>
      <w:r>
        <w:rPr>
          <w:spacing w:val="-10"/>
          <w:w w:val="105"/>
        </w:rPr>
        <w:t> </w:t>
      </w:r>
      <w:r>
        <w:rPr>
          <w:w w:val="105"/>
        </w:rPr>
        <w:t>of</w:t>
      </w:r>
      <w:r>
        <w:rPr>
          <w:spacing w:val="-9"/>
          <w:w w:val="105"/>
        </w:rPr>
        <w:t> </w:t>
      </w:r>
      <w:r>
        <w:rPr>
          <w:spacing w:val="-2"/>
          <w:w w:val="105"/>
        </w:rPr>
        <w:t>Malaria</w:t>
      </w:r>
    </w:p>
    <w:p>
      <w:pPr>
        <w:pStyle w:val="BodyText"/>
        <w:spacing w:before="11"/>
        <w:rPr>
          <w:b/>
        </w:rPr>
      </w:pPr>
    </w:p>
    <w:p>
      <w:pPr>
        <w:pStyle w:val="BodyText"/>
        <w:spacing w:line="501" w:lineRule="auto" w:before="1"/>
        <w:ind w:left="1052" w:right="1473" w:firstLine="720"/>
        <w:jc w:val="both"/>
      </w:pPr>
      <w:r>
        <w:rPr>
          <w:w w:val="105"/>
        </w:rPr>
        <w:t>Malaria</w:t>
      </w:r>
      <w:r>
        <w:rPr>
          <w:spacing w:val="-1"/>
          <w:w w:val="105"/>
        </w:rPr>
        <w:t> </w:t>
      </w:r>
      <w:r>
        <w:rPr>
          <w:w w:val="105"/>
        </w:rPr>
        <w:t>is</w:t>
      </w:r>
      <w:r>
        <w:rPr>
          <w:spacing w:val="-2"/>
          <w:w w:val="105"/>
        </w:rPr>
        <w:t> </w:t>
      </w:r>
      <w:r>
        <w:rPr>
          <w:w w:val="105"/>
        </w:rPr>
        <w:t>caused by</w:t>
      </w:r>
      <w:r>
        <w:rPr>
          <w:spacing w:val="-6"/>
          <w:w w:val="105"/>
        </w:rPr>
        <w:t> </w:t>
      </w:r>
      <w:r>
        <w:rPr>
          <w:w w:val="105"/>
        </w:rPr>
        <w:t>a single-celled parasite</w:t>
      </w:r>
      <w:r>
        <w:rPr>
          <w:spacing w:val="-1"/>
          <w:w w:val="105"/>
        </w:rPr>
        <w:t> </w:t>
      </w:r>
      <w:r>
        <w:rPr>
          <w:w w:val="105"/>
        </w:rPr>
        <w:t>from</w:t>
      </w:r>
      <w:r>
        <w:rPr>
          <w:spacing w:val="-7"/>
          <w:w w:val="105"/>
        </w:rPr>
        <w:t> </w:t>
      </w:r>
      <w:r>
        <w:rPr>
          <w:w w:val="105"/>
        </w:rPr>
        <w:t>the genus</w:t>
      </w:r>
      <w:r>
        <w:rPr>
          <w:spacing w:val="-1"/>
          <w:w w:val="105"/>
        </w:rPr>
        <w:t> </w:t>
      </w:r>
      <w:r>
        <w:rPr>
          <w:i/>
          <w:w w:val="105"/>
        </w:rPr>
        <w:t>Plasmodium</w:t>
      </w:r>
      <w:r>
        <w:rPr>
          <w:w w:val="105"/>
        </w:rPr>
        <w:t>. More than</w:t>
      </w:r>
      <w:r>
        <w:rPr>
          <w:w w:val="105"/>
        </w:rPr>
        <w:t> 100</w:t>
      </w:r>
      <w:r>
        <w:rPr>
          <w:w w:val="105"/>
        </w:rPr>
        <w:t> different</w:t>
      </w:r>
      <w:r>
        <w:rPr>
          <w:w w:val="105"/>
        </w:rPr>
        <w:t> species</w:t>
      </w:r>
      <w:r>
        <w:rPr>
          <w:w w:val="105"/>
        </w:rPr>
        <w:t> of</w:t>
      </w:r>
      <w:r>
        <w:rPr>
          <w:w w:val="105"/>
        </w:rPr>
        <w:t> </w:t>
      </w:r>
      <w:r>
        <w:rPr>
          <w:i/>
          <w:w w:val="105"/>
        </w:rPr>
        <w:t>Plasmodium</w:t>
      </w:r>
      <w:r>
        <w:rPr>
          <w:i/>
          <w:w w:val="105"/>
        </w:rPr>
        <w:t> </w:t>
      </w:r>
      <w:r>
        <w:rPr>
          <w:w w:val="105"/>
        </w:rPr>
        <w:t>exist.</w:t>
      </w:r>
      <w:r>
        <w:rPr>
          <w:spacing w:val="40"/>
          <w:w w:val="105"/>
        </w:rPr>
        <w:t> </w:t>
      </w:r>
      <w:r>
        <w:rPr>
          <w:w w:val="105"/>
        </w:rPr>
        <w:t>Four</w:t>
      </w:r>
      <w:r>
        <w:rPr>
          <w:w w:val="105"/>
        </w:rPr>
        <w:t> species</w:t>
      </w:r>
      <w:r>
        <w:rPr>
          <w:w w:val="105"/>
        </w:rPr>
        <w:t> of</w:t>
      </w:r>
      <w:r>
        <w:rPr>
          <w:w w:val="105"/>
        </w:rPr>
        <w:t> </w:t>
      </w:r>
      <w:r>
        <w:rPr>
          <w:i/>
          <w:w w:val="105"/>
        </w:rPr>
        <w:t>Plasmodium </w:t>
      </w:r>
      <w:r>
        <w:rPr>
          <w:w w:val="105"/>
        </w:rPr>
        <w:t>commonly</w:t>
      </w:r>
      <w:r>
        <w:rPr>
          <w:spacing w:val="-5"/>
          <w:w w:val="105"/>
        </w:rPr>
        <w:t> </w:t>
      </w:r>
      <w:r>
        <w:rPr>
          <w:w w:val="105"/>
        </w:rPr>
        <w:t>infect</w:t>
      </w:r>
      <w:r>
        <w:rPr>
          <w:spacing w:val="-3"/>
          <w:w w:val="105"/>
        </w:rPr>
        <w:t> </w:t>
      </w:r>
      <w:r>
        <w:rPr>
          <w:w w:val="105"/>
        </w:rPr>
        <w:t>humans.</w:t>
      </w:r>
      <w:r>
        <w:rPr>
          <w:spacing w:val="-3"/>
          <w:w w:val="105"/>
        </w:rPr>
        <w:t> </w:t>
      </w:r>
      <w:r>
        <w:rPr>
          <w:w w:val="105"/>
        </w:rPr>
        <w:t>Each one</w:t>
      </w:r>
      <w:r>
        <w:rPr>
          <w:spacing w:val="-6"/>
          <w:w w:val="105"/>
        </w:rPr>
        <w:t> </w:t>
      </w:r>
      <w:r>
        <w:rPr>
          <w:w w:val="105"/>
        </w:rPr>
        <w:t>has</w:t>
      </w:r>
      <w:r>
        <w:rPr>
          <w:spacing w:val="-7"/>
          <w:w w:val="105"/>
        </w:rPr>
        <w:t> </w:t>
      </w:r>
      <w:r>
        <w:rPr>
          <w:w w:val="105"/>
        </w:rPr>
        <w:t>a distinctive</w:t>
      </w:r>
      <w:r>
        <w:rPr>
          <w:spacing w:val="-6"/>
          <w:w w:val="105"/>
        </w:rPr>
        <w:t> </w:t>
      </w:r>
      <w:r>
        <w:rPr>
          <w:w w:val="105"/>
        </w:rPr>
        <w:t>appearance</w:t>
      </w:r>
      <w:r>
        <w:rPr>
          <w:spacing w:val="-6"/>
          <w:w w:val="105"/>
        </w:rPr>
        <w:t> </w:t>
      </w:r>
      <w:r>
        <w:rPr>
          <w:w w:val="105"/>
        </w:rPr>
        <w:t>under</w:t>
      </w:r>
      <w:r>
        <w:rPr>
          <w:spacing w:val="-1"/>
          <w:w w:val="105"/>
        </w:rPr>
        <w:t> </w:t>
      </w:r>
      <w:r>
        <w:rPr>
          <w:w w:val="105"/>
        </w:rPr>
        <w:t>the microscope, and each one produces a somewhat different pattern of symptoms (WHO, 2015). Two or more species can</w:t>
      </w:r>
      <w:r>
        <w:rPr>
          <w:spacing w:val="-3"/>
          <w:w w:val="105"/>
        </w:rPr>
        <w:t> </w:t>
      </w:r>
      <w:r>
        <w:rPr>
          <w:w w:val="105"/>
        </w:rPr>
        <w:t>live in the same</w:t>
      </w:r>
      <w:r>
        <w:rPr>
          <w:spacing w:val="-4"/>
          <w:w w:val="105"/>
        </w:rPr>
        <w:t> </w:t>
      </w:r>
      <w:r>
        <w:rPr>
          <w:w w:val="105"/>
        </w:rPr>
        <w:t>area and infect</w:t>
      </w:r>
      <w:r>
        <w:rPr>
          <w:spacing w:val="-1"/>
          <w:w w:val="105"/>
        </w:rPr>
        <w:t> </w:t>
      </w:r>
      <w:r>
        <w:rPr>
          <w:w w:val="105"/>
        </w:rPr>
        <w:t>a single person</w:t>
      </w:r>
      <w:r>
        <w:rPr>
          <w:spacing w:val="-3"/>
          <w:w w:val="105"/>
        </w:rPr>
        <w:t> </w:t>
      </w:r>
      <w:r>
        <w:rPr>
          <w:w w:val="105"/>
        </w:rPr>
        <w:t>at the same</w:t>
      </w:r>
      <w:r>
        <w:rPr>
          <w:spacing w:val="-4"/>
          <w:w w:val="105"/>
        </w:rPr>
        <w:t> </w:t>
      </w:r>
      <w:r>
        <w:rPr>
          <w:w w:val="105"/>
        </w:rPr>
        <w:t>time.</w:t>
      </w:r>
    </w:p>
    <w:p>
      <w:pPr>
        <w:pStyle w:val="ListParagraph"/>
        <w:numPr>
          <w:ilvl w:val="1"/>
          <w:numId w:val="9"/>
        </w:numPr>
        <w:tabs>
          <w:tab w:pos="1773" w:val="left" w:leader="none"/>
        </w:tabs>
        <w:spacing w:line="501" w:lineRule="auto" w:before="2" w:after="0"/>
        <w:ind w:left="1773" w:right="1310" w:hanging="497"/>
        <w:jc w:val="both"/>
        <w:rPr>
          <w:sz w:val="23"/>
        </w:rPr>
      </w:pPr>
      <w:r>
        <w:rPr>
          <w:b/>
          <w:i/>
          <w:w w:val="105"/>
          <w:sz w:val="23"/>
        </w:rPr>
        <w:t>Plasmodium</w:t>
      </w:r>
      <w:r>
        <w:rPr>
          <w:b/>
          <w:i/>
          <w:w w:val="105"/>
          <w:sz w:val="23"/>
        </w:rPr>
        <w:t> falciparum:</w:t>
      </w:r>
      <w:r>
        <w:rPr>
          <w:b/>
          <w:i/>
          <w:w w:val="105"/>
          <w:sz w:val="23"/>
        </w:rPr>
        <w:t> </w:t>
      </w:r>
      <w:r>
        <w:rPr>
          <w:i/>
          <w:w w:val="105"/>
          <w:sz w:val="23"/>
        </w:rPr>
        <w:t>Plasmodium</w:t>
      </w:r>
      <w:r>
        <w:rPr>
          <w:i/>
          <w:w w:val="105"/>
          <w:sz w:val="23"/>
        </w:rPr>
        <w:t> falciparum</w:t>
      </w:r>
      <w:r>
        <w:rPr>
          <w:i/>
          <w:w w:val="105"/>
          <w:sz w:val="23"/>
        </w:rPr>
        <w:t> </w:t>
      </w:r>
      <w:r>
        <w:rPr>
          <w:w w:val="105"/>
          <w:sz w:val="23"/>
        </w:rPr>
        <w:t>is</w:t>
      </w:r>
      <w:r>
        <w:rPr>
          <w:w w:val="105"/>
          <w:sz w:val="23"/>
        </w:rPr>
        <w:t> a</w:t>
      </w:r>
      <w:r>
        <w:rPr>
          <w:w w:val="105"/>
          <w:sz w:val="23"/>
        </w:rPr>
        <w:t> protozoan</w:t>
      </w:r>
      <w:r>
        <w:rPr>
          <w:w w:val="105"/>
          <w:sz w:val="23"/>
        </w:rPr>
        <w:t> parasite</w:t>
      </w:r>
      <w:r>
        <w:rPr>
          <w:w w:val="105"/>
          <w:sz w:val="23"/>
        </w:rPr>
        <w:t> that causes an infectious disease known as malaria.</w:t>
      </w:r>
      <w:r>
        <w:rPr>
          <w:w w:val="105"/>
          <w:sz w:val="23"/>
        </w:rPr>
        <w:t> </w:t>
      </w:r>
      <w:r>
        <w:rPr>
          <w:i/>
          <w:w w:val="105"/>
          <w:sz w:val="23"/>
        </w:rPr>
        <w:t>P. falciparum </w:t>
      </w:r>
      <w:r>
        <w:rPr>
          <w:w w:val="105"/>
          <w:sz w:val="23"/>
        </w:rPr>
        <w:t>is the most severe strain</w:t>
      </w:r>
      <w:r>
        <w:rPr>
          <w:w w:val="105"/>
          <w:sz w:val="23"/>
        </w:rPr>
        <w:t> of</w:t>
      </w:r>
      <w:r>
        <w:rPr>
          <w:w w:val="105"/>
          <w:sz w:val="23"/>
        </w:rPr>
        <w:t> the</w:t>
      </w:r>
      <w:r>
        <w:rPr>
          <w:w w:val="105"/>
          <w:sz w:val="23"/>
        </w:rPr>
        <w:t> malaria</w:t>
      </w:r>
      <w:r>
        <w:rPr>
          <w:w w:val="105"/>
          <w:sz w:val="23"/>
        </w:rPr>
        <w:t> species</w:t>
      </w:r>
      <w:r>
        <w:rPr>
          <w:w w:val="105"/>
          <w:sz w:val="23"/>
        </w:rPr>
        <w:t> correlated</w:t>
      </w:r>
      <w:r>
        <w:rPr>
          <w:w w:val="105"/>
          <w:sz w:val="23"/>
        </w:rPr>
        <w:t> with</w:t>
      </w:r>
      <w:r>
        <w:rPr>
          <w:w w:val="105"/>
          <w:sz w:val="23"/>
        </w:rPr>
        <w:t> almost</w:t>
      </w:r>
      <w:r>
        <w:rPr>
          <w:w w:val="105"/>
          <w:sz w:val="23"/>
        </w:rPr>
        <w:t> every</w:t>
      </w:r>
      <w:r>
        <w:rPr>
          <w:w w:val="105"/>
          <w:sz w:val="23"/>
        </w:rPr>
        <w:t> malarial</w:t>
      </w:r>
      <w:r>
        <w:rPr>
          <w:w w:val="105"/>
          <w:sz w:val="23"/>
        </w:rPr>
        <w:t> death.</w:t>
      </w:r>
      <w:r>
        <w:rPr>
          <w:w w:val="105"/>
          <w:sz w:val="23"/>
        </w:rPr>
        <w:t> The other</w:t>
      </w:r>
      <w:r>
        <w:rPr>
          <w:w w:val="105"/>
          <w:sz w:val="23"/>
        </w:rPr>
        <w:t> 3</w:t>
      </w:r>
      <w:r>
        <w:rPr>
          <w:w w:val="105"/>
          <w:sz w:val="23"/>
        </w:rPr>
        <w:t> species</w:t>
      </w:r>
      <w:r>
        <w:rPr>
          <w:w w:val="105"/>
          <w:sz w:val="23"/>
        </w:rPr>
        <w:t> that</w:t>
      </w:r>
      <w:r>
        <w:rPr>
          <w:w w:val="105"/>
          <w:sz w:val="23"/>
        </w:rPr>
        <w:t> cause</w:t>
      </w:r>
      <w:r>
        <w:rPr>
          <w:w w:val="105"/>
          <w:sz w:val="23"/>
        </w:rPr>
        <w:t> malaria</w:t>
      </w:r>
      <w:r>
        <w:rPr>
          <w:w w:val="105"/>
          <w:sz w:val="23"/>
        </w:rPr>
        <w:t> include</w:t>
      </w:r>
      <w:r>
        <w:rPr>
          <w:w w:val="105"/>
          <w:sz w:val="23"/>
        </w:rPr>
        <w:t> </w:t>
      </w:r>
      <w:r>
        <w:rPr>
          <w:i/>
          <w:w w:val="105"/>
          <w:sz w:val="23"/>
        </w:rPr>
        <w:t>P.</w:t>
      </w:r>
      <w:r>
        <w:rPr>
          <w:i/>
          <w:w w:val="105"/>
          <w:sz w:val="23"/>
        </w:rPr>
        <w:t> vivax</w:t>
      </w:r>
      <w:r>
        <w:rPr>
          <w:w w:val="105"/>
          <w:sz w:val="23"/>
        </w:rPr>
        <w:t>,</w:t>
      </w:r>
      <w:r>
        <w:rPr>
          <w:w w:val="105"/>
          <w:sz w:val="23"/>
        </w:rPr>
        <w:t> </w:t>
      </w:r>
      <w:r>
        <w:rPr>
          <w:i/>
          <w:w w:val="105"/>
          <w:sz w:val="23"/>
        </w:rPr>
        <w:t>P.</w:t>
      </w:r>
      <w:r>
        <w:rPr>
          <w:i/>
          <w:w w:val="105"/>
          <w:sz w:val="23"/>
        </w:rPr>
        <w:t> ovale</w:t>
      </w:r>
      <w:r>
        <w:rPr>
          <w:w w:val="105"/>
          <w:sz w:val="23"/>
        </w:rPr>
        <w:t>,</w:t>
      </w:r>
      <w:r>
        <w:rPr>
          <w:w w:val="105"/>
          <w:sz w:val="23"/>
        </w:rPr>
        <w:t> and</w:t>
      </w:r>
      <w:r>
        <w:rPr>
          <w:w w:val="105"/>
          <w:sz w:val="23"/>
        </w:rPr>
        <w:t> </w:t>
      </w:r>
      <w:r>
        <w:rPr>
          <w:i/>
          <w:w w:val="105"/>
          <w:sz w:val="23"/>
        </w:rPr>
        <w:t>P.</w:t>
      </w:r>
      <w:r>
        <w:rPr>
          <w:i/>
          <w:w w:val="105"/>
          <w:sz w:val="23"/>
        </w:rPr>
        <w:t> malariae</w:t>
      </w:r>
      <w:r>
        <w:rPr>
          <w:w w:val="105"/>
          <w:sz w:val="23"/>
        </w:rPr>
        <w:t>. Humans</w:t>
      </w:r>
      <w:r>
        <w:rPr>
          <w:w w:val="105"/>
          <w:sz w:val="23"/>
        </w:rPr>
        <w:t> become</w:t>
      </w:r>
      <w:r>
        <w:rPr>
          <w:w w:val="105"/>
          <w:sz w:val="23"/>
        </w:rPr>
        <w:t> infected</w:t>
      </w:r>
      <w:r>
        <w:rPr>
          <w:w w:val="105"/>
          <w:sz w:val="23"/>
        </w:rPr>
        <w:t> by</w:t>
      </w:r>
      <w:r>
        <w:rPr>
          <w:w w:val="105"/>
          <w:sz w:val="23"/>
        </w:rPr>
        <w:t> a</w:t>
      </w:r>
      <w:r>
        <w:rPr>
          <w:w w:val="105"/>
          <w:sz w:val="23"/>
        </w:rPr>
        <w:t> female</w:t>
      </w:r>
      <w:r>
        <w:rPr>
          <w:w w:val="105"/>
          <w:sz w:val="23"/>
        </w:rPr>
        <w:t> Anopheles</w:t>
      </w:r>
      <w:r>
        <w:rPr>
          <w:w w:val="105"/>
          <w:sz w:val="23"/>
        </w:rPr>
        <w:t> mosquito</w:t>
      </w:r>
      <w:r>
        <w:rPr>
          <w:w w:val="105"/>
          <w:sz w:val="23"/>
        </w:rPr>
        <w:t> which,</w:t>
      </w:r>
      <w:r>
        <w:rPr>
          <w:w w:val="105"/>
          <w:sz w:val="23"/>
        </w:rPr>
        <w:t> transfers</w:t>
      </w:r>
      <w:r>
        <w:rPr>
          <w:w w:val="105"/>
          <w:sz w:val="23"/>
        </w:rPr>
        <w:t> a parasitic vector through its saliva into the bloodstream. The parasite then infects the</w:t>
      </w:r>
      <w:r>
        <w:rPr>
          <w:spacing w:val="-6"/>
          <w:w w:val="105"/>
          <w:sz w:val="23"/>
        </w:rPr>
        <w:t> </w:t>
      </w:r>
      <w:r>
        <w:rPr>
          <w:w w:val="105"/>
          <w:sz w:val="23"/>
        </w:rPr>
        <w:t>liver</w:t>
      </w:r>
      <w:r>
        <w:rPr>
          <w:spacing w:val="-2"/>
          <w:w w:val="105"/>
          <w:sz w:val="23"/>
        </w:rPr>
        <w:t> </w:t>
      </w:r>
      <w:r>
        <w:rPr>
          <w:w w:val="105"/>
          <w:sz w:val="23"/>
        </w:rPr>
        <w:t>and</w:t>
      </w:r>
      <w:r>
        <w:rPr>
          <w:spacing w:val="-2"/>
          <w:w w:val="105"/>
          <w:sz w:val="23"/>
        </w:rPr>
        <w:t> </w:t>
      </w:r>
      <w:r>
        <w:rPr>
          <w:w w:val="105"/>
          <w:sz w:val="23"/>
        </w:rPr>
        <w:t>undergoes</w:t>
      </w:r>
      <w:r>
        <w:rPr>
          <w:spacing w:val="-7"/>
          <w:w w:val="105"/>
          <w:sz w:val="23"/>
        </w:rPr>
        <w:t> </w:t>
      </w:r>
      <w:r>
        <w:rPr>
          <w:w w:val="105"/>
          <w:sz w:val="23"/>
        </w:rPr>
        <w:t>asexual</w:t>
      </w:r>
      <w:r>
        <w:rPr>
          <w:spacing w:val="-3"/>
          <w:w w:val="105"/>
          <w:sz w:val="23"/>
        </w:rPr>
        <w:t> </w:t>
      </w:r>
      <w:r>
        <w:rPr>
          <w:w w:val="105"/>
          <w:sz w:val="23"/>
        </w:rPr>
        <w:t>reproduction followed</w:t>
      </w:r>
      <w:r>
        <w:rPr>
          <w:spacing w:val="-5"/>
          <w:w w:val="105"/>
          <w:sz w:val="23"/>
        </w:rPr>
        <w:t> </w:t>
      </w:r>
      <w:r>
        <w:rPr>
          <w:w w:val="105"/>
          <w:sz w:val="23"/>
        </w:rPr>
        <w:t>by</w:t>
      </w:r>
      <w:r>
        <w:rPr>
          <w:spacing w:val="-5"/>
          <w:w w:val="105"/>
          <w:sz w:val="23"/>
        </w:rPr>
        <w:t> </w:t>
      </w:r>
      <w:r>
        <w:rPr>
          <w:w w:val="105"/>
          <w:sz w:val="23"/>
        </w:rPr>
        <w:t>insertion</w:t>
      </w:r>
      <w:r>
        <w:rPr>
          <w:spacing w:val="-5"/>
          <w:w w:val="105"/>
          <w:sz w:val="23"/>
        </w:rPr>
        <w:t> </w:t>
      </w:r>
      <w:r>
        <w:rPr>
          <w:w w:val="105"/>
          <w:sz w:val="23"/>
        </w:rPr>
        <w:t>into</w:t>
      </w:r>
      <w:r>
        <w:rPr>
          <w:spacing w:val="-5"/>
          <w:w w:val="105"/>
          <w:sz w:val="23"/>
        </w:rPr>
        <w:t> </w:t>
      </w:r>
      <w:r>
        <w:rPr>
          <w:w w:val="105"/>
          <w:sz w:val="23"/>
        </w:rPr>
        <w:t>red blood cells where an additional round of</w:t>
      </w:r>
      <w:r>
        <w:rPr>
          <w:spacing w:val="-2"/>
          <w:w w:val="105"/>
          <w:sz w:val="23"/>
        </w:rPr>
        <w:t> </w:t>
      </w:r>
      <w:r>
        <w:rPr>
          <w:w w:val="105"/>
          <w:sz w:val="23"/>
        </w:rPr>
        <w:t>replication takes place.</w:t>
      </w:r>
      <w:r>
        <w:rPr>
          <w:w w:val="105"/>
          <w:sz w:val="23"/>
        </w:rPr>
        <w:t> </w:t>
      </w:r>
      <w:r>
        <w:rPr>
          <w:i/>
          <w:w w:val="105"/>
          <w:sz w:val="23"/>
        </w:rPr>
        <w:t>P. falciparum </w:t>
      </w:r>
      <w:r>
        <w:rPr>
          <w:w w:val="105"/>
          <w:sz w:val="23"/>
        </w:rPr>
        <w:t>changes the</w:t>
      </w:r>
      <w:r>
        <w:rPr>
          <w:w w:val="105"/>
          <w:sz w:val="23"/>
        </w:rPr>
        <w:t> surface</w:t>
      </w:r>
      <w:r>
        <w:rPr>
          <w:w w:val="105"/>
          <w:sz w:val="23"/>
        </w:rPr>
        <w:t> of an</w:t>
      </w:r>
      <w:r>
        <w:rPr>
          <w:w w:val="105"/>
          <w:sz w:val="23"/>
        </w:rPr>
        <w:t> infected</w:t>
      </w:r>
      <w:r>
        <w:rPr>
          <w:w w:val="105"/>
          <w:sz w:val="23"/>
        </w:rPr>
        <w:t> red</w:t>
      </w:r>
      <w:r>
        <w:rPr>
          <w:w w:val="105"/>
          <w:sz w:val="23"/>
        </w:rPr>
        <w:t> blood</w:t>
      </w:r>
      <w:r>
        <w:rPr>
          <w:w w:val="105"/>
          <w:sz w:val="23"/>
        </w:rPr>
        <w:t> cell</w:t>
      </w:r>
      <w:r>
        <w:rPr>
          <w:w w:val="105"/>
          <w:sz w:val="23"/>
        </w:rPr>
        <w:t> causing</w:t>
      </w:r>
      <w:r>
        <w:rPr>
          <w:w w:val="105"/>
          <w:sz w:val="23"/>
        </w:rPr>
        <w:t> it</w:t>
      </w:r>
      <w:r>
        <w:rPr>
          <w:w w:val="105"/>
          <w:sz w:val="23"/>
        </w:rPr>
        <w:t> to</w:t>
      </w:r>
      <w:r>
        <w:rPr>
          <w:w w:val="105"/>
          <w:sz w:val="23"/>
        </w:rPr>
        <w:t> adhere</w:t>
      </w:r>
      <w:r>
        <w:rPr>
          <w:w w:val="105"/>
          <w:sz w:val="23"/>
        </w:rPr>
        <w:t> to</w:t>
      </w:r>
      <w:r>
        <w:rPr>
          <w:w w:val="105"/>
          <w:sz w:val="23"/>
        </w:rPr>
        <w:t> blood</w:t>
      </w:r>
      <w:r>
        <w:rPr>
          <w:w w:val="105"/>
          <w:sz w:val="23"/>
        </w:rPr>
        <w:t> vessels, cytoadherence, as</w:t>
      </w:r>
      <w:r>
        <w:rPr>
          <w:w w:val="105"/>
          <w:sz w:val="23"/>
        </w:rPr>
        <w:t> well</w:t>
      </w:r>
      <w:r>
        <w:rPr>
          <w:w w:val="105"/>
          <w:sz w:val="23"/>
        </w:rPr>
        <w:t> as to</w:t>
      </w:r>
      <w:r>
        <w:rPr>
          <w:w w:val="105"/>
          <w:sz w:val="23"/>
        </w:rPr>
        <w:t> other</w:t>
      </w:r>
      <w:r>
        <w:rPr>
          <w:w w:val="105"/>
          <w:sz w:val="23"/>
        </w:rPr>
        <w:t> red</w:t>
      </w:r>
      <w:r>
        <w:rPr>
          <w:w w:val="105"/>
          <w:sz w:val="23"/>
        </w:rPr>
        <w:t> blood</w:t>
      </w:r>
      <w:r>
        <w:rPr>
          <w:w w:val="105"/>
          <w:sz w:val="23"/>
        </w:rPr>
        <w:t> cells.</w:t>
      </w:r>
      <w:r>
        <w:rPr>
          <w:w w:val="105"/>
          <w:sz w:val="23"/>
        </w:rPr>
        <w:t> In</w:t>
      </w:r>
      <w:r>
        <w:rPr>
          <w:w w:val="105"/>
          <w:sz w:val="23"/>
        </w:rPr>
        <w:t> severe</w:t>
      </w:r>
      <w:r>
        <w:rPr>
          <w:w w:val="105"/>
          <w:sz w:val="23"/>
        </w:rPr>
        <w:t> cases</w:t>
      </w:r>
      <w:r>
        <w:rPr>
          <w:w w:val="105"/>
          <w:sz w:val="23"/>
        </w:rPr>
        <w:t> this leads</w:t>
      </w:r>
      <w:r>
        <w:rPr>
          <w:w w:val="105"/>
          <w:sz w:val="23"/>
        </w:rPr>
        <w:t> to obstructions</w:t>
      </w:r>
      <w:r>
        <w:rPr>
          <w:w w:val="105"/>
          <w:sz w:val="23"/>
        </w:rPr>
        <w:t> of</w:t>
      </w:r>
      <w:r>
        <w:rPr>
          <w:w w:val="105"/>
          <w:sz w:val="23"/>
        </w:rPr>
        <w:t> microcirculation</w:t>
      </w:r>
      <w:r>
        <w:rPr>
          <w:w w:val="105"/>
          <w:sz w:val="23"/>
        </w:rPr>
        <w:t> resulting</w:t>
      </w:r>
      <w:r>
        <w:rPr>
          <w:w w:val="105"/>
          <w:sz w:val="23"/>
        </w:rPr>
        <w:t> in</w:t>
      </w:r>
      <w:r>
        <w:rPr>
          <w:w w:val="105"/>
          <w:sz w:val="23"/>
        </w:rPr>
        <w:t> dysfunction</w:t>
      </w:r>
      <w:r>
        <w:rPr>
          <w:w w:val="105"/>
          <w:sz w:val="23"/>
        </w:rPr>
        <w:t> of</w:t>
      </w:r>
      <w:r>
        <w:rPr>
          <w:w w:val="105"/>
          <w:sz w:val="23"/>
        </w:rPr>
        <w:t> many</w:t>
      </w:r>
      <w:r>
        <w:rPr>
          <w:w w:val="105"/>
          <w:sz w:val="23"/>
        </w:rPr>
        <w:t> organs. Symptoms depend on severity of infection and can present a range of signs such</w:t>
      </w:r>
    </w:p>
    <w:p>
      <w:pPr>
        <w:spacing w:after="0" w:line="501" w:lineRule="auto"/>
        <w:jc w:val="both"/>
        <w:rPr>
          <w:sz w:val="23"/>
        </w:rPr>
        <w:sectPr>
          <w:pgSz w:w="11910" w:h="16850"/>
          <w:pgMar w:header="0" w:footer="1012" w:top="1360" w:bottom="1200" w:left="820" w:right="120"/>
        </w:sectPr>
      </w:pPr>
    </w:p>
    <w:p>
      <w:pPr>
        <w:pStyle w:val="BodyText"/>
        <w:spacing w:line="501" w:lineRule="auto" w:before="81"/>
        <w:ind w:left="1773" w:right="1311"/>
        <w:jc w:val="both"/>
      </w:pPr>
      <w:r>
        <w:rPr>
          <w:w w:val="105"/>
        </w:rPr>
        <w:t>as flulike</w:t>
      </w:r>
      <w:r>
        <w:rPr>
          <w:spacing w:val="-2"/>
          <w:w w:val="105"/>
        </w:rPr>
        <w:t> </w:t>
      </w:r>
      <w:r>
        <w:rPr>
          <w:w w:val="105"/>
        </w:rPr>
        <w:t>symptoms, vomiting</w:t>
      </w:r>
      <w:r>
        <w:rPr>
          <w:spacing w:val="-1"/>
          <w:w w:val="105"/>
        </w:rPr>
        <w:t> </w:t>
      </w:r>
      <w:r>
        <w:rPr>
          <w:w w:val="105"/>
        </w:rPr>
        <w:t>diarrhoea, shock, kidney failure, coma, and death. </w:t>
      </w:r>
      <w:r>
        <w:rPr>
          <w:i/>
          <w:w w:val="105"/>
        </w:rPr>
        <w:t>Plasmodium</w:t>
      </w:r>
      <w:r>
        <w:rPr>
          <w:i/>
          <w:w w:val="105"/>
        </w:rPr>
        <w:t> falciparum</w:t>
      </w:r>
      <w:r>
        <w:rPr>
          <w:i/>
          <w:w w:val="105"/>
        </w:rPr>
        <w:t> </w:t>
      </w:r>
      <w:r>
        <w:rPr>
          <w:w w:val="105"/>
        </w:rPr>
        <w:t>mostly</w:t>
      </w:r>
      <w:r>
        <w:rPr>
          <w:w w:val="105"/>
        </w:rPr>
        <w:t> infects</w:t>
      </w:r>
      <w:r>
        <w:rPr>
          <w:w w:val="105"/>
        </w:rPr>
        <w:t> students.</w:t>
      </w:r>
      <w:r>
        <w:rPr>
          <w:w w:val="105"/>
        </w:rPr>
        <w:t> Transmission</w:t>
      </w:r>
      <w:r>
        <w:rPr>
          <w:w w:val="105"/>
        </w:rPr>
        <w:t> of</w:t>
      </w:r>
      <w:r>
        <w:rPr>
          <w:w w:val="105"/>
        </w:rPr>
        <w:t> </w:t>
      </w:r>
      <w:r>
        <w:rPr>
          <w:i/>
          <w:w w:val="105"/>
        </w:rPr>
        <w:t>P.</w:t>
      </w:r>
      <w:r>
        <w:rPr>
          <w:i/>
          <w:w w:val="105"/>
        </w:rPr>
        <w:t> falciparum </w:t>
      </w:r>
      <w:r>
        <w:rPr>
          <w:w w:val="105"/>
        </w:rPr>
        <w:t>occurs</w:t>
      </w:r>
      <w:r>
        <w:rPr>
          <w:w w:val="105"/>
        </w:rPr>
        <w:t> between</w:t>
      </w:r>
      <w:r>
        <w:rPr>
          <w:w w:val="105"/>
        </w:rPr>
        <w:t> humans</w:t>
      </w:r>
      <w:r>
        <w:rPr>
          <w:w w:val="105"/>
        </w:rPr>
        <w:t> and</w:t>
      </w:r>
      <w:r>
        <w:rPr>
          <w:w w:val="105"/>
        </w:rPr>
        <w:t> Anopheles</w:t>
      </w:r>
      <w:r>
        <w:rPr>
          <w:w w:val="105"/>
        </w:rPr>
        <w:t> mosquitoes.</w:t>
      </w:r>
      <w:r>
        <w:rPr>
          <w:w w:val="105"/>
        </w:rPr>
        <w:t> Mosquito</w:t>
      </w:r>
      <w:r>
        <w:rPr>
          <w:w w:val="105"/>
        </w:rPr>
        <w:t> vectors</w:t>
      </w:r>
      <w:r>
        <w:rPr>
          <w:w w:val="105"/>
        </w:rPr>
        <w:t> pass malaria</w:t>
      </w:r>
      <w:r>
        <w:rPr>
          <w:w w:val="105"/>
        </w:rPr>
        <w:t> from</w:t>
      </w:r>
      <w:r>
        <w:rPr>
          <w:w w:val="105"/>
        </w:rPr>
        <w:t> host</w:t>
      </w:r>
      <w:r>
        <w:rPr>
          <w:w w:val="105"/>
        </w:rPr>
        <w:t> to</w:t>
      </w:r>
      <w:r>
        <w:rPr>
          <w:w w:val="105"/>
        </w:rPr>
        <w:t> host.</w:t>
      </w:r>
      <w:r>
        <w:rPr>
          <w:w w:val="105"/>
        </w:rPr>
        <w:t> The</w:t>
      </w:r>
      <w:r>
        <w:rPr>
          <w:w w:val="105"/>
        </w:rPr>
        <w:t> parasite</w:t>
      </w:r>
      <w:r>
        <w:rPr>
          <w:w w:val="105"/>
        </w:rPr>
        <w:t> can</w:t>
      </w:r>
      <w:r>
        <w:rPr>
          <w:w w:val="105"/>
        </w:rPr>
        <w:t> infect</w:t>
      </w:r>
      <w:r>
        <w:rPr>
          <w:w w:val="105"/>
        </w:rPr>
        <w:t> the</w:t>
      </w:r>
      <w:r>
        <w:rPr>
          <w:w w:val="105"/>
        </w:rPr>
        <w:t> mosquitoes</w:t>
      </w:r>
      <w:r>
        <w:rPr>
          <w:w w:val="105"/>
        </w:rPr>
        <w:t> through</w:t>
      </w:r>
      <w:r>
        <w:rPr>
          <w:w w:val="105"/>
        </w:rPr>
        <w:t> the intake</w:t>
      </w:r>
      <w:r>
        <w:rPr>
          <w:spacing w:val="-2"/>
          <w:w w:val="105"/>
        </w:rPr>
        <w:t> </w:t>
      </w:r>
      <w:r>
        <w:rPr>
          <w:w w:val="105"/>
        </w:rPr>
        <w:t>of</w:t>
      </w:r>
      <w:r>
        <w:rPr>
          <w:spacing w:val="-10"/>
          <w:w w:val="105"/>
        </w:rPr>
        <w:t> </w:t>
      </w:r>
      <w:r>
        <w:rPr>
          <w:w w:val="105"/>
        </w:rPr>
        <w:t>human</w:t>
      </w:r>
      <w:r>
        <w:rPr>
          <w:spacing w:val="-2"/>
          <w:w w:val="105"/>
        </w:rPr>
        <w:t> </w:t>
      </w:r>
      <w:r>
        <w:rPr>
          <w:w w:val="105"/>
        </w:rPr>
        <w:t>blood</w:t>
      </w:r>
      <w:r>
        <w:rPr>
          <w:spacing w:val="-8"/>
          <w:w w:val="105"/>
        </w:rPr>
        <w:t> </w:t>
      </w:r>
      <w:r>
        <w:rPr>
          <w:w w:val="105"/>
        </w:rPr>
        <w:t>or</w:t>
      </w:r>
      <w:r>
        <w:rPr>
          <w:spacing w:val="-4"/>
          <w:w w:val="105"/>
        </w:rPr>
        <w:t> </w:t>
      </w:r>
      <w:r>
        <w:rPr>
          <w:w w:val="105"/>
        </w:rPr>
        <w:t>a</w:t>
      </w:r>
      <w:r>
        <w:rPr>
          <w:spacing w:val="-2"/>
          <w:w w:val="105"/>
        </w:rPr>
        <w:t> </w:t>
      </w:r>
      <w:r>
        <w:rPr>
          <w:w w:val="105"/>
        </w:rPr>
        <w:t>human</w:t>
      </w:r>
      <w:r>
        <w:rPr>
          <w:spacing w:val="-2"/>
          <w:w w:val="105"/>
        </w:rPr>
        <w:t> </w:t>
      </w:r>
      <w:r>
        <w:rPr>
          <w:w w:val="105"/>
        </w:rPr>
        <w:t>may</w:t>
      </w:r>
      <w:r>
        <w:rPr>
          <w:spacing w:val="-2"/>
          <w:w w:val="105"/>
        </w:rPr>
        <w:t> </w:t>
      </w:r>
      <w:r>
        <w:rPr>
          <w:w w:val="105"/>
        </w:rPr>
        <w:t>be</w:t>
      </w:r>
      <w:r>
        <w:rPr>
          <w:spacing w:val="-9"/>
          <w:w w:val="105"/>
        </w:rPr>
        <w:t> </w:t>
      </w:r>
      <w:r>
        <w:rPr>
          <w:w w:val="105"/>
        </w:rPr>
        <w:t>infected</w:t>
      </w:r>
      <w:r>
        <w:rPr>
          <w:spacing w:val="-8"/>
          <w:w w:val="105"/>
        </w:rPr>
        <w:t> </w:t>
      </w:r>
      <w:r>
        <w:rPr>
          <w:w w:val="105"/>
        </w:rPr>
        <w:t>by</w:t>
      </w:r>
      <w:r>
        <w:rPr>
          <w:spacing w:val="-8"/>
          <w:w w:val="105"/>
        </w:rPr>
        <w:t> </w:t>
      </w:r>
      <w:r>
        <w:rPr>
          <w:w w:val="105"/>
        </w:rPr>
        <w:t>the</w:t>
      </w:r>
      <w:r>
        <w:rPr>
          <w:spacing w:val="-2"/>
          <w:w w:val="105"/>
        </w:rPr>
        <w:t> </w:t>
      </w:r>
      <w:r>
        <w:rPr>
          <w:w w:val="105"/>
        </w:rPr>
        <w:t>mosquito‟s</w:t>
      </w:r>
      <w:r>
        <w:rPr>
          <w:spacing w:val="-9"/>
          <w:w w:val="105"/>
        </w:rPr>
        <w:t> </w:t>
      </w:r>
      <w:r>
        <w:rPr>
          <w:w w:val="105"/>
        </w:rPr>
        <w:t>injection</w:t>
      </w:r>
      <w:r>
        <w:rPr>
          <w:spacing w:val="-8"/>
          <w:w w:val="105"/>
        </w:rPr>
        <w:t> </w:t>
      </w:r>
      <w:r>
        <w:rPr>
          <w:w w:val="105"/>
        </w:rPr>
        <w:t>of saliva.</w:t>
      </w:r>
      <w:r>
        <w:rPr>
          <w:w w:val="105"/>
        </w:rPr>
        <w:t> Once</w:t>
      </w:r>
      <w:r>
        <w:rPr>
          <w:w w:val="105"/>
        </w:rPr>
        <w:t> the</w:t>
      </w:r>
      <w:r>
        <w:rPr>
          <w:w w:val="105"/>
        </w:rPr>
        <w:t> mosquito</w:t>
      </w:r>
      <w:r>
        <w:rPr>
          <w:w w:val="105"/>
        </w:rPr>
        <w:t> becomes</w:t>
      </w:r>
      <w:r>
        <w:rPr>
          <w:w w:val="105"/>
        </w:rPr>
        <w:t> infected</w:t>
      </w:r>
      <w:r>
        <w:rPr>
          <w:w w:val="105"/>
        </w:rPr>
        <w:t> with</w:t>
      </w:r>
      <w:r>
        <w:rPr>
          <w:w w:val="105"/>
        </w:rPr>
        <w:t> </w:t>
      </w:r>
      <w:r>
        <w:rPr>
          <w:i/>
          <w:w w:val="105"/>
        </w:rPr>
        <w:t>Plasmodium</w:t>
      </w:r>
      <w:r>
        <w:rPr>
          <w:i/>
          <w:w w:val="105"/>
        </w:rPr>
        <w:t> falciparum</w:t>
      </w:r>
      <w:r>
        <w:rPr>
          <w:i/>
          <w:w w:val="105"/>
        </w:rPr>
        <w:t> </w:t>
      </w:r>
      <w:r>
        <w:rPr>
          <w:w w:val="105"/>
        </w:rPr>
        <w:t>it transfers the disease to</w:t>
      </w:r>
      <w:r>
        <w:rPr>
          <w:w w:val="105"/>
        </w:rPr>
        <w:t> each</w:t>
      </w:r>
      <w:r>
        <w:rPr>
          <w:w w:val="105"/>
        </w:rPr>
        <w:t> new host</w:t>
      </w:r>
      <w:r>
        <w:rPr>
          <w:w w:val="105"/>
        </w:rPr>
        <w:t> it</w:t>
      </w:r>
      <w:r>
        <w:rPr>
          <w:w w:val="105"/>
        </w:rPr>
        <w:t> penetrates.</w:t>
      </w:r>
      <w:r>
        <w:rPr>
          <w:w w:val="105"/>
        </w:rPr>
        <w:t> Humans can rarely transfer the</w:t>
      </w:r>
      <w:r>
        <w:rPr>
          <w:w w:val="105"/>
        </w:rPr>
        <w:t> parasite</w:t>
      </w:r>
      <w:r>
        <w:rPr>
          <w:w w:val="105"/>
        </w:rPr>
        <w:t> between</w:t>
      </w:r>
      <w:r>
        <w:rPr>
          <w:w w:val="105"/>
        </w:rPr>
        <w:t> each</w:t>
      </w:r>
      <w:r>
        <w:rPr>
          <w:w w:val="105"/>
        </w:rPr>
        <w:t> other.</w:t>
      </w:r>
      <w:r>
        <w:rPr>
          <w:w w:val="105"/>
        </w:rPr>
        <w:t> There</w:t>
      </w:r>
      <w:r>
        <w:rPr>
          <w:w w:val="105"/>
        </w:rPr>
        <w:t> have</w:t>
      </w:r>
      <w:r>
        <w:rPr>
          <w:w w:val="105"/>
        </w:rPr>
        <w:t> been</w:t>
      </w:r>
      <w:r>
        <w:rPr>
          <w:w w:val="105"/>
        </w:rPr>
        <w:t> rare</w:t>
      </w:r>
      <w:r>
        <w:rPr>
          <w:w w:val="105"/>
        </w:rPr>
        <w:t> cases</w:t>
      </w:r>
      <w:r>
        <w:rPr>
          <w:w w:val="105"/>
        </w:rPr>
        <w:t> of</w:t>
      </w:r>
      <w:r>
        <w:rPr>
          <w:w w:val="105"/>
        </w:rPr>
        <w:t> contaminated transfused</w:t>
      </w:r>
      <w:r>
        <w:rPr>
          <w:w w:val="105"/>
        </w:rPr>
        <w:t> blood</w:t>
      </w:r>
      <w:r>
        <w:rPr>
          <w:w w:val="105"/>
        </w:rPr>
        <w:t> infecting</w:t>
      </w:r>
      <w:r>
        <w:rPr>
          <w:w w:val="105"/>
        </w:rPr>
        <w:t> the</w:t>
      </w:r>
      <w:r>
        <w:rPr>
          <w:w w:val="105"/>
        </w:rPr>
        <w:t> recipient,</w:t>
      </w:r>
      <w:r>
        <w:rPr>
          <w:w w:val="105"/>
        </w:rPr>
        <w:t> but</w:t>
      </w:r>
      <w:r>
        <w:rPr>
          <w:w w:val="105"/>
        </w:rPr>
        <w:t> seldom</w:t>
      </w:r>
      <w:r>
        <w:rPr>
          <w:w w:val="105"/>
        </w:rPr>
        <w:t> does</w:t>
      </w:r>
      <w:r>
        <w:rPr>
          <w:w w:val="105"/>
        </w:rPr>
        <w:t> this</w:t>
      </w:r>
      <w:r>
        <w:rPr>
          <w:w w:val="105"/>
        </w:rPr>
        <w:t> occur</w:t>
      </w:r>
      <w:r>
        <w:rPr>
          <w:w w:val="105"/>
        </w:rPr>
        <w:t> because</w:t>
      </w:r>
      <w:r>
        <w:rPr>
          <w:w w:val="105"/>
        </w:rPr>
        <w:t> of screening</w:t>
      </w:r>
      <w:r>
        <w:rPr>
          <w:w w:val="105"/>
        </w:rPr>
        <w:t> that</w:t>
      </w:r>
      <w:r>
        <w:rPr>
          <w:w w:val="105"/>
        </w:rPr>
        <w:t> takes</w:t>
      </w:r>
      <w:r>
        <w:rPr>
          <w:w w:val="105"/>
        </w:rPr>
        <w:t> place</w:t>
      </w:r>
      <w:r>
        <w:rPr>
          <w:w w:val="105"/>
        </w:rPr>
        <w:t> pre-blood</w:t>
      </w:r>
      <w:r>
        <w:rPr>
          <w:w w:val="105"/>
        </w:rPr>
        <w:t> donation.</w:t>
      </w:r>
      <w:r>
        <w:rPr>
          <w:w w:val="105"/>
        </w:rPr>
        <w:t> Students</w:t>
      </w:r>
      <w:r>
        <w:rPr>
          <w:w w:val="105"/>
        </w:rPr>
        <w:t> can</w:t>
      </w:r>
      <w:r>
        <w:rPr>
          <w:w w:val="105"/>
        </w:rPr>
        <w:t> also</w:t>
      </w:r>
      <w:r>
        <w:rPr>
          <w:w w:val="105"/>
        </w:rPr>
        <w:t> pass</w:t>
      </w:r>
      <w:r>
        <w:rPr>
          <w:w w:val="105"/>
        </w:rPr>
        <w:t> </w:t>
      </w:r>
      <w:r>
        <w:rPr>
          <w:i/>
          <w:w w:val="105"/>
        </w:rPr>
        <w:t>P. falciparum </w:t>
      </w:r>
      <w:r>
        <w:rPr>
          <w:w w:val="105"/>
        </w:rPr>
        <w:t>to their friends, this</w:t>
      </w:r>
      <w:r>
        <w:rPr>
          <w:spacing w:val="-3"/>
          <w:w w:val="105"/>
        </w:rPr>
        <w:t> </w:t>
      </w:r>
      <w:r>
        <w:rPr>
          <w:w w:val="105"/>
        </w:rPr>
        <w:t>is also a seldom occurrence (Wikipedia, 2011).</w:t>
      </w:r>
    </w:p>
    <w:p>
      <w:pPr>
        <w:pStyle w:val="ListParagraph"/>
        <w:numPr>
          <w:ilvl w:val="2"/>
          <w:numId w:val="9"/>
        </w:numPr>
        <w:tabs>
          <w:tab w:pos="1771" w:val="left" w:leader="none"/>
          <w:tab w:pos="1773" w:val="left" w:leader="none"/>
        </w:tabs>
        <w:spacing w:line="501" w:lineRule="auto" w:before="0" w:after="0"/>
        <w:ind w:left="1773" w:right="1314" w:hanging="267"/>
        <w:jc w:val="both"/>
        <w:rPr>
          <w:sz w:val="23"/>
        </w:rPr>
      </w:pPr>
      <w:r>
        <w:rPr>
          <w:w w:val="105"/>
          <w:sz w:val="23"/>
        </w:rPr>
        <w:t>Symptoms</w:t>
      </w:r>
      <w:r>
        <w:rPr>
          <w:spacing w:val="-9"/>
          <w:w w:val="105"/>
          <w:sz w:val="23"/>
        </w:rPr>
        <w:t> </w:t>
      </w:r>
      <w:r>
        <w:rPr>
          <w:w w:val="105"/>
          <w:sz w:val="23"/>
        </w:rPr>
        <w:t>of</w:t>
      </w:r>
      <w:r>
        <w:rPr>
          <w:spacing w:val="-9"/>
          <w:w w:val="105"/>
          <w:sz w:val="23"/>
        </w:rPr>
        <w:t> </w:t>
      </w:r>
      <w:r>
        <w:rPr>
          <w:w w:val="105"/>
          <w:sz w:val="23"/>
        </w:rPr>
        <w:t>Malaria</w:t>
      </w:r>
      <w:r>
        <w:rPr>
          <w:spacing w:val="-1"/>
          <w:w w:val="105"/>
          <w:sz w:val="23"/>
        </w:rPr>
        <w:t> </w:t>
      </w:r>
      <w:r>
        <w:rPr>
          <w:w w:val="105"/>
          <w:sz w:val="23"/>
        </w:rPr>
        <w:t>typically</w:t>
      </w:r>
      <w:r>
        <w:rPr>
          <w:spacing w:val="-1"/>
          <w:w w:val="105"/>
          <w:sz w:val="23"/>
        </w:rPr>
        <w:t> </w:t>
      </w:r>
      <w:r>
        <w:rPr>
          <w:w w:val="105"/>
          <w:sz w:val="23"/>
        </w:rPr>
        <w:t>begin</w:t>
      </w:r>
      <w:r>
        <w:rPr>
          <w:spacing w:val="-7"/>
          <w:w w:val="105"/>
          <w:sz w:val="23"/>
        </w:rPr>
        <w:t> </w:t>
      </w:r>
      <w:r>
        <w:rPr>
          <w:w w:val="105"/>
          <w:sz w:val="23"/>
        </w:rPr>
        <w:t>8-25</w:t>
      </w:r>
      <w:r>
        <w:rPr>
          <w:spacing w:val="-1"/>
          <w:w w:val="105"/>
          <w:sz w:val="23"/>
        </w:rPr>
        <w:t> </w:t>
      </w:r>
      <w:r>
        <w:rPr>
          <w:w w:val="105"/>
          <w:sz w:val="23"/>
        </w:rPr>
        <w:t>days</w:t>
      </w:r>
      <w:r>
        <w:rPr>
          <w:spacing w:val="-9"/>
          <w:w w:val="105"/>
          <w:sz w:val="23"/>
        </w:rPr>
        <w:t> </w:t>
      </w:r>
      <w:r>
        <w:rPr>
          <w:w w:val="105"/>
          <w:sz w:val="23"/>
        </w:rPr>
        <w:t>following</w:t>
      </w:r>
      <w:r>
        <w:rPr>
          <w:spacing w:val="-7"/>
          <w:w w:val="105"/>
          <w:sz w:val="23"/>
        </w:rPr>
        <w:t> </w:t>
      </w:r>
      <w:r>
        <w:rPr>
          <w:w w:val="105"/>
          <w:sz w:val="23"/>
        </w:rPr>
        <w:t>infection</w:t>
      </w:r>
      <w:r>
        <w:rPr>
          <w:spacing w:val="-7"/>
          <w:w w:val="105"/>
          <w:sz w:val="23"/>
        </w:rPr>
        <w:t> </w:t>
      </w:r>
      <w:r>
        <w:rPr>
          <w:w w:val="105"/>
          <w:sz w:val="23"/>
        </w:rPr>
        <w:t>however,</w:t>
      </w:r>
      <w:r>
        <w:rPr>
          <w:spacing w:val="-5"/>
          <w:w w:val="105"/>
          <w:sz w:val="23"/>
        </w:rPr>
        <w:t> </w:t>
      </w:r>
      <w:r>
        <w:rPr>
          <w:w w:val="105"/>
          <w:sz w:val="23"/>
        </w:rPr>
        <w:t>in</w:t>
      </w:r>
      <w:r>
        <w:rPr>
          <w:spacing w:val="-7"/>
          <w:w w:val="105"/>
          <w:sz w:val="23"/>
        </w:rPr>
        <w:t> </w:t>
      </w:r>
      <w:r>
        <w:rPr>
          <w:w w:val="105"/>
          <w:sz w:val="23"/>
        </w:rPr>
        <w:t>a few cases it can take</w:t>
      </w:r>
      <w:r>
        <w:rPr>
          <w:spacing w:val="-4"/>
          <w:w w:val="105"/>
          <w:sz w:val="23"/>
        </w:rPr>
        <w:t> </w:t>
      </w:r>
      <w:r>
        <w:rPr>
          <w:w w:val="105"/>
          <w:sz w:val="23"/>
        </w:rPr>
        <w:t>up to</w:t>
      </w:r>
      <w:r>
        <w:rPr>
          <w:spacing w:val="-3"/>
          <w:w w:val="105"/>
          <w:sz w:val="23"/>
        </w:rPr>
        <w:t> </w:t>
      </w:r>
      <w:r>
        <w:rPr>
          <w:w w:val="105"/>
          <w:sz w:val="23"/>
        </w:rPr>
        <w:t>a year.</w:t>
      </w:r>
      <w:r>
        <w:rPr>
          <w:spacing w:val="-1"/>
          <w:w w:val="105"/>
          <w:sz w:val="23"/>
        </w:rPr>
        <w:t> </w:t>
      </w:r>
      <w:r>
        <w:rPr>
          <w:w w:val="105"/>
          <w:sz w:val="23"/>
        </w:rPr>
        <w:t>The</w:t>
      </w:r>
      <w:r>
        <w:rPr>
          <w:spacing w:val="-4"/>
          <w:w w:val="105"/>
          <w:sz w:val="23"/>
        </w:rPr>
        <w:t> </w:t>
      </w:r>
      <w:r>
        <w:rPr>
          <w:w w:val="105"/>
          <w:sz w:val="23"/>
        </w:rPr>
        <w:t>late onset of incubation</w:t>
      </w:r>
      <w:r>
        <w:rPr>
          <w:spacing w:val="-3"/>
          <w:w w:val="105"/>
          <w:sz w:val="23"/>
        </w:rPr>
        <w:t> </w:t>
      </w:r>
      <w:r>
        <w:rPr>
          <w:w w:val="105"/>
          <w:sz w:val="23"/>
        </w:rPr>
        <w:t>is due</w:t>
      </w:r>
      <w:r>
        <w:rPr>
          <w:spacing w:val="-4"/>
          <w:w w:val="105"/>
          <w:sz w:val="23"/>
        </w:rPr>
        <w:t> </w:t>
      </w:r>
      <w:r>
        <w:rPr>
          <w:w w:val="105"/>
          <w:sz w:val="23"/>
        </w:rPr>
        <w:t>to</w:t>
      </w:r>
      <w:r>
        <w:rPr>
          <w:spacing w:val="-3"/>
          <w:w w:val="105"/>
          <w:sz w:val="23"/>
        </w:rPr>
        <w:t> </w:t>
      </w:r>
      <w:r>
        <w:rPr>
          <w:w w:val="105"/>
          <w:sz w:val="23"/>
        </w:rPr>
        <w:t>taking</w:t>
      </w:r>
      <w:r>
        <w:rPr>
          <w:spacing w:val="-3"/>
          <w:w w:val="105"/>
          <w:sz w:val="23"/>
        </w:rPr>
        <w:t> </w:t>
      </w:r>
      <w:r>
        <w:rPr>
          <w:w w:val="105"/>
          <w:sz w:val="23"/>
        </w:rPr>
        <w:t>an inadequate</w:t>
      </w:r>
      <w:r>
        <w:rPr>
          <w:w w:val="105"/>
          <w:sz w:val="23"/>
        </w:rPr>
        <w:t> amount</w:t>
      </w:r>
      <w:r>
        <w:rPr>
          <w:w w:val="105"/>
          <w:sz w:val="23"/>
        </w:rPr>
        <w:t> of</w:t>
      </w:r>
      <w:r>
        <w:rPr>
          <w:w w:val="105"/>
          <w:sz w:val="23"/>
        </w:rPr>
        <w:t> anti-malaria</w:t>
      </w:r>
      <w:r>
        <w:rPr>
          <w:w w:val="105"/>
          <w:sz w:val="23"/>
        </w:rPr>
        <w:t> medication.</w:t>
      </w:r>
      <w:r>
        <w:rPr>
          <w:w w:val="105"/>
          <w:sz w:val="23"/>
        </w:rPr>
        <w:t> The</w:t>
      </w:r>
      <w:r>
        <w:rPr>
          <w:w w:val="105"/>
          <w:sz w:val="23"/>
        </w:rPr>
        <w:t> infectious</w:t>
      </w:r>
      <w:r>
        <w:rPr>
          <w:w w:val="105"/>
          <w:sz w:val="23"/>
        </w:rPr>
        <w:t> dose</w:t>
      </w:r>
      <w:r>
        <w:rPr>
          <w:w w:val="105"/>
          <w:sz w:val="23"/>
        </w:rPr>
        <w:t> is</w:t>
      </w:r>
      <w:r>
        <w:rPr>
          <w:w w:val="105"/>
          <w:sz w:val="23"/>
        </w:rPr>
        <w:t> not precisely known,</w:t>
      </w:r>
      <w:r>
        <w:rPr>
          <w:w w:val="105"/>
          <w:sz w:val="23"/>
        </w:rPr>
        <w:t> but</w:t>
      </w:r>
      <w:r>
        <w:rPr>
          <w:w w:val="105"/>
          <w:sz w:val="23"/>
        </w:rPr>
        <w:t> it is understood</w:t>
      </w:r>
      <w:r>
        <w:rPr>
          <w:w w:val="105"/>
          <w:sz w:val="23"/>
        </w:rPr>
        <w:t> to be a</w:t>
      </w:r>
      <w:r>
        <w:rPr>
          <w:w w:val="105"/>
          <w:sz w:val="23"/>
        </w:rPr>
        <w:t> very</w:t>
      </w:r>
      <w:r>
        <w:rPr>
          <w:w w:val="105"/>
          <w:sz w:val="23"/>
        </w:rPr>
        <w:t> low</w:t>
      </w:r>
      <w:r>
        <w:rPr>
          <w:w w:val="105"/>
          <w:sz w:val="23"/>
        </w:rPr>
        <w:t> number.</w:t>
      </w:r>
      <w:r>
        <w:rPr>
          <w:w w:val="105"/>
          <w:sz w:val="23"/>
        </w:rPr>
        <w:t> Malaria</w:t>
      </w:r>
      <w:r>
        <w:rPr>
          <w:w w:val="105"/>
          <w:sz w:val="23"/>
        </w:rPr>
        <w:t> can be observed months</w:t>
      </w:r>
      <w:r>
        <w:rPr>
          <w:spacing w:val="-7"/>
          <w:w w:val="105"/>
          <w:sz w:val="23"/>
        </w:rPr>
        <w:t> </w:t>
      </w:r>
      <w:r>
        <w:rPr>
          <w:w w:val="105"/>
          <w:sz w:val="23"/>
        </w:rPr>
        <w:t>to</w:t>
      </w:r>
      <w:r>
        <w:rPr>
          <w:spacing w:val="-5"/>
          <w:w w:val="105"/>
          <w:sz w:val="23"/>
        </w:rPr>
        <w:t> </w:t>
      </w:r>
      <w:r>
        <w:rPr>
          <w:w w:val="105"/>
          <w:sz w:val="23"/>
        </w:rPr>
        <w:t>years</w:t>
      </w:r>
      <w:r>
        <w:rPr>
          <w:spacing w:val="-7"/>
          <w:w w:val="105"/>
          <w:sz w:val="23"/>
        </w:rPr>
        <w:t> </w:t>
      </w:r>
      <w:r>
        <w:rPr>
          <w:w w:val="105"/>
          <w:sz w:val="23"/>
        </w:rPr>
        <w:t>after</w:t>
      </w:r>
      <w:r>
        <w:rPr>
          <w:spacing w:val="-1"/>
          <w:w w:val="105"/>
          <w:sz w:val="23"/>
        </w:rPr>
        <w:t> </w:t>
      </w:r>
      <w:r>
        <w:rPr>
          <w:w w:val="105"/>
          <w:sz w:val="23"/>
        </w:rPr>
        <w:t>the first</w:t>
      </w:r>
      <w:r>
        <w:rPr>
          <w:spacing w:val="-3"/>
          <w:w w:val="105"/>
          <w:sz w:val="23"/>
        </w:rPr>
        <w:t> </w:t>
      </w:r>
      <w:r>
        <w:rPr>
          <w:w w:val="105"/>
          <w:sz w:val="23"/>
        </w:rPr>
        <w:t>set</w:t>
      </w:r>
      <w:r>
        <w:rPr>
          <w:spacing w:val="-3"/>
          <w:w w:val="105"/>
          <w:sz w:val="23"/>
        </w:rPr>
        <w:t> </w:t>
      </w:r>
      <w:r>
        <w:rPr>
          <w:w w:val="105"/>
          <w:sz w:val="23"/>
        </w:rPr>
        <w:t>of</w:t>
      </w:r>
      <w:r>
        <w:rPr>
          <w:spacing w:val="-1"/>
          <w:w w:val="105"/>
          <w:sz w:val="23"/>
        </w:rPr>
        <w:t> </w:t>
      </w:r>
      <w:r>
        <w:rPr>
          <w:w w:val="105"/>
          <w:sz w:val="23"/>
        </w:rPr>
        <w:t>symptoms</w:t>
      </w:r>
      <w:r>
        <w:rPr>
          <w:spacing w:val="-7"/>
          <w:w w:val="105"/>
          <w:sz w:val="23"/>
        </w:rPr>
        <w:t> </w:t>
      </w:r>
      <w:r>
        <w:rPr>
          <w:w w:val="105"/>
          <w:sz w:val="23"/>
        </w:rPr>
        <w:t>are observed.</w:t>
      </w:r>
      <w:r>
        <w:rPr>
          <w:spacing w:val="-3"/>
          <w:w w:val="105"/>
          <w:sz w:val="23"/>
        </w:rPr>
        <w:t> </w:t>
      </w:r>
      <w:r>
        <w:rPr>
          <w:w w:val="105"/>
          <w:sz w:val="23"/>
        </w:rPr>
        <w:t>This</w:t>
      </w:r>
      <w:r>
        <w:rPr>
          <w:spacing w:val="-7"/>
          <w:w w:val="105"/>
          <w:sz w:val="23"/>
        </w:rPr>
        <w:t> </w:t>
      </w:r>
      <w:r>
        <w:rPr>
          <w:w w:val="105"/>
          <w:sz w:val="23"/>
        </w:rPr>
        <w:t>is</w:t>
      </w:r>
      <w:r>
        <w:rPr>
          <w:spacing w:val="-1"/>
          <w:w w:val="105"/>
          <w:sz w:val="23"/>
        </w:rPr>
        <w:t> </w:t>
      </w:r>
      <w:r>
        <w:rPr>
          <w:w w:val="105"/>
          <w:sz w:val="23"/>
        </w:rPr>
        <w:t>due to the parasites ability to lie dormant in liver cells until the environment is right for</w:t>
      </w:r>
      <w:r>
        <w:rPr>
          <w:w w:val="105"/>
          <w:sz w:val="23"/>
        </w:rPr>
        <w:t> a</w:t>
      </w:r>
      <w:r>
        <w:rPr>
          <w:w w:val="105"/>
          <w:sz w:val="23"/>
        </w:rPr>
        <w:t> relapse.</w:t>
      </w:r>
      <w:r>
        <w:rPr>
          <w:w w:val="105"/>
          <w:sz w:val="23"/>
        </w:rPr>
        <w:t> This</w:t>
      </w:r>
      <w:r>
        <w:rPr>
          <w:w w:val="105"/>
          <w:sz w:val="23"/>
        </w:rPr>
        <w:t> is</w:t>
      </w:r>
      <w:r>
        <w:rPr>
          <w:w w:val="105"/>
          <w:sz w:val="23"/>
        </w:rPr>
        <w:t> mainly</w:t>
      </w:r>
      <w:r>
        <w:rPr>
          <w:w w:val="105"/>
          <w:sz w:val="23"/>
        </w:rPr>
        <w:t> seen</w:t>
      </w:r>
      <w:r>
        <w:rPr>
          <w:w w:val="105"/>
          <w:sz w:val="23"/>
        </w:rPr>
        <w:t> in</w:t>
      </w:r>
      <w:r>
        <w:rPr>
          <w:w w:val="105"/>
          <w:sz w:val="23"/>
        </w:rPr>
        <w:t> </w:t>
      </w:r>
      <w:r>
        <w:rPr>
          <w:i/>
          <w:w w:val="105"/>
          <w:sz w:val="23"/>
        </w:rPr>
        <w:t>P.vivax</w:t>
      </w:r>
      <w:r>
        <w:rPr>
          <w:i/>
          <w:w w:val="105"/>
          <w:sz w:val="23"/>
        </w:rPr>
        <w:t> </w:t>
      </w:r>
      <w:r>
        <w:rPr>
          <w:w w:val="105"/>
          <w:sz w:val="23"/>
        </w:rPr>
        <w:t>and</w:t>
      </w:r>
      <w:r>
        <w:rPr>
          <w:w w:val="105"/>
          <w:sz w:val="23"/>
        </w:rPr>
        <w:t> </w:t>
      </w:r>
      <w:r>
        <w:rPr>
          <w:i/>
          <w:w w:val="105"/>
          <w:sz w:val="23"/>
        </w:rPr>
        <w:t>P.</w:t>
      </w:r>
      <w:r>
        <w:rPr>
          <w:i/>
          <w:w w:val="105"/>
          <w:sz w:val="23"/>
        </w:rPr>
        <w:t> ovale</w:t>
      </w:r>
      <w:r>
        <w:rPr>
          <w:w w:val="105"/>
          <w:sz w:val="23"/>
        </w:rPr>
        <w:t>,</w:t>
      </w:r>
      <w:r>
        <w:rPr>
          <w:w w:val="105"/>
          <w:sz w:val="23"/>
        </w:rPr>
        <w:t> rather</w:t>
      </w:r>
      <w:r>
        <w:rPr>
          <w:w w:val="105"/>
          <w:sz w:val="23"/>
        </w:rPr>
        <w:t> than</w:t>
      </w:r>
      <w:r>
        <w:rPr>
          <w:w w:val="105"/>
          <w:sz w:val="23"/>
        </w:rPr>
        <w:t> </w:t>
      </w:r>
      <w:r>
        <w:rPr>
          <w:i/>
          <w:w w:val="105"/>
          <w:sz w:val="23"/>
        </w:rPr>
        <w:t>P. falciparum</w:t>
      </w:r>
      <w:r>
        <w:rPr>
          <w:w w:val="105"/>
          <w:sz w:val="23"/>
        </w:rPr>
        <w:t>.</w:t>
      </w:r>
      <w:r>
        <w:rPr>
          <w:w w:val="105"/>
          <w:sz w:val="23"/>
        </w:rPr>
        <w:t> The</w:t>
      </w:r>
      <w:r>
        <w:rPr>
          <w:w w:val="105"/>
          <w:sz w:val="23"/>
        </w:rPr>
        <w:t> parasite</w:t>
      </w:r>
      <w:r>
        <w:rPr>
          <w:w w:val="105"/>
          <w:sz w:val="23"/>
        </w:rPr>
        <w:t> colonizes</w:t>
      </w:r>
      <w:r>
        <w:rPr>
          <w:w w:val="105"/>
          <w:sz w:val="23"/>
        </w:rPr>
        <w:t> in</w:t>
      </w:r>
      <w:r>
        <w:rPr>
          <w:w w:val="105"/>
          <w:sz w:val="23"/>
        </w:rPr>
        <w:t> the</w:t>
      </w:r>
      <w:r>
        <w:rPr>
          <w:w w:val="105"/>
          <w:sz w:val="23"/>
        </w:rPr>
        <w:t> liver</w:t>
      </w:r>
      <w:r>
        <w:rPr>
          <w:w w:val="105"/>
          <w:sz w:val="23"/>
        </w:rPr>
        <w:t> and</w:t>
      </w:r>
      <w:r>
        <w:rPr>
          <w:w w:val="105"/>
          <w:sz w:val="23"/>
        </w:rPr>
        <w:t> is</w:t>
      </w:r>
      <w:r>
        <w:rPr>
          <w:w w:val="105"/>
          <w:sz w:val="23"/>
        </w:rPr>
        <w:t> then</w:t>
      </w:r>
      <w:r>
        <w:rPr>
          <w:w w:val="105"/>
          <w:sz w:val="23"/>
        </w:rPr>
        <w:t> released</w:t>
      </w:r>
      <w:r>
        <w:rPr>
          <w:w w:val="105"/>
          <w:sz w:val="23"/>
        </w:rPr>
        <w:t> into</w:t>
      </w:r>
      <w:r>
        <w:rPr>
          <w:w w:val="105"/>
          <w:sz w:val="23"/>
        </w:rPr>
        <w:t> the bloodstream and</w:t>
      </w:r>
      <w:r>
        <w:rPr>
          <w:w w:val="105"/>
          <w:sz w:val="23"/>
        </w:rPr>
        <w:t> enters</w:t>
      </w:r>
      <w:r>
        <w:rPr>
          <w:w w:val="105"/>
          <w:sz w:val="23"/>
        </w:rPr>
        <w:t> erythrocytes. The key</w:t>
      </w:r>
      <w:r>
        <w:rPr>
          <w:w w:val="105"/>
          <w:sz w:val="23"/>
        </w:rPr>
        <w:t> to Malaria-endemic</w:t>
      </w:r>
      <w:r>
        <w:rPr>
          <w:w w:val="105"/>
          <w:sz w:val="23"/>
        </w:rPr>
        <w:t> is</w:t>
      </w:r>
      <w:r>
        <w:rPr>
          <w:w w:val="105"/>
          <w:sz w:val="23"/>
        </w:rPr>
        <w:t> Anopheles the</w:t>
      </w:r>
      <w:r>
        <w:rPr>
          <w:w w:val="105"/>
          <w:sz w:val="23"/>
        </w:rPr>
        <w:t> mosquito‟s</w:t>
      </w:r>
      <w:r>
        <w:rPr>
          <w:w w:val="105"/>
          <w:sz w:val="23"/>
        </w:rPr>
        <w:t> ability</w:t>
      </w:r>
      <w:r>
        <w:rPr>
          <w:w w:val="105"/>
          <w:sz w:val="23"/>
        </w:rPr>
        <w:t> to</w:t>
      </w:r>
      <w:r>
        <w:rPr>
          <w:w w:val="105"/>
          <w:sz w:val="23"/>
        </w:rPr>
        <w:t> live</w:t>
      </w:r>
      <w:r>
        <w:rPr>
          <w:w w:val="105"/>
          <w:sz w:val="23"/>
        </w:rPr>
        <w:t> in</w:t>
      </w:r>
      <w:r>
        <w:rPr>
          <w:w w:val="105"/>
          <w:sz w:val="23"/>
        </w:rPr>
        <w:t> a</w:t>
      </w:r>
      <w:r>
        <w:rPr>
          <w:w w:val="105"/>
          <w:sz w:val="23"/>
        </w:rPr>
        <w:t> certain</w:t>
      </w:r>
      <w:r>
        <w:rPr>
          <w:w w:val="105"/>
          <w:sz w:val="23"/>
        </w:rPr>
        <w:t> area.</w:t>
      </w:r>
      <w:r>
        <w:rPr>
          <w:w w:val="105"/>
          <w:sz w:val="23"/>
        </w:rPr>
        <w:t> Temperature</w:t>
      </w:r>
      <w:r>
        <w:rPr>
          <w:w w:val="105"/>
          <w:sz w:val="23"/>
        </w:rPr>
        <w:t> is</w:t>
      </w:r>
      <w:r>
        <w:rPr>
          <w:w w:val="105"/>
          <w:sz w:val="23"/>
        </w:rPr>
        <w:t> also</w:t>
      </w:r>
      <w:r>
        <w:rPr>
          <w:w w:val="105"/>
          <w:sz w:val="23"/>
        </w:rPr>
        <w:t> important having</w:t>
      </w:r>
      <w:r>
        <w:rPr>
          <w:w w:val="105"/>
          <w:sz w:val="23"/>
        </w:rPr>
        <w:t> to</w:t>
      </w:r>
      <w:r>
        <w:rPr>
          <w:w w:val="105"/>
          <w:sz w:val="23"/>
        </w:rPr>
        <w:t> stay</w:t>
      </w:r>
      <w:r>
        <w:rPr>
          <w:w w:val="105"/>
          <w:sz w:val="23"/>
        </w:rPr>
        <w:t> above</w:t>
      </w:r>
      <w:r>
        <w:rPr>
          <w:w w:val="105"/>
          <w:sz w:val="23"/>
        </w:rPr>
        <w:t> 20</w:t>
      </w:r>
      <w:r>
        <w:rPr>
          <w:w w:val="105"/>
          <w:sz w:val="23"/>
        </w:rPr>
        <w:t> degrees</w:t>
      </w:r>
      <w:r>
        <w:rPr>
          <w:w w:val="105"/>
          <w:sz w:val="23"/>
        </w:rPr>
        <w:t> Celsius.</w:t>
      </w:r>
      <w:r>
        <w:rPr>
          <w:w w:val="105"/>
          <w:sz w:val="23"/>
        </w:rPr>
        <w:t> The</w:t>
      </w:r>
      <w:r>
        <w:rPr>
          <w:w w:val="105"/>
          <w:sz w:val="23"/>
        </w:rPr>
        <w:t> main</w:t>
      </w:r>
      <w:r>
        <w:rPr>
          <w:w w:val="105"/>
          <w:sz w:val="23"/>
        </w:rPr>
        <w:t> areas</w:t>
      </w:r>
      <w:r>
        <w:rPr>
          <w:w w:val="105"/>
          <w:sz w:val="23"/>
        </w:rPr>
        <w:t> of</w:t>
      </w:r>
      <w:r>
        <w:rPr>
          <w:w w:val="105"/>
          <w:sz w:val="23"/>
        </w:rPr>
        <w:t> </w:t>
      </w:r>
      <w:r>
        <w:rPr>
          <w:i/>
          <w:w w:val="105"/>
          <w:sz w:val="23"/>
        </w:rPr>
        <w:t>P.</w:t>
      </w:r>
      <w:r>
        <w:rPr>
          <w:i/>
          <w:w w:val="105"/>
          <w:sz w:val="23"/>
        </w:rPr>
        <w:t> falciparum</w:t>
      </w:r>
      <w:r>
        <w:rPr>
          <w:i/>
          <w:w w:val="105"/>
          <w:sz w:val="23"/>
        </w:rPr>
        <w:t> </w:t>
      </w:r>
      <w:r>
        <w:rPr>
          <w:w w:val="105"/>
          <w:sz w:val="23"/>
        </w:rPr>
        <w:t>are South America, Africa, India, and few parts of Indonesia. The ideal location for transmission</w:t>
      </w:r>
      <w:r>
        <w:rPr>
          <w:spacing w:val="-7"/>
          <w:w w:val="105"/>
          <w:sz w:val="23"/>
        </w:rPr>
        <w:t> </w:t>
      </w:r>
      <w:r>
        <w:rPr>
          <w:w w:val="105"/>
          <w:sz w:val="23"/>
        </w:rPr>
        <w:t>is</w:t>
      </w:r>
      <w:r>
        <w:rPr>
          <w:spacing w:val="-9"/>
          <w:w w:val="105"/>
          <w:sz w:val="23"/>
        </w:rPr>
        <w:t> </w:t>
      </w:r>
      <w:r>
        <w:rPr>
          <w:w w:val="105"/>
          <w:sz w:val="23"/>
        </w:rPr>
        <w:t>along</w:t>
      </w:r>
      <w:r>
        <w:rPr>
          <w:spacing w:val="-7"/>
          <w:w w:val="105"/>
          <w:sz w:val="23"/>
        </w:rPr>
        <w:t> </w:t>
      </w:r>
      <w:r>
        <w:rPr>
          <w:w w:val="105"/>
          <w:sz w:val="23"/>
        </w:rPr>
        <w:t>the</w:t>
      </w:r>
      <w:r>
        <w:rPr>
          <w:spacing w:val="-8"/>
          <w:w w:val="105"/>
          <w:sz w:val="23"/>
        </w:rPr>
        <w:t> </w:t>
      </w:r>
      <w:r>
        <w:rPr>
          <w:w w:val="105"/>
          <w:sz w:val="23"/>
        </w:rPr>
        <w:t>equator</w:t>
      </w:r>
      <w:r>
        <w:rPr>
          <w:spacing w:val="-4"/>
          <w:w w:val="105"/>
          <w:sz w:val="23"/>
        </w:rPr>
        <w:t> </w:t>
      </w:r>
      <w:r>
        <w:rPr>
          <w:w w:val="105"/>
          <w:sz w:val="23"/>
        </w:rPr>
        <w:t>in</w:t>
      </w:r>
      <w:r>
        <w:rPr>
          <w:spacing w:val="-7"/>
          <w:w w:val="105"/>
          <w:sz w:val="23"/>
        </w:rPr>
        <w:t> </w:t>
      </w:r>
      <w:r>
        <w:rPr>
          <w:w w:val="105"/>
          <w:sz w:val="23"/>
        </w:rPr>
        <w:t>a</w:t>
      </w:r>
      <w:r>
        <w:rPr>
          <w:spacing w:val="-2"/>
          <w:w w:val="105"/>
          <w:sz w:val="23"/>
        </w:rPr>
        <w:t> </w:t>
      </w:r>
      <w:r>
        <w:rPr>
          <w:w w:val="105"/>
          <w:sz w:val="23"/>
        </w:rPr>
        <w:t>warmer</w:t>
      </w:r>
      <w:r>
        <w:rPr>
          <w:spacing w:val="-4"/>
          <w:w w:val="105"/>
          <w:sz w:val="23"/>
        </w:rPr>
        <w:t> </w:t>
      </w:r>
      <w:r>
        <w:rPr>
          <w:w w:val="105"/>
          <w:sz w:val="23"/>
        </w:rPr>
        <w:t>region.</w:t>
      </w:r>
      <w:r>
        <w:rPr>
          <w:spacing w:val="-5"/>
          <w:w w:val="105"/>
          <w:sz w:val="23"/>
        </w:rPr>
        <w:t> </w:t>
      </w:r>
      <w:r>
        <w:rPr>
          <w:w w:val="105"/>
          <w:sz w:val="23"/>
        </w:rPr>
        <w:t>Transmission</w:t>
      </w:r>
      <w:r>
        <w:rPr>
          <w:spacing w:val="-1"/>
          <w:w w:val="105"/>
          <w:sz w:val="23"/>
        </w:rPr>
        <w:t> </w:t>
      </w:r>
      <w:r>
        <w:rPr>
          <w:w w:val="105"/>
          <w:sz w:val="23"/>
        </w:rPr>
        <w:t>will</w:t>
      </w:r>
      <w:r>
        <w:rPr>
          <w:spacing w:val="-5"/>
          <w:w w:val="105"/>
          <w:sz w:val="23"/>
        </w:rPr>
        <w:t> </w:t>
      </w:r>
      <w:r>
        <w:rPr>
          <w:w w:val="105"/>
          <w:sz w:val="23"/>
        </w:rPr>
        <w:t>not occur in</w:t>
      </w:r>
      <w:r>
        <w:rPr>
          <w:spacing w:val="-8"/>
          <w:w w:val="105"/>
          <w:sz w:val="23"/>
        </w:rPr>
        <w:t> </w:t>
      </w:r>
      <w:r>
        <w:rPr>
          <w:w w:val="105"/>
          <w:sz w:val="23"/>
        </w:rPr>
        <w:t>high</w:t>
      </w:r>
      <w:r>
        <w:rPr>
          <w:spacing w:val="-8"/>
          <w:w w:val="105"/>
          <w:sz w:val="23"/>
        </w:rPr>
        <w:t> </w:t>
      </w:r>
      <w:r>
        <w:rPr>
          <w:w w:val="105"/>
          <w:sz w:val="23"/>
        </w:rPr>
        <w:t>altitudes, colder seasons,</w:t>
      </w:r>
      <w:r>
        <w:rPr>
          <w:spacing w:val="-6"/>
          <w:w w:val="105"/>
          <w:sz w:val="23"/>
        </w:rPr>
        <w:t> </w:t>
      </w:r>
      <w:r>
        <w:rPr>
          <w:w w:val="105"/>
          <w:sz w:val="23"/>
        </w:rPr>
        <w:t>and</w:t>
      </w:r>
      <w:r>
        <w:rPr>
          <w:spacing w:val="-1"/>
          <w:w w:val="105"/>
          <w:sz w:val="23"/>
        </w:rPr>
        <w:t> </w:t>
      </w:r>
      <w:r>
        <w:rPr>
          <w:w w:val="105"/>
          <w:sz w:val="23"/>
        </w:rPr>
        <w:t>deserts.</w:t>
      </w:r>
      <w:r>
        <w:rPr>
          <w:spacing w:val="-6"/>
          <w:w w:val="105"/>
          <w:sz w:val="23"/>
        </w:rPr>
        <w:t> </w:t>
      </w:r>
      <w:r>
        <w:rPr>
          <w:w w:val="105"/>
          <w:sz w:val="23"/>
        </w:rPr>
        <w:t>Malaria</w:t>
      </w:r>
      <w:r>
        <w:rPr>
          <w:spacing w:val="-2"/>
          <w:w w:val="105"/>
          <w:sz w:val="23"/>
        </w:rPr>
        <w:t> </w:t>
      </w:r>
      <w:r>
        <w:rPr>
          <w:w w:val="105"/>
          <w:sz w:val="23"/>
        </w:rPr>
        <w:t>is</w:t>
      </w:r>
      <w:r>
        <w:rPr>
          <w:spacing w:val="-3"/>
          <w:w w:val="105"/>
          <w:sz w:val="23"/>
        </w:rPr>
        <w:t> </w:t>
      </w:r>
      <w:r>
        <w:rPr>
          <w:w w:val="105"/>
          <w:sz w:val="23"/>
        </w:rPr>
        <w:t>considered</w:t>
      </w:r>
      <w:r>
        <w:rPr>
          <w:spacing w:val="-8"/>
          <w:w w:val="105"/>
          <w:sz w:val="23"/>
        </w:rPr>
        <w:t> </w:t>
      </w:r>
      <w:r>
        <w:rPr>
          <w:w w:val="105"/>
          <w:sz w:val="23"/>
        </w:rPr>
        <w:t>to</w:t>
      </w:r>
      <w:r>
        <w:rPr>
          <w:spacing w:val="-1"/>
          <w:w w:val="105"/>
          <w:sz w:val="23"/>
        </w:rPr>
        <w:t> </w:t>
      </w:r>
      <w:r>
        <w:rPr>
          <w:w w:val="105"/>
          <w:sz w:val="23"/>
        </w:rPr>
        <w:t>have</w:t>
      </w:r>
      <w:r>
        <w:rPr>
          <w:spacing w:val="-2"/>
          <w:w w:val="105"/>
          <w:sz w:val="23"/>
        </w:rPr>
        <w:t> </w:t>
      </w:r>
      <w:r>
        <w:rPr>
          <w:w w:val="105"/>
          <w:sz w:val="23"/>
        </w:rPr>
        <w:t>arisen</w:t>
      </w:r>
    </w:p>
    <w:p>
      <w:pPr>
        <w:spacing w:after="0" w:line="501" w:lineRule="auto"/>
        <w:jc w:val="both"/>
        <w:rPr>
          <w:sz w:val="23"/>
        </w:rPr>
        <w:sectPr>
          <w:pgSz w:w="11910" w:h="16850"/>
          <w:pgMar w:header="0" w:footer="1012" w:top="1360" w:bottom="1200" w:left="820" w:right="120"/>
        </w:sectPr>
      </w:pPr>
    </w:p>
    <w:p>
      <w:pPr>
        <w:pStyle w:val="BodyText"/>
        <w:spacing w:line="501" w:lineRule="auto" w:before="81"/>
        <w:ind w:left="1773" w:right="1317"/>
        <w:jc w:val="both"/>
      </w:pPr>
      <w:r>
        <w:rPr>
          <w:w w:val="105"/>
        </w:rPr>
        <w:t>since</w:t>
      </w:r>
      <w:r>
        <w:rPr>
          <w:w w:val="105"/>
        </w:rPr>
        <w:t> the</w:t>
      </w:r>
      <w:r>
        <w:rPr>
          <w:w w:val="105"/>
        </w:rPr>
        <w:t> beginning</w:t>
      </w:r>
      <w:r>
        <w:rPr>
          <w:w w:val="105"/>
        </w:rPr>
        <w:t> of</w:t>
      </w:r>
      <w:r>
        <w:rPr>
          <w:w w:val="105"/>
        </w:rPr>
        <w:t> mankind</w:t>
      </w:r>
      <w:r>
        <w:rPr>
          <w:w w:val="105"/>
        </w:rPr>
        <w:t> but</w:t>
      </w:r>
      <w:r>
        <w:rPr>
          <w:w w:val="105"/>
        </w:rPr>
        <w:t> was</w:t>
      </w:r>
      <w:r>
        <w:rPr>
          <w:w w:val="105"/>
        </w:rPr>
        <w:t> first</w:t>
      </w:r>
      <w:r>
        <w:rPr>
          <w:w w:val="105"/>
        </w:rPr>
        <w:t> discovered</w:t>
      </w:r>
      <w:r>
        <w:rPr>
          <w:w w:val="105"/>
        </w:rPr>
        <w:t> in</w:t>
      </w:r>
      <w:r>
        <w:rPr>
          <w:w w:val="105"/>
        </w:rPr>
        <w:t> blood</w:t>
      </w:r>
      <w:r>
        <w:rPr>
          <w:w w:val="105"/>
        </w:rPr>
        <w:t> in</w:t>
      </w:r>
      <w:r>
        <w:rPr>
          <w:w w:val="105"/>
        </w:rPr>
        <w:t> 1880</w:t>
      </w:r>
      <w:r>
        <w:rPr>
          <w:w w:val="105"/>
        </w:rPr>
        <w:t> and found to be transmitted by mosquitoes in 1889. There are</w:t>
      </w:r>
      <w:r>
        <w:rPr>
          <w:w w:val="105"/>
        </w:rPr>
        <w:t> four common species of</w:t>
      </w:r>
      <w:r>
        <w:rPr>
          <w:w w:val="105"/>
        </w:rPr>
        <w:t> Malaria</w:t>
      </w:r>
      <w:r>
        <w:rPr>
          <w:w w:val="105"/>
        </w:rPr>
        <w:t> of</w:t>
      </w:r>
      <w:r>
        <w:rPr>
          <w:w w:val="105"/>
        </w:rPr>
        <w:t> which</w:t>
      </w:r>
      <w:r>
        <w:rPr>
          <w:w w:val="105"/>
        </w:rPr>
        <w:t> P.</w:t>
      </w:r>
      <w:r>
        <w:rPr>
          <w:w w:val="105"/>
        </w:rPr>
        <w:t> falciparum</w:t>
      </w:r>
      <w:r>
        <w:rPr>
          <w:w w:val="105"/>
        </w:rPr>
        <w:t> is</w:t>
      </w:r>
      <w:r>
        <w:rPr>
          <w:w w:val="105"/>
        </w:rPr>
        <w:t> the</w:t>
      </w:r>
      <w:r>
        <w:rPr>
          <w:w w:val="105"/>
        </w:rPr>
        <w:t> most</w:t>
      </w:r>
      <w:r>
        <w:rPr>
          <w:w w:val="105"/>
        </w:rPr>
        <w:t> severe.</w:t>
      </w:r>
      <w:r>
        <w:rPr>
          <w:w w:val="105"/>
        </w:rPr>
        <w:t> </w:t>
      </w:r>
      <w:r>
        <w:rPr>
          <w:i/>
          <w:w w:val="105"/>
        </w:rPr>
        <w:t>Plasmodium</w:t>
      </w:r>
      <w:r>
        <w:rPr>
          <w:i/>
          <w:w w:val="105"/>
        </w:rPr>
        <w:t> falciparum </w:t>
      </w:r>
      <w:r>
        <w:rPr>
          <w:w w:val="105"/>
        </w:rPr>
        <w:t>continues</w:t>
      </w:r>
      <w:r>
        <w:rPr>
          <w:w w:val="105"/>
        </w:rPr>
        <w:t> to</w:t>
      </w:r>
      <w:r>
        <w:rPr>
          <w:w w:val="105"/>
        </w:rPr>
        <w:t> increase</w:t>
      </w:r>
      <w:r>
        <w:rPr>
          <w:w w:val="105"/>
        </w:rPr>
        <w:t> in</w:t>
      </w:r>
      <w:r>
        <w:rPr>
          <w:w w:val="105"/>
        </w:rPr>
        <w:t> drug-resistant</w:t>
      </w:r>
      <w:r>
        <w:rPr>
          <w:w w:val="105"/>
        </w:rPr>
        <w:t> populations</w:t>
      </w:r>
      <w:r>
        <w:rPr>
          <w:w w:val="105"/>
        </w:rPr>
        <w:t> and</w:t>
      </w:r>
      <w:r>
        <w:rPr>
          <w:w w:val="105"/>
        </w:rPr>
        <w:t> insecticide-resistant mosquitoes leading to the prediction that the disease will only worsen over time. Rapid and accurate diagnosis using microscopic examination of blood smears is the most precise way to determine</w:t>
      </w:r>
      <w:r>
        <w:rPr>
          <w:w w:val="105"/>
        </w:rPr>
        <w:t> </w:t>
      </w:r>
      <w:r>
        <w:rPr>
          <w:i/>
          <w:w w:val="105"/>
        </w:rPr>
        <w:t>Plasmodium falciparum </w:t>
      </w:r>
      <w:r>
        <w:rPr>
          <w:w w:val="105"/>
        </w:rPr>
        <w:t>as the disease. CDC provides various references for microscope diagnosis along with serology, PCR, and</w:t>
      </w:r>
      <w:r>
        <w:rPr>
          <w:w w:val="105"/>
        </w:rPr>
        <w:t> drug</w:t>
      </w:r>
      <w:r>
        <w:rPr>
          <w:w w:val="105"/>
        </w:rPr>
        <w:t> resistance</w:t>
      </w:r>
      <w:r>
        <w:rPr>
          <w:w w:val="105"/>
        </w:rPr>
        <w:t> testing.</w:t>
      </w:r>
      <w:r>
        <w:rPr>
          <w:w w:val="105"/>
        </w:rPr>
        <w:t> Each</w:t>
      </w:r>
      <w:r>
        <w:rPr>
          <w:w w:val="105"/>
        </w:rPr>
        <w:t> species</w:t>
      </w:r>
      <w:r>
        <w:rPr>
          <w:w w:val="105"/>
        </w:rPr>
        <w:t> of</w:t>
      </w:r>
      <w:r>
        <w:rPr>
          <w:w w:val="105"/>
        </w:rPr>
        <w:t> P.</w:t>
      </w:r>
      <w:r>
        <w:rPr>
          <w:w w:val="105"/>
        </w:rPr>
        <w:t> falciparum</w:t>
      </w:r>
      <w:r>
        <w:rPr>
          <w:w w:val="105"/>
        </w:rPr>
        <w:t> has</w:t>
      </w:r>
      <w:r>
        <w:rPr>
          <w:w w:val="105"/>
        </w:rPr>
        <w:t> distinctive characteristics</w:t>
      </w:r>
      <w:r>
        <w:rPr>
          <w:w w:val="105"/>
        </w:rPr>
        <w:t> that</w:t>
      </w:r>
      <w:r>
        <w:rPr>
          <w:w w:val="105"/>
        </w:rPr>
        <w:t> can</w:t>
      </w:r>
      <w:r>
        <w:rPr>
          <w:w w:val="105"/>
        </w:rPr>
        <w:t> be</w:t>
      </w:r>
      <w:r>
        <w:rPr>
          <w:w w:val="105"/>
        </w:rPr>
        <w:t> seen</w:t>
      </w:r>
      <w:r>
        <w:rPr>
          <w:w w:val="105"/>
        </w:rPr>
        <w:t> under</w:t>
      </w:r>
      <w:r>
        <w:rPr>
          <w:w w:val="105"/>
        </w:rPr>
        <w:t> a</w:t>
      </w:r>
      <w:r>
        <w:rPr>
          <w:w w:val="105"/>
        </w:rPr>
        <w:t> microscope.</w:t>
      </w:r>
      <w:r>
        <w:rPr>
          <w:w w:val="105"/>
        </w:rPr>
        <w:t> In</w:t>
      </w:r>
      <w:r>
        <w:rPr>
          <w:w w:val="105"/>
        </w:rPr>
        <w:t> only</w:t>
      </w:r>
      <w:r>
        <w:rPr>
          <w:w w:val="105"/>
        </w:rPr>
        <w:t> early</w:t>
      </w:r>
      <w:r>
        <w:rPr>
          <w:w w:val="105"/>
        </w:rPr>
        <w:t> form, trophozoites and gametocytes of </w:t>
      </w:r>
      <w:r>
        <w:rPr>
          <w:i/>
          <w:w w:val="105"/>
        </w:rPr>
        <w:t>P.falciparum</w:t>
      </w:r>
      <w:r>
        <w:rPr>
          <w:w w:val="105"/>
        </w:rPr>
        <w:t>are seen in the blood as ring form inside the</w:t>
      </w:r>
      <w:r>
        <w:rPr>
          <w:w w:val="105"/>
        </w:rPr>
        <w:t> erythrocyte. There</w:t>
      </w:r>
      <w:r>
        <w:rPr>
          <w:w w:val="105"/>
        </w:rPr>
        <w:t> are</w:t>
      </w:r>
      <w:r>
        <w:rPr>
          <w:w w:val="105"/>
        </w:rPr>
        <w:t> normally</w:t>
      </w:r>
      <w:r>
        <w:rPr>
          <w:w w:val="105"/>
        </w:rPr>
        <w:t> multiple</w:t>
      </w:r>
      <w:r>
        <w:rPr>
          <w:w w:val="105"/>
        </w:rPr>
        <w:t> parasites</w:t>
      </w:r>
      <w:r>
        <w:rPr>
          <w:w w:val="105"/>
        </w:rPr>
        <w:t> in one</w:t>
      </w:r>
      <w:r>
        <w:rPr>
          <w:w w:val="105"/>
        </w:rPr>
        <w:t> erythrocyte appearing as several dots</w:t>
      </w:r>
    </w:p>
    <w:p>
      <w:pPr>
        <w:pStyle w:val="ListParagraph"/>
        <w:numPr>
          <w:ilvl w:val="1"/>
          <w:numId w:val="9"/>
        </w:numPr>
        <w:tabs>
          <w:tab w:pos="1771" w:val="left" w:leader="none"/>
          <w:tab w:pos="1773" w:val="left" w:leader="none"/>
        </w:tabs>
        <w:spacing w:line="501" w:lineRule="auto" w:before="0" w:after="0"/>
        <w:ind w:left="1773" w:right="1315" w:hanging="584"/>
        <w:jc w:val="both"/>
        <w:rPr>
          <w:sz w:val="23"/>
        </w:rPr>
      </w:pPr>
      <w:r>
        <w:rPr>
          <w:b/>
          <w:i/>
          <w:w w:val="105"/>
          <w:sz w:val="23"/>
        </w:rPr>
        <w:t>Plasmodium</w:t>
      </w:r>
      <w:r>
        <w:rPr>
          <w:b/>
          <w:i/>
          <w:w w:val="105"/>
          <w:sz w:val="23"/>
        </w:rPr>
        <w:t> vivax:</w:t>
      </w:r>
      <w:r>
        <w:rPr>
          <w:b/>
          <w:i/>
          <w:w w:val="105"/>
          <w:sz w:val="23"/>
        </w:rPr>
        <w:t> </w:t>
      </w:r>
      <w:r>
        <w:rPr>
          <w:i/>
          <w:w w:val="105"/>
          <w:sz w:val="23"/>
        </w:rPr>
        <w:t>Plasmodiumvivax</w:t>
      </w:r>
      <w:r>
        <w:rPr>
          <w:i/>
          <w:w w:val="105"/>
          <w:sz w:val="23"/>
        </w:rPr>
        <w:t> </w:t>
      </w:r>
      <w:r>
        <w:rPr>
          <w:w w:val="105"/>
          <w:sz w:val="23"/>
        </w:rPr>
        <w:t>is</w:t>
      </w:r>
      <w:r>
        <w:rPr>
          <w:w w:val="105"/>
          <w:sz w:val="23"/>
        </w:rPr>
        <w:t> a</w:t>
      </w:r>
      <w:r>
        <w:rPr>
          <w:w w:val="105"/>
          <w:sz w:val="23"/>
        </w:rPr>
        <w:t> </w:t>
      </w:r>
      <w:hyperlink r:id="rId17">
        <w:r>
          <w:rPr>
            <w:w w:val="105"/>
            <w:sz w:val="23"/>
          </w:rPr>
          <w:t>protozoal</w:t>
        </w:r>
      </w:hyperlink>
      <w:hyperlink r:id="rId17">
        <w:r>
          <w:rPr>
            <w:w w:val="105"/>
            <w:sz w:val="23"/>
          </w:rPr>
          <w:t>parasite</w:t>
        </w:r>
      </w:hyperlink>
      <w:r>
        <w:rPr>
          <w:w w:val="105"/>
          <w:sz w:val="23"/>
        </w:rPr>
        <w:t> and</w:t>
      </w:r>
      <w:r>
        <w:rPr>
          <w:w w:val="105"/>
          <w:sz w:val="23"/>
        </w:rPr>
        <w:t> a</w:t>
      </w:r>
      <w:r>
        <w:rPr>
          <w:w w:val="105"/>
          <w:sz w:val="23"/>
        </w:rPr>
        <w:t> </w:t>
      </w:r>
      <w:hyperlink r:id="rId18">
        <w:r>
          <w:rPr>
            <w:w w:val="105"/>
            <w:sz w:val="23"/>
          </w:rPr>
          <w:t>human</w:t>
        </w:r>
      </w:hyperlink>
      <w:r>
        <w:rPr>
          <w:w w:val="105"/>
          <w:sz w:val="23"/>
        </w:rPr>
        <w:t> </w:t>
      </w:r>
      <w:hyperlink r:id="rId18">
        <w:r>
          <w:rPr>
            <w:w w:val="105"/>
            <w:sz w:val="23"/>
          </w:rPr>
          <w:t>pathogen.</w:t>
        </w:r>
      </w:hyperlink>
      <w:r>
        <w:rPr>
          <w:w w:val="105"/>
          <w:sz w:val="23"/>
        </w:rPr>
        <w:t> The</w:t>
      </w:r>
      <w:r>
        <w:rPr>
          <w:w w:val="105"/>
          <w:sz w:val="23"/>
        </w:rPr>
        <w:t> most</w:t>
      </w:r>
      <w:r>
        <w:rPr>
          <w:w w:val="105"/>
          <w:sz w:val="23"/>
        </w:rPr>
        <w:t> frequent and</w:t>
      </w:r>
      <w:r>
        <w:rPr>
          <w:w w:val="105"/>
          <w:sz w:val="23"/>
        </w:rPr>
        <w:t> widely</w:t>
      </w:r>
      <w:r>
        <w:rPr>
          <w:w w:val="105"/>
          <w:sz w:val="23"/>
        </w:rPr>
        <w:t> distributed</w:t>
      </w:r>
      <w:r>
        <w:rPr>
          <w:w w:val="105"/>
          <w:sz w:val="23"/>
        </w:rPr>
        <w:t> cause</w:t>
      </w:r>
      <w:r>
        <w:rPr>
          <w:w w:val="105"/>
          <w:sz w:val="23"/>
        </w:rPr>
        <w:t> of recurring (Benign tertian)</w:t>
      </w:r>
      <w:r>
        <w:rPr>
          <w:w w:val="105"/>
          <w:sz w:val="23"/>
        </w:rPr>
        <w:t> </w:t>
      </w:r>
      <w:hyperlink r:id="rId19">
        <w:r>
          <w:rPr>
            <w:w w:val="105"/>
            <w:sz w:val="23"/>
          </w:rPr>
          <w:t>malaria</w:t>
        </w:r>
      </w:hyperlink>
      <w:r>
        <w:rPr>
          <w:w w:val="105"/>
          <w:sz w:val="23"/>
        </w:rPr>
        <w:t>,</w:t>
      </w:r>
      <w:r>
        <w:rPr>
          <w:w w:val="105"/>
          <w:sz w:val="23"/>
        </w:rPr>
        <w:t> </w:t>
      </w:r>
      <w:r>
        <w:rPr>
          <w:i/>
          <w:w w:val="105"/>
          <w:sz w:val="23"/>
        </w:rPr>
        <w:t>P.</w:t>
      </w:r>
      <w:r>
        <w:rPr>
          <w:i/>
          <w:w w:val="105"/>
          <w:sz w:val="23"/>
        </w:rPr>
        <w:t> vivax</w:t>
      </w:r>
      <w:r>
        <w:rPr>
          <w:i/>
          <w:w w:val="105"/>
          <w:sz w:val="23"/>
        </w:rPr>
        <w:t> </w:t>
      </w:r>
      <w:r>
        <w:rPr>
          <w:w w:val="105"/>
          <w:sz w:val="23"/>
        </w:rPr>
        <w:t>is</w:t>
      </w:r>
      <w:r>
        <w:rPr>
          <w:w w:val="105"/>
          <w:sz w:val="23"/>
        </w:rPr>
        <w:t> one</w:t>
      </w:r>
      <w:r>
        <w:rPr>
          <w:w w:val="105"/>
          <w:sz w:val="23"/>
        </w:rPr>
        <w:t> of</w:t>
      </w:r>
      <w:r>
        <w:rPr>
          <w:w w:val="105"/>
          <w:sz w:val="23"/>
        </w:rPr>
        <w:t> the</w:t>
      </w:r>
      <w:r>
        <w:rPr>
          <w:w w:val="105"/>
          <w:sz w:val="23"/>
        </w:rPr>
        <w:t> five</w:t>
      </w:r>
      <w:r>
        <w:rPr>
          <w:w w:val="105"/>
          <w:sz w:val="23"/>
        </w:rPr>
        <w:t> species</w:t>
      </w:r>
      <w:r>
        <w:rPr>
          <w:w w:val="105"/>
          <w:sz w:val="23"/>
        </w:rPr>
        <w:t> of</w:t>
      </w:r>
      <w:r>
        <w:rPr>
          <w:w w:val="105"/>
          <w:sz w:val="23"/>
        </w:rPr>
        <w:t> </w:t>
      </w:r>
      <w:hyperlink r:id="rId19">
        <w:r>
          <w:rPr>
            <w:w w:val="105"/>
            <w:sz w:val="23"/>
          </w:rPr>
          <w:t>malaria</w:t>
        </w:r>
      </w:hyperlink>
      <w:r>
        <w:rPr>
          <w:w w:val="105"/>
          <w:sz w:val="23"/>
        </w:rPr>
        <w:t> parasites</w:t>
      </w:r>
      <w:r>
        <w:rPr>
          <w:w w:val="105"/>
          <w:sz w:val="23"/>
        </w:rPr>
        <w:t> that commonly infect humans.</w:t>
      </w:r>
      <w:hyperlink r:id="rId20">
        <w:r>
          <w:rPr>
            <w:w w:val="105"/>
            <w:sz w:val="23"/>
            <w:vertAlign w:val="superscript"/>
          </w:rPr>
          <w:t>[2]</w:t>
        </w:r>
      </w:hyperlink>
      <w:r>
        <w:rPr>
          <w:w w:val="105"/>
          <w:sz w:val="23"/>
          <w:vertAlign w:val="baseline"/>
        </w:rPr>
        <w:t> It is less</w:t>
      </w:r>
      <w:r>
        <w:rPr>
          <w:w w:val="105"/>
          <w:sz w:val="23"/>
          <w:vertAlign w:val="baseline"/>
        </w:rPr>
        <w:t> virulent than</w:t>
      </w:r>
      <w:r>
        <w:rPr>
          <w:w w:val="105"/>
          <w:sz w:val="23"/>
          <w:vertAlign w:val="baseline"/>
        </w:rPr>
        <w:t> </w:t>
      </w:r>
      <w:hyperlink r:id="rId21">
        <w:r>
          <w:rPr>
            <w:i/>
            <w:w w:val="105"/>
            <w:sz w:val="23"/>
            <w:vertAlign w:val="baseline"/>
          </w:rPr>
          <w:t>Plasmodium</w:t>
        </w:r>
        <w:r>
          <w:rPr>
            <w:i/>
            <w:w w:val="105"/>
            <w:sz w:val="23"/>
            <w:vertAlign w:val="baseline"/>
          </w:rPr>
          <w:t> falciparum</w:t>
        </w:r>
      </w:hyperlink>
      <w:r>
        <w:rPr>
          <w:w w:val="105"/>
          <w:sz w:val="23"/>
          <w:vertAlign w:val="baseline"/>
        </w:rPr>
        <w:t>, the deadliest of</w:t>
      </w:r>
      <w:r>
        <w:rPr>
          <w:spacing w:val="-16"/>
          <w:w w:val="105"/>
          <w:sz w:val="23"/>
          <w:vertAlign w:val="baseline"/>
        </w:rPr>
        <w:t> </w:t>
      </w:r>
      <w:r>
        <w:rPr>
          <w:w w:val="105"/>
          <w:sz w:val="23"/>
          <w:vertAlign w:val="baseline"/>
        </w:rPr>
        <w:t>the</w:t>
      </w:r>
      <w:r>
        <w:rPr>
          <w:spacing w:val="-6"/>
          <w:w w:val="105"/>
          <w:sz w:val="23"/>
          <w:vertAlign w:val="baseline"/>
        </w:rPr>
        <w:t> </w:t>
      </w:r>
      <w:r>
        <w:rPr>
          <w:w w:val="105"/>
          <w:sz w:val="23"/>
          <w:vertAlign w:val="baseline"/>
        </w:rPr>
        <w:t>five,</w:t>
      </w:r>
      <w:r>
        <w:rPr>
          <w:spacing w:val="-4"/>
          <w:w w:val="105"/>
          <w:sz w:val="23"/>
          <w:vertAlign w:val="baseline"/>
        </w:rPr>
        <w:t> </w:t>
      </w:r>
      <w:r>
        <w:rPr>
          <w:w w:val="105"/>
          <w:sz w:val="23"/>
          <w:vertAlign w:val="baseline"/>
        </w:rPr>
        <w:t>but vivax</w:t>
      </w:r>
      <w:r>
        <w:rPr>
          <w:spacing w:val="-6"/>
          <w:w w:val="105"/>
          <w:sz w:val="23"/>
          <w:vertAlign w:val="baseline"/>
        </w:rPr>
        <w:t> </w:t>
      </w:r>
      <w:r>
        <w:rPr>
          <w:w w:val="105"/>
          <w:sz w:val="23"/>
          <w:vertAlign w:val="baseline"/>
        </w:rPr>
        <w:t>malaria</w:t>
      </w:r>
      <w:r>
        <w:rPr>
          <w:spacing w:val="-1"/>
          <w:w w:val="105"/>
          <w:sz w:val="23"/>
          <w:vertAlign w:val="baseline"/>
        </w:rPr>
        <w:t> </w:t>
      </w:r>
      <w:r>
        <w:rPr>
          <w:w w:val="105"/>
          <w:sz w:val="23"/>
          <w:vertAlign w:val="baseline"/>
        </w:rPr>
        <w:t>can</w:t>
      </w:r>
      <w:r>
        <w:rPr>
          <w:spacing w:val="-6"/>
          <w:w w:val="105"/>
          <w:sz w:val="23"/>
          <w:vertAlign w:val="baseline"/>
        </w:rPr>
        <w:t> </w:t>
      </w:r>
      <w:r>
        <w:rPr>
          <w:w w:val="105"/>
          <w:sz w:val="23"/>
          <w:vertAlign w:val="baseline"/>
        </w:rPr>
        <w:t>lead</w:t>
      </w:r>
      <w:r>
        <w:rPr>
          <w:spacing w:val="-6"/>
          <w:w w:val="105"/>
          <w:sz w:val="23"/>
          <w:vertAlign w:val="baseline"/>
        </w:rPr>
        <w:t> </w:t>
      </w:r>
      <w:r>
        <w:rPr>
          <w:w w:val="105"/>
          <w:sz w:val="23"/>
          <w:vertAlign w:val="baseline"/>
        </w:rPr>
        <w:t>to severe</w:t>
      </w:r>
      <w:r>
        <w:rPr>
          <w:spacing w:val="-7"/>
          <w:w w:val="105"/>
          <w:sz w:val="23"/>
          <w:vertAlign w:val="baseline"/>
        </w:rPr>
        <w:t> </w:t>
      </w:r>
      <w:r>
        <w:rPr>
          <w:w w:val="105"/>
          <w:sz w:val="23"/>
          <w:vertAlign w:val="baseline"/>
        </w:rPr>
        <w:t>disease</w:t>
      </w:r>
      <w:r>
        <w:rPr>
          <w:spacing w:val="-7"/>
          <w:w w:val="105"/>
          <w:sz w:val="23"/>
          <w:vertAlign w:val="baseline"/>
        </w:rPr>
        <w:t> </w:t>
      </w:r>
      <w:r>
        <w:rPr>
          <w:w w:val="105"/>
          <w:sz w:val="23"/>
          <w:vertAlign w:val="baseline"/>
        </w:rPr>
        <w:t>and</w:t>
      </w:r>
      <w:r>
        <w:rPr>
          <w:spacing w:val="-6"/>
          <w:w w:val="105"/>
          <w:sz w:val="23"/>
          <w:vertAlign w:val="baseline"/>
        </w:rPr>
        <w:t> </w:t>
      </w:r>
      <w:r>
        <w:rPr>
          <w:w w:val="105"/>
          <w:sz w:val="23"/>
          <w:vertAlign w:val="baseline"/>
        </w:rPr>
        <w:t>death</w:t>
      </w:r>
      <w:r>
        <w:rPr>
          <w:spacing w:val="-6"/>
          <w:w w:val="105"/>
          <w:sz w:val="23"/>
          <w:vertAlign w:val="baseline"/>
        </w:rPr>
        <w:t> </w:t>
      </w:r>
      <w:r>
        <w:rPr>
          <w:w w:val="105"/>
          <w:sz w:val="23"/>
          <w:vertAlign w:val="baseline"/>
        </w:rPr>
        <w:t>due</w:t>
      </w:r>
      <w:r>
        <w:rPr>
          <w:spacing w:val="-7"/>
          <w:w w:val="105"/>
          <w:sz w:val="23"/>
          <w:vertAlign w:val="baseline"/>
        </w:rPr>
        <w:t> </w:t>
      </w:r>
      <w:r>
        <w:rPr>
          <w:w w:val="105"/>
          <w:sz w:val="23"/>
          <w:vertAlign w:val="baseline"/>
        </w:rPr>
        <w:t>to </w:t>
      </w:r>
      <w:hyperlink r:id="rId22">
        <w:r>
          <w:rPr>
            <w:w w:val="105"/>
            <w:sz w:val="23"/>
            <w:vertAlign w:val="baseline"/>
          </w:rPr>
          <w:t>splenomegaly</w:t>
        </w:r>
      </w:hyperlink>
      <w:r>
        <w:rPr>
          <w:spacing w:val="-7"/>
          <w:w w:val="105"/>
          <w:sz w:val="23"/>
          <w:vertAlign w:val="baseline"/>
        </w:rPr>
        <w:t> </w:t>
      </w:r>
      <w:r>
        <w:rPr>
          <w:w w:val="105"/>
          <w:sz w:val="23"/>
          <w:vertAlign w:val="baseline"/>
        </w:rPr>
        <w:t>(a</w:t>
      </w:r>
      <w:r>
        <w:rPr>
          <w:spacing w:val="-5"/>
          <w:w w:val="105"/>
          <w:sz w:val="23"/>
          <w:vertAlign w:val="baseline"/>
        </w:rPr>
        <w:t> </w:t>
      </w:r>
      <w:r>
        <w:rPr>
          <w:w w:val="105"/>
          <w:sz w:val="23"/>
          <w:vertAlign w:val="baseline"/>
        </w:rPr>
        <w:t>pathologically</w:t>
      </w:r>
      <w:r>
        <w:rPr>
          <w:spacing w:val="-10"/>
          <w:w w:val="105"/>
          <w:sz w:val="23"/>
          <w:vertAlign w:val="baseline"/>
        </w:rPr>
        <w:t> </w:t>
      </w:r>
      <w:r>
        <w:rPr>
          <w:w w:val="105"/>
          <w:sz w:val="23"/>
          <w:vertAlign w:val="baseline"/>
        </w:rPr>
        <w:t>enlarged </w:t>
      </w:r>
      <w:hyperlink r:id="rId23">
        <w:r>
          <w:rPr>
            <w:w w:val="105"/>
            <w:sz w:val="23"/>
            <w:vertAlign w:val="baseline"/>
          </w:rPr>
          <w:t>spleen</w:t>
        </w:r>
      </w:hyperlink>
      <w:r>
        <w:rPr>
          <w:w w:val="105"/>
          <w:sz w:val="23"/>
          <w:vertAlign w:val="baseline"/>
        </w:rPr>
        <w:t>).</w:t>
      </w:r>
      <w:r>
        <w:rPr>
          <w:spacing w:val="-2"/>
          <w:w w:val="105"/>
          <w:sz w:val="23"/>
          <w:vertAlign w:val="baseline"/>
        </w:rPr>
        <w:t> </w:t>
      </w:r>
      <w:r>
        <w:rPr>
          <w:i/>
          <w:w w:val="105"/>
          <w:sz w:val="23"/>
          <w:vertAlign w:val="baseline"/>
        </w:rPr>
        <w:t>P.</w:t>
      </w:r>
      <w:r>
        <w:rPr>
          <w:i/>
          <w:spacing w:val="-8"/>
          <w:w w:val="105"/>
          <w:sz w:val="23"/>
          <w:vertAlign w:val="baseline"/>
        </w:rPr>
        <w:t> </w:t>
      </w:r>
      <w:r>
        <w:rPr>
          <w:i/>
          <w:w w:val="105"/>
          <w:sz w:val="23"/>
          <w:vertAlign w:val="baseline"/>
        </w:rPr>
        <w:t>vivax</w:t>
      </w:r>
      <w:r>
        <w:rPr>
          <w:i/>
          <w:spacing w:val="-3"/>
          <w:w w:val="105"/>
          <w:sz w:val="23"/>
          <w:vertAlign w:val="baseline"/>
        </w:rPr>
        <w:t> </w:t>
      </w:r>
      <w:r>
        <w:rPr>
          <w:w w:val="105"/>
          <w:sz w:val="23"/>
          <w:vertAlign w:val="baseline"/>
        </w:rPr>
        <w:t>is</w:t>
      </w:r>
      <w:r>
        <w:rPr>
          <w:spacing w:val="-11"/>
          <w:w w:val="105"/>
          <w:sz w:val="23"/>
          <w:vertAlign w:val="baseline"/>
        </w:rPr>
        <w:t> </w:t>
      </w:r>
      <w:r>
        <w:rPr>
          <w:w w:val="105"/>
          <w:sz w:val="23"/>
          <w:vertAlign w:val="baseline"/>
        </w:rPr>
        <w:t>carried</w:t>
      </w:r>
      <w:r>
        <w:rPr>
          <w:spacing w:val="-10"/>
          <w:w w:val="105"/>
          <w:sz w:val="23"/>
          <w:vertAlign w:val="baseline"/>
        </w:rPr>
        <w:t> </w:t>
      </w:r>
      <w:r>
        <w:rPr>
          <w:w w:val="105"/>
          <w:sz w:val="23"/>
          <w:vertAlign w:val="baseline"/>
        </w:rPr>
        <w:t>by</w:t>
      </w:r>
      <w:r>
        <w:rPr>
          <w:spacing w:val="-10"/>
          <w:w w:val="105"/>
          <w:sz w:val="23"/>
          <w:vertAlign w:val="baseline"/>
        </w:rPr>
        <w:t> </w:t>
      </w:r>
      <w:r>
        <w:rPr>
          <w:w w:val="105"/>
          <w:sz w:val="23"/>
          <w:vertAlign w:val="baseline"/>
        </w:rPr>
        <w:t>the</w:t>
      </w:r>
      <w:r>
        <w:rPr>
          <w:spacing w:val="-5"/>
          <w:w w:val="105"/>
          <w:sz w:val="23"/>
          <w:vertAlign w:val="baseline"/>
        </w:rPr>
        <w:t> </w:t>
      </w:r>
      <w:r>
        <w:rPr>
          <w:w w:val="105"/>
          <w:sz w:val="23"/>
          <w:vertAlign w:val="baseline"/>
        </w:rPr>
        <w:t>female </w:t>
      </w:r>
      <w:hyperlink r:id="rId24">
        <w:r>
          <w:rPr>
            <w:i/>
            <w:w w:val="105"/>
            <w:sz w:val="23"/>
            <w:vertAlign w:val="baseline"/>
          </w:rPr>
          <w:t>Anopheles</w:t>
        </w:r>
      </w:hyperlink>
      <w:r>
        <w:rPr>
          <w:i/>
          <w:w w:val="105"/>
          <w:sz w:val="23"/>
          <w:vertAlign w:val="baseline"/>
        </w:rPr>
        <w:t> </w:t>
      </w:r>
      <w:r>
        <w:rPr>
          <w:w w:val="105"/>
          <w:sz w:val="23"/>
          <w:vertAlign w:val="baseline"/>
        </w:rPr>
        <w:t>mosquito</w:t>
      </w:r>
      <w:r>
        <w:rPr>
          <w:w w:val="105"/>
          <w:sz w:val="23"/>
          <w:vertAlign w:val="baseline"/>
        </w:rPr>
        <w:t> since it is only the</w:t>
      </w:r>
      <w:r>
        <w:rPr>
          <w:w w:val="105"/>
          <w:sz w:val="23"/>
          <w:vertAlign w:val="baseline"/>
        </w:rPr>
        <w:t> female of the</w:t>
      </w:r>
      <w:r>
        <w:rPr>
          <w:w w:val="105"/>
          <w:sz w:val="23"/>
          <w:vertAlign w:val="baseline"/>
        </w:rPr>
        <w:t> species that bite.</w:t>
      </w:r>
      <w:r>
        <w:rPr>
          <w:w w:val="105"/>
          <w:sz w:val="23"/>
          <w:vertAlign w:val="baseline"/>
        </w:rPr>
        <w:t> </w:t>
      </w:r>
      <w:r>
        <w:rPr>
          <w:i/>
          <w:w w:val="105"/>
          <w:sz w:val="23"/>
          <w:vertAlign w:val="baseline"/>
        </w:rPr>
        <w:t>P. vivax </w:t>
      </w:r>
      <w:r>
        <w:rPr>
          <w:w w:val="105"/>
          <w:sz w:val="23"/>
          <w:vertAlign w:val="baseline"/>
        </w:rPr>
        <w:t>was</w:t>
      </w:r>
      <w:r>
        <w:rPr>
          <w:w w:val="105"/>
          <w:sz w:val="23"/>
          <w:vertAlign w:val="baseline"/>
        </w:rPr>
        <w:t> found</w:t>
      </w:r>
      <w:r>
        <w:rPr>
          <w:w w:val="105"/>
          <w:sz w:val="23"/>
          <w:vertAlign w:val="baseline"/>
        </w:rPr>
        <w:t> mainly</w:t>
      </w:r>
      <w:r>
        <w:rPr>
          <w:w w:val="105"/>
          <w:sz w:val="23"/>
          <w:vertAlign w:val="baseline"/>
        </w:rPr>
        <w:t> in</w:t>
      </w:r>
      <w:r>
        <w:rPr>
          <w:w w:val="105"/>
          <w:sz w:val="23"/>
          <w:vertAlign w:val="baseline"/>
        </w:rPr>
        <w:t> the</w:t>
      </w:r>
      <w:r>
        <w:rPr>
          <w:w w:val="105"/>
          <w:sz w:val="23"/>
          <w:vertAlign w:val="baseline"/>
        </w:rPr>
        <w:t> United</w:t>
      </w:r>
      <w:r>
        <w:rPr>
          <w:w w:val="105"/>
          <w:sz w:val="23"/>
          <w:vertAlign w:val="baseline"/>
        </w:rPr>
        <w:t> States,</w:t>
      </w:r>
      <w:r>
        <w:rPr>
          <w:w w:val="105"/>
          <w:sz w:val="23"/>
          <w:vertAlign w:val="baseline"/>
        </w:rPr>
        <w:t> Latin</w:t>
      </w:r>
      <w:r>
        <w:rPr>
          <w:w w:val="105"/>
          <w:sz w:val="23"/>
          <w:vertAlign w:val="baseline"/>
        </w:rPr>
        <w:t> America,</w:t>
      </w:r>
      <w:r>
        <w:rPr>
          <w:w w:val="105"/>
          <w:sz w:val="23"/>
          <w:vertAlign w:val="baseline"/>
        </w:rPr>
        <w:t> and</w:t>
      </w:r>
      <w:r>
        <w:rPr>
          <w:w w:val="105"/>
          <w:sz w:val="23"/>
          <w:vertAlign w:val="baseline"/>
        </w:rPr>
        <w:t> in</w:t>
      </w:r>
      <w:r>
        <w:rPr>
          <w:w w:val="105"/>
          <w:sz w:val="23"/>
          <w:vertAlign w:val="baseline"/>
        </w:rPr>
        <w:t> some</w:t>
      </w:r>
      <w:r>
        <w:rPr>
          <w:w w:val="105"/>
          <w:sz w:val="23"/>
          <w:vertAlign w:val="baseline"/>
        </w:rPr>
        <w:t> parts</w:t>
      </w:r>
      <w:r>
        <w:rPr>
          <w:w w:val="105"/>
          <w:sz w:val="23"/>
          <w:vertAlign w:val="baseline"/>
        </w:rPr>
        <w:t> of Africa.</w:t>
      </w:r>
      <w:r>
        <w:rPr>
          <w:w w:val="105"/>
          <w:sz w:val="23"/>
          <w:vertAlign w:val="baseline"/>
        </w:rPr>
        <w:t> More recently it became a</w:t>
      </w:r>
      <w:r>
        <w:rPr>
          <w:w w:val="105"/>
          <w:sz w:val="23"/>
          <w:vertAlign w:val="baseline"/>
        </w:rPr>
        <w:t> plague</w:t>
      </w:r>
      <w:r>
        <w:rPr>
          <w:w w:val="105"/>
          <w:sz w:val="23"/>
          <w:vertAlign w:val="baseline"/>
        </w:rPr>
        <w:t> of low- and</w:t>
      </w:r>
      <w:r>
        <w:rPr>
          <w:w w:val="105"/>
          <w:sz w:val="23"/>
          <w:vertAlign w:val="baseline"/>
        </w:rPr>
        <w:t> middle-income</w:t>
      </w:r>
      <w:r>
        <w:rPr>
          <w:w w:val="105"/>
          <w:sz w:val="23"/>
          <w:vertAlign w:val="baseline"/>
        </w:rPr>
        <w:t> countries, except</w:t>
      </w:r>
      <w:r>
        <w:rPr>
          <w:w w:val="105"/>
          <w:sz w:val="23"/>
          <w:vertAlign w:val="baseline"/>
        </w:rPr>
        <w:t> those in</w:t>
      </w:r>
      <w:r>
        <w:rPr>
          <w:w w:val="105"/>
          <w:sz w:val="23"/>
          <w:vertAlign w:val="baseline"/>
        </w:rPr>
        <w:t> sub-Saharan</w:t>
      </w:r>
      <w:r>
        <w:rPr>
          <w:w w:val="105"/>
          <w:sz w:val="23"/>
          <w:vertAlign w:val="baseline"/>
        </w:rPr>
        <w:t> Africa,</w:t>
      </w:r>
      <w:r>
        <w:rPr>
          <w:w w:val="105"/>
          <w:sz w:val="23"/>
          <w:vertAlign w:val="baseline"/>
        </w:rPr>
        <w:t> where</w:t>
      </w:r>
      <w:r>
        <w:rPr>
          <w:w w:val="105"/>
          <w:sz w:val="23"/>
          <w:vertAlign w:val="baseline"/>
        </w:rPr>
        <w:t> the</w:t>
      </w:r>
      <w:r>
        <w:rPr>
          <w:w w:val="105"/>
          <w:sz w:val="23"/>
          <w:vertAlign w:val="baseline"/>
        </w:rPr>
        <w:t> P.</w:t>
      </w:r>
      <w:r>
        <w:rPr>
          <w:w w:val="105"/>
          <w:sz w:val="23"/>
          <w:vertAlign w:val="baseline"/>
        </w:rPr>
        <w:t> vivax</w:t>
      </w:r>
      <w:r>
        <w:rPr>
          <w:w w:val="105"/>
          <w:sz w:val="23"/>
          <w:vertAlign w:val="baseline"/>
        </w:rPr>
        <w:t> map</w:t>
      </w:r>
      <w:r>
        <w:rPr>
          <w:w w:val="105"/>
          <w:sz w:val="23"/>
          <w:vertAlign w:val="baseline"/>
        </w:rPr>
        <w:t> has</w:t>
      </w:r>
      <w:r>
        <w:rPr>
          <w:w w:val="105"/>
          <w:sz w:val="23"/>
          <w:vertAlign w:val="baseline"/>
        </w:rPr>
        <w:t> a</w:t>
      </w:r>
      <w:r>
        <w:rPr>
          <w:w w:val="105"/>
          <w:sz w:val="23"/>
          <w:vertAlign w:val="baseline"/>
        </w:rPr>
        <w:t> conspicuous hole. Overall it accounts for 65% of malaria cases</w:t>
      </w:r>
      <w:r>
        <w:rPr>
          <w:spacing w:val="-1"/>
          <w:w w:val="105"/>
          <w:sz w:val="23"/>
          <w:vertAlign w:val="baseline"/>
        </w:rPr>
        <w:t> </w:t>
      </w:r>
      <w:r>
        <w:rPr>
          <w:w w:val="105"/>
          <w:sz w:val="23"/>
          <w:vertAlign w:val="baseline"/>
        </w:rPr>
        <w:t>in</w:t>
      </w:r>
      <w:r>
        <w:rPr>
          <w:spacing w:val="17"/>
          <w:w w:val="105"/>
          <w:sz w:val="23"/>
          <w:vertAlign w:val="baseline"/>
        </w:rPr>
        <w:t> </w:t>
      </w:r>
      <w:hyperlink r:id="rId25">
        <w:r>
          <w:rPr>
            <w:w w:val="105"/>
            <w:sz w:val="23"/>
            <w:vertAlign w:val="baseline"/>
          </w:rPr>
          <w:t>Asia</w:t>
        </w:r>
      </w:hyperlink>
      <w:r>
        <w:rPr>
          <w:w w:val="105"/>
          <w:sz w:val="23"/>
          <w:vertAlign w:val="baseline"/>
        </w:rPr>
        <w:t> and </w:t>
      </w:r>
      <w:hyperlink r:id="rId26">
        <w:r>
          <w:rPr>
            <w:w w:val="105"/>
            <w:sz w:val="23"/>
            <w:vertAlign w:val="baseline"/>
          </w:rPr>
          <w:t>South America.</w:t>
        </w:r>
      </w:hyperlink>
      <w:r>
        <w:rPr>
          <w:w w:val="105"/>
          <w:sz w:val="23"/>
          <w:vertAlign w:val="baseline"/>
        </w:rPr>
        <w:t> It</w:t>
      </w:r>
    </w:p>
    <w:p>
      <w:pPr>
        <w:spacing w:after="0" w:line="501" w:lineRule="auto"/>
        <w:jc w:val="both"/>
        <w:rPr>
          <w:sz w:val="23"/>
        </w:rPr>
        <w:sectPr>
          <w:pgSz w:w="11910" w:h="16850"/>
          <w:pgMar w:header="0" w:footer="1012" w:top="1360" w:bottom="1200" w:left="820" w:right="120"/>
        </w:sectPr>
      </w:pPr>
    </w:p>
    <w:p>
      <w:pPr>
        <w:pStyle w:val="BodyText"/>
        <w:spacing w:line="504" w:lineRule="auto" w:before="81"/>
        <w:ind w:left="1773" w:right="1308"/>
      </w:pPr>
      <w:r>
        <w:rPr>
          <w:w w:val="105"/>
        </w:rPr>
        <w:t>is</w:t>
      </w:r>
      <w:r>
        <w:rPr>
          <w:spacing w:val="-8"/>
          <w:w w:val="105"/>
        </w:rPr>
        <w:t> </w:t>
      </w:r>
      <w:r>
        <w:rPr>
          <w:w w:val="105"/>
        </w:rPr>
        <w:t>the</w:t>
      </w:r>
      <w:r>
        <w:rPr>
          <w:spacing w:val="-6"/>
          <w:w w:val="105"/>
        </w:rPr>
        <w:t> </w:t>
      </w:r>
      <w:r>
        <w:rPr>
          <w:w w:val="105"/>
        </w:rPr>
        <w:t>logic</w:t>
      </w:r>
      <w:r>
        <w:rPr>
          <w:spacing w:val="-6"/>
          <w:w w:val="105"/>
        </w:rPr>
        <w:t> </w:t>
      </w:r>
      <w:r>
        <w:rPr>
          <w:w w:val="105"/>
        </w:rPr>
        <w:t>that</w:t>
      </w:r>
      <w:r>
        <w:rPr>
          <w:spacing w:val="-4"/>
          <w:w w:val="105"/>
        </w:rPr>
        <w:t> </w:t>
      </w:r>
      <w:r>
        <w:rPr>
          <w:w w:val="105"/>
        </w:rPr>
        <w:t>Plasmodium</w:t>
      </w:r>
      <w:r>
        <w:rPr>
          <w:spacing w:val="-6"/>
          <w:w w:val="105"/>
        </w:rPr>
        <w:t> </w:t>
      </w:r>
      <w:r>
        <w:rPr>
          <w:w w:val="105"/>
        </w:rPr>
        <w:t>vivax</w:t>
      </w:r>
      <w:r>
        <w:rPr>
          <w:spacing w:val="-5"/>
          <w:w w:val="105"/>
        </w:rPr>
        <w:t> </w:t>
      </w:r>
      <w:r>
        <w:rPr>
          <w:w w:val="105"/>
        </w:rPr>
        <w:t>is</w:t>
      </w:r>
      <w:r>
        <w:rPr>
          <w:spacing w:val="-7"/>
          <w:w w:val="105"/>
        </w:rPr>
        <w:t> </w:t>
      </w:r>
      <w:r>
        <w:rPr>
          <w:w w:val="105"/>
        </w:rPr>
        <w:t>found</w:t>
      </w:r>
      <w:r>
        <w:rPr>
          <w:spacing w:val="-12"/>
          <w:w w:val="105"/>
        </w:rPr>
        <w:t> </w:t>
      </w:r>
      <w:r>
        <w:rPr>
          <w:w w:val="105"/>
        </w:rPr>
        <w:t>there</w:t>
      </w:r>
      <w:r>
        <w:rPr>
          <w:spacing w:val="-6"/>
          <w:w w:val="105"/>
        </w:rPr>
        <w:t> </w:t>
      </w:r>
      <w:r>
        <w:rPr>
          <w:w w:val="105"/>
        </w:rPr>
        <w:t>where</w:t>
      </w:r>
      <w:r>
        <w:rPr>
          <w:spacing w:val="-6"/>
          <w:w w:val="105"/>
        </w:rPr>
        <w:t> </w:t>
      </w:r>
      <w:r>
        <w:rPr>
          <w:w w:val="105"/>
        </w:rPr>
        <w:t>humans</w:t>
      </w:r>
      <w:r>
        <w:rPr>
          <w:spacing w:val="-14"/>
          <w:w w:val="105"/>
        </w:rPr>
        <w:t> </w:t>
      </w:r>
      <w:r>
        <w:rPr>
          <w:w w:val="105"/>
        </w:rPr>
        <w:t>and</w:t>
      </w:r>
      <w:r>
        <w:rPr>
          <w:spacing w:val="-5"/>
          <w:w w:val="105"/>
        </w:rPr>
        <w:t> </w:t>
      </w:r>
      <w:r>
        <w:rPr>
          <w:w w:val="105"/>
        </w:rPr>
        <w:t>mosquito</w:t>
      </w:r>
      <w:r>
        <w:rPr>
          <w:spacing w:val="-12"/>
          <w:w w:val="105"/>
        </w:rPr>
        <w:t> </w:t>
      </w:r>
      <w:r>
        <w:rPr>
          <w:w w:val="105"/>
        </w:rPr>
        <w:t>are rich. It never is found where temperature is low.</w:t>
      </w:r>
    </w:p>
    <w:p>
      <w:pPr>
        <w:pStyle w:val="ListParagraph"/>
        <w:numPr>
          <w:ilvl w:val="2"/>
          <w:numId w:val="9"/>
        </w:numPr>
        <w:tabs>
          <w:tab w:pos="2492" w:val="left" w:leader="none"/>
        </w:tabs>
        <w:spacing w:line="256" w:lineRule="exact" w:before="0" w:after="0"/>
        <w:ind w:left="2492" w:right="0" w:hanging="359"/>
        <w:jc w:val="left"/>
        <w:rPr>
          <w:sz w:val="23"/>
        </w:rPr>
      </w:pPr>
      <w:r>
        <w:rPr>
          <w:w w:val="105"/>
          <w:sz w:val="23"/>
        </w:rPr>
        <w:t>As</w:t>
      </w:r>
      <w:r>
        <w:rPr>
          <w:spacing w:val="5"/>
          <w:w w:val="105"/>
          <w:sz w:val="23"/>
        </w:rPr>
        <w:t> </w:t>
      </w:r>
      <w:r>
        <w:rPr>
          <w:w w:val="105"/>
          <w:sz w:val="23"/>
        </w:rPr>
        <w:t>overall</w:t>
      </w:r>
      <w:r>
        <w:rPr>
          <w:spacing w:val="10"/>
          <w:w w:val="105"/>
          <w:sz w:val="23"/>
        </w:rPr>
        <w:t> </w:t>
      </w:r>
      <w:r>
        <w:rPr>
          <w:w w:val="105"/>
          <w:sz w:val="23"/>
        </w:rPr>
        <w:t>malaria</w:t>
      </w:r>
      <w:r>
        <w:rPr>
          <w:spacing w:val="6"/>
          <w:w w:val="105"/>
          <w:sz w:val="23"/>
        </w:rPr>
        <w:t> </w:t>
      </w:r>
      <w:r>
        <w:rPr>
          <w:w w:val="105"/>
          <w:sz w:val="23"/>
        </w:rPr>
        <w:t>rates</w:t>
      </w:r>
      <w:r>
        <w:rPr>
          <w:spacing w:val="5"/>
          <w:w w:val="105"/>
          <w:sz w:val="23"/>
        </w:rPr>
        <w:t> </w:t>
      </w:r>
      <w:r>
        <w:rPr>
          <w:w w:val="105"/>
          <w:sz w:val="23"/>
        </w:rPr>
        <w:t>fall</w:t>
      </w:r>
      <w:r>
        <w:rPr>
          <w:spacing w:val="9"/>
          <w:w w:val="105"/>
          <w:sz w:val="23"/>
        </w:rPr>
        <w:t> </w:t>
      </w:r>
      <w:r>
        <w:rPr>
          <w:w w:val="105"/>
          <w:sz w:val="23"/>
        </w:rPr>
        <w:t>in a</w:t>
      </w:r>
      <w:r>
        <w:rPr>
          <w:spacing w:val="7"/>
          <w:w w:val="105"/>
          <w:sz w:val="23"/>
        </w:rPr>
        <w:t> </w:t>
      </w:r>
      <w:r>
        <w:rPr>
          <w:w w:val="105"/>
          <w:sz w:val="23"/>
        </w:rPr>
        <w:t>region,</w:t>
      </w:r>
      <w:r>
        <w:rPr>
          <w:spacing w:val="8"/>
          <w:w w:val="105"/>
          <w:sz w:val="23"/>
        </w:rPr>
        <w:t> </w:t>
      </w:r>
      <w:r>
        <w:rPr>
          <w:w w:val="105"/>
          <w:sz w:val="23"/>
        </w:rPr>
        <w:t>its</w:t>
      </w:r>
      <w:r>
        <w:rPr>
          <w:spacing w:val="6"/>
          <w:w w:val="105"/>
          <w:sz w:val="23"/>
        </w:rPr>
        <w:t> </w:t>
      </w:r>
      <w:r>
        <w:rPr>
          <w:w w:val="105"/>
          <w:sz w:val="23"/>
        </w:rPr>
        <w:t>proportion of</w:t>
      </w:r>
      <w:r>
        <w:rPr>
          <w:spacing w:val="5"/>
          <w:w w:val="105"/>
          <w:sz w:val="23"/>
        </w:rPr>
        <w:t> </w:t>
      </w:r>
      <w:r>
        <w:rPr>
          <w:w w:val="105"/>
          <w:sz w:val="23"/>
        </w:rPr>
        <w:t>cases</w:t>
      </w:r>
      <w:r>
        <w:rPr>
          <w:spacing w:val="-1"/>
          <w:w w:val="105"/>
          <w:sz w:val="23"/>
        </w:rPr>
        <w:t> </w:t>
      </w:r>
      <w:r>
        <w:rPr>
          <w:spacing w:val="-2"/>
          <w:w w:val="105"/>
          <w:sz w:val="23"/>
        </w:rPr>
        <w:t>increases.</w:t>
      </w:r>
    </w:p>
    <w:p>
      <w:pPr>
        <w:pStyle w:val="BodyText"/>
        <w:spacing w:before="25"/>
      </w:pPr>
    </w:p>
    <w:p>
      <w:pPr>
        <w:pStyle w:val="BodyText"/>
        <w:spacing w:line="501" w:lineRule="auto"/>
        <w:ind w:left="2493" w:right="1317"/>
        <w:jc w:val="both"/>
      </w:pPr>
      <w:r>
        <w:rPr>
          <w:w w:val="105"/>
        </w:rPr>
        <w:t>It has</w:t>
      </w:r>
      <w:r>
        <w:rPr>
          <w:w w:val="105"/>
        </w:rPr>
        <w:t> been estimated that 2.5</w:t>
      </w:r>
      <w:r>
        <w:rPr>
          <w:w w:val="105"/>
        </w:rPr>
        <w:t> billion people are at risk</w:t>
      </w:r>
      <w:r>
        <w:rPr>
          <w:w w:val="105"/>
        </w:rPr>
        <w:t> of infection with this organism.</w:t>
      </w:r>
      <w:r>
        <w:rPr>
          <w:w w:val="105"/>
        </w:rPr>
        <w:t> Although the Americas contribute 22% of the global area at</w:t>
      </w:r>
      <w:r>
        <w:rPr>
          <w:w w:val="105"/>
        </w:rPr>
        <w:t> risk,</w:t>
      </w:r>
      <w:r>
        <w:rPr>
          <w:w w:val="105"/>
        </w:rPr>
        <w:t> high</w:t>
      </w:r>
      <w:r>
        <w:rPr>
          <w:w w:val="105"/>
        </w:rPr>
        <w:t> endemic</w:t>
      </w:r>
      <w:r>
        <w:rPr>
          <w:w w:val="105"/>
        </w:rPr>
        <w:t> areas</w:t>
      </w:r>
      <w:r>
        <w:rPr>
          <w:w w:val="105"/>
        </w:rPr>
        <w:t> are</w:t>
      </w:r>
      <w:r>
        <w:rPr>
          <w:w w:val="105"/>
        </w:rPr>
        <w:t> generally</w:t>
      </w:r>
      <w:r>
        <w:rPr>
          <w:w w:val="105"/>
        </w:rPr>
        <w:t> sparsely</w:t>
      </w:r>
      <w:r>
        <w:rPr>
          <w:w w:val="105"/>
        </w:rPr>
        <w:t> populated</w:t>
      </w:r>
      <w:r>
        <w:rPr>
          <w:w w:val="105"/>
        </w:rPr>
        <w:t> and</w:t>
      </w:r>
      <w:r>
        <w:rPr>
          <w:w w:val="105"/>
        </w:rPr>
        <w:t> the region</w:t>
      </w:r>
      <w:r>
        <w:rPr>
          <w:w w:val="105"/>
        </w:rPr>
        <w:t> contributes</w:t>
      </w:r>
      <w:r>
        <w:rPr>
          <w:w w:val="105"/>
        </w:rPr>
        <w:t> only 6% to the total population at risk. In</w:t>
      </w:r>
      <w:r>
        <w:rPr>
          <w:w w:val="105"/>
        </w:rPr>
        <w:t> Africa, the widespread lack</w:t>
      </w:r>
      <w:r>
        <w:rPr>
          <w:w w:val="105"/>
        </w:rPr>
        <w:t> of the </w:t>
      </w:r>
      <w:hyperlink r:id="rId27">
        <w:r>
          <w:rPr>
            <w:w w:val="105"/>
          </w:rPr>
          <w:t>Duffy antigen</w:t>
        </w:r>
      </w:hyperlink>
      <w:r>
        <w:rPr>
          <w:w w:val="105"/>
        </w:rPr>
        <w:t> in the population</w:t>
      </w:r>
      <w:r>
        <w:rPr>
          <w:w w:val="105"/>
        </w:rPr>
        <w:t> has</w:t>
      </w:r>
      <w:r>
        <w:rPr>
          <w:w w:val="105"/>
        </w:rPr>
        <w:t> ensured</w:t>
      </w:r>
      <w:r>
        <w:rPr>
          <w:w w:val="105"/>
        </w:rPr>
        <w:t> that stable transmission is</w:t>
      </w:r>
      <w:r>
        <w:rPr>
          <w:spacing w:val="-1"/>
          <w:w w:val="105"/>
        </w:rPr>
        <w:t> </w:t>
      </w:r>
      <w:r>
        <w:rPr>
          <w:w w:val="105"/>
        </w:rPr>
        <w:t>constrained to </w:t>
      </w:r>
      <w:hyperlink r:id="rId28">
        <w:r>
          <w:rPr>
            <w:w w:val="105"/>
          </w:rPr>
          <w:t>Madagascar</w:t>
        </w:r>
      </w:hyperlink>
      <w:r>
        <w:rPr>
          <w:w w:val="105"/>
        </w:rPr>
        <w:t> and parts</w:t>
      </w:r>
      <w:r>
        <w:rPr>
          <w:spacing w:val="-1"/>
          <w:w w:val="105"/>
        </w:rPr>
        <w:t> </w:t>
      </w:r>
      <w:r>
        <w:rPr>
          <w:w w:val="105"/>
        </w:rPr>
        <w:t>of</w:t>
      </w:r>
      <w:r>
        <w:rPr>
          <w:spacing w:val="-2"/>
          <w:w w:val="105"/>
        </w:rPr>
        <w:t> </w:t>
      </w:r>
      <w:r>
        <w:rPr>
          <w:w w:val="105"/>
        </w:rPr>
        <w:t>the </w:t>
      </w:r>
      <w:hyperlink r:id="rId29">
        <w:r>
          <w:rPr>
            <w:w w:val="105"/>
          </w:rPr>
          <w:t>Horn of</w:t>
        </w:r>
      </w:hyperlink>
      <w:r>
        <w:rPr>
          <w:w w:val="105"/>
        </w:rPr>
        <w:t> </w:t>
      </w:r>
      <w:hyperlink r:id="rId29">
        <w:r>
          <w:rPr>
            <w:w w:val="105"/>
          </w:rPr>
          <w:t>Africa.</w:t>
        </w:r>
      </w:hyperlink>
      <w:r>
        <w:rPr>
          <w:spacing w:val="-7"/>
          <w:w w:val="105"/>
        </w:rPr>
        <w:t> </w:t>
      </w:r>
      <w:r>
        <w:rPr>
          <w:w w:val="105"/>
        </w:rPr>
        <w:t>It contributes</w:t>
      </w:r>
      <w:r>
        <w:rPr>
          <w:spacing w:val="-10"/>
          <w:w w:val="105"/>
        </w:rPr>
        <w:t> </w:t>
      </w:r>
      <w:r>
        <w:rPr>
          <w:w w:val="105"/>
        </w:rPr>
        <w:t>3.5%</w:t>
      </w:r>
      <w:r>
        <w:rPr>
          <w:spacing w:val="-2"/>
          <w:w w:val="105"/>
        </w:rPr>
        <w:t> </w:t>
      </w:r>
      <w:r>
        <w:rPr>
          <w:w w:val="105"/>
        </w:rPr>
        <w:t>of</w:t>
      </w:r>
      <w:r>
        <w:rPr>
          <w:spacing w:val="-11"/>
          <w:w w:val="105"/>
        </w:rPr>
        <w:t> </w:t>
      </w:r>
      <w:r>
        <w:rPr>
          <w:w w:val="105"/>
        </w:rPr>
        <w:t>the</w:t>
      </w:r>
      <w:r>
        <w:rPr>
          <w:spacing w:val="-3"/>
          <w:w w:val="105"/>
        </w:rPr>
        <w:t> </w:t>
      </w:r>
      <w:r>
        <w:rPr>
          <w:w w:val="105"/>
        </w:rPr>
        <w:t>global population</w:t>
      </w:r>
      <w:r>
        <w:rPr>
          <w:spacing w:val="-8"/>
          <w:w w:val="105"/>
        </w:rPr>
        <w:t> </w:t>
      </w:r>
      <w:r>
        <w:rPr>
          <w:w w:val="105"/>
        </w:rPr>
        <w:t>at</w:t>
      </w:r>
      <w:r>
        <w:rPr>
          <w:spacing w:val="-7"/>
          <w:w w:val="105"/>
        </w:rPr>
        <w:t> </w:t>
      </w:r>
      <w:r>
        <w:rPr>
          <w:w w:val="105"/>
        </w:rPr>
        <w:t>risk.</w:t>
      </w:r>
      <w:r>
        <w:rPr>
          <w:spacing w:val="-7"/>
          <w:w w:val="105"/>
        </w:rPr>
        <w:t> </w:t>
      </w:r>
      <w:r>
        <w:rPr>
          <w:w w:val="105"/>
        </w:rPr>
        <w:t>Central Asia</w:t>
      </w:r>
      <w:r>
        <w:rPr>
          <w:spacing w:val="-3"/>
          <w:w w:val="105"/>
        </w:rPr>
        <w:t> </w:t>
      </w:r>
      <w:r>
        <w:rPr>
          <w:w w:val="105"/>
        </w:rPr>
        <w:t>is responsible for 82% of global population at risk with high endemic areas coinciding</w:t>
      </w:r>
      <w:r>
        <w:rPr>
          <w:w w:val="105"/>
        </w:rPr>
        <w:t> with</w:t>
      </w:r>
      <w:r>
        <w:rPr>
          <w:w w:val="105"/>
        </w:rPr>
        <w:t> dense</w:t>
      </w:r>
      <w:r>
        <w:rPr>
          <w:w w:val="105"/>
        </w:rPr>
        <w:t> populations</w:t>
      </w:r>
      <w:r>
        <w:rPr>
          <w:w w:val="105"/>
        </w:rPr>
        <w:t> particularly</w:t>
      </w:r>
      <w:r>
        <w:rPr>
          <w:w w:val="105"/>
        </w:rPr>
        <w:t> in</w:t>
      </w:r>
      <w:r>
        <w:rPr>
          <w:w w:val="105"/>
        </w:rPr>
        <w:t> </w:t>
      </w:r>
      <w:hyperlink r:id="rId30">
        <w:r>
          <w:rPr>
            <w:w w:val="105"/>
          </w:rPr>
          <w:t>India</w:t>
        </w:r>
      </w:hyperlink>
      <w:r>
        <w:rPr>
          <w:w w:val="105"/>
        </w:rPr>
        <w:t> and</w:t>
      </w:r>
      <w:r>
        <w:rPr>
          <w:w w:val="105"/>
        </w:rPr>
        <w:t> </w:t>
      </w:r>
      <w:hyperlink r:id="rId31">
        <w:r>
          <w:rPr>
            <w:w w:val="105"/>
          </w:rPr>
          <w:t>Myanmar</w:t>
        </w:r>
      </w:hyperlink>
      <w:r>
        <w:rPr>
          <w:w w:val="105"/>
        </w:rPr>
        <w:t>. South-East</w:t>
      </w:r>
      <w:r>
        <w:rPr>
          <w:w w:val="105"/>
        </w:rPr>
        <w:t> Asia</w:t>
      </w:r>
      <w:r>
        <w:rPr>
          <w:w w:val="105"/>
        </w:rPr>
        <w:t> has</w:t>
      </w:r>
      <w:r>
        <w:rPr>
          <w:w w:val="105"/>
        </w:rPr>
        <w:t> areas</w:t>
      </w:r>
      <w:r>
        <w:rPr>
          <w:w w:val="105"/>
        </w:rPr>
        <w:t> of</w:t>
      </w:r>
      <w:r>
        <w:rPr>
          <w:w w:val="105"/>
        </w:rPr>
        <w:t> high</w:t>
      </w:r>
      <w:r>
        <w:rPr>
          <w:w w:val="105"/>
        </w:rPr>
        <w:t> endemicity</w:t>
      </w:r>
      <w:r>
        <w:rPr>
          <w:w w:val="105"/>
        </w:rPr>
        <w:t> in</w:t>
      </w:r>
      <w:r>
        <w:rPr>
          <w:w w:val="105"/>
        </w:rPr>
        <w:t> </w:t>
      </w:r>
      <w:hyperlink r:id="rId32">
        <w:r>
          <w:rPr>
            <w:w w:val="105"/>
          </w:rPr>
          <w:t>Indonesia</w:t>
        </w:r>
      </w:hyperlink>
      <w:r>
        <w:rPr>
          <w:w w:val="105"/>
        </w:rPr>
        <w:t> and</w:t>
      </w:r>
      <w:r>
        <w:rPr>
          <w:w w:val="105"/>
        </w:rPr>
        <w:t> </w:t>
      </w:r>
      <w:hyperlink r:id="rId33">
        <w:r>
          <w:rPr>
            <w:w w:val="105"/>
          </w:rPr>
          <w:t>Papua</w:t>
        </w:r>
      </w:hyperlink>
      <w:r>
        <w:rPr>
          <w:w w:val="105"/>
        </w:rPr>
        <w:t> </w:t>
      </w:r>
      <w:hyperlink r:id="rId33">
        <w:r>
          <w:rPr>
            <w:w w:val="105"/>
          </w:rPr>
          <w:t>New</w:t>
        </w:r>
        <w:r>
          <w:rPr>
            <w:w w:val="105"/>
          </w:rPr>
          <w:t> Guinea</w:t>
        </w:r>
      </w:hyperlink>
      <w:r>
        <w:rPr>
          <w:w w:val="105"/>
        </w:rPr>
        <w:t> and</w:t>
      </w:r>
      <w:r>
        <w:rPr>
          <w:w w:val="105"/>
        </w:rPr>
        <w:t> overall</w:t>
      </w:r>
      <w:r>
        <w:rPr>
          <w:w w:val="105"/>
        </w:rPr>
        <w:t> contributes</w:t>
      </w:r>
      <w:r>
        <w:rPr>
          <w:w w:val="105"/>
        </w:rPr>
        <w:t> 9%</w:t>
      </w:r>
      <w:r>
        <w:rPr>
          <w:w w:val="105"/>
        </w:rPr>
        <w:t> of</w:t>
      </w:r>
      <w:r>
        <w:rPr>
          <w:w w:val="105"/>
        </w:rPr>
        <w:t> global</w:t>
      </w:r>
      <w:r>
        <w:rPr>
          <w:w w:val="105"/>
        </w:rPr>
        <w:t> population</w:t>
      </w:r>
      <w:r>
        <w:rPr>
          <w:w w:val="105"/>
        </w:rPr>
        <w:t> at</w:t>
      </w:r>
      <w:r>
        <w:rPr>
          <w:w w:val="105"/>
        </w:rPr>
        <w:t> risk.</w:t>
      </w:r>
      <w:r>
        <w:rPr>
          <w:w w:val="105"/>
        </w:rPr>
        <w:t> P. vivax is carried by at least 71 mosquito species. Many vivax vectors live happily in </w:t>
      </w:r>
      <w:hyperlink r:id="rId34">
        <w:r>
          <w:rPr>
            <w:w w:val="105"/>
          </w:rPr>
          <w:t>temperate climates</w:t>
        </w:r>
      </w:hyperlink>
      <w:r>
        <w:rPr>
          <w:w w:val="105"/>
        </w:rPr>
        <w:t> as far north as Finland. Some prefer to bite outdoors</w:t>
      </w:r>
      <w:r>
        <w:rPr>
          <w:w w:val="105"/>
        </w:rPr>
        <w:t> or during</w:t>
      </w:r>
      <w:r>
        <w:rPr>
          <w:w w:val="105"/>
        </w:rPr>
        <w:t> the</w:t>
      </w:r>
      <w:r>
        <w:rPr>
          <w:w w:val="105"/>
        </w:rPr>
        <w:t> daytime,</w:t>
      </w:r>
      <w:r>
        <w:rPr>
          <w:w w:val="105"/>
        </w:rPr>
        <w:t> hampering</w:t>
      </w:r>
      <w:r>
        <w:rPr>
          <w:w w:val="105"/>
        </w:rPr>
        <w:t> the</w:t>
      </w:r>
      <w:r>
        <w:rPr>
          <w:w w:val="105"/>
        </w:rPr>
        <w:t> effectiveness</w:t>
      </w:r>
      <w:r>
        <w:rPr>
          <w:w w:val="105"/>
        </w:rPr>
        <w:t> of</w:t>
      </w:r>
      <w:r>
        <w:rPr>
          <w:w w:val="105"/>
        </w:rPr>
        <w:t> indoor </w:t>
      </w:r>
      <w:hyperlink r:id="rId35">
        <w:r>
          <w:rPr>
            <w:w w:val="105"/>
          </w:rPr>
          <w:t>insecticide</w:t>
        </w:r>
      </w:hyperlink>
      <w:r>
        <w:rPr>
          <w:w w:val="105"/>
        </w:rPr>
        <w:t> and </w:t>
      </w:r>
      <w:hyperlink r:id="rId36">
        <w:r>
          <w:rPr>
            <w:w w:val="105"/>
          </w:rPr>
          <w:t>bed nets</w:t>
        </w:r>
      </w:hyperlink>
      <w:r>
        <w:rPr>
          <w:w w:val="105"/>
        </w:rPr>
        <w:t>. Several key vector species have yet to be grown in the lab for closer study, and insecticide resistance is</w:t>
      </w:r>
      <w:r>
        <w:rPr>
          <w:spacing w:val="-2"/>
          <w:w w:val="105"/>
        </w:rPr>
        <w:t> </w:t>
      </w:r>
      <w:r>
        <w:rPr>
          <w:w w:val="105"/>
        </w:rPr>
        <w:t>unquantified.</w:t>
      </w:r>
    </w:p>
    <w:p>
      <w:pPr>
        <w:pStyle w:val="ListParagraph"/>
        <w:numPr>
          <w:ilvl w:val="1"/>
          <w:numId w:val="9"/>
        </w:numPr>
        <w:tabs>
          <w:tab w:pos="1771" w:val="left" w:leader="none"/>
          <w:tab w:pos="1773" w:val="left" w:leader="none"/>
        </w:tabs>
        <w:spacing w:line="501" w:lineRule="auto" w:before="0" w:after="0"/>
        <w:ind w:left="1773" w:right="1573" w:hanging="663"/>
        <w:jc w:val="both"/>
        <w:rPr>
          <w:sz w:val="23"/>
        </w:rPr>
      </w:pPr>
      <w:r>
        <w:rPr>
          <w:b/>
          <w:i/>
          <w:w w:val="105"/>
          <w:sz w:val="23"/>
        </w:rPr>
        <w:t>Plasmodium</w:t>
      </w:r>
      <w:r>
        <w:rPr>
          <w:b/>
          <w:i/>
          <w:w w:val="105"/>
          <w:sz w:val="23"/>
        </w:rPr>
        <w:t> malariae:</w:t>
      </w:r>
      <w:r>
        <w:rPr>
          <w:b/>
          <w:i/>
          <w:w w:val="105"/>
          <w:sz w:val="23"/>
        </w:rPr>
        <w:t> </w:t>
      </w:r>
      <w:r>
        <w:rPr>
          <w:i/>
          <w:w w:val="105"/>
          <w:sz w:val="23"/>
        </w:rPr>
        <w:t>Plasmodium</w:t>
      </w:r>
      <w:r>
        <w:rPr>
          <w:i/>
          <w:w w:val="105"/>
          <w:sz w:val="23"/>
        </w:rPr>
        <w:t> malariae</w:t>
      </w:r>
      <w:r>
        <w:rPr>
          <w:w w:val="105"/>
          <w:sz w:val="23"/>
        </w:rPr>
        <w:t>infections</w:t>
      </w:r>
      <w:r>
        <w:rPr>
          <w:w w:val="105"/>
          <w:sz w:val="23"/>
        </w:rPr>
        <w:t> not</w:t>
      </w:r>
      <w:r>
        <w:rPr>
          <w:w w:val="105"/>
          <w:sz w:val="23"/>
        </w:rPr>
        <w:t> only</w:t>
      </w:r>
      <w:r>
        <w:rPr>
          <w:w w:val="105"/>
          <w:sz w:val="23"/>
        </w:rPr>
        <w:t> produce typical</w:t>
      </w:r>
      <w:r>
        <w:rPr>
          <w:w w:val="105"/>
          <w:sz w:val="23"/>
        </w:rPr>
        <w:t> malaria</w:t>
      </w:r>
      <w:r>
        <w:rPr>
          <w:w w:val="105"/>
          <w:sz w:val="23"/>
        </w:rPr>
        <w:t> symptoms</w:t>
      </w:r>
      <w:r>
        <w:rPr>
          <w:w w:val="105"/>
          <w:sz w:val="23"/>
        </w:rPr>
        <w:t> but</w:t>
      </w:r>
      <w:r>
        <w:rPr>
          <w:w w:val="105"/>
          <w:sz w:val="23"/>
        </w:rPr>
        <w:t> also</w:t>
      </w:r>
      <w:r>
        <w:rPr>
          <w:w w:val="105"/>
          <w:sz w:val="23"/>
        </w:rPr>
        <w:t> can</w:t>
      </w:r>
      <w:r>
        <w:rPr>
          <w:w w:val="105"/>
          <w:sz w:val="23"/>
        </w:rPr>
        <w:t> persist</w:t>
      </w:r>
      <w:r>
        <w:rPr>
          <w:w w:val="105"/>
          <w:sz w:val="23"/>
        </w:rPr>
        <w:t> in</w:t>
      </w:r>
      <w:r>
        <w:rPr>
          <w:w w:val="105"/>
          <w:sz w:val="23"/>
        </w:rPr>
        <w:t> the</w:t>
      </w:r>
      <w:r>
        <w:rPr>
          <w:w w:val="105"/>
          <w:sz w:val="23"/>
        </w:rPr>
        <w:t> blood</w:t>
      </w:r>
      <w:r>
        <w:rPr>
          <w:w w:val="105"/>
          <w:sz w:val="23"/>
        </w:rPr>
        <w:t> for</w:t>
      </w:r>
      <w:r>
        <w:rPr>
          <w:w w:val="105"/>
          <w:sz w:val="23"/>
        </w:rPr>
        <w:t> very</w:t>
      </w:r>
      <w:r>
        <w:rPr>
          <w:w w:val="105"/>
          <w:sz w:val="23"/>
        </w:rPr>
        <w:t> long periods,</w:t>
      </w:r>
      <w:r>
        <w:rPr>
          <w:w w:val="105"/>
          <w:sz w:val="23"/>
        </w:rPr>
        <w:t> possibly</w:t>
      </w:r>
      <w:r>
        <w:rPr>
          <w:w w:val="105"/>
          <w:sz w:val="23"/>
        </w:rPr>
        <w:t> decades,</w:t>
      </w:r>
      <w:r>
        <w:rPr>
          <w:w w:val="105"/>
          <w:sz w:val="23"/>
        </w:rPr>
        <w:t> without</w:t>
      </w:r>
      <w:r>
        <w:rPr>
          <w:w w:val="105"/>
          <w:sz w:val="23"/>
        </w:rPr>
        <w:t> ever</w:t>
      </w:r>
      <w:r>
        <w:rPr>
          <w:w w:val="105"/>
          <w:sz w:val="23"/>
        </w:rPr>
        <w:t> producing</w:t>
      </w:r>
      <w:r>
        <w:rPr>
          <w:w w:val="105"/>
          <w:sz w:val="23"/>
        </w:rPr>
        <w:t> symptoms.</w:t>
      </w:r>
      <w:r>
        <w:rPr>
          <w:w w:val="105"/>
          <w:sz w:val="23"/>
        </w:rPr>
        <w:t> A</w:t>
      </w:r>
      <w:r>
        <w:rPr>
          <w:w w:val="105"/>
          <w:sz w:val="23"/>
        </w:rPr>
        <w:t> person</w:t>
      </w:r>
      <w:r>
        <w:rPr>
          <w:w w:val="105"/>
          <w:sz w:val="23"/>
        </w:rPr>
        <w:t> with asymptomatic (no</w:t>
      </w:r>
      <w:r>
        <w:rPr>
          <w:w w:val="105"/>
          <w:sz w:val="23"/>
        </w:rPr>
        <w:t> symptoms)</w:t>
      </w:r>
      <w:r>
        <w:rPr>
          <w:w w:val="105"/>
          <w:sz w:val="23"/>
        </w:rPr>
        <w:t> </w:t>
      </w:r>
      <w:r>
        <w:rPr>
          <w:i/>
          <w:w w:val="105"/>
          <w:sz w:val="23"/>
        </w:rPr>
        <w:t>P. malariae</w:t>
      </w:r>
      <w:r>
        <w:rPr>
          <w:w w:val="105"/>
          <w:sz w:val="23"/>
        </w:rPr>
        <w:t>,</w:t>
      </w:r>
      <w:r>
        <w:rPr>
          <w:w w:val="105"/>
          <w:sz w:val="23"/>
        </w:rPr>
        <w:t> however,</w:t>
      </w:r>
      <w:r>
        <w:rPr>
          <w:w w:val="105"/>
          <w:sz w:val="23"/>
        </w:rPr>
        <w:t> can infect</w:t>
      </w:r>
      <w:r>
        <w:rPr>
          <w:w w:val="105"/>
          <w:sz w:val="23"/>
        </w:rPr>
        <w:t> others,</w:t>
      </w:r>
      <w:r>
        <w:rPr>
          <w:w w:val="105"/>
          <w:sz w:val="23"/>
        </w:rPr>
        <w:t> either through</w:t>
      </w:r>
      <w:r>
        <w:rPr>
          <w:w w:val="105"/>
          <w:sz w:val="23"/>
        </w:rPr>
        <w:t> blood</w:t>
      </w:r>
      <w:r>
        <w:rPr>
          <w:w w:val="105"/>
          <w:sz w:val="23"/>
        </w:rPr>
        <w:t> donation</w:t>
      </w:r>
      <w:r>
        <w:rPr>
          <w:w w:val="105"/>
          <w:sz w:val="23"/>
        </w:rPr>
        <w:t> or mosquito</w:t>
      </w:r>
      <w:r>
        <w:rPr>
          <w:w w:val="105"/>
          <w:sz w:val="23"/>
        </w:rPr>
        <w:t> bites.</w:t>
      </w:r>
      <w:r>
        <w:rPr>
          <w:w w:val="105"/>
          <w:sz w:val="23"/>
        </w:rPr>
        <w:t> </w:t>
      </w:r>
      <w:r>
        <w:rPr>
          <w:i/>
          <w:w w:val="105"/>
          <w:sz w:val="23"/>
        </w:rPr>
        <w:t>P.</w:t>
      </w:r>
      <w:r>
        <w:rPr>
          <w:i/>
          <w:w w:val="105"/>
          <w:sz w:val="23"/>
        </w:rPr>
        <w:t> malariae</w:t>
      </w:r>
      <w:r>
        <w:rPr>
          <w:i/>
          <w:w w:val="105"/>
          <w:sz w:val="23"/>
        </w:rPr>
        <w:t> </w:t>
      </w:r>
      <w:r>
        <w:rPr>
          <w:w w:val="105"/>
          <w:sz w:val="23"/>
        </w:rPr>
        <w:t>has</w:t>
      </w:r>
      <w:r>
        <w:rPr>
          <w:w w:val="105"/>
          <w:sz w:val="23"/>
        </w:rPr>
        <w:t> been</w:t>
      </w:r>
      <w:r>
        <w:rPr>
          <w:w w:val="105"/>
          <w:sz w:val="23"/>
        </w:rPr>
        <w:t> wiped</w:t>
      </w:r>
      <w:r>
        <w:rPr>
          <w:w w:val="105"/>
          <w:sz w:val="23"/>
        </w:rPr>
        <w:t> out from</w:t>
      </w:r>
      <w:r>
        <w:rPr>
          <w:spacing w:val="18"/>
          <w:w w:val="105"/>
          <w:sz w:val="23"/>
        </w:rPr>
        <w:t> </w:t>
      </w:r>
      <w:r>
        <w:rPr>
          <w:w w:val="105"/>
          <w:sz w:val="23"/>
        </w:rPr>
        <w:t>temperate</w:t>
      </w:r>
      <w:r>
        <w:rPr>
          <w:spacing w:val="18"/>
          <w:w w:val="105"/>
          <w:sz w:val="23"/>
        </w:rPr>
        <w:t> </w:t>
      </w:r>
      <w:r>
        <w:rPr>
          <w:w w:val="105"/>
          <w:sz w:val="23"/>
        </w:rPr>
        <w:t>climates,</w:t>
      </w:r>
      <w:r>
        <w:rPr>
          <w:spacing w:val="21"/>
          <w:w w:val="105"/>
          <w:sz w:val="23"/>
        </w:rPr>
        <w:t> </w:t>
      </w:r>
      <w:r>
        <w:rPr>
          <w:w w:val="105"/>
          <w:sz w:val="23"/>
        </w:rPr>
        <w:t>but</w:t>
      </w:r>
      <w:r>
        <w:rPr>
          <w:spacing w:val="22"/>
          <w:w w:val="105"/>
          <w:sz w:val="23"/>
        </w:rPr>
        <w:t> </w:t>
      </w:r>
      <w:r>
        <w:rPr>
          <w:w w:val="105"/>
          <w:sz w:val="23"/>
        </w:rPr>
        <w:t>it</w:t>
      </w:r>
      <w:r>
        <w:rPr>
          <w:spacing w:val="22"/>
          <w:w w:val="105"/>
          <w:sz w:val="23"/>
        </w:rPr>
        <w:t> </w:t>
      </w:r>
      <w:r>
        <w:rPr>
          <w:w w:val="105"/>
          <w:sz w:val="23"/>
        </w:rPr>
        <w:t>persists</w:t>
      </w:r>
      <w:r>
        <w:rPr>
          <w:spacing w:val="17"/>
          <w:w w:val="105"/>
          <w:sz w:val="23"/>
        </w:rPr>
        <w:t> </w:t>
      </w:r>
      <w:r>
        <w:rPr>
          <w:w w:val="105"/>
          <w:sz w:val="23"/>
        </w:rPr>
        <w:t>in</w:t>
      </w:r>
      <w:r>
        <w:rPr>
          <w:spacing w:val="25"/>
          <w:w w:val="105"/>
          <w:sz w:val="23"/>
        </w:rPr>
        <w:t> </w:t>
      </w:r>
      <w:r>
        <w:rPr>
          <w:w w:val="105"/>
          <w:sz w:val="23"/>
        </w:rPr>
        <w:t>Africa.</w:t>
      </w:r>
      <w:r>
        <w:rPr>
          <w:spacing w:val="36"/>
          <w:w w:val="105"/>
          <w:sz w:val="23"/>
        </w:rPr>
        <w:t> </w:t>
      </w:r>
      <w:r>
        <w:rPr>
          <w:i/>
          <w:w w:val="105"/>
          <w:sz w:val="23"/>
        </w:rPr>
        <w:t>Plasmodium</w:t>
      </w:r>
      <w:r>
        <w:rPr>
          <w:i/>
          <w:spacing w:val="23"/>
          <w:w w:val="105"/>
          <w:sz w:val="23"/>
        </w:rPr>
        <w:t> </w:t>
      </w:r>
      <w:r>
        <w:rPr>
          <w:i/>
          <w:w w:val="105"/>
          <w:sz w:val="23"/>
        </w:rPr>
        <w:t>malariae</w:t>
      </w:r>
      <w:r>
        <w:rPr>
          <w:i/>
          <w:spacing w:val="29"/>
          <w:w w:val="105"/>
          <w:sz w:val="23"/>
        </w:rPr>
        <w:t> </w:t>
      </w:r>
      <w:r>
        <w:rPr>
          <w:w w:val="105"/>
          <w:sz w:val="23"/>
        </w:rPr>
        <w:t>is</w:t>
      </w:r>
      <w:r>
        <w:rPr>
          <w:spacing w:val="17"/>
          <w:w w:val="105"/>
          <w:sz w:val="23"/>
        </w:rPr>
        <w:t> </w:t>
      </w:r>
      <w:r>
        <w:rPr>
          <w:w w:val="105"/>
          <w:sz w:val="23"/>
        </w:rPr>
        <w:t>a</w:t>
      </w:r>
    </w:p>
    <w:p>
      <w:pPr>
        <w:spacing w:after="0" w:line="501" w:lineRule="auto"/>
        <w:jc w:val="both"/>
        <w:rPr>
          <w:sz w:val="23"/>
        </w:rPr>
        <w:sectPr>
          <w:pgSz w:w="11910" w:h="16850"/>
          <w:pgMar w:header="0" w:footer="1012" w:top="1360" w:bottom="1200" w:left="820" w:right="120"/>
        </w:sectPr>
      </w:pPr>
    </w:p>
    <w:p>
      <w:pPr>
        <w:pStyle w:val="BodyText"/>
        <w:spacing w:line="501" w:lineRule="auto" w:before="81"/>
        <w:ind w:left="1773" w:right="1573"/>
        <w:jc w:val="both"/>
      </w:pPr>
      <w:r>
        <w:rPr>
          <w:w w:val="105"/>
        </w:rPr>
        <w:t>malaria-causing parasite</w:t>
      </w:r>
      <w:r>
        <w:rPr>
          <w:spacing w:val="-6"/>
          <w:w w:val="105"/>
        </w:rPr>
        <w:t> </w:t>
      </w:r>
      <w:r>
        <w:rPr>
          <w:w w:val="105"/>
        </w:rPr>
        <w:t>that colonizes</w:t>
      </w:r>
      <w:r>
        <w:rPr>
          <w:spacing w:val="-1"/>
          <w:w w:val="105"/>
        </w:rPr>
        <w:t> </w:t>
      </w:r>
      <w:r>
        <w:rPr>
          <w:w w:val="105"/>
        </w:rPr>
        <w:t>the blood of</w:t>
      </w:r>
      <w:r>
        <w:rPr>
          <w:spacing w:val="-2"/>
          <w:w w:val="105"/>
        </w:rPr>
        <w:t> </w:t>
      </w:r>
      <w:r>
        <w:rPr>
          <w:w w:val="105"/>
        </w:rPr>
        <w:t>a human host. Malaria is</w:t>
      </w:r>
      <w:r>
        <w:rPr>
          <w:spacing w:val="-7"/>
          <w:w w:val="105"/>
        </w:rPr>
        <w:t> </w:t>
      </w:r>
      <w:r>
        <w:rPr>
          <w:w w:val="105"/>
        </w:rPr>
        <w:t>a disease</w:t>
      </w:r>
      <w:r>
        <w:rPr>
          <w:w w:val="105"/>
        </w:rPr>
        <w:t> that</w:t>
      </w:r>
      <w:r>
        <w:rPr>
          <w:w w:val="105"/>
        </w:rPr>
        <w:t> is</w:t>
      </w:r>
      <w:r>
        <w:rPr>
          <w:w w:val="105"/>
        </w:rPr>
        <w:t> both</w:t>
      </w:r>
      <w:r>
        <w:rPr>
          <w:w w:val="105"/>
        </w:rPr>
        <w:t> preventable</w:t>
      </w:r>
      <w:r>
        <w:rPr>
          <w:w w:val="105"/>
        </w:rPr>
        <w:t> and</w:t>
      </w:r>
      <w:r>
        <w:rPr>
          <w:w w:val="105"/>
        </w:rPr>
        <w:t> curable</w:t>
      </w:r>
      <w:r>
        <w:rPr>
          <w:w w:val="105"/>
        </w:rPr>
        <w:t> but</w:t>
      </w:r>
      <w:r>
        <w:rPr>
          <w:w w:val="105"/>
        </w:rPr>
        <w:t> still</w:t>
      </w:r>
      <w:r>
        <w:rPr>
          <w:w w:val="105"/>
        </w:rPr>
        <w:t> continues</w:t>
      </w:r>
      <w:r>
        <w:rPr>
          <w:w w:val="105"/>
        </w:rPr>
        <w:t> to</w:t>
      </w:r>
      <w:r>
        <w:rPr>
          <w:w w:val="105"/>
        </w:rPr>
        <w:t> cause hundreds of thousands of deaths annually. A recent inquiry conducted by the World</w:t>
      </w:r>
      <w:r>
        <w:rPr>
          <w:spacing w:val="-8"/>
          <w:w w:val="105"/>
        </w:rPr>
        <w:t> </w:t>
      </w:r>
      <w:r>
        <w:rPr>
          <w:w w:val="105"/>
        </w:rPr>
        <w:t>Health</w:t>
      </w:r>
      <w:r>
        <w:rPr>
          <w:spacing w:val="-8"/>
          <w:w w:val="105"/>
        </w:rPr>
        <w:t> </w:t>
      </w:r>
      <w:r>
        <w:rPr>
          <w:w w:val="105"/>
        </w:rPr>
        <w:t>Organization</w:t>
      </w:r>
      <w:r>
        <w:rPr>
          <w:spacing w:val="-8"/>
          <w:w w:val="105"/>
        </w:rPr>
        <w:t> </w:t>
      </w:r>
      <w:r>
        <w:rPr>
          <w:w w:val="105"/>
        </w:rPr>
        <w:t>(WHO) showed</w:t>
      </w:r>
      <w:r>
        <w:rPr>
          <w:spacing w:val="-8"/>
          <w:w w:val="105"/>
        </w:rPr>
        <w:t> </w:t>
      </w:r>
      <w:r>
        <w:rPr>
          <w:w w:val="105"/>
        </w:rPr>
        <w:t>that</w:t>
      </w:r>
      <w:r>
        <w:rPr>
          <w:spacing w:val="-6"/>
          <w:w w:val="105"/>
        </w:rPr>
        <w:t> </w:t>
      </w:r>
      <w:r>
        <w:rPr>
          <w:w w:val="105"/>
        </w:rPr>
        <w:t>in</w:t>
      </w:r>
      <w:r>
        <w:rPr>
          <w:spacing w:val="-8"/>
          <w:w w:val="105"/>
        </w:rPr>
        <w:t> </w:t>
      </w:r>
      <w:r>
        <w:rPr>
          <w:w w:val="105"/>
        </w:rPr>
        <w:t>2014,</w:t>
      </w:r>
      <w:r>
        <w:rPr>
          <w:spacing w:val="-6"/>
          <w:w w:val="105"/>
        </w:rPr>
        <w:t> </w:t>
      </w:r>
      <w:r>
        <w:rPr>
          <w:w w:val="105"/>
        </w:rPr>
        <w:t>781,000</w:t>
      </w:r>
      <w:r>
        <w:rPr>
          <w:spacing w:val="-2"/>
          <w:w w:val="105"/>
        </w:rPr>
        <w:t> </w:t>
      </w:r>
      <w:r>
        <w:rPr>
          <w:w w:val="105"/>
        </w:rPr>
        <w:t>deaths</w:t>
      </w:r>
      <w:r>
        <w:rPr>
          <w:spacing w:val="-3"/>
          <w:w w:val="105"/>
        </w:rPr>
        <w:t> </w:t>
      </w:r>
      <w:r>
        <w:rPr>
          <w:w w:val="105"/>
        </w:rPr>
        <w:t>could be attributed to malaria. This is one of the reasons that studying the species of the</w:t>
      </w:r>
      <w:r>
        <w:rPr>
          <w:spacing w:val="-3"/>
          <w:w w:val="105"/>
        </w:rPr>
        <w:t> </w:t>
      </w:r>
      <w:r>
        <w:rPr>
          <w:w w:val="105"/>
        </w:rPr>
        <w:t>genus </w:t>
      </w:r>
      <w:r>
        <w:rPr>
          <w:i/>
          <w:w w:val="105"/>
        </w:rPr>
        <w:t>Plasmodium </w:t>
      </w:r>
      <w:r>
        <w:rPr>
          <w:w w:val="105"/>
        </w:rPr>
        <w:t>is so</w:t>
      </w:r>
      <w:r>
        <w:rPr>
          <w:spacing w:val="-2"/>
          <w:w w:val="105"/>
        </w:rPr>
        <w:t> </w:t>
      </w:r>
      <w:r>
        <w:rPr>
          <w:w w:val="105"/>
        </w:rPr>
        <w:t>important. Although </w:t>
      </w:r>
      <w:r>
        <w:rPr>
          <w:i/>
          <w:w w:val="105"/>
        </w:rPr>
        <w:t>Plasmodium malariae </w:t>
      </w:r>
      <w:r>
        <w:rPr>
          <w:w w:val="105"/>
        </w:rPr>
        <w:t>is one of</w:t>
      </w:r>
      <w:r>
        <w:rPr>
          <w:spacing w:val="-8"/>
          <w:w w:val="105"/>
        </w:rPr>
        <w:t> </w:t>
      </w:r>
      <w:r>
        <w:rPr>
          <w:w w:val="105"/>
        </w:rPr>
        <w:t>the</w:t>
      </w:r>
      <w:r>
        <w:rPr>
          <w:spacing w:val="-6"/>
          <w:w w:val="105"/>
        </w:rPr>
        <w:t> </w:t>
      </w:r>
      <w:r>
        <w:rPr>
          <w:w w:val="105"/>
        </w:rPr>
        <w:t>less</w:t>
      </w:r>
      <w:r>
        <w:rPr>
          <w:spacing w:val="-7"/>
          <w:w w:val="105"/>
        </w:rPr>
        <w:t> </w:t>
      </w:r>
      <w:r>
        <w:rPr>
          <w:w w:val="105"/>
        </w:rPr>
        <w:t>virulent strains</w:t>
      </w:r>
      <w:r>
        <w:rPr>
          <w:spacing w:val="-7"/>
          <w:w w:val="105"/>
        </w:rPr>
        <w:t> </w:t>
      </w:r>
      <w:r>
        <w:rPr>
          <w:w w:val="105"/>
        </w:rPr>
        <w:t>of</w:t>
      </w:r>
      <w:r>
        <w:rPr>
          <w:spacing w:val="-8"/>
          <w:w w:val="105"/>
        </w:rPr>
        <w:t> </w:t>
      </w:r>
      <w:r>
        <w:rPr>
          <w:w w:val="105"/>
        </w:rPr>
        <w:t>the genus,</w:t>
      </w:r>
      <w:r>
        <w:rPr>
          <w:spacing w:val="-3"/>
          <w:w w:val="105"/>
        </w:rPr>
        <w:t> </w:t>
      </w:r>
      <w:r>
        <w:rPr>
          <w:w w:val="105"/>
        </w:rPr>
        <w:t>it</w:t>
      </w:r>
      <w:r>
        <w:rPr>
          <w:spacing w:val="-3"/>
          <w:w w:val="105"/>
        </w:rPr>
        <w:t> </w:t>
      </w:r>
      <w:r>
        <w:rPr>
          <w:w w:val="105"/>
        </w:rPr>
        <w:t>is still</w:t>
      </w:r>
      <w:r>
        <w:rPr>
          <w:spacing w:val="-3"/>
          <w:w w:val="105"/>
        </w:rPr>
        <w:t> </w:t>
      </w:r>
      <w:r>
        <w:rPr>
          <w:w w:val="105"/>
        </w:rPr>
        <w:t>one of</w:t>
      </w:r>
      <w:r>
        <w:rPr>
          <w:spacing w:val="-8"/>
          <w:w w:val="105"/>
        </w:rPr>
        <w:t> </w:t>
      </w:r>
      <w:r>
        <w:rPr>
          <w:w w:val="105"/>
        </w:rPr>
        <w:t>the few</w:t>
      </w:r>
      <w:r>
        <w:rPr>
          <w:spacing w:val="-7"/>
          <w:w w:val="105"/>
        </w:rPr>
        <w:t> </w:t>
      </w:r>
      <w:r>
        <w:rPr>
          <w:w w:val="105"/>
        </w:rPr>
        <w:t>species</w:t>
      </w:r>
      <w:r>
        <w:rPr>
          <w:spacing w:val="-7"/>
          <w:w w:val="105"/>
        </w:rPr>
        <w:t> </w:t>
      </w:r>
      <w:r>
        <w:rPr>
          <w:w w:val="105"/>
        </w:rPr>
        <w:t>that use a human</w:t>
      </w:r>
      <w:r>
        <w:rPr>
          <w:spacing w:val="-3"/>
          <w:w w:val="105"/>
        </w:rPr>
        <w:t> </w:t>
      </w:r>
      <w:r>
        <w:rPr>
          <w:w w:val="105"/>
        </w:rPr>
        <w:t>as</w:t>
      </w:r>
      <w:r>
        <w:rPr>
          <w:spacing w:val="-5"/>
          <w:w w:val="105"/>
        </w:rPr>
        <w:t> </w:t>
      </w:r>
      <w:r>
        <w:rPr>
          <w:w w:val="105"/>
        </w:rPr>
        <w:t>a host. It is</w:t>
      </w:r>
      <w:r>
        <w:rPr>
          <w:spacing w:val="-5"/>
          <w:w w:val="105"/>
        </w:rPr>
        <w:t> </w:t>
      </w:r>
      <w:r>
        <w:rPr>
          <w:w w:val="105"/>
        </w:rPr>
        <w:t>the study of</w:t>
      </w:r>
      <w:r>
        <w:rPr>
          <w:spacing w:val="-6"/>
          <w:w w:val="105"/>
        </w:rPr>
        <w:t> </w:t>
      </w:r>
      <w:r>
        <w:rPr>
          <w:w w:val="105"/>
        </w:rPr>
        <w:t>the group of organisms that</w:t>
      </w:r>
      <w:r>
        <w:rPr>
          <w:spacing w:val="-1"/>
          <w:w w:val="105"/>
        </w:rPr>
        <w:t> </w:t>
      </w:r>
      <w:r>
        <w:rPr>
          <w:w w:val="105"/>
        </w:rPr>
        <w:t>infect humans that</w:t>
      </w:r>
      <w:r>
        <w:rPr>
          <w:w w:val="105"/>
        </w:rPr>
        <w:t> could</w:t>
      </w:r>
      <w:r>
        <w:rPr>
          <w:w w:val="105"/>
        </w:rPr>
        <w:t> lead</w:t>
      </w:r>
      <w:r>
        <w:rPr>
          <w:w w:val="105"/>
        </w:rPr>
        <w:t> to</w:t>
      </w:r>
      <w:r>
        <w:rPr>
          <w:w w:val="105"/>
        </w:rPr>
        <w:t> new</w:t>
      </w:r>
      <w:r>
        <w:rPr>
          <w:w w:val="105"/>
        </w:rPr>
        <w:t> drugs</w:t>
      </w:r>
      <w:r>
        <w:rPr>
          <w:w w:val="105"/>
        </w:rPr>
        <w:t> that</w:t>
      </w:r>
      <w:r>
        <w:rPr>
          <w:w w:val="105"/>
        </w:rPr>
        <w:t> may</w:t>
      </w:r>
      <w:r>
        <w:rPr>
          <w:w w:val="105"/>
        </w:rPr>
        <w:t> be</w:t>
      </w:r>
      <w:r>
        <w:rPr>
          <w:w w:val="105"/>
        </w:rPr>
        <w:t> more</w:t>
      </w:r>
      <w:r>
        <w:rPr>
          <w:w w:val="105"/>
        </w:rPr>
        <w:t> readily</w:t>
      </w:r>
      <w:r>
        <w:rPr>
          <w:w w:val="105"/>
        </w:rPr>
        <w:t> available,</w:t>
      </w:r>
      <w:r>
        <w:rPr>
          <w:w w:val="105"/>
        </w:rPr>
        <w:t> easier to produce, cheaper, or that can combat drug-resistant strains (WHO, 2013).</w:t>
      </w:r>
    </w:p>
    <w:p>
      <w:pPr>
        <w:pStyle w:val="ListParagraph"/>
        <w:numPr>
          <w:ilvl w:val="1"/>
          <w:numId w:val="9"/>
        </w:numPr>
        <w:tabs>
          <w:tab w:pos="1770" w:val="left" w:leader="none"/>
          <w:tab w:pos="1773" w:val="left" w:leader="none"/>
        </w:tabs>
        <w:spacing w:line="499" w:lineRule="auto" w:before="0" w:after="0"/>
        <w:ind w:left="1773" w:right="1314" w:hanging="685"/>
        <w:jc w:val="both"/>
        <w:rPr>
          <w:b/>
          <w:sz w:val="23"/>
        </w:rPr>
      </w:pPr>
      <w:r>
        <w:rPr>
          <w:b/>
          <w:i/>
          <w:w w:val="105"/>
          <w:sz w:val="23"/>
        </w:rPr>
        <w:t>Plasmodium</w:t>
      </w:r>
      <w:r>
        <w:rPr>
          <w:b/>
          <w:i/>
          <w:w w:val="105"/>
          <w:sz w:val="23"/>
        </w:rPr>
        <w:t> ovale:</w:t>
      </w:r>
      <w:r>
        <w:rPr>
          <w:b/>
          <w:i/>
          <w:w w:val="105"/>
          <w:sz w:val="23"/>
        </w:rPr>
        <w:t> </w:t>
      </w:r>
      <w:r>
        <w:rPr>
          <w:i/>
          <w:w w:val="105"/>
          <w:sz w:val="23"/>
        </w:rPr>
        <w:t>Plasmodium</w:t>
      </w:r>
      <w:r>
        <w:rPr>
          <w:i/>
          <w:w w:val="105"/>
          <w:sz w:val="23"/>
        </w:rPr>
        <w:t> ovale</w:t>
      </w:r>
      <w:r>
        <w:rPr>
          <w:i/>
          <w:w w:val="105"/>
          <w:sz w:val="23"/>
        </w:rPr>
        <w:t> </w:t>
      </w:r>
      <w:r>
        <w:rPr>
          <w:w w:val="105"/>
          <w:sz w:val="23"/>
        </w:rPr>
        <w:t>is</w:t>
      </w:r>
      <w:r>
        <w:rPr>
          <w:w w:val="105"/>
          <w:sz w:val="23"/>
        </w:rPr>
        <w:t> a</w:t>
      </w:r>
      <w:r>
        <w:rPr>
          <w:w w:val="105"/>
          <w:sz w:val="23"/>
        </w:rPr>
        <w:t> species</w:t>
      </w:r>
      <w:r>
        <w:rPr>
          <w:w w:val="105"/>
          <w:sz w:val="23"/>
        </w:rPr>
        <w:t> of</w:t>
      </w:r>
      <w:r>
        <w:rPr>
          <w:w w:val="105"/>
          <w:sz w:val="23"/>
        </w:rPr>
        <w:t> </w:t>
      </w:r>
      <w:hyperlink r:id="rId37">
        <w:r>
          <w:rPr>
            <w:w w:val="105"/>
            <w:sz w:val="23"/>
          </w:rPr>
          <w:t>parasitic</w:t>
        </w:r>
      </w:hyperlink>
      <w:hyperlink r:id="rId37">
        <w:r>
          <w:rPr>
            <w:w w:val="105"/>
            <w:sz w:val="23"/>
          </w:rPr>
          <w:t>protozoa</w:t>
        </w:r>
      </w:hyperlink>
      <w:r>
        <w:rPr>
          <w:w w:val="105"/>
          <w:sz w:val="23"/>
        </w:rPr>
        <w:t> that causes</w:t>
      </w:r>
      <w:r>
        <w:rPr>
          <w:w w:val="105"/>
          <w:sz w:val="23"/>
        </w:rPr>
        <w:t> tertian</w:t>
      </w:r>
      <w:r>
        <w:rPr>
          <w:w w:val="105"/>
          <w:sz w:val="23"/>
        </w:rPr>
        <w:t> </w:t>
      </w:r>
      <w:hyperlink r:id="rId19">
        <w:r>
          <w:rPr>
            <w:w w:val="105"/>
            <w:sz w:val="23"/>
          </w:rPr>
          <w:t>malaria</w:t>
        </w:r>
      </w:hyperlink>
      <w:r>
        <w:rPr>
          <w:w w:val="105"/>
          <w:sz w:val="23"/>
        </w:rPr>
        <w:t> in</w:t>
      </w:r>
      <w:r>
        <w:rPr>
          <w:w w:val="105"/>
          <w:sz w:val="23"/>
        </w:rPr>
        <w:t> humans.</w:t>
      </w:r>
      <w:r>
        <w:rPr>
          <w:w w:val="105"/>
          <w:sz w:val="23"/>
        </w:rPr>
        <w:t> It</w:t>
      </w:r>
      <w:r>
        <w:rPr>
          <w:w w:val="105"/>
          <w:sz w:val="23"/>
        </w:rPr>
        <w:t> is</w:t>
      </w:r>
      <w:r>
        <w:rPr>
          <w:w w:val="105"/>
          <w:sz w:val="23"/>
        </w:rPr>
        <w:t> one</w:t>
      </w:r>
      <w:r>
        <w:rPr>
          <w:w w:val="105"/>
          <w:sz w:val="23"/>
        </w:rPr>
        <w:t> of several</w:t>
      </w:r>
      <w:r>
        <w:rPr>
          <w:w w:val="105"/>
          <w:sz w:val="23"/>
        </w:rPr>
        <w:t> species</w:t>
      </w:r>
      <w:r>
        <w:rPr>
          <w:w w:val="105"/>
          <w:sz w:val="23"/>
        </w:rPr>
        <w:t> of</w:t>
      </w:r>
      <w:r>
        <w:rPr>
          <w:w w:val="105"/>
          <w:sz w:val="23"/>
        </w:rPr>
        <w:t> </w:t>
      </w:r>
      <w:r>
        <w:rPr>
          <w:i/>
          <w:w w:val="105"/>
          <w:sz w:val="23"/>
        </w:rPr>
        <w:t>Plasmodium </w:t>
      </w:r>
      <w:r>
        <w:rPr>
          <w:w w:val="105"/>
          <w:sz w:val="23"/>
        </w:rPr>
        <w:t>parasites that infect humans including</w:t>
      </w:r>
      <w:r>
        <w:rPr>
          <w:w w:val="105"/>
          <w:sz w:val="23"/>
        </w:rPr>
        <w:t> </w:t>
      </w:r>
      <w:r>
        <w:rPr>
          <w:i/>
          <w:w w:val="105"/>
          <w:sz w:val="23"/>
        </w:rPr>
        <w:t>Plasmodium</w:t>
      </w:r>
      <w:r>
        <w:rPr>
          <w:i/>
          <w:w w:val="105"/>
          <w:sz w:val="23"/>
        </w:rPr>
        <w:t> falciparum</w:t>
      </w:r>
      <w:r>
        <w:rPr>
          <w:i/>
          <w:w w:val="105"/>
          <w:sz w:val="23"/>
        </w:rPr>
        <w:t> </w:t>
      </w:r>
      <w:r>
        <w:rPr>
          <w:w w:val="105"/>
          <w:sz w:val="23"/>
        </w:rPr>
        <w:t>and </w:t>
      </w:r>
      <w:r>
        <w:rPr>
          <w:i/>
          <w:w w:val="105"/>
          <w:sz w:val="23"/>
        </w:rPr>
        <w:t>Plasmodium vivax</w:t>
      </w:r>
      <w:r>
        <w:rPr>
          <w:i/>
          <w:w w:val="105"/>
          <w:sz w:val="23"/>
        </w:rPr>
        <w:t> </w:t>
      </w:r>
      <w:r>
        <w:rPr>
          <w:w w:val="105"/>
          <w:sz w:val="23"/>
        </w:rPr>
        <w:t>which</w:t>
      </w:r>
      <w:r>
        <w:rPr>
          <w:w w:val="105"/>
          <w:sz w:val="23"/>
        </w:rPr>
        <w:t> are</w:t>
      </w:r>
      <w:r>
        <w:rPr>
          <w:w w:val="105"/>
          <w:sz w:val="23"/>
        </w:rPr>
        <w:t> responsible</w:t>
      </w:r>
      <w:r>
        <w:rPr>
          <w:w w:val="105"/>
          <w:sz w:val="23"/>
        </w:rPr>
        <w:t> for</w:t>
      </w:r>
      <w:r>
        <w:rPr>
          <w:w w:val="105"/>
          <w:sz w:val="23"/>
        </w:rPr>
        <w:t> most</w:t>
      </w:r>
      <w:r>
        <w:rPr>
          <w:w w:val="105"/>
          <w:sz w:val="23"/>
        </w:rPr>
        <w:t> malarial</w:t>
      </w:r>
      <w:r>
        <w:rPr>
          <w:w w:val="105"/>
          <w:sz w:val="23"/>
        </w:rPr>
        <w:t> infection.</w:t>
      </w:r>
      <w:r>
        <w:rPr>
          <w:w w:val="105"/>
          <w:sz w:val="23"/>
        </w:rPr>
        <w:t> It</w:t>
      </w:r>
      <w:r>
        <w:rPr>
          <w:w w:val="105"/>
          <w:sz w:val="23"/>
        </w:rPr>
        <w:t> is</w:t>
      </w:r>
      <w:r>
        <w:rPr>
          <w:w w:val="105"/>
          <w:sz w:val="23"/>
        </w:rPr>
        <w:t> rare</w:t>
      </w:r>
      <w:r>
        <w:rPr>
          <w:w w:val="105"/>
          <w:sz w:val="23"/>
        </w:rPr>
        <w:t> compared</w:t>
      </w:r>
      <w:r>
        <w:rPr>
          <w:w w:val="105"/>
          <w:sz w:val="23"/>
        </w:rPr>
        <w:t> to these two parasites, and substantially less dangerous than </w:t>
      </w:r>
      <w:r>
        <w:rPr>
          <w:i/>
          <w:w w:val="105"/>
          <w:sz w:val="23"/>
        </w:rPr>
        <w:t>P. falciparum</w:t>
      </w:r>
      <w:r>
        <w:rPr>
          <w:w w:val="105"/>
          <w:sz w:val="23"/>
        </w:rPr>
        <w:t>.</w:t>
      </w:r>
    </w:p>
    <w:p>
      <w:pPr>
        <w:pStyle w:val="BodyText"/>
        <w:spacing w:line="501" w:lineRule="auto" w:before="5"/>
        <w:ind w:left="2011" w:right="1313" w:firstLine="482"/>
        <w:jc w:val="both"/>
      </w:pPr>
      <w:r>
        <w:rPr>
          <w:w w:val="105"/>
        </w:rPr>
        <w:t>Recognizable</w:t>
      </w:r>
      <w:r>
        <w:rPr>
          <w:w w:val="105"/>
        </w:rPr>
        <w:t> descriptions</w:t>
      </w:r>
      <w:r>
        <w:rPr>
          <w:w w:val="105"/>
        </w:rPr>
        <w:t> of</w:t>
      </w:r>
      <w:r>
        <w:rPr>
          <w:w w:val="105"/>
        </w:rPr>
        <w:t> malaria</w:t>
      </w:r>
      <w:r>
        <w:rPr>
          <w:w w:val="105"/>
        </w:rPr>
        <w:t> were</w:t>
      </w:r>
      <w:r>
        <w:rPr>
          <w:w w:val="105"/>
        </w:rPr>
        <w:t> recorded</w:t>
      </w:r>
      <w:r>
        <w:rPr>
          <w:w w:val="105"/>
        </w:rPr>
        <w:t> in</w:t>
      </w:r>
      <w:r>
        <w:rPr>
          <w:w w:val="105"/>
        </w:rPr>
        <w:t> Chinese,</w:t>
      </w:r>
      <w:r>
        <w:rPr>
          <w:w w:val="105"/>
        </w:rPr>
        <w:t> Indian, Egyptian and Mesopotamian texts as early as 5,000 years ago. Evidence from human</w:t>
      </w:r>
      <w:r>
        <w:rPr>
          <w:w w:val="105"/>
        </w:rPr>
        <w:t> DNA</w:t>
      </w:r>
      <w:r>
        <w:rPr>
          <w:w w:val="105"/>
        </w:rPr>
        <w:t> sequences</w:t>
      </w:r>
      <w:r>
        <w:rPr>
          <w:w w:val="105"/>
        </w:rPr>
        <w:t> shows</w:t>
      </w:r>
      <w:r>
        <w:rPr>
          <w:w w:val="105"/>
        </w:rPr>
        <w:t> the</w:t>
      </w:r>
      <w:r>
        <w:rPr>
          <w:w w:val="105"/>
        </w:rPr>
        <w:t> effects</w:t>
      </w:r>
      <w:r>
        <w:rPr>
          <w:w w:val="105"/>
        </w:rPr>
        <w:t> of</w:t>
      </w:r>
      <w:r>
        <w:rPr>
          <w:w w:val="105"/>
        </w:rPr>
        <w:t> malaria</w:t>
      </w:r>
      <w:r>
        <w:rPr>
          <w:w w:val="105"/>
        </w:rPr>
        <w:t> to</w:t>
      </w:r>
      <w:r>
        <w:rPr>
          <w:w w:val="105"/>
        </w:rPr>
        <w:t> be</w:t>
      </w:r>
      <w:r>
        <w:rPr>
          <w:w w:val="105"/>
        </w:rPr>
        <w:t> far</w:t>
      </w:r>
      <w:r>
        <w:rPr>
          <w:w w:val="105"/>
        </w:rPr>
        <w:t> older</w:t>
      </w:r>
      <w:r>
        <w:rPr>
          <w:w w:val="105"/>
        </w:rPr>
        <w:t> still, influencing</w:t>
      </w:r>
      <w:r>
        <w:rPr>
          <w:w w:val="105"/>
        </w:rPr>
        <w:t> human</w:t>
      </w:r>
      <w:r>
        <w:rPr>
          <w:w w:val="105"/>
        </w:rPr>
        <w:t> evolution</w:t>
      </w:r>
      <w:r>
        <w:rPr>
          <w:w w:val="105"/>
        </w:rPr>
        <w:t> across</w:t>
      </w:r>
      <w:r>
        <w:rPr>
          <w:w w:val="105"/>
        </w:rPr>
        <w:t> tens</w:t>
      </w:r>
      <w:r>
        <w:rPr>
          <w:w w:val="105"/>
        </w:rPr>
        <w:t> of</w:t>
      </w:r>
      <w:r>
        <w:rPr>
          <w:w w:val="105"/>
        </w:rPr>
        <w:t> thousands</w:t>
      </w:r>
      <w:r>
        <w:rPr>
          <w:w w:val="105"/>
        </w:rPr>
        <w:t> of</w:t>
      </w:r>
      <w:r>
        <w:rPr>
          <w:w w:val="105"/>
        </w:rPr>
        <w:t> years.</w:t>
      </w:r>
      <w:r>
        <w:rPr>
          <w:w w:val="105"/>
        </w:rPr>
        <w:t> It</w:t>
      </w:r>
      <w:r>
        <w:rPr>
          <w:w w:val="105"/>
        </w:rPr>
        <w:t> is</w:t>
      </w:r>
      <w:r>
        <w:rPr>
          <w:w w:val="105"/>
        </w:rPr>
        <w:t> no exaggeration</w:t>
      </w:r>
      <w:r>
        <w:rPr>
          <w:w w:val="105"/>
        </w:rPr>
        <w:t> to</w:t>
      </w:r>
      <w:r>
        <w:rPr>
          <w:w w:val="105"/>
        </w:rPr>
        <w:t> say</w:t>
      </w:r>
      <w:r>
        <w:rPr>
          <w:w w:val="105"/>
        </w:rPr>
        <w:t> that</w:t>
      </w:r>
      <w:r>
        <w:rPr>
          <w:w w:val="105"/>
        </w:rPr>
        <w:t> malaria</w:t>
      </w:r>
      <w:r>
        <w:rPr>
          <w:w w:val="105"/>
        </w:rPr>
        <w:t> has</w:t>
      </w:r>
      <w:r>
        <w:rPr>
          <w:w w:val="105"/>
        </w:rPr>
        <w:t> played</w:t>
      </w:r>
      <w:r>
        <w:rPr>
          <w:w w:val="105"/>
        </w:rPr>
        <w:t> a</w:t>
      </w:r>
      <w:r>
        <w:rPr>
          <w:w w:val="105"/>
        </w:rPr>
        <w:t> crucial</w:t>
      </w:r>
      <w:r>
        <w:rPr>
          <w:w w:val="105"/>
        </w:rPr>
        <w:t> role</w:t>
      </w:r>
      <w:r>
        <w:rPr>
          <w:w w:val="105"/>
        </w:rPr>
        <w:t> in</w:t>
      </w:r>
      <w:r>
        <w:rPr>
          <w:w w:val="105"/>
        </w:rPr>
        <w:t> human</w:t>
      </w:r>
      <w:r>
        <w:rPr>
          <w:w w:val="105"/>
        </w:rPr>
        <w:t> history, determining</w:t>
      </w:r>
      <w:r>
        <w:rPr>
          <w:spacing w:val="-1"/>
          <w:w w:val="105"/>
        </w:rPr>
        <w:t> </w:t>
      </w:r>
      <w:r>
        <w:rPr>
          <w:w w:val="105"/>
        </w:rPr>
        <w:t>the fates</w:t>
      </w:r>
      <w:r>
        <w:rPr>
          <w:spacing w:val="-2"/>
          <w:w w:val="105"/>
        </w:rPr>
        <w:t> </w:t>
      </w:r>
      <w:r>
        <w:rPr>
          <w:w w:val="105"/>
        </w:rPr>
        <w:t>of</w:t>
      </w:r>
      <w:r>
        <w:rPr>
          <w:spacing w:val="-3"/>
          <w:w w:val="105"/>
        </w:rPr>
        <w:t> </w:t>
      </w:r>
      <w:r>
        <w:rPr>
          <w:w w:val="105"/>
        </w:rPr>
        <w:t>armies</w:t>
      </w:r>
      <w:r>
        <w:rPr>
          <w:spacing w:val="-2"/>
          <w:w w:val="105"/>
        </w:rPr>
        <w:t> </w:t>
      </w:r>
      <w:r>
        <w:rPr>
          <w:w w:val="105"/>
        </w:rPr>
        <w:t>and</w:t>
      </w:r>
      <w:r>
        <w:rPr>
          <w:spacing w:val="-1"/>
          <w:w w:val="105"/>
        </w:rPr>
        <w:t> </w:t>
      </w:r>
      <w:r>
        <w:rPr>
          <w:w w:val="105"/>
        </w:rPr>
        <w:t>empires. Malaria brought down Alexander the Great and saved Rome from Attila's</w:t>
      </w:r>
      <w:r>
        <w:rPr>
          <w:spacing w:val="-1"/>
          <w:w w:val="105"/>
        </w:rPr>
        <w:t> </w:t>
      </w:r>
      <w:r>
        <w:rPr>
          <w:w w:val="105"/>
        </w:rPr>
        <w:t>hordes. Dubbed the 'King of</w:t>
      </w:r>
      <w:r>
        <w:rPr>
          <w:spacing w:val="-2"/>
          <w:w w:val="105"/>
        </w:rPr>
        <w:t> </w:t>
      </w:r>
      <w:r>
        <w:rPr>
          <w:w w:val="105"/>
        </w:rPr>
        <w:t>Diseases' in</w:t>
      </w:r>
      <w:r>
        <w:rPr>
          <w:w w:val="105"/>
        </w:rPr>
        <w:t> the</w:t>
      </w:r>
      <w:r>
        <w:rPr>
          <w:w w:val="105"/>
        </w:rPr>
        <w:t> Vedas,</w:t>
      </w:r>
      <w:r>
        <w:rPr>
          <w:w w:val="105"/>
        </w:rPr>
        <w:t> its</w:t>
      </w:r>
      <w:r>
        <w:rPr>
          <w:w w:val="105"/>
        </w:rPr>
        <w:t> modern</w:t>
      </w:r>
      <w:r>
        <w:rPr>
          <w:w w:val="105"/>
        </w:rPr>
        <w:t> name</w:t>
      </w:r>
      <w:r>
        <w:rPr>
          <w:w w:val="105"/>
        </w:rPr>
        <w:t> comes</w:t>
      </w:r>
      <w:r>
        <w:rPr>
          <w:w w:val="105"/>
        </w:rPr>
        <w:t> from</w:t>
      </w:r>
      <w:r>
        <w:rPr>
          <w:w w:val="105"/>
        </w:rPr>
        <w:t> the</w:t>
      </w:r>
      <w:r>
        <w:rPr>
          <w:w w:val="105"/>
        </w:rPr>
        <w:t> Italian</w:t>
      </w:r>
      <w:r>
        <w:rPr>
          <w:w w:val="105"/>
        </w:rPr>
        <w:t> peninsula,</w:t>
      </w:r>
      <w:r>
        <w:rPr>
          <w:w w:val="105"/>
        </w:rPr>
        <w:t> where </w:t>
      </w:r>
      <w:r>
        <w:rPr>
          <w:i/>
          <w:w w:val="105"/>
        </w:rPr>
        <w:t>mal'aria</w:t>
      </w:r>
      <w:r>
        <w:rPr>
          <w:w w:val="105"/>
        </w:rPr>
        <w:t>or 'bad air' was</w:t>
      </w:r>
      <w:r>
        <w:rPr>
          <w:spacing w:val="-2"/>
          <w:w w:val="105"/>
        </w:rPr>
        <w:t> </w:t>
      </w:r>
      <w:r>
        <w:rPr>
          <w:w w:val="105"/>
        </w:rPr>
        <w:t>thought to cause the debilitating paroxysmal tertian or quartan</w:t>
      </w:r>
      <w:r>
        <w:rPr>
          <w:spacing w:val="-6"/>
          <w:w w:val="105"/>
        </w:rPr>
        <w:t> </w:t>
      </w:r>
      <w:r>
        <w:rPr>
          <w:w w:val="105"/>
        </w:rPr>
        <w:t>(three-</w:t>
      </w:r>
      <w:r>
        <w:rPr>
          <w:spacing w:val="-2"/>
          <w:w w:val="105"/>
        </w:rPr>
        <w:t> </w:t>
      </w:r>
      <w:r>
        <w:rPr>
          <w:w w:val="105"/>
        </w:rPr>
        <w:t>or four-day) fevers</w:t>
      </w:r>
      <w:r>
        <w:rPr>
          <w:spacing w:val="-8"/>
          <w:w w:val="105"/>
        </w:rPr>
        <w:t> </w:t>
      </w:r>
      <w:r>
        <w:rPr>
          <w:w w:val="105"/>
        </w:rPr>
        <w:t>and febrile deaths</w:t>
      </w:r>
      <w:r>
        <w:rPr>
          <w:spacing w:val="-8"/>
          <w:w w:val="105"/>
        </w:rPr>
        <w:t> </w:t>
      </w:r>
      <w:r>
        <w:rPr>
          <w:w w:val="105"/>
        </w:rPr>
        <w:t>that</w:t>
      </w:r>
      <w:r>
        <w:rPr>
          <w:spacing w:val="-4"/>
          <w:w w:val="105"/>
        </w:rPr>
        <w:t> </w:t>
      </w:r>
      <w:r>
        <w:rPr>
          <w:w w:val="105"/>
        </w:rPr>
        <w:t>ravaged</w:t>
      </w:r>
      <w:r>
        <w:rPr>
          <w:spacing w:val="-6"/>
          <w:w w:val="105"/>
        </w:rPr>
        <w:t> </w:t>
      </w:r>
      <w:r>
        <w:rPr>
          <w:w w:val="105"/>
        </w:rPr>
        <w:t>the populace</w:t>
      </w:r>
    </w:p>
    <w:p>
      <w:pPr>
        <w:spacing w:after="0" w:line="501" w:lineRule="auto"/>
        <w:jc w:val="both"/>
        <w:sectPr>
          <w:pgSz w:w="11910" w:h="16850"/>
          <w:pgMar w:header="0" w:footer="1012" w:top="1360" w:bottom="1200" w:left="820" w:right="120"/>
        </w:sectPr>
      </w:pPr>
    </w:p>
    <w:p>
      <w:pPr>
        <w:pStyle w:val="BodyText"/>
        <w:spacing w:line="501" w:lineRule="auto" w:before="81"/>
        <w:ind w:left="2011" w:right="1315"/>
        <w:jc w:val="both"/>
      </w:pPr>
      <w:r>
        <w:rPr>
          <w:w w:val="105"/>
        </w:rPr>
        <w:t>every</w:t>
      </w:r>
      <w:r>
        <w:rPr>
          <w:w w:val="105"/>
        </w:rPr>
        <w:t> year</w:t>
      </w:r>
      <w:r>
        <w:rPr>
          <w:w w:val="105"/>
        </w:rPr>
        <w:t> for</w:t>
      </w:r>
      <w:r>
        <w:rPr>
          <w:w w:val="105"/>
        </w:rPr>
        <w:t> millennia.</w:t>
      </w:r>
      <w:r>
        <w:rPr>
          <w:w w:val="105"/>
        </w:rPr>
        <w:t> Approximately</w:t>
      </w:r>
      <w:r>
        <w:rPr>
          <w:w w:val="105"/>
        </w:rPr>
        <w:t> 22,000</w:t>
      </w:r>
      <w:r>
        <w:rPr>
          <w:w w:val="105"/>
        </w:rPr>
        <w:t> people</w:t>
      </w:r>
      <w:r>
        <w:rPr>
          <w:w w:val="105"/>
        </w:rPr>
        <w:t> per</w:t>
      </w:r>
      <w:r>
        <w:rPr>
          <w:w w:val="105"/>
        </w:rPr>
        <w:t> year</w:t>
      </w:r>
      <w:r>
        <w:rPr>
          <w:w w:val="105"/>
        </w:rPr>
        <w:t> suffer</w:t>
      </w:r>
      <w:r>
        <w:rPr>
          <w:w w:val="105"/>
        </w:rPr>
        <w:t> from </w:t>
      </w:r>
      <w:r>
        <w:rPr>
          <w:i/>
          <w:w w:val="105"/>
        </w:rPr>
        <w:t>vivax </w:t>
      </w:r>
      <w:r>
        <w:rPr>
          <w:w w:val="105"/>
        </w:rPr>
        <w:t>malaria in regions where</w:t>
      </w:r>
      <w:r>
        <w:rPr>
          <w:spacing w:val="-4"/>
          <w:w w:val="105"/>
        </w:rPr>
        <w:t> </w:t>
      </w:r>
      <w:r>
        <w:rPr>
          <w:w w:val="105"/>
        </w:rPr>
        <w:t>the disease is non-endemic</w:t>
      </w:r>
      <w:r>
        <w:rPr>
          <w:spacing w:val="-4"/>
          <w:w w:val="105"/>
        </w:rPr>
        <w:t> </w:t>
      </w:r>
      <w:r>
        <w:rPr>
          <w:w w:val="105"/>
        </w:rPr>
        <w:t>(rare). This is</w:t>
      </w:r>
      <w:r>
        <w:rPr>
          <w:spacing w:val="-5"/>
          <w:w w:val="105"/>
        </w:rPr>
        <w:t> </w:t>
      </w:r>
      <w:r>
        <w:rPr>
          <w:w w:val="105"/>
        </w:rPr>
        <w:t>about twice</w:t>
      </w:r>
      <w:r>
        <w:rPr>
          <w:w w:val="105"/>
        </w:rPr>
        <w:t> the</w:t>
      </w:r>
      <w:r>
        <w:rPr>
          <w:w w:val="105"/>
        </w:rPr>
        <w:t> number</w:t>
      </w:r>
      <w:r>
        <w:rPr>
          <w:w w:val="105"/>
        </w:rPr>
        <w:t> suffering</w:t>
      </w:r>
      <w:r>
        <w:rPr>
          <w:w w:val="105"/>
        </w:rPr>
        <w:t> from</w:t>
      </w:r>
      <w:r>
        <w:rPr>
          <w:w w:val="105"/>
        </w:rPr>
        <w:t> non-endemic</w:t>
      </w:r>
      <w:r>
        <w:rPr>
          <w:w w:val="105"/>
        </w:rPr>
        <w:t> </w:t>
      </w:r>
      <w:r>
        <w:rPr>
          <w:i/>
          <w:w w:val="105"/>
        </w:rPr>
        <w:t>falciparum</w:t>
      </w:r>
      <w:r>
        <w:rPr>
          <w:i/>
          <w:w w:val="105"/>
        </w:rPr>
        <w:t> </w:t>
      </w:r>
      <w:r>
        <w:rPr>
          <w:w w:val="105"/>
        </w:rPr>
        <w:t>malaria.</w:t>
      </w:r>
      <w:r>
        <w:rPr>
          <w:w w:val="105"/>
        </w:rPr>
        <w:t> Such infections are 'imported', that is, they stem from travel to regions where </w:t>
      </w:r>
      <w:r>
        <w:rPr>
          <w:i/>
          <w:w w:val="105"/>
        </w:rPr>
        <w:t>vivax </w:t>
      </w:r>
      <w:r>
        <w:rPr>
          <w:w w:val="105"/>
        </w:rPr>
        <w:t>malaria is endemic, or from</w:t>
      </w:r>
      <w:r>
        <w:rPr>
          <w:spacing w:val="-3"/>
          <w:w w:val="105"/>
        </w:rPr>
        <w:t> </w:t>
      </w:r>
      <w:r>
        <w:rPr>
          <w:w w:val="105"/>
        </w:rPr>
        <w:t>an encounter with</w:t>
      </w:r>
      <w:r>
        <w:rPr>
          <w:spacing w:val="-2"/>
          <w:w w:val="105"/>
        </w:rPr>
        <w:t> </w:t>
      </w:r>
      <w:r>
        <w:rPr>
          <w:w w:val="105"/>
        </w:rPr>
        <w:t>a stray </w:t>
      </w:r>
      <w:r>
        <w:rPr>
          <w:i/>
          <w:w w:val="105"/>
        </w:rPr>
        <w:t>vivax</w:t>
      </w:r>
      <w:r>
        <w:rPr>
          <w:w w:val="105"/>
        </w:rPr>
        <w:t>-infected mosquito far from</w:t>
      </w:r>
      <w:r>
        <w:rPr>
          <w:spacing w:val="-8"/>
          <w:w w:val="105"/>
        </w:rPr>
        <w:t> </w:t>
      </w:r>
      <w:r>
        <w:rPr>
          <w:w w:val="105"/>
        </w:rPr>
        <w:t>its</w:t>
      </w:r>
      <w:r>
        <w:rPr>
          <w:spacing w:val="-2"/>
          <w:w w:val="105"/>
        </w:rPr>
        <w:t> </w:t>
      </w:r>
      <w:r>
        <w:rPr>
          <w:w w:val="105"/>
        </w:rPr>
        <w:t>home. </w:t>
      </w:r>
      <w:r>
        <w:rPr>
          <w:i/>
          <w:w w:val="105"/>
        </w:rPr>
        <w:t>Vivax</w:t>
      </w:r>
      <w:r>
        <w:rPr>
          <w:i/>
          <w:spacing w:val="-1"/>
          <w:w w:val="105"/>
        </w:rPr>
        <w:t> </w:t>
      </w:r>
      <w:r>
        <w:rPr>
          <w:w w:val="105"/>
        </w:rPr>
        <w:t>malaria</w:t>
      </w:r>
      <w:r>
        <w:rPr>
          <w:spacing w:val="-2"/>
          <w:w w:val="105"/>
        </w:rPr>
        <w:t> </w:t>
      </w:r>
      <w:r>
        <w:rPr>
          <w:w w:val="105"/>
        </w:rPr>
        <w:t>was</w:t>
      </w:r>
      <w:r>
        <w:rPr>
          <w:spacing w:val="-2"/>
          <w:w w:val="105"/>
        </w:rPr>
        <w:t> </w:t>
      </w:r>
      <w:r>
        <w:rPr>
          <w:w w:val="105"/>
        </w:rPr>
        <w:t>formerly</w:t>
      </w:r>
      <w:r>
        <w:rPr>
          <w:spacing w:val="-1"/>
          <w:w w:val="105"/>
        </w:rPr>
        <w:t> </w:t>
      </w:r>
      <w:r>
        <w:rPr>
          <w:w w:val="105"/>
        </w:rPr>
        <w:t>endemic</w:t>
      </w:r>
      <w:r>
        <w:rPr>
          <w:spacing w:val="-8"/>
          <w:w w:val="105"/>
        </w:rPr>
        <w:t> </w:t>
      </w:r>
      <w:r>
        <w:rPr>
          <w:w w:val="105"/>
        </w:rPr>
        <w:t>in</w:t>
      </w:r>
      <w:r>
        <w:rPr>
          <w:spacing w:val="-1"/>
          <w:w w:val="105"/>
        </w:rPr>
        <w:t> </w:t>
      </w:r>
      <w:r>
        <w:rPr>
          <w:w w:val="105"/>
        </w:rPr>
        <w:t>many</w:t>
      </w:r>
      <w:r>
        <w:rPr>
          <w:spacing w:val="-7"/>
          <w:w w:val="105"/>
        </w:rPr>
        <w:t> </w:t>
      </w:r>
      <w:r>
        <w:rPr>
          <w:w w:val="105"/>
        </w:rPr>
        <w:t>regions</w:t>
      </w:r>
      <w:r>
        <w:rPr>
          <w:spacing w:val="-2"/>
          <w:w w:val="105"/>
        </w:rPr>
        <w:t> </w:t>
      </w:r>
      <w:r>
        <w:rPr>
          <w:w w:val="105"/>
        </w:rPr>
        <w:t>where today</w:t>
      </w:r>
      <w:r>
        <w:rPr>
          <w:w w:val="105"/>
        </w:rPr>
        <w:t> it</w:t>
      </w:r>
      <w:r>
        <w:rPr>
          <w:w w:val="105"/>
        </w:rPr>
        <w:t> is</w:t>
      </w:r>
      <w:r>
        <w:rPr>
          <w:w w:val="105"/>
        </w:rPr>
        <w:t> rare,</w:t>
      </w:r>
      <w:r>
        <w:rPr>
          <w:w w:val="105"/>
        </w:rPr>
        <w:t> such</w:t>
      </w:r>
      <w:r>
        <w:rPr>
          <w:w w:val="105"/>
        </w:rPr>
        <w:t> as</w:t>
      </w:r>
      <w:r>
        <w:rPr>
          <w:w w:val="105"/>
        </w:rPr>
        <w:t> Western</w:t>
      </w:r>
      <w:r>
        <w:rPr>
          <w:w w:val="105"/>
        </w:rPr>
        <w:t> Europe.</w:t>
      </w:r>
      <w:r>
        <w:rPr>
          <w:w w:val="105"/>
        </w:rPr>
        <w:t> It</w:t>
      </w:r>
      <w:r>
        <w:rPr>
          <w:w w:val="105"/>
        </w:rPr>
        <w:t> has</w:t>
      </w:r>
      <w:r>
        <w:rPr>
          <w:w w:val="105"/>
        </w:rPr>
        <w:t> been</w:t>
      </w:r>
      <w:r>
        <w:rPr>
          <w:w w:val="105"/>
        </w:rPr>
        <w:t> estimated</w:t>
      </w:r>
      <w:r>
        <w:rPr>
          <w:w w:val="105"/>
        </w:rPr>
        <w:t> (</w:t>
      </w:r>
      <w:hyperlink r:id="rId38">
        <w:r>
          <w:rPr>
            <w:w w:val="105"/>
          </w:rPr>
          <w:t>Hay</w:t>
        </w:r>
        <w:r>
          <w:rPr>
            <w:w w:val="105"/>
          </w:rPr>
          <w:t> et</w:t>
        </w:r>
        <w:r>
          <w:rPr>
            <w:w w:val="105"/>
          </w:rPr>
          <w:t> al.,</w:t>
        </w:r>
      </w:hyperlink>
      <w:r>
        <w:rPr>
          <w:w w:val="105"/>
        </w:rPr>
        <w:t> </w:t>
      </w:r>
      <w:hyperlink r:id="rId38">
        <w:r>
          <w:rPr>
            <w:w w:val="105"/>
          </w:rPr>
          <w:t>2014</w:t>
        </w:r>
      </w:hyperlink>
      <w:r>
        <w:rPr>
          <w:w w:val="105"/>
        </w:rPr>
        <w:t>) that in 1900, before</w:t>
      </w:r>
      <w:r>
        <w:rPr>
          <w:w w:val="105"/>
        </w:rPr>
        <w:t> worldwide intervention</w:t>
      </w:r>
      <w:r>
        <w:rPr>
          <w:w w:val="105"/>
        </w:rPr>
        <w:t> efforts against</w:t>
      </w:r>
      <w:r>
        <w:rPr>
          <w:w w:val="105"/>
        </w:rPr>
        <w:t> the</w:t>
      </w:r>
      <w:r>
        <w:rPr>
          <w:w w:val="105"/>
        </w:rPr>
        <w:t> disease began,</w:t>
      </w:r>
      <w:r>
        <w:rPr>
          <w:spacing w:val="-4"/>
          <w:w w:val="105"/>
        </w:rPr>
        <w:t> </w:t>
      </w:r>
      <w:r>
        <w:rPr>
          <w:w w:val="105"/>
        </w:rPr>
        <w:t>the</w:t>
      </w:r>
      <w:r>
        <w:rPr>
          <w:spacing w:val="-7"/>
          <w:w w:val="105"/>
        </w:rPr>
        <w:t> </w:t>
      </w:r>
      <w:r>
        <w:rPr>
          <w:w w:val="105"/>
        </w:rPr>
        <w:t>probable maximum</w:t>
      </w:r>
      <w:r>
        <w:rPr>
          <w:spacing w:val="-7"/>
          <w:w w:val="105"/>
        </w:rPr>
        <w:t> </w:t>
      </w:r>
      <w:r>
        <w:rPr>
          <w:w w:val="105"/>
        </w:rPr>
        <w:t>distribution of</w:t>
      </w:r>
      <w:r>
        <w:rPr>
          <w:spacing w:val="-2"/>
          <w:w w:val="105"/>
        </w:rPr>
        <w:t> </w:t>
      </w:r>
      <w:r>
        <w:rPr>
          <w:w w:val="105"/>
        </w:rPr>
        <w:t>malaria spanned</w:t>
      </w:r>
      <w:r>
        <w:rPr>
          <w:spacing w:val="-6"/>
          <w:w w:val="105"/>
        </w:rPr>
        <w:t> </w:t>
      </w:r>
      <w:r>
        <w:rPr>
          <w:w w:val="105"/>
        </w:rPr>
        <w:t>64°</w:t>
      </w:r>
      <w:r>
        <w:rPr>
          <w:spacing w:val="-4"/>
          <w:w w:val="105"/>
        </w:rPr>
        <w:t> </w:t>
      </w:r>
      <w:r>
        <w:rPr>
          <w:w w:val="105"/>
        </w:rPr>
        <w:t>north</w:t>
      </w:r>
      <w:r>
        <w:rPr>
          <w:spacing w:val="-6"/>
          <w:w w:val="105"/>
        </w:rPr>
        <w:t> </w:t>
      </w:r>
      <w:r>
        <w:rPr>
          <w:w w:val="105"/>
        </w:rPr>
        <w:t>to 32° south latitudes, limits corresponding to the northern and southern 15°C (59°F) summer</w:t>
      </w:r>
      <w:r>
        <w:rPr>
          <w:w w:val="105"/>
        </w:rPr>
        <w:t> isotherms</w:t>
      </w:r>
      <w:r>
        <w:rPr>
          <w:w w:val="105"/>
        </w:rPr>
        <w:t> supporting</w:t>
      </w:r>
      <w:r>
        <w:rPr>
          <w:w w:val="105"/>
        </w:rPr>
        <w:t> </w:t>
      </w:r>
      <w:r>
        <w:rPr>
          <w:i/>
          <w:w w:val="105"/>
        </w:rPr>
        <w:t>P.</w:t>
      </w:r>
      <w:r>
        <w:rPr>
          <w:i/>
          <w:w w:val="105"/>
        </w:rPr>
        <w:t> vivax</w:t>
      </w:r>
      <w:r>
        <w:rPr>
          <w:i/>
          <w:w w:val="105"/>
        </w:rPr>
        <w:t> </w:t>
      </w:r>
      <w:r>
        <w:rPr>
          <w:w w:val="105"/>
        </w:rPr>
        <w:t>transmission.</w:t>
      </w:r>
      <w:r>
        <w:rPr>
          <w:w w:val="105"/>
        </w:rPr>
        <w:t> Thus</w:t>
      </w:r>
      <w:r>
        <w:rPr>
          <w:w w:val="105"/>
        </w:rPr>
        <w:t> malaria, and</w:t>
      </w:r>
      <w:r>
        <w:rPr>
          <w:w w:val="105"/>
        </w:rPr>
        <w:t> </w:t>
      </w:r>
      <w:r>
        <w:rPr>
          <w:i/>
          <w:w w:val="105"/>
        </w:rPr>
        <w:t>vivax </w:t>
      </w:r>
      <w:r>
        <w:rPr>
          <w:w w:val="105"/>
        </w:rPr>
        <w:t>malaria</w:t>
      </w:r>
      <w:r>
        <w:rPr>
          <w:w w:val="105"/>
        </w:rPr>
        <w:t> in particular,</w:t>
      </w:r>
      <w:r>
        <w:rPr>
          <w:w w:val="105"/>
        </w:rPr>
        <w:t> formerly prevailed northward into</w:t>
      </w:r>
      <w:r>
        <w:rPr>
          <w:w w:val="105"/>
        </w:rPr>
        <w:t> subarctic Siberia</w:t>
      </w:r>
      <w:r>
        <w:rPr>
          <w:w w:val="105"/>
        </w:rPr>
        <w:t> and Canada</w:t>
      </w:r>
      <w:r>
        <w:rPr>
          <w:spacing w:val="-1"/>
          <w:w w:val="105"/>
        </w:rPr>
        <w:t> </w:t>
      </w:r>
      <w:r>
        <w:rPr>
          <w:w w:val="105"/>
        </w:rPr>
        <w:t>and southward</w:t>
      </w:r>
      <w:r>
        <w:rPr>
          <w:spacing w:val="-6"/>
          <w:w w:val="105"/>
        </w:rPr>
        <w:t> </w:t>
      </w:r>
      <w:r>
        <w:rPr>
          <w:w w:val="105"/>
        </w:rPr>
        <w:t>to the</w:t>
      </w:r>
      <w:r>
        <w:rPr>
          <w:spacing w:val="-7"/>
          <w:w w:val="105"/>
        </w:rPr>
        <w:t> </w:t>
      </w:r>
      <w:r>
        <w:rPr>
          <w:w w:val="105"/>
        </w:rPr>
        <w:t>upper</w:t>
      </w:r>
      <w:r>
        <w:rPr>
          <w:spacing w:val="-2"/>
          <w:w w:val="105"/>
        </w:rPr>
        <w:t> </w:t>
      </w:r>
      <w:r>
        <w:rPr>
          <w:w w:val="105"/>
        </w:rPr>
        <w:t>third</w:t>
      </w:r>
      <w:r>
        <w:rPr>
          <w:spacing w:val="-6"/>
          <w:w w:val="105"/>
        </w:rPr>
        <w:t> </w:t>
      </w:r>
      <w:r>
        <w:rPr>
          <w:w w:val="105"/>
        </w:rPr>
        <w:t>of</w:t>
      </w:r>
      <w:r>
        <w:rPr>
          <w:spacing w:val="-2"/>
          <w:w w:val="105"/>
        </w:rPr>
        <w:t> </w:t>
      </w:r>
      <w:r>
        <w:rPr>
          <w:w w:val="105"/>
        </w:rPr>
        <w:t>Australia,</w:t>
      </w:r>
      <w:r>
        <w:rPr>
          <w:spacing w:val="-4"/>
          <w:w w:val="105"/>
        </w:rPr>
        <w:t> </w:t>
      </w:r>
      <w:r>
        <w:rPr>
          <w:w w:val="105"/>
        </w:rPr>
        <w:t>regions</w:t>
      </w:r>
      <w:r>
        <w:rPr>
          <w:spacing w:val="-1"/>
          <w:w w:val="105"/>
        </w:rPr>
        <w:t> </w:t>
      </w:r>
      <w:r>
        <w:rPr>
          <w:w w:val="105"/>
        </w:rPr>
        <w:t>where today</w:t>
      </w:r>
      <w:r>
        <w:rPr>
          <w:spacing w:val="-6"/>
          <w:w w:val="105"/>
        </w:rPr>
        <w:t> </w:t>
      </w:r>
      <w:r>
        <w:rPr>
          <w:w w:val="105"/>
        </w:rPr>
        <w:t>it</w:t>
      </w:r>
      <w:r>
        <w:rPr>
          <w:spacing w:val="-4"/>
          <w:w w:val="105"/>
        </w:rPr>
        <w:t> </w:t>
      </w:r>
      <w:r>
        <w:rPr>
          <w:w w:val="105"/>
        </w:rPr>
        <w:t>is all but unheard of.</w:t>
      </w:r>
    </w:p>
    <w:p>
      <w:pPr>
        <w:pStyle w:val="Heading2"/>
        <w:numPr>
          <w:ilvl w:val="0"/>
          <w:numId w:val="9"/>
        </w:numPr>
        <w:tabs>
          <w:tab w:pos="1830" w:val="left" w:leader="none"/>
        </w:tabs>
        <w:spacing w:line="262" w:lineRule="exact" w:before="0" w:after="0"/>
        <w:ind w:left="1830" w:right="0" w:hanging="778"/>
        <w:jc w:val="left"/>
      </w:pPr>
      <w:r>
        <w:rPr>
          <w:w w:val="105"/>
        </w:rPr>
        <w:t>Signs</w:t>
      </w:r>
      <w:r>
        <w:rPr>
          <w:spacing w:val="-6"/>
          <w:w w:val="105"/>
        </w:rPr>
        <w:t> </w:t>
      </w:r>
      <w:r>
        <w:rPr>
          <w:w w:val="105"/>
        </w:rPr>
        <w:t>and</w:t>
      </w:r>
      <w:r>
        <w:rPr>
          <w:spacing w:val="-8"/>
          <w:w w:val="105"/>
        </w:rPr>
        <w:t> </w:t>
      </w:r>
      <w:r>
        <w:rPr>
          <w:w w:val="105"/>
        </w:rPr>
        <w:t>Symptoms</w:t>
      </w:r>
      <w:r>
        <w:rPr>
          <w:spacing w:val="-12"/>
          <w:w w:val="105"/>
        </w:rPr>
        <w:t> </w:t>
      </w:r>
      <w:r>
        <w:rPr>
          <w:w w:val="105"/>
        </w:rPr>
        <w:t>of</w:t>
      </w:r>
      <w:r>
        <w:rPr>
          <w:spacing w:val="-12"/>
          <w:w w:val="105"/>
        </w:rPr>
        <w:t> </w:t>
      </w:r>
      <w:r>
        <w:rPr>
          <w:spacing w:val="-2"/>
          <w:w w:val="105"/>
        </w:rPr>
        <w:t>Malaria</w:t>
      </w:r>
    </w:p>
    <w:p>
      <w:pPr>
        <w:pStyle w:val="BodyText"/>
        <w:spacing w:before="18"/>
        <w:rPr>
          <w:b/>
        </w:rPr>
      </w:pPr>
    </w:p>
    <w:p>
      <w:pPr>
        <w:pStyle w:val="BodyText"/>
        <w:spacing w:line="501" w:lineRule="auto"/>
        <w:ind w:left="1052" w:right="1325" w:firstLine="720"/>
        <w:jc w:val="both"/>
      </w:pPr>
      <w:r>
        <w:rPr>
          <w:w w:val="105"/>
        </w:rPr>
        <w:t>Symptoms</w:t>
      </w:r>
      <w:r>
        <w:rPr>
          <w:w w:val="105"/>
        </w:rPr>
        <w:t> of malaria</w:t>
      </w:r>
      <w:r>
        <w:rPr>
          <w:w w:val="105"/>
        </w:rPr>
        <w:t> include</w:t>
      </w:r>
      <w:r>
        <w:rPr>
          <w:w w:val="105"/>
        </w:rPr>
        <w:t> fever,</w:t>
      </w:r>
      <w:r>
        <w:rPr>
          <w:w w:val="105"/>
        </w:rPr>
        <w:t> shivering, arthralgia</w:t>
      </w:r>
      <w:r>
        <w:rPr>
          <w:w w:val="105"/>
        </w:rPr>
        <w:t> (joint</w:t>
      </w:r>
      <w:r>
        <w:rPr>
          <w:w w:val="105"/>
        </w:rPr>
        <w:t> pain),</w:t>
      </w:r>
      <w:r>
        <w:rPr>
          <w:w w:val="105"/>
        </w:rPr>
        <w:t> vomiting, anaemia</w:t>
      </w:r>
      <w:r>
        <w:rPr>
          <w:w w:val="105"/>
        </w:rPr>
        <w:t> (caused</w:t>
      </w:r>
      <w:r>
        <w:rPr>
          <w:w w:val="105"/>
        </w:rPr>
        <w:t> by</w:t>
      </w:r>
      <w:r>
        <w:rPr>
          <w:w w:val="105"/>
        </w:rPr>
        <w:t> hemolysis),</w:t>
      </w:r>
      <w:r>
        <w:rPr>
          <w:w w:val="105"/>
        </w:rPr>
        <w:t> hemoglobinuria,</w:t>
      </w:r>
      <w:r>
        <w:rPr>
          <w:w w:val="105"/>
        </w:rPr>
        <w:t> and</w:t>
      </w:r>
      <w:r>
        <w:rPr>
          <w:w w:val="105"/>
        </w:rPr>
        <w:t> convulsions.</w:t>
      </w:r>
      <w:r>
        <w:rPr>
          <w:w w:val="105"/>
        </w:rPr>
        <w:t> There</w:t>
      </w:r>
      <w:r>
        <w:rPr>
          <w:w w:val="105"/>
        </w:rPr>
        <w:t> may</w:t>
      </w:r>
      <w:r>
        <w:rPr>
          <w:w w:val="105"/>
        </w:rPr>
        <w:t> be</w:t>
      </w:r>
      <w:r>
        <w:rPr>
          <w:w w:val="105"/>
        </w:rPr>
        <w:t> the feeling</w:t>
      </w:r>
      <w:r>
        <w:rPr>
          <w:w w:val="105"/>
        </w:rPr>
        <w:t> of</w:t>
      </w:r>
      <w:r>
        <w:rPr>
          <w:w w:val="105"/>
        </w:rPr>
        <w:t> tingling</w:t>
      </w:r>
      <w:r>
        <w:rPr>
          <w:w w:val="105"/>
        </w:rPr>
        <w:t> in</w:t>
      </w:r>
      <w:r>
        <w:rPr>
          <w:w w:val="105"/>
        </w:rPr>
        <w:t> the</w:t>
      </w:r>
      <w:r>
        <w:rPr>
          <w:w w:val="105"/>
        </w:rPr>
        <w:t> skin,</w:t>
      </w:r>
      <w:r>
        <w:rPr>
          <w:w w:val="105"/>
        </w:rPr>
        <w:t> particularly</w:t>
      </w:r>
      <w:r>
        <w:rPr>
          <w:w w:val="105"/>
        </w:rPr>
        <w:t> with</w:t>
      </w:r>
      <w:r>
        <w:rPr>
          <w:w w:val="105"/>
        </w:rPr>
        <w:t> malaria</w:t>
      </w:r>
      <w:r>
        <w:rPr>
          <w:w w:val="105"/>
        </w:rPr>
        <w:t> caused</w:t>
      </w:r>
      <w:r>
        <w:rPr>
          <w:w w:val="105"/>
        </w:rPr>
        <w:t> by</w:t>
      </w:r>
      <w:r>
        <w:rPr>
          <w:w w:val="105"/>
        </w:rPr>
        <w:t> Plasmodium falciparum.</w:t>
      </w:r>
      <w:r>
        <w:rPr>
          <w:w w:val="105"/>
        </w:rPr>
        <w:t> The</w:t>
      </w:r>
      <w:r>
        <w:rPr>
          <w:w w:val="105"/>
        </w:rPr>
        <w:t> classical</w:t>
      </w:r>
      <w:r>
        <w:rPr>
          <w:w w:val="105"/>
        </w:rPr>
        <w:t> symptom</w:t>
      </w:r>
      <w:r>
        <w:rPr>
          <w:w w:val="105"/>
        </w:rPr>
        <w:t> of</w:t>
      </w:r>
      <w:r>
        <w:rPr>
          <w:w w:val="105"/>
        </w:rPr>
        <w:t> malaria</w:t>
      </w:r>
      <w:r>
        <w:rPr>
          <w:w w:val="105"/>
        </w:rPr>
        <w:t> is</w:t>
      </w:r>
      <w:r>
        <w:rPr>
          <w:w w:val="105"/>
        </w:rPr>
        <w:t> the</w:t>
      </w:r>
      <w:r>
        <w:rPr>
          <w:w w:val="105"/>
        </w:rPr>
        <w:t> cyclical</w:t>
      </w:r>
      <w:r>
        <w:rPr>
          <w:w w:val="105"/>
        </w:rPr>
        <w:t> occurrence</w:t>
      </w:r>
      <w:r>
        <w:rPr>
          <w:w w:val="105"/>
        </w:rPr>
        <w:t> of</w:t>
      </w:r>
      <w:r>
        <w:rPr>
          <w:w w:val="105"/>
        </w:rPr>
        <w:t> sudden coldness</w:t>
      </w:r>
      <w:r>
        <w:rPr>
          <w:w w:val="105"/>
        </w:rPr>
        <w:t> followed</w:t>
      </w:r>
      <w:r>
        <w:rPr>
          <w:w w:val="105"/>
        </w:rPr>
        <w:t> by</w:t>
      </w:r>
      <w:r>
        <w:rPr>
          <w:w w:val="105"/>
        </w:rPr>
        <w:t> rigour and</w:t>
      </w:r>
      <w:r>
        <w:rPr>
          <w:w w:val="105"/>
        </w:rPr>
        <w:t> then</w:t>
      </w:r>
      <w:r>
        <w:rPr>
          <w:w w:val="105"/>
        </w:rPr>
        <w:t> fever</w:t>
      </w:r>
      <w:r>
        <w:rPr>
          <w:w w:val="105"/>
        </w:rPr>
        <w:t> and</w:t>
      </w:r>
      <w:r>
        <w:rPr>
          <w:w w:val="105"/>
        </w:rPr>
        <w:t> sweating</w:t>
      </w:r>
      <w:r>
        <w:rPr>
          <w:w w:val="105"/>
        </w:rPr>
        <w:t> lasting</w:t>
      </w:r>
      <w:r>
        <w:rPr>
          <w:w w:val="105"/>
        </w:rPr>
        <w:t> four</w:t>
      </w:r>
      <w:r>
        <w:rPr>
          <w:w w:val="105"/>
        </w:rPr>
        <w:t> to</w:t>
      </w:r>
      <w:r>
        <w:rPr>
          <w:w w:val="105"/>
        </w:rPr>
        <w:t> six</w:t>
      </w:r>
      <w:r>
        <w:rPr>
          <w:w w:val="105"/>
        </w:rPr>
        <w:t> hours, occurring every two days in Plasmodium vivax and plasmodium ovale infections, while every</w:t>
      </w:r>
      <w:r>
        <w:rPr>
          <w:w w:val="105"/>
        </w:rPr>
        <w:t> three</w:t>
      </w:r>
      <w:r>
        <w:rPr>
          <w:w w:val="105"/>
        </w:rPr>
        <w:t> days</w:t>
      </w:r>
      <w:r>
        <w:rPr>
          <w:w w:val="105"/>
        </w:rPr>
        <w:t> for</w:t>
      </w:r>
      <w:r>
        <w:rPr>
          <w:w w:val="105"/>
        </w:rPr>
        <w:t> plasmodium</w:t>
      </w:r>
      <w:r>
        <w:rPr>
          <w:w w:val="105"/>
        </w:rPr>
        <w:t> malariae.</w:t>
      </w:r>
      <w:r>
        <w:rPr>
          <w:w w:val="105"/>
        </w:rPr>
        <w:t> Plasmodium</w:t>
      </w:r>
      <w:r>
        <w:rPr>
          <w:w w:val="105"/>
        </w:rPr>
        <w:t> falciparum</w:t>
      </w:r>
      <w:r>
        <w:rPr>
          <w:w w:val="105"/>
        </w:rPr>
        <w:t> can</w:t>
      </w:r>
      <w:r>
        <w:rPr>
          <w:w w:val="105"/>
        </w:rPr>
        <w:t> have</w:t>
      </w:r>
      <w:r>
        <w:rPr>
          <w:w w:val="105"/>
        </w:rPr>
        <w:t> recurrent fever</w:t>
      </w:r>
      <w:r>
        <w:rPr>
          <w:w w:val="105"/>
        </w:rPr>
        <w:t> every 36</w:t>
      </w:r>
      <w:r>
        <w:rPr>
          <w:w w:val="105"/>
        </w:rPr>
        <w:t> –</w:t>
      </w:r>
      <w:r>
        <w:rPr>
          <w:w w:val="105"/>
        </w:rPr>
        <w:t> 48</w:t>
      </w:r>
      <w:r>
        <w:rPr>
          <w:w w:val="105"/>
        </w:rPr>
        <w:t> hours</w:t>
      </w:r>
      <w:r>
        <w:rPr>
          <w:w w:val="105"/>
        </w:rPr>
        <w:t> or less</w:t>
      </w:r>
      <w:r>
        <w:rPr>
          <w:w w:val="105"/>
        </w:rPr>
        <w:t> pronounced and almost</w:t>
      </w:r>
      <w:r>
        <w:rPr>
          <w:w w:val="105"/>
        </w:rPr>
        <w:t> continues</w:t>
      </w:r>
      <w:r>
        <w:rPr>
          <w:w w:val="105"/>
        </w:rPr>
        <w:t> fever.</w:t>
      </w:r>
      <w:r>
        <w:rPr>
          <w:w w:val="105"/>
        </w:rPr>
        <w:t> For reasons that</w:t>
      </w:r>
      <w:r>
        <w:rPr>
          <w:w w:val="105"/>
        </w:rPr>
        <w:t> are</w:t>
      </w:r>
      <w:r>
        <w:rPr>
          <w:w w:val="105"/>
        </w:rPr>
        <w:t> poorly</w:t>
      </w:r>
      <w:r>
        <w:rPr>
          <w:w w:val="105"/>
        </w:rPr>
        <w:t> understood,</w:t>
      </w:r>
      <w:r>
        <w:rPr>
          <w:w w:val="105"/>
        </w:rPr>
        <w:t> but</w:t>
      </w:r>
      <w:r>
        <w:rPr>
          <w:w w:val="105"/>
        </w:rPr>
        <w:t> which</w:t>
      </w:r>
      <w:r>
        <w:rPr>
          <w:w w:val="105"/>
        </w:rPr>
        <w:t> may</w:t>
      </w:r>
      <w:r>
        <w:rPr>
          <w:w w:val="105"/>
        </w:rPr>
        <w:t> be</w:t>
      </w:r>
      <w:r>
        <w:rPr>
          <w:w w:val="105"/>
        </w:rPr>
        <w:t> related</w:t>
      </w:r>
      <w:r>
        <w:rPr>
          <w:w w:val="105"/>
        </w:rPr>
        <w:t> to</w:t>
      </w:r>
      <w:r>
        <w:rPr>
          <w:w w:val="105"/>
        </w:rPr>
        <w:t> high</w:t>
      </w:r>
      <w:r>
        <w:rPr>
          <w:w w:val="105"/>
        </w:rPr>
        <w:t> intracranial</w:t>
      </w:r>
      <w:r>
        <w:rPr>
          <w:w w:val="105"/>
        </w:rPr>
        <w:t> pressure, children</w:t>
      </w:r>
      <w:r>
        <w:rPr>
          <w:spacing w:val="37"/>
          <w:w w:val="105"/>
        </w:rPr>
        <w:t> </w:t>
      </w:r>
      <w:r>
        <w:rPr>
          <w:w w:val="105"/>
        </w:rPr>
        <w:t>with</w:t>
      </w:r>
      <w:r>
        <w:rPr>
          <w:spacing w:val="37"/>
          <w:w w:val="105"/>
        </w:rPr>
        <w:t> </w:t>
      </w:r>
      <w:r>
        <w:rPr>
          <w:w w:val="105"/>
        </w:rPr>
        <w:t>malaria</w:t>
      </w:r>
      <w:r>
        <w:rPr>
          <w:spacing w:val="40"/>
          <w:w w:val="105"/>
        </w:rPr>
        <w:t> </w:t>
      </w:r>
      <w:r>
        <w:rPr>
          <w:w w:val="105"/>
        </w:rPr>
        <w:t>frequently</w:t>
      </w:r>
      <w:r>
        <w:rPr>
          <w:spacing w:val="37"/>
          <w:w w:val="105"/>
        </w:rPr>
        <w:t> </w:t>
      </w:r>
      <w:r>
        <w:rPr>
          <w:w w:val="105"/>
        </w:rPr>
        <w:t>exhibit</w:t>
      </w:r>
      <w:r>
        <w:rPr>
          <w:spacing w:val="32"/>
          <w:w w:val="105"/>
        </w:rPr>
        <w:t> </w:t>
      </w:r>
      <w:r>
        <w:rPr>
          <w:w w:val="105"/>
        </w:rPr>
        <w:t>abnormal</w:t>
      </w:r>
      <w:r>
        <w:rPr>
          <w:spacing w:val="39"/>
          <w:w w:val="105"/>
        </w:rPr>
        <w:t> </w:t>
      </w:r>
      <w:r>
        <w:rPr>
          <w:w w:val="105"/>
        </w:rPr>
        <w:t>posturing,</w:t>
      </w:r>
      <w:r>
        <w:rPr>
          <w:spacing w:val="32"/>
          <w:w w:val="105"/>
        </w:rPr>
        <w:t> </w:t>
      </w:r>
      <w:r>
        <w:rPr>
          <w:w w:val="105"/>
        </w:rPr>
        <w:t>a</w:t>
      </w:r>
      <w:r>
        <w:rPr>
          <w:spacing w:val="36"/>
          <w:w w:val="105"/>
        </w:rPr>
        <w:t> </w:t>
      </w:r>
      <w:r>
        <w:rPr>
          <w:w w:val="105"/>
        </w:rPr>
        <w:t>sign</w:t>
      </w:r>
      <w:r>
        <w:rPr>
          <w:spacing w:val="31"/>
          <w:w w:val="105"/>
        </w:rPr>
        <w:t> </w:t>
      </w:r>
      <w:r>
        <w:rPr>
          <w:w w:val="105"/>
        </w:rPr>
        <w:t>indicating</w:t>
      </w:r>
      <w:r>
        <w:rPr>
          <w:spacing w:val="37"/>
          <w:w w:val="105"/>
        </w:rPr>
        <w:t> </w:t>
      </w:r>
      <w:r>
        <w:rPr>
          <w:w w:val="105"/>
        </w:rPr>
        <w:t>severe</w:t>
      </w:r>
    </w:p>
    <w:p>
      <w:pPr>
        <w:spacing w:after="0" w:line="501" w:lineRule="auto"/>
        <w:jc w:val="both"/>
        <w:sectPr>
          <w:pgSz w:w="11910" w:h="16850"/>
          <w:pgMar w:header="0" w:footer="1012" w:top="1360" w:bottom="1200" w:left="820" w:right="120"/>
        </w:sectPr>
      </w:pPr>
    </w:p>
    <w:p>
      <w:pPr>
        <w:pStyle w:val="BodyText"/>
        <w:spacing w:line="499" w:lineRule="auto" w:before="81"/>
        <w:ind w:left="1052" w:right="1328"/>
        <w:jc w:val="both"/>
      </w:pPr>
      <w:r>
        <w:rPr>
          <w:w w:val="105"/>
        </w:rPr>
        <w:t>brain</w:t>
      </w:r>
      <w:r>
        <w:rPr>
          <w:w w:val="105"/>
        </w:rPr>
        <w:t> damage.</w:t>
      </w:r>
      <w:r>
        <w:rPr>
          <w:w w:val="105"/>
        </w:rPr>
        <w:t> Malaria</w:t>
      </w:r>
      <w:r>
        <w:rPr>
          <w:w w:val="105"/>
        </w:rPr>
        <w:t> has</w:t>
      </w:r>
      <w:r>
        <w:rPr>
          <w:w w:val="105"/>
        </w:rPr>
        <w:t> been</w:t>
      </w:r>
      <w:r>
        <w:rPr>
          <w:w w:val="105"/>
        </w:rPr>
        <w:t> found</w:t>
      </w:r>
      <w:r>
        <w:rPr>
          <w:w w:val="105"/>
        </w:rPr>
        <w:t> to</w:t>
      </w:r>
      <w:r>
        <w:rPr>
          <w:w w:val="105"/>
        </w:rPr>
        <w:t> cause</w:t>
      </w:r>
      <w:r>
        <w:rPr>
          <w:w w:val="105"/>
        </w:rPr>
        <w:t> cognitive</w:t>
      </w:r>
      <w:r>
        <w:rPr>
          <w:w w:val="105"/>
        </w:rPr>
        <w:t> impairments.</w:t>
      </w:r>
      <w:r>
        <w:rPr>
          <w:w w:val="105"/>
        </w:rPr>
        <w:t> It</w:t>
      </w:r>
      <w:r>
        <w:rPr>
          <w:w w:val="105"/>
        </w:rPr>
        <w:t> causes widespread</w:t>
      </w:r>
      <w:r>
        <w:rPr>
          <w:w w:val="105"/>
        </w:rPr>
        <w:t> anaemia</w:t>
      </w:r>
      <w:r>
        <w:rPr>
          <w:w w:val="105"/>
        </w:rPr>
        <w:t> during</w:t>
      </w:r>
      <w:r>
        <w:rPr>
          <w:w w:val="105"/>
        </w:rPr>
        <w:t> a</w:t>
      </w:r>
      <w:r>
        <w:rPr>
          <w:w w:val="105"/>
        </w:rPr>
        <w:t> period</w:t>
      </w:r>
      <w:r>
        <w:rPr>
          <w:w w:val="105"/>
        </w:rPr>
        <w:t> of</w:t>
      </w:r>
      <w:r>
        <w:rPr>
          <w:w w:val="105"/>
        </w:rPr>
        <w:t> rapid</w:t>
      </w:r>
      <w:r>
        <w:rPr>
          <w:w w:val="105"/>
        </w:rPr>
        <w:t> brain</w:t>
      </w:r>
      <w:r>
        <w:rPr>
          <w:w w:val="105"/>
        </w:rPr>
        <w:t> development</w:t>
      </w:r>
      <w:r>
        <w:rPr>
          <w:w w:val="105"/>
        </w:rPr>
        <w:t> and</w:t>
      </w:r>
      <w:r>
        <w:rPr>
          <w:w w:val="105"/>
        </w:rPr>
        <w:t> also</w:t>
      </w:r>
      <w:r>
        <w:rPr>
          <w:w w:val="105"/>
        </w:rPr>
        <w:t> direct</w:t>
      </w:r>
      <w:r>
        <w:rPr>
          <w:w w:val="105"/>
        </w:rPr>
        <w:t> brain damage (Idro, Otieno, White, Kahindi, Fegan, Ogutu, ... &amp; Newton, 2005).</w:t>
      </w:r>
    </w:p>
    <w:p>
      <w:pPr>
        <w:pStyle w:val="BodyText"/>
        <w:spacing w:line="501" w:lineRule="auto" w:before="6"/>
        <w:ind w:left="1052" w:right="1317" w:firstLine="720"/>
        <w:jc w:val="both"/>
      </w:pPr>
      <w:r>
        <w:rPr>
          <w:w w:val="105"/>
        </w:rPr>
        <w:t>Severe</w:t>
      </w:r>
      <w:r>
        <w:rPr>
          <w:spacing w:val="-2"/>
          <w:w w:val="105"/>
        </w:rPr>
        <w:t> </w:t>
      </w:r>
      <w:r>
        <w:rPr>
          <w:w w:val="105"/>
        </w:rPr>
        <w:t>malaria is</w:t>
      </w:r>
      <w:r>
        <w:rPr>
          <w:spacing w:val="-3"/>
          <w:w w:val="105"/>
        </w:rPr>
        <w:t> </w:t>
      </w:r>
      <w:r>
        <w:rPr>
          <w:w w:val="105"/>
        </w:rPr>
        <w:t>almost exclusively</w:t>
      </w:r>
      <w:r>
        <w:rPr>
          <w:spacing w:val="-1"/>
          <w:w w:val="105"/>
        </w:rPr>
        <w:t> </w:t>
      </w:r>
      <w:r>
        <w:rPr>
          <w:w w:val="105"/>
        </w:rPr>
        <w:t>caused by</w:t>
      </w:r>
      <w:r>
        <w:rPr>
          <w:spacing w:val="-1"/>
          <w:w w:val="105"/>
        </w:rPr>
        <w:t> </w:t>
      </w:r>
      <w:r>
        <w:rPr>
          <w:w w:val="105"/>
        </w:rPr>
        <w:t>Plasmodium</w:t>
      </w:r>
      <w:r>
        <w:rPr>
          <w:spacing w:val="-2"/>
          <w:w w:val="105"/>
        </w:rPr>
        <w:t> </w:t>
      </w:r>
      <w:r>
        <w:rPr>
          <w:w w:val="105"/>
        </w:rPr>
        <w:t>falciparum</w:t>
      </w:r>
      <w:r>
        <w:rPr>
          <w:spacing w:val="-2"/>
          <w:w w:val="105"/>
        </w:rPr>
        <w:t> </w:t>
      </w:r>
      <w:r>
        <w:rPr>
          <w:w w:val="105"/>
        </w:rPr>
        <w:t>infection and usually arises 6</w:t>
      </w:r>
      <w:r>
        <w:rPr>
          <w:w w:val="105"/>
        </w:rPr>
        <w:t> –</w:t>
      </w:r>
      <w:r>
        <w:rPr>
          <w:w w:val="105"/>
        </w:rPr>
        <w:t> 14</w:t>
      </w:r>
      <w:r>
        <w:rPr>
          <w:w w:val="105"/>
        </w:rPr>
        <w:t> days after infection. Consequences of severe malaria</w:t>
      </w:r>
      <w:r>
        <w:rPr>
          <w:w w:val="105"/>
        </w:rPr>
        <w:t> include coma</w:t>
      </w:r>
      <w:r>
        <w:rPr>
          <w:w w:val="105"/>
        </w:rPr>
        <w:t> and</w:t>
      </w:r>
      <w:r>
        <w:rPr>
          <w:w w:val="105"/>
        </w:rPr>
        <w:t> death</w:t>
      </w:r>
      <w:r>
        <w:rPr>
          <w:w w:val="105"/>
        </w:rPr>
        <w:t> if</w:t>
      </w:r>
      <w:r>
        <w:rPr>
          <w:w w:val="105"/>
        </w:rPr>
        <w:t> untreated,</w:t>
      </w:r>
      <w:r>
        <w:rPr>
          <w:w w:val="105"/>
        </w:rPr>
        <w:t> young</w:t>
      </w:r>
      <w:r>
        <w:rPr>
          <w:w w:val="105"/>
        </w:rPr>
        <w:t> children</w:t>
      </w:r>
      <w:r>
        <w:rPr>
          <w:w w:val="105"/>
        </w:rPr>
        <w:t> and</w:t>
      </w:r>
      <w:r>
        <w:rPr>
          <w:w w:val="105"/>
        </w:rPr>
        <w:t> pregnant</w:t>
      </w:r>
      <w:r>
        <w:rPr>
          <w:w w:val="105"/>
        </w:rPr>
        <w:t> women</w:t>
      </w:r>
      <w:r>
        <w:rPr>
          <w:w w:val="105"/>
        </w:rPr>
        <w:t> are</w:t>
      </w:r>
      <w:r>
        <w:rPr>
          <w:w w:val="105"/>
        </w:rPr>
        <w:t> especially vulnerable</w:t>
      </w:r>
      <w:r>
        <w:rPr>
          <w:w w:val="105"/>
        </w:rPr>
        <w:t> to</w:t>
      </w:r>
      <w:r>
        <w:rPr>
          <w:w w:val="105"/>
        </w:rPr>
        <w:t> splenomegaly</w:t>
      </w:r>
      <w:r>
        <w:rPr>
          <w:w w:val="105"/>
        </w:rPr>
        <w:t> (enlarged</w:t>
      </w:r>
      <w:r>
        <w:rPr>
          <w:w w:val="105"/>
        </w:rPr>
        <w:t> spleen),</w:t>
      </w:r>
      <w:r>
        <w:rPr>
          <w:w w:val="105"/>
        </w:rPr>
        <w:t> severe</w:t>
      </w:r>
      <w:r>
        <w:rPr>
          <w:w w:val="105"/>
        </w:rPr>
        <w:t> headache,</w:t>
      </w:r>
      <w:r>
        <w:rPr>
          <w:w w:val="105"/>
        </w:rPr>
        <w:t> cerebral</w:t>
      </w:r>
      <w:r>
        <w:rPr>
          <w:w w:val="105"/>
        </w:rPr>
        <w:t> ischemia, hepatomegaly</w:t>
      </w:r>
      <w:r>
        <w:rPr>
          <w:w w:val="105"/>
        </w:rPr>
        <w:t> (enlarged</w:t>
      </w:r>
      <w:r>
        <w:rPr>
          <w:w w:val="105"/>
        </w:rPr>
        <w:t> liver),</w:t>
      </w:r>
      <w:r>
        <w:rPr>
          <w:w w:val="105"/>
        </w:rPr>
        <w:t> hypoglycaemia,</w:t>
      </w:r>
      <w:r>
        <w:rPr>
          <w:w w:val="105"/>
        </w:rPr>
        <w:t> and</w:t>
      </w:r>
      <w:r>
        <w:rPr>
          <w:w w:val="105"/>
        </w:rPr>
        <w:t> hemoglobinuria</w:t>
      </w:r>
      <w:r>
        <w:rPr>
          <w:w w:val="105"/>
        </w:rPr>
        <w:t> with</w:t>
      </w:r>
      <w:r>
        <w:rPr>
          <w:w w:val="105"/>
        </w:rPr>
        <w:t> renal</w:t>
      </w:r>
      <w:r>
        <w:rPr>
          <w:w w:val="105"/>
        </w:rPr>
        <w:t> failure may</w:t>
      </w:r>
      <w:r>
        <w:rPr>
          <w:w w:val="105"/>
        </w:rPr>
        <w:t> occur.</w:t>
      </w:r>
      <w:r>
        <w:rPr>
          <w:w w:val="105"/>
        </w:rPr>
        <w:t> Renal</w:t>
      </w:r>
      <w:r>
        <w:rPr>
          <w:w w:val="105"/>
        </w:rPr>
        <w:t> failure</w:t>
      </w:r>
      <w:r>
        <w:rPr>
          <w:w w:val="105"/>
        </w:rPr>
        <w:t> may</w:t>
      </w:r>
      <w:r>
        <w:rPr>
          <w:w w:val="105"/>
        </w:rPr>
        <w:t> cause</w:t>
      </w:r>
      <w:r>
        <w:rPr>
          <w:w w:val="105"/>
        </w:rPr>
        <w:t> morbidity</w:t>
      </w:r>
      <w:r>
        <w:rPr>
          <w:w w:val="105"/>
        </w:rPr>
        <w:t> and</w:t>
      </w:r>
      <w:r>
        <w:rPr>
          <w:w w:val="105"/>
        </w:rPr>
        <w:t> mortality</w:t>
      </w:r>
      <w:r>
        <w:rPr>
          <w:w w:val="105"/>
        </w:rPr>
        <w:t> cause</w:t>
      </w:r>
      <w:r>
        <w:rPr>
          <w:w w:val="105"/>
        </w:rPr>
        <w:t> black</w:t>
      </w:r>
      <w:r>
        <w:rPr>
          <w:w w:val="105"/>
        </w:rPr>
        <w:t> water</w:t>
      </w:r>
      <w:r>
        <w:rPr>
          <w:w w:val="105"/>
        </w:rPr>
        <w:t> fever, where</w:t>
      </w:r>
      <w:r>
        <w:rPr>
          <w:w w:val="105"/>
        </w:rPr>
        <w:t> haemoglobin from lysed red blood cells leaks into the urine. Severe malaria</w:t>
      </w:r>
      <w:r>
        <w:rPr>
          <w:w w:val="105"/>
        </w:rPr>
        <w:t> can progress</w:t>
      </w:r>
      <w:r>
        <w:rPr>
          <w:w w:val="105"/>
        </w:rPr>
        <w:t> extremely</w:t>
      </w:r>
      <w:r>
        <w:rPr>
          <w:w w:val="105"/>
        </w:rPr>
        <w:t> rapidly</w:t>
      </w:r>
      <w:r>
        <w:rPr>
          <w:w w:val="105"/>
        </w:rPr>
        <w:t> and</w:t>
      </w:r>
      <w:r>
        <w:rPr>
          <w:w w:val="105"/>
        </w:rPr>
        <w:t> cause</w:t>
      </w:r>
      <w:r>
        <w:rPr>
          <w:w w:val="105"/>
        </w:rPr>
        <w:t> death</w:t>
      </w:r>
      <w:r>
        <w:rPr>
          <w:w w:val="105"/>
        </w:rPr>
        <w:t> within</w:t>
      </w:r>
      <w:r>
        <w:rPr>
          <w:w w:val="105"/>
        </w:rPr>
        <w:t> hours</w:t>
      </w:r>
      <w:r>
        <w:rPr>
          <w:w w:val="105"/>
        </w:rPr>
        <w:t> or</w:t>
      </w:r>
      <w:r>
        <w:rPr>
          <w:w w:val="105"/>
        </w:rPr>
        <w:t> days.</w:t>
      </w:r>
      <w:r>
        <w:rPr>
          <w:w w:val="105"/>
        </w:rPr>
        <w:t> In</w:t>
      </w:r>
      <w:r>
        <w:rPr>
          <w:w w:val="105"/>
        </w:rPr>
        <w:t> the</w:t>
      </w:r>
      <w:r>
        <w:rPr>
          <w:w w:val="105"/>
        </w:rPr>
        <w:t> most</w:t>
      </w:r>
      <w:r>
        <w:rPr>
          <w:w w:val="105"/>
        </w:rPr>
        <w:t> severe cases</w:t>
      </w:r>
      <w:r>
        <w:rPr>
          <w:w w:val="105"/>
        </w:rPr>
        <w:t> of</w:t>
      </w:r>
      <w:r>
        <w:rPr>
          <w:w w:val="105"/>
        </w:rPr>
        <w:t> the</w:t>
      </w:r>
      <w:r>
        <w:rPr>
          <w:w w:val="105"/>
        </w:rPr>
        <w:t> disease</w:t>
      </w:r>
      <w:r>
        <w:rPr>
          <w:w w:val="105"/>
        </w:rPr>
        <w:t> fatality</w:t>
      </w:r>
      <w:r>
        <w:rPr>
          <w:w w:val="105"/>
        </w:rPr>
        <w:t> rates</w:t>
      </w:r>
      <w:r>
        <w:rPr>
          <w:w w:val="105"/>
        </w:rPr>
        <w:t> can</w:t>
      </w:r>
      <w:r>
        <w:rPr>
          <w:w w:val="105"/>
        </w:rPr>
        <w:t> exceed</w:t>
      </w:r>
      <w:r>
        <w:rPr>
          <w:w w:val="105"/>
        </w:rPr>
        <w:t> 20%,</w:t>
      </w:r>
      <w:r>
        <w:rPr>
          <w:w w:val="105"/>
        </w:rPr>
        <w:t> even</w:t>
      </w:r>
      <w:r>
        <w:rPr>
          <w:w w:val="105"/>
        </w:rPr>
        <w:t> with</w:t>
      </w:r>
      <w:r>
        <w:rPr>
          <w:w w:val="105"/>
        </w:rPr>
        <w:t> intensive</w:t>
      </w:r>
      <w:r>
        <w:rPr>
          <w:w w:val="105"/>
        </w:rPr>
        <w:t> care</w:t>
      </w:r>
      <w:r>
        <w:rPr>
          <w:w w:val="105"/>
        </w:rPr>
        <w:t> and treatment. In</w:t>
      </w:r>
      <w:r>
        <w:rPr>
          <w:w w:val="105"/>
        </w:rPr>
        <w:t> endemic areas,</w:t>
      </w:r>
      <w:r>
        <w:rPr>
          <w:w w:val="105"/>
        </w:rPr>
        <w:t> treatment</w:t>
      </w:r>
      <w:r>
        <w:rPr>
          <w:w w:val="105"/>
        </w:rPr>
        <w:t> is often</w:t>
      </w:r>
      <w:r>
        <w:rPr>
          <w:w w:val="105"/>
        </w:rPr>
        <w:t> less</w:t>
      </w:r>
      <w:r>
        <w:rPr>
          <w:w w:val="105"/>
        </w:rPr>
        <w:t> satisfactory and</w:t>
      </w:r>
      <w:r>
        <w:rPr>
          <w:w w:val="105"/>
        </w:rPr>
        <w:t> the</w:t>
      </w:r>
      <w:r>
        <w:rPr>
          <w:w w:val="105"/>
        </w:rPr>
        <w:t> overall</w:t>
      </w:r>
      <w:r>
        <w:rPr>
          <w:w w:val="105"/>
        </w:rPr>
        <w:t> fatality rate</w:t>
      </w:r>
      <w:r>
        <w:rPr>
          <w:w w:val="105"/>
        </w:rPr>
        <w:t> for</w:t>
      </w:r>
      <w:r>
        <w:rPr>
          <w:w w:val="105"/>
        </w:rPr>
        <w:t> all</w:t>
      </w:r>
      <w:r>
        <w:rPr>
          <w:w w:val="105"/>
        </w:rPr>
        <w:t> cases</w:t>
      </w:r>
      <w:r>
        <w:rPr>
          <w:w w:val="105"/>
        </w:rPr>
        <w:t> of</w:t>
      </w:r>
      <w:r>
        <w:rPr>
          <w:w w:val="105"/>
        </w:rPr>
        <w:t> malaria</w:t>
      </w:r>
      <w:r>
        <w:rPr>
          <w:w w:val="105"/>
        </w:rPr>
        <w:t> can</w:t>
      </w:r>
      <w:r>
        <w:rPr>
          <w:w w:val="105"/>
        </w:rPr>
        <w:t> be</w:t>
      </w:r>
      <w:r>
        <w:rPr>
          <w:w w:val="105"/>
        </w:rPr>
        <w:t> as</w:t>
      </w:r>
      <w:r>
        <w:rPr>
          <w:w w:val="105"/>
        </w:rPr>
        <w:t> high</w:t>
      </w:r>
      <w:r>
        <w:rPr>
          <w:w w:val="105"/>
        </w:rPr>
        <w:t> as</w:t>
      </w:r>
      <w:r>
        <w:rPr>
          <w:w w:val="105"/>
        </w:rPr>
        <w:t> one</w:t>
      </w:r>
      <w:r>
        <w:rPr>
          <w:w w:val="105"/>
        </w:rPr>
        <w:t> in</w:t>
      </w:r>
      <w:r>
        <w:rPr>
          <w:w w:val="105"/>
        </w:rPr>
        <w:t> ten.</w:t>
      </w:r>
      <w:r>
        <w:rPr>
          <w:w w:val="105"/>
        </w:rPr>
        <w:t> Over</w:t>
      </w:r>
      <w:r>
        <w:rPr>
          <w:w w:val="105"/>
        </w:rPr>
        <w:t> the</w:t>
      </w:r>
      <w:r>
        <w:rPr>
          <w:w w:val="105"/>
        </w:rPr>
        <w:t> longer</w:t>
      </w:r>
      <w:r>
        <w:rPr>
          <w:w w:val="105"/>
        </w:rPr>
        <w:t> term, developmental</w:t>
      </w:r>
      <w:r>
        <w:rPr>
          <w:w w:val="105"/>
        </w:rPr>
        <w:t> impairments</w:t>
      </w:r>
      <w:r>
        <w:rPr>
          <w:w w:val="105"/>
        </w:rPr>
        <w:t> have</w:t>
      </w:r>
      <w:r>
        <w:rPr>
          <w:w w:val="105"/>
        </w:rPr>
        <w:t> been</w:t>
      </w:r>
      <w:r>
        <w:rPr>
          <w:w w:val="105"/>
        </w:rPr>
        <w:t> documented</w:t>
      </w:r>
      <w:r>
        <w:rPr>
          <w:w w:val="105"/>
        </w:rPr>
        <w:t> in</w:t>
      </w:r>
      <w:r>
        <w:rPr>
          <w:w w:val="105"/>
        </w:rPr>
        <w:t> children</w:t>
      </w:r>
      <w:r>
        <w:rPr>
          <w:w w:val="105"/>
        </w:rPr>
        <w:t> who</w:t>
      </w:r>
      <w:r>
        <w:rPr>
          <w:w w:val="105"/>
        </w:rPr>
        <w:t> have</w:t>
      </w:r>
      <w:r>
        <w:rPr>
          <w:w w:val="105"/>
        </w:rPr>
        <w:t> suffered episodes of severe malaria (Idro et al., 2005; Okekeand Okafor, 2013).</w:t>
      </w:r>
    </w:p>
    <w:p>
      <w:pPr>
        <w:pStyle w:val="Heading2"/>
        <w:numPr>
          <w:ilvl w:val="0"/>
          <w:numId w:val="9"/>
        </w:numPr>
        <w:tabs>
          <w:tab w:pos="1773" w:val="left" w:leader="none"/>
        </w:tabs>
        <w:spacing w:line="240" w:lineRule="auto" w:before="3" w:after="0"/>
        <w:ind w:left="1773" w:right="0" w:hanging="721"/>
        <w:jc w:val="left"/>
      </w:pPr>
      <w:r>
        <w:rPr>
          <w:w w:val="105"/>
        </w:rPr>
        <w:t>Life</w:t>
      </w:r>
      <w:r>
        <w:rPr>
          <w:spacing w:val="-11"/>
          <w:w w:val="105"/>
        </w:rPr>
        <w:t> </w:t>
      </w:r>
      <w:r>
        <w:rPr>
          <w:w w:val="105"/>
        </w:rPr>
        <w:t>Cycle</w:t>
      </w:r>
      <w:r>
        <w:rPr>
          <w:spacing w:val="-5"/>
          <w:w w:val="105"/>
        </w:rPr>
        <w:t> </w:t>
      </w:r>
      <w:r>
        <w:rPr>
          <w:w w:val="105"/>
        </w:rPr>
        <w:t>of</w:t>
      </w:r>
      <w:r>
        <w:rPr>
          <w:spacing w:val="-12"/>
          <w:w w:val="105"/>
        </w:rPr>
        <w:t> </w:t>
      </w:r>
      <w:r>
        <w:rPr>
          <w:w w:val="105"/>
        </w:rPr>
        <w:t>Malaria</w:t>
      </w:r>
      <w:r>
        <w:rPr>
          <w:spacing w:val="-10"/>
          <w:w w:val="105"/>
        </w:rPr>
        <w:t> </w:t>
      </w:r>
      <w:r>
        <w:rPr>
          <w:spacing w:val="-2"/>
          <w:w w:val="105"/>
        </w:rPr>
        <w:t>Parasite</w:t>
      </w:r>
    </w:p>
    <w:p>
      <w:pPr>
        <w:pStyle w:val="BodyText"/>
        <w:spacing w:before="11"/>
        <w:rPr>
          <w:b/>
        </w:rPr>
      </w:pPr>
    </w:p>
    <w:p>
      <w:pPr>
        <w:pStyle w:val="BodyText"/>
        <w:spacing w:line="501" w:lineRule="auto"/>
        <w:ind w:left="1052" w:right="1315" w:firstLine="720"/>
        <w:jc w:val="both"/>
      </w:pPr>
      <w:r>
        <w:rPr>
          <w:w w:val="105"/>
        </w:rPr>
        <w:t>The</w:t>
      </w:r>
      <w:r>
        <w:rPr>
          <w:w w:val="105"/>
        </w:rPr>
        <w:t> life</w:t>
      </w:r>
      <w:r>
        <w:rPr>
          <w:w w:val="105"/>
        </w:rPr>
        <w:t> cycle</w:t>
      </w:r>
      <w:r>
        <w:rPr>
          <w:w w:val="105"/>
        </w:rPr>
        <w:t> of</w:t>
      </w:r>
      <w:r>
        <w:rPr>
          <w:w w:val="105"/>
        </w:rPr>
        <w:t> the</w:t>
      </w:r>
      <w:r>
        <w:rPr>
          <w:w w:val="105"/>
        </w:rPr>
        <w:t> malaria</w:t>
      </w:r>
      <w:r>
        <w:rPr>
          <w:w w:val="105"/>
        </w:rPr>
        <w:t> parasite</w:t>
      </w:r>
      <w:r>
        <w:rPr>
          <w:w w:val="105"/>
        </w:rPr>
        <w:t> is</w:t>
      </w:r>
      <w:r>
        <w:rPr>
          <w:w w:val="105"/>
        </w:rPr>
        <w:t> complex</w:t>
      </w:r>
      <w:r>
        <w:rPr>
          <w:w w:val="105"/>
        </w:rPr>
        <w:t> and</w:t>
      </w:r>
      <w:r>
        <w:rPr>
          <w:w w:val="105"/>
        </w:rPr>
        <w:t> differs</w:t>
      </w:r>
      <w:r>
        <w:rPr>
          <w:w w:val="105"/>
        </w:rPr>
        <w:t> in</w:t>
      </w:r>
      <w:r>
        <w:rPr>
          <w:w w:val="105"/>
        </w:rPr>
        <w:t> certain</w:t>
      </w:r>
      <w:r>
        <w:rPr>
          <w:w w:val="105"/>
        </w:rPr>
        <w:t> aspect according</w:t>
      </w:r>
      <w:r>
        <w:rPr>
          <w:spacing w:val="-6"/>
          <w:w w:val="105"/>
        </w:rPr>
        <w:t> </w:t>
      </w:r>
      <w:r>
        <w:rPr>
          <w:w w:val="105"/>
        </w:rPr>
        <w:t>to</w:t>
      </w:r>
      <w:r>
        <w:rPr>
          <w:spacing w:val="-13"/>
          <w:w w:val="105"/>
        </w:rPr>
        <w:t> </w:t>
      </w:r>
      <w:r>
        <w:rPr>
          <w:w w:val="105"/>
        </w:rPr>
        <w:t>the</w:t>
      </w:r>
      <w:r>
        <w:rPr>
          <w:spacing w:val="-7"/>
          <w:w w:val="105"/>
        </w:rPr>
        <w:t> </w:t>
      </w:r>
      <w:r>
        <w:rPr>
          <w:w w:val="105"/>
        </w:rPr>
        <w:t>plasmodia</w:t>
      </w:r>
      <w:r>
        <w:rPr>
          <w:spacing w:val="-1"/>
          <w:w w:val="105"/>
        </w:rPr>
        <w:t> </w:t>
      </w:r>
      <w:r>
        <w:rPr>
          <w:w w:val="105"/>
        </w:rPr>
        <w:t>species</w:t>
      </w:r>
      <w:r>
        <w:rPr>
          <w:spacing w:val="-9"/>
          <w:w w:val="105"/>
        </w:rPr>
        <w:t> </w:t>
      </w:r>
      <w:r>
        <w:rPr>
          <w:w w:val="105"/>
        </w:rPr>
        <w:t>involved.</w:t>
      </w:r>
      <w:r>
        <w:rPr>
          <w:spacing w:val="-11"/>
          <w:w w:val="105"/>
        </w:rPr>
        <w:t> </w:t>
      </w:r>
      <w:r>
        <w:rPr>
          <w:w w:val="105"/>
        </w:rPr>
        <w:t>Generally,</w:t>
      </w:r>
      <w:r>
        <w:rPr>
          <w:spacing w:val="-11"/>
          <w:w w:val="105"/>
        </w:rPr>
        <w:t> </w:t>
      </w:r>
      <w:r>
        <w:rPr>
          <w:w w:val="105"/>
        </w:rPr>
        <w:t>the</w:t>
      </w:r>
      <w:r>
        <w:rPr>
          <w:spacing w:val="-7"/>
          <w:w w:val="105"/>
        </w:rPr>
        <w:t> </w:t>
      </w:r>
      <w:r>
        <w:rPr>
          <w:w w:val="105"/>
        </w:rPr>
        <w:t>life</w:t>
      </w:r>
      <w:r>
        <w:rPr>
          <w:spacing w:val="-7"/>
          <w:w w:val="105"/>
        </w:rPr>
        <w:t> </w:t>
      </w:r>
      <w:r>
        <w:rPr>
          <w:w w:val="105"/>
        </w:rPr>
        <w:t>cycle</w:t>
      </w:r>
      <w:r>
        <w:rPr>
          <w:spacing w:val="-7"/>
          <w:w w:val="105"/>
        </w:rPr>
        <w:t> </w:t>
      </w:r>
      <w:r>
        <w:rPr>
          <w:w w:val="105"/>
        </w:rPr>
        <w:t>of </w:t>
      </w:r>
      <w:r>
        <w:rPr>
          <w:i/>
          <w:w w:val="105"/>
        </w:rPr>
        <w:t>Plasmodium</w:t>
      </w:r>
      <w:r>
        <w:rPr>
          <w:i/>
          <w:spacing w:val="-6"/>
          <w:w w:val="105"/>
        </w:rPr>
        <w:t> </w:t>
      </w:r>
      <w:r>
        <w:rPr>
          <w:w w:val="105"/>
        </w:rPr>
        <w:t>can be divided into</w:t>
      </w:r>
      <w:r>
        <w:rPr>
          <w:spacing w:val="-1"/>
          <w:w w:val="105"/>
        </w:rPr>
        <w:t> </w:t>
      </w:r>
      <w:r>
        <w:rPr>
          <w:w w:val="105"/>
        </w:rPr>
        <w:t>three</w:t>
      </w:r>
      <w:r>
        <w:rPr>
          <w:spacing w:val="-2"/>
          <w:w w:val="105"/>
        </w:rPr>
        <w:t> </w:t>
      </w:r>
      <w:r>
        <w:rPr>
          <w:w w:val="105"/>
        </w:rPr>
        <w:t>phases; the exoerythrocytic or pre-erythrocytic</w:t>
      </w:r>
      <w:r>
        <w:rPr>
          <w:spacing w:val="-2"/>
          <w:w w:val="105"/>
        </w:rPr>
        <w:t> </w:t>
      </w:r>
      <w:r>
        <w:rPr>
          <w:w w:val="105"/>
        </w:rPr>
        <w:t>phase which occurs in the liver, the erythrocytic phase which occurs in the erythrocyte and the sexual phase which occurs</w:t>
      </w:r>
      <w:r>
        <w:rPr>
          <w:spacing w:val="-6"/>
          <w:w w:val="105"/>
        </w:rPr>
        <w:t> </w:t>
      </w:r>
      <w:r>
        <w:rPr>
          <w:w w:val="105"/>
        </w:rPr>
        <w:t>in</w:t>
      </w:r>
      <w:r>
        <w:rPr>
          <w:spacing w:val="-4"/>
          <w:w w:val="105"/>
        </w:rPr>
        <w:t> </w:t>
      </w:r>
      <w:r>
        <w:rPr>
          <w:w w:val="105"/>
        </w:rPr>
        <w:t>the mosquito</w:t>
      </w:r>
      <w:r>
        <w:rPr>
          <w:spacing w:val="-4"/>
          <w:w w:val="105"/>
        </w:rPr>
        <w:t> </w:t>
      </w:r>
      <w:r>
        <w:rPr>
          <w:w w:val="105"/>
        </w:rPr>
        <w:t>(Ekpenyong</w:t>
      </w:r>
      <w:r>
        <w:rPr>
          <w:spacing w:val="-4"/>
          <w:w w:val="105"/>
        </w:rPr>
        <w:t> </w:t>
      </w:r>
      <w:r>
        <w:rPr>
          <w:w w:val="105"/>
        </w:rPr>
        <w:t>and</w:t>
      </w:r>
      <w:r>
        <w:rPr>
          <w:spacing w:val="-4"/>
          <w:w w:val="105"/>
        </w:rPr>
        <w:t> </w:t>
      </w:r>
      <w:r>
        <w:rPr>
          <w:w w:val="105"/>
        </w:rPr>
        <w:t>Eyo,</w:t>
      </w:r>
      <w:r>
        <w:rPr>
          <w:spacing w:val="-2"/>
          <w:w w:val="105"/>
        </w:rPr>
        <w:t> </w:t>
      </w:r>
      <w:r>
        <w:rPr>
          <w:w w:val="105"/>
        </w:rPr>
        <w:t>2016).</w:t>
      </w:r>
      <w:r>
        <w:rPr>
          <w:spacing w:val="-2"/>
          <w:w w:val="105"/>
        </w:rPr>
        <w:t> </w:t>
      </w:r>
      <w:r>
        <w:rPr>
          <w:w w:val="105"/>
        </w:rPr>
        <w:t>The exoerythrocytic phase of the</w:t>
      </w:r>
      <w:r>
        <w:rPr>
          <w:w w:val="105"/>
        </w:rPr>
        <w:t> malaria</w:t>
      </w:r>
      <w:r>
        <w:rPr>
          <w:w w:val="105"/>
        </w:rPr>
        <w:t> parasite</w:t>
      </w:r>
      <w:r>
        <w:rPr>
          <w:w w:val="105"/>
        </w:rPr>
        <w:t> is</w:t>
      </w:r>
      <w:r>
        <w:rPr>
          <w:w w:val="105"/>
        </w:rPr>
        <w:t> triggered</w:t>
      </w:r>
      <w:r>
        <w:rPr>
          <w:w w:val="105"/>
        </w:rPr>
        <w:t> off</w:t>
      </w:r>
      <w:r>
        <w:rPr>
          <w:w w:val="105"/>
        </w:rPr>
        <w:t> by</w:t>
      </w:r>
      <w:r>
        <w:rPr>
          <w:w w:val="105"/>
        </w:rPr>
        <w:t> inoculation</w:t>
      </w:r>
      <w:r>
        <w:rPr>
          <w:w w:val="105"/>
        </w:rPr>
        <w:t> through</w:t>
      </w:r>
      <w:r>
        <w:rPr>
          <w:w w:val="105"/>
        </w:rPr>
        <w:t> the</w:t>
      </w:r>
      <w:r>
        <w:rPr>
          <w:w w:val="105"/>
        </w:rPr>
        <w:t> bite</w:t>
      </w:r>
      <w:r>
        <w:rPr>
          <w:w w:val="105"/>
        </w:rPr>
        <w:t> of</w:t>
      </w:r>
      <w:r>
        <w:rPr>
          <w:w w:val="105"/>
        </w:rPr>
        <w:t> infected</w:t>
      </w:r>
      <w:r>
        <w:rPr>
          <w:w w:val="105"/>
        </w:rPr>
        <w:t> blood- feeding female mosquito of</w:t>
      </w:r>
      <w:r>
        <w:rPr>
          <w:spacing w:val="-3"/>
          <w:w w:val="105"/>
        </w:rPr>
        <w:t> </w:t>
      </w:r>
      <w:r>
        <w:rPr>
          <w:w w:val="105"/>
        </w:rPr>
        <w:t>the genus </w:t>
      </w:r>
      <w:r>
        <w:rPr>
          <w:i/>
          <w:w w:val="105"/>
        </w:rPr>
        <w:t>Anopheles</w:t>
      </w:r>
      <w:r>
        <w:rPr>
          <w:w w:val="105"/>
        </w:rPr>
        <w:t>, which</w:t>
      </w:r>
      <w:r>
        <w:rPr>
          <w:spacing w:val="-1"/>
          <w:w w:val="105"/>
        </w:rPr>
        <w:t> </w:t>
      </w:r>
      <w:r>
        <w:rPr>
          <w:w w:val="105"/>
        </w:rPr>
        <w:t>transfer parasite from</w:t>
      </w:r>
      <w:r>
        <w:rPr>
          <w:spacing w:val="-2"/>
          <w:w w:val="105"/>
        </w:rPr>
        <w:t> </w:t>
      </w:r>
      <w:r>
        <w:rPr>
          <w:w w:val="105"/>
        </w:rPr>
        <w:t>human</w:t>
      </w:r>
      <w:r>
        <w:rPr>
          <w:spacing w:val="-1"/>
          <w:w w:val="105"/>
        </w:rPr>
        <w:t> </w:t>
      </w:r>
      <w:r>
        <w:rPr>
          <w:w w:val="105"/>
        </w:rPr>
        <w:t>to human.</w:t>
      </w:r>
      <w:r>
        <w:rPr>
          <w:spacing w:val="40"/>
          <w:w w:val="105"/>
        </w:rPr>
        <w:t> </w:t>
      </w:r>
      <w:r>
        <w:rPr>
          <w:w w:val="105"/>
        </w:rPr>
        <w:t>The</w:t>
      </w:r>
      <w:r>
        <w:rPr>
          <w:spacing w:val="40"/>
          <w:w w:val="105"/>
        </w:rPr>
        <w:t> </w:t>
      </w:r>
      <w:r>
        <w:rPr>
          <w:w w:val="105"/>
        </w:rPr>
        <w:t>infective</w:t>
      </w:r>
      <w:r>
        <w:rPr>
          <w:spacing w:val="40"/>
          <w:w w:val="105"/>
        </w:rPr>
        <w:t> </w:t>
      </w:r>
      <w:r>
        <w:rPr>
          <w:w w:val="105"/>
        </w:rPr>
        <w:t>stages</w:t>
      </w:r>
      <w:r>
        <w:rPr>
          <w:spacing w:val="40"/>
          <w:w w:val="105"/>
        </w:rPr>
        <w:t> </w:t>
      </w:r>
      <w:r>
        <w:rPr>
          <w:w w:val="105"/>
        </w:rPr>
        <w:t>of</w:t>
      </w:r>
      <w:r>
        <w:rPr>
          <w:spacing w:val="40"/>
          <w:w w:val="105"/>
        </w:rPr>
        <w:t> </w:t>
      </w:r>
      <w:r>
        <w:rPr>
          <w:w w:val="105"/>
        </w:rPr>
        <w:t>plasmodia,</w:t>
      </w:r>
      <w:r>
        <w:rPr>
          <w:spacing w:val="40"/>
          <w:w w:val="105"/>
        </w:rPr>
        <w:t> </w:t>
      </w:r>
      <w:r>
        <w:rPr>
          <w:w w:val="105"/>
        </w:rPr>
        <w:t>called</w:t>
      </w:r>
      <w:r>
        <w:rPr>
          <w:spacing w:val="40"/>
          <w:w w:val="105"/>
        </w:rPr>
        <w:t> </w:t>
      </w:r>
      <w:r>
        <w:rPr>
          <w:w w:val="105"/>
        </w:rPr>
        <w:t>sporozoites</w:t>
      </w:r>
      <w:r>
        <w:rPr>
          <w:spacing w:val="40"/>
          <w:w w:val="105"/>
        </w:rPr>
        <w:t> </w:t>
      </w:r>
      <w:r>
        <w:rPr>
          <w:w w:val="105"/>
        </w:rPr>
        <w:t>are</w:t>
      </w:r>
      <w:r>
        <w:rPr>
          <w:spacing w:val="40"/>
          <w:w w:val="105"/>
        </w:rPr>
        <w:t> </w:t>
      </w:r>
      <w:r>
        <w:rPr>
          <w:w w:val="105"/>
        </w:rPr>
        <w:t>injected</w:t>
      </w:r>
      <w:r>
        <w:rPr>
          <w:spacing w:val="64"/>
          <w:w w:val="105"/>
        </w:rPr>
        <w:t> </w:t>
      </w:r>
      <w:r>
        <w:rPr>
          <w:w w:val="105"/>
        </w:rPr>
        <w:t>from</w:t>
      </w:r>
      <w:r>
        <w:rPr>
          <w:spacing w:val="40"/>
          <w:w w:val="105"/>
        </w:rPr>
        <w:t> </w:t>
      </w:r>
      <w:r>
        <w:rPr>
          <w:w w:val="105"/>
        </w:rPr>
        <w:t>the</w:t>
      </w:r>
    </w:p>
    <w:p>
      <w:pPr>
        <w:spacing w:after="0" w:line="501" w:lineRule="auto"/>
        <w:jc w:val="both"/>
        <w:sectPr>
          <w:pgSz w:w="11910" w:h="16850"/>
          <w:pgMar w:header="0" w:footer="1012" w:top="1360" w:bottom="1200" w:left="820" w:right="120"/>
        </w:sectPr>
      </w:pPr>
    </w:p>
    <w:p>
      <w:pPr>
        <w:pStyle w:val="BodyText"/>
        <w:spacing w:line="501" w:lineRule="auto" w:before="81"/>
        <w:ind w:left="1052" w:right="1313"/>
        <w:jc w:val="both"/>
      </w:pPr>
      <w:r>
        <w:rPr>
          <w:w w:val="105"/>
        </w:rPr>
        <w:t>salivary</w:t>
      </w:r>
      <w:r>
        <w:rPr>
          <w:w w:val="105"/>
        </w:rPr>
        <w:t> gland</w:t>
      </w:r>
      <w:r>
        <w:rPr>
          <w:w w:val="105"/>
        </w:rPr>
        <w:t> of</w:t>
      </w:r>
      <w:r>
        <w:rPr>
          <w:w w:val="105"/>
        </w:rPr>
        <w:t> the</w:t>
      </w:r>
      <w:r>
        <w:rPr>
          <w:w w:val="105"/>
        </w:rPr>
        <w:t> infected</w:t>
      </w:r>
      <w:r>
        <w:rPr>
          <w:w w:val="105"/>
        </w:rPr>
        <w:t> mosquito</w:t>
      </w:r>
      <w:r>
        <w:rPr>
          <w:w w:val="105"/>
        </w:rPr>
        <w:t> into</w:t>
      </w:r>
      <w:r>
        <w:rPr>
          <w:w w:val="105"/>
        </w:rPr>
        <w:t> the</w:t>
      </w:r>
      <w:r>
        <w:rPr>
          <w:w w:val="105"/>
        </w:rPr>
        <w:t> bloodstream</w:t>
      </w:r>
      <w:r>
        <w:rPr>
          <w:w w:val="105"/>
        </w:rPr>
        <w:t> through</w:t>
      </w:r>
      <w:r>
        <w:rPr>
          <w:w w:val="105"/>
        </w:rPr>
        <w:t> subcutaneous capillaries.</w:t>
      </w:r>
      <w:r>
        <w:rPr>
          <w:w w:val="105"/>
        </w:rPr>
        <w:t> After 30</w:t>
      </w:r>
      <w:r>
        <w:rPr>
          <w:w w:val="105"/>
        </w:rPr>
        <w:t> minutes the</w:t>
      </w:r>
      <w:r>
        <w:rPr>
          <w:w w:val="105"/>
        </w:rPr>
        <w:t> sporozoites disappear</w:t>
      </w:r>
      <w:r>
        <w:rPr>
          <w:w w:val="105"/>
        </w:rPr>
        <w:t> from the</w:t>
      </w:r>
      <w:r>
        <w:rPr>
          <w:w w:val="105"/>
        </w:rPr>
        <w:t> bloodstream,</w:t>
      </w:r>
      <w:r>
        <w:rPr>
          <w:w w:val="105"/>
        </w:rPr>
        <w:t> some are destroyed</w:t>
      </w:r>
      <w:r>
        <w:rPr>
          <w:w w:val="105"/>
        </w:rPr>
        <w:t> by</w:t>
      </w:r>
      <w:r>
        <w:rPr>
          <w:w w:val="105"/>
        </w:rPr>
        <w:t> phagocytes</w:t>
      </w:r>
      <w:r>
        <w:rPr>
          <w:w w:val="105"/>
        </w:rPr>
        <w:t> while</w:t>
      </w:r>
      <w:r>
        <w:rPr>
          <w:w w:val="105"/>
        </w:rPr>
        <w:t> many</w:t>
      </w:r>
      <w:r>
        <w:rPr>
          <w:w w:val="105"/>
        </w:rPr>
        <w:t> will</w:t>
      </w:r>
      <w:r>
        <w:rPr>
          <w:w w:val="105"/>
        </w:rPr>
        <w:t> enter</w:t>
      </w:r>
      <w:r>
        <w:rPr>
          <w:w w:val="105"/>
        </w:rPr>
        <w:t> the</w:t>
      </w:r>
      <w:r>
        <w:rPr>
          <w:w w:val="105"/>
        </w:rPr>
        <w:t> parenchyma</w:t>
      </w:r>
      <w:r>
        <w:rPr>
          <w:w w:val="105"/>
        </w:rPr>
        <w:t> cells</w:t>
      </w:r>
      <w:r>
        <w:rPr>
          <w:w w:val="105"/>
        </w:rPr>
        <w:t> of</w:t>
      </w:r>
      <w:r>
        <w:rPr>
          <w:w w:val="105"/>
        </w:rPr>
        <w:t> the</w:t>
      </w:r>
      <w:r>
        <w:rPr>
          <w:w w:val="105"/>
        </w:rPr>
        <w:t> liver (hepatocytes),</w:t>
      </w:r>
      <w:r>
        <w:rPr>
          <w:w w:val="105"/>
        </w:rPr>
        <w:t> where</w:t>
      </w:r>
      <w:r>
        <w:rPr>
          <w:w w:val="105"/>
        </w:rPr>
        <w:t> they</w:t>
      </w:r>
      <w:r>
        <w:rPr>
          <w:w w:val="105"/>
        </w:rPr>
        <w:t> multiply</w:t>
      </w:r>
      <w:r>
        <w:rPr>
          <w:w w:val="105"/>
        </w:rPr>
        <w:t> asexually</w:t>
      </w:r>
      <w:r>
        <w:rPr>
          <w:w w:val="105"/>
        </w:rPr>
        <w:t> in</w:t>
      </w:r>
      <w:r>
        <w:rPr>
          <w:w w:val="105"/>
        </w:rPr>
        <w:t> a</w:t>
      </w:r>
      <w:r>
        <w:rPr>
          <w:w w:val="105"/>
        </w:rPr>
        <w:t> process</w:t>
      </w:r>
      <w:r>
        <w:rPr>
          <w:w w:val="105"/>
        </w:rPr>
        <w:t> known</w:t>
      </w:r>
      <w:r>
        <w:rPr>
          <w:w w:val="105"/>
        </w:rPr>
        <w:t> exoerythrocytic schizogony. According to Afolabi (2011) the nucleus of</w:t>
      </w:r>
      <w:r>
        <w:rPr>
          <w:spacing w:val="-1"/>
          <w:w w:val="105"/>
        </w:rPr>
        <w:t> </w:t>
      </w:r>
      <w:r>
        <w:rPr>
          <w:w w:val="105"/>
        </w:rPr>
        <w:t>the parasite undergoes repeated division,</w:t>
      </w:r>
      <w:r>
        <w:rPr>
          <w:w w:val="105"/>
        </w:rPr>
        <w:t> resulting</w:t>
      </w:r>
      <w:r>
        <w:rPr>
          <w:w w:val="105"/>
        </w:rPr>
        <w:t> in</w:t>
      </w:r>
      <w:r>
        <w:rPr>
          <w:w w:val="105"/>
        </w:rPr>
        <w:t> the</w:t>
      </w:r>
      <w:r>
        <w:rPr>
          <w:w w:val="105"/>
        </w:rPr>
        <w:t> formation</w:t>
      </w:r>
      <w:r>
        <w:rPr>
          <w:w w:val="105"/>
        </w:rPr>
        <w:t> of</w:t>
      </w:r>
      <w:r>
        <w:rPr>
          <w:w w:val="105"/>
        </w:rPr>
        <w:t> thousands</w:t>
      </w:r>
      <w:r>
        <w:rPr>
          <w:w w:val="105"/>
        </w:rPr>
        <w:t> of</w:t>
      </w:r>
      <w:r>
        <w:rPr>
          <w:w w:val="105"/>
        </w:rPr>
        <w:t> uninucleated</w:t>
      </w:r>
      <w:r>
        <w:rPr>
          <w:w w:val="105"/>
        </w:rPr>
        <w:t> merozoites,</w:t>
      </w:r>
      <w:r>
        <w:rPr>
          <w:w w:val="105"/>
        </w:rPr>
        <w:t> each measuring 0.7</w:t>
      </w:r>
      <w:r>
        <w:rPr>
          <w:w w:val="105"/>
        </w:rPr>
        <w:t> to 1.8μm in</w:t>
      </w:r>
      <w:r>
        <w:rPr>
          <w:w w:val="105"/>
        </w:rPr>
        <w:t> diameter.</w:t>
      </w:r>
      <w:r>
        <w:rPr>
          <w:w w:val="105"/>
        </w:rPr>
        <w:t> The</w:t>
      </w:r>
      <w:r>
        <w:rPr>
          <w:w w:val="105"/>
        </w:rPr>
        <w:t> nucleus</w:t>
      </w:r>
      <w:r>
        <w:rPr>
          <w:w w:val="105"/>
        </w:rPr>
        <w:t> of the liver</w:t>
      </w:r>
      <w:r>
        <w:rPr>
          <w:w w:val="105"/>
        </w:rPr>
        <w:t> cell</w:t>
      </w:r>
      <w:r>
        <w:rPr>
          <w:w w:val="105"/>
        </w:rPr>
        <w:t> will</w:t>
      </w:r>
      <w:r>
        <w:rPr>
          <w:w w:val="105"/>
        </w:rPr>
        <w:t> be</w:t>
      </w:r>
      <w:r>
        <w:rPr>
          <w:w w:val="105"/>
        </w:rPr>
        <w:t> displaced</w:t>
      </w:r>
      <w:r>
        <w:rPr>
          <w:w w:val="105"/>
        </w:rPr>
        <w:t> in about</w:t>
      </w:r>
      <w:r>
        <w:rPr>
          <w:spacing w:val="-2"/>
          <w:w w:val="105"/>
        </w:rPr>
        <w:t> </w:t>
      </w:r>
      <w:r>
        <w:rPr>
          <w:w w:val="105"/>
        </w:rPr>
        <w:t>6 to</w:t>
      </w:r>
      <w:r>
        <w:rPr>
          <w:spacing w:val="-4"/>
          <w:w w:val="105"/>
        </w:rPr>
        <w:t> </w:t>
      </w:r>
      <w:r>
        <w:rPr>
          <w:w w:val="105"/>
        </w:rPr>
        <w:t>16 days from</w:t>
      </w:r>
      <w:r>
        <w:rPr>
          <w:spacing w:val="-5"/>
          <w:w w:val="105"/>
        </w:rPr>
        <w:t> </w:t>
      </w:r>
      <w:r>
        <w:rPr>
          <w:w w:val="105"/>
        </w:rPr>
        <w:t>the</w:t>
      </w:r>
      <w:r>
        <w:rPr>
          <w:spacing w:val="-5"/>
          <w:w w:val="105"/>
        </w:rPr>
        <w:t> </w:t>
      </w:r>
      <w:r>
        <w:rPr>
          <w:w w:val="105"/>
        </w:rPr>
        <w:t>time of</w:t>
      </w:r>
      <w:r>
        <w:rPr>
          <w:spacing w:val="-7"/>
          <w:w w:val="105"/>
        </w:rPr>
        <w:t> </w:t>
      </w:r>
      <w:r>
        <w:rPr>
          <w:w w:val="105"/>
        </w:rPr>
        <w:t>infection, hepatic cell</w:t>
      </w:r>
      <w:r>
        <w:rPr>
          <w:spacing w:val="-2"/>
          <w:w w:val="105"/>
        </w:rPr>
        <w:t> </w:t>
      </w:r>
      <w:r>
        <w:rPr>
          <w:w w:val="105"/>
        </w:rPr>
        <w:t>containing the tissue schizonts ruptures and the merozoites enter the circulation.</w:t>
      </w:r>
    </w:p>
    <w:p>
      <w:pPr>
        <w:pStyle w:val="BodyText"/>
        <w:spacing w:line="501" w:lineRule="auto"/>
        <w:ind w:left="1052" w:right="1322" w:firstLine="720"/>
        <w:jc w:val="both"/>
      </w:pPr>
      <w:r>
        <w:rPr>
          <w:w w:val="105"/>
        </w:rPr>
        <w:t>In infection due to </w:t>
      </w:r>
      <w:r>
        <w:rPr>
          <w:i/>
          <w:w w:val="105"/>
        </w:rPr>
        <w:t>P. falciparum </w:t>
      </w:r>
      <w:r>
        <w:rPr>
          <w:w w:val="105"/>
        </w:rPr>
        <w:t>and </w:t>
      </w:r>
      <w:r>
        <w:rPr>
          <w:i/>
          <w:w w:val="105"/>
        </w:rPr>
        <w:t>P. malariae, </w:t>
      </w:r>
      <w:r>
        <w:rPr>
          <w:w w:val="105"/>
        </w:rPr>
        <w:t>the tissue schizonts rupture at about</w:t>
      </w:r>
      <w:r>
        <w:rPr>
          <w:w w:val="105"/>
        </w:rPr>
        <w:t> the</w:t>
      </w:r>
      <w:r>
        <w:rPr>
          <w:w w:val="105"/>
        </w:rPr>
        <w:t> same</w:t>
      </w:r>
      <w:r>
        <w:rPr>
          <w:w w:val="105"/>
        </w:rPr>
        <w:t> time</w:t>
      </w:r>
      <w:r>
        <w:rPr>
          <w:w w:val="105"/>
        </w:rPr>
        <w:t> and</w:t>
      </w:r>
      <w:r>
        <w:rPr>
          <w:w w:val="105"/>
        </w:rPr>
        <w:t> none</w:t>
      </w:r>
      <w:r>
        <w:rPr>
          <w:w w:val="105"/>
        </w:rPr>
        <w:t> persists</w:t>
      </w:r>
      <w:r>
        <w:rPr>
          <w:w w:val="105"/>
        </w:rPr>
        <w:t> in</w:t>
      </w:r>
      <w:r>
        <w:rPr>
          <w:w w:val="105"/>
        </w:rPr>
        <w:t> the</w:t>
      </w:r>
      <w:r>
        <w:rPr>
          <w:w w:val="105"/>
        </w:rPr>
        <w:t> liver,</w:t>
      </w:r>
      <w:r>
        <w:rPr>
          <w:w w:val="105"/>
        </w:rPr>
        <w:t> therefore,</w:t>
      </w:r>
      <w:r>
        <w:rPr>
          <w:w w:val="105"/>
        </w:rPr>
        <w:t> relapses</w:t>
      </w:r>
      <w:r>
        <w:rPr>
          <w:w w:val="105"/>
        </w:rPr>
        <w:t> do</w:t>
      </w:r>
      <w:r>
        <w:rPr>
          <w:w w:val="105"/>
        </w:rPr>
        <w:t> not</w:t>
      </w:r>
      <w:r>
        <w:rPr>
          <w:w w:val="105"/>
        </w:rPr>
        <w:t> occur</w:t>
      </w:r>
      <w:r>
        <w:rPr>
          <w:w w:val="105"/>
        </w:rPr>
        <w:t> in infections</w:t>
      </w:r>
      <w:r>
        <w:rPr>
          <w:w w:val="105"/>
        </w:rPr>
        <w:t> with</w:t>
      </w:r>
      <w:r>
        <w:rPr>
          <w:w w:val="105"/>
        </w:rPr>
        <w:t> these</w:t>
      </w:r>
      <w:r>
        <w:rPr>
          <w:w w:val="105"/>
        </w:rPr>
        <w:t> species.</w:t>
      </w:r>
      <w:r>
        <w:rPr>
          <w:w w:val="105"/>
        </w:rPr>
        <w:t> In</w:t>
      </w:r>
      <w:r>
        <w:rPr>
          <w:w w:val="105"/>
        </w:rPr>
        <w:t> contrast,</w:t>
      </w:r>
      <w:r>
        <w:rPr>
          <w:w w:val="105"/>
        </w:rPr>
        <w:t> </w:t>
      </w:r>
      <w:r>
        <w:rPr>
          <w:i/>
          <w:w w:val="105"/>
        </w:rPr>
        <w:t>P.</w:t>
      </w:r>
      <w:r>
        <w:rPr>
          <w:i/>
          <w:w w:val="105"/>
        </w:rPr>
        <w:t> vivax</w:t>
      </w:r>
      <w:r>
        <w:rPr>
          <w:i/>
          <w:w w:val="105"/>
        </w:rPr>
        <w:t> </w:t>
      </w:r>
      <w:r>
        <w:rPr>
          <w:w w:val="105"/>
        </w:rPr>
        <w:t>and</w:t>
      </w:r>
      <w:r>
        <w:rPr>
          <w:w w:val="105"/>
        </w:rPr>
        <w:t> </w:t>
      </w:r>
      <w:r>
        <w:rPr>
          <w:i/>
          <w:w w:val="105"/>
        </w:rPr>
        <w:t>P.</w:t>
      </w:r>
      <w:r>
        <w:rPr>
          <w:i/>
          <w:w w:val="105"/>
        </w:rPr>
        <w:t> ovale</w:t>
      </w:r>
      <w:r>
        <w:rPr>
          <w:i/>
          <w:w w:val="105"/>
        </w:rPr>
        <w:t> </w:t>
      </w:r>
      <w:r>
        <w:rPr>
          <w:w w:val="105"/>
        </w:rPr>
        <w:t>have</w:t>
      </w:r>
      <w:r>
        <w:rPr>
          <w:w w:val="105"/>
        </w:rPr>
        <w:t> two</w:t>
      </w:r>
      <w:r>
        <w:rPr>
          <w:w w:val="105"/>
        </w:rPr>
        <w:t> types of exoerythrocytic forms. A primary type which develops and ruptures within 6 to 9 days, and a</w:t>
      </w:r>
      <w:r>
        <w:rPr>
          <w:w w:val="105"/>
        </w:rPr>
        <w:t> secondary type, the</w:t>
      </w:r>
      <w:r>
        <w:rPr>
          <w:w w:val="105"/>
        </w:rPr>
        <w:t> hypnozoite, that</w:t>
      </w:r>
      <w:r>
        <w:rPr>
          <w:w w:val="105"/>
        </w:rPr>
        <w:t> may remain</w:t>
      </w:r>
      <w:r>
        <w:rPr>
          <w:w w:val="105"/>
        </w:rPr>
        <w:t> dormant in the liver</w:t>
      </w:r>
      <w:r>
        <w:rPr>
          <w:w w:val="105"/>
        </w:rPr>
        <w:t> for</w:t>
      </w:r>
      <w:r>
        <w:rPr>
          <w:w w:val="105"/>
        </w:rPr>
        <w:t> weeks, months</w:t>
      </w:r>
      <w:r>
        <w:rPr>
          <w:w w:val="105"/>
        </w:rPr>
        <w:t> or up to 5</w:t>
      </w:r>
      <w:r>
        <w:rPr>
          <w:w w:val="105"/>
        </w:rPr>
        <w:t> years before developing, therefore, result in relapses</w:t>
      </w:r>
      <w:r>
        <w:rPr>
          <w:w w:val="105"/>
        </w:rPr>
        <w:t> of erythrocytic infection.</w:t>
      </w:r>
      <w:r>
        <w:rPr>
          <w:spacing w:val="-5"/>
          <w:w w:val="105"/>
        </w:rPr>
        <w:t> </w:t>
      </w:r>
      <w:r>
        <w:rPr>
          <w:w w:val="105"/>
        </w:rPr>
        <w:t>In the</w:t>
      </w:r>
      <w:r>
        <w:rPr>
          <w:spacing w:val="-1"/>
          <w:w w:val="105"/>
        </w:rPr>
        <w:t> </w:t>
      </w:r>
      <w:r>
        <w:rPr>
          <w:w w:val="105"/>
        </w:rPr>
        <w:t>second</w:t>
      </w:r>
      <w:r>
        <w:rPr>
          <w:spacing w:val="-7"/>
          <w:w w:val="105"/>
        </w:rPr>
        <w:t> </w:t>
      </w:r>
      <w:r>
        <w:rPr>
          <w:w w:val="105"/>
        </w:rPr>
        <w:t>phase</w:t>
      </w:r>
      <w:r>
        <w:rPr>
          <w:spacing w:val="-1"/>
          <w:w w:val="105"/>
        </w:rPr>
        <w:t> </w:t>
      </w:r>
      <w:r>
        <w:rPr>
          <w:w w:val="105"/>
        </w:rPr>
        <w:t>which</w:t>
      </w:r>
      <w:r>
        <w:rPr>
          <w:spacing w:val="-7"/>
          <w:w w:val="105"/>
        </w:rPr>
        <w:t> </w:t>
      </w:r>
      <w:r>
        <w:rPr>
          <w:w w:val="105"/>
        </w:rPr>
        <w:t>is</w:t>
      </w:r>
      <w:r>
        <w:rPr>
          <w:spacing w:val="-8"/>
          <w:w w:val="105"/>
        </w:rPr>
        <w:t> </w:t>
      </w:r>
      <w:r>
        <w:rPr>
          <w:w w:val="105"/>
        </w:rPr>
        <w:t>known</w:t>
      </w:r>
      <w:r>
        <w:rPr>
          <w:spacing w:val="-7"/>
          <w:w w:val="105"/>
        </w:rPr>
        <w:t> </w:t>
      </w:r>
      <w:r>
        <w:rPr>
          <w:w w:val="105"/>
        </w:rPr>
        <w:t>as</w:t>
      </w:r>
      <w:r>
        <w:rPr>
          <w:spacing w:val="-2"/>
          <w:w w:val="105"/>
        </w:rPr>
        <w:t> </w:t>
      </w:r>
      <w:r>
        <w:rPr>
          <w:w w:val="105"/>
        </w:rPr>
        <w:t>erythrocytic</w:t>
      </w:r>
      <w:r>
        <w:rPr>
          <w:spacing w:val="-1"/>
          <w:w w:val="105"/>
        </w:rPr>
        <w:t> </w:t>
      </w:r>
      <w:r>
        <w:rPr>
          <w:w w:val="105"/>
        </w:rPr>
        <w:t>phase, merozoites</w:t>
      </w:r>
      <w:r>
        <w:rPr>
          <w:spacing w:val="-8"/>
          <w:w w:val="105"/>
        </w:rPr>
        <w:t> </w:t>
      </w:r>
      <w:r>
        <w:rPr>
          <w:w w:val="105"/>
        </w:rPr>
        <w:t>released from</w:t>
      </w:r>
      <w:r>
        <w:rPr>
          <w:w w:val="105"/>
        </w:rPr>
        <w:t> tissue</w:t>
      </w:r>
      <w:r>
        <w:rPr>
          <w:w w:val="105"/>
        </w:rPr>
        <w:t> schizonts</w:t>
      </w:r>
      <w:r>
        <w:rPr>
          <w:w w:val="105"/>
        </w:rPr>
        <w:t> invade</w:t>
      </w:r>
      <w:r>
        <w:rPr>
          <w:w w:val="105"/>
        </w:rPr>
        <w:t> erythrocytes.</w:t>
      </w:r>
      <w:r>
        <w:rPr>
          <w:w w:val="105"/>
        </w:rPr>
        <w:t> According</w:t>
      </w:r>
      <w:r>
        <w:rPr>
          <w:w w:val="105"/>
        </w:rPr>
        <w:t> to</w:t>
      </w:r>
      <w:r>
        <w:rPr>
          <w:w w:val="105"/>
        </w:rPr>
        <w:t> Strickland</w:t>
      </w:r>
      <w:r>
        <w:rPr>
          <w:w w:val="105"/>
        </w:rPr>
        <w:t> (1988)</w:t>
      </w:r>
      <w:r>
        <w:rPr>
          <w:w w:val="105"/>
        </w:rPr>
        <w:t> invasion depends</w:t>
      </w:r>
      <w:r>
        <w:rPr>
          <w:spacing w:val="-1"/>
          <w:w w:val="105"/>
        </w:rPr>
        <w:t> </w:t>
      </w:r>
      <w:r>
        <w:rPr>
          <w:w w:val="105"/>
        </w:rPr>
        <w:t>on the interaction of</w:t>
      </w:r>
      <w:r>
        <w:rPr>
          <w:spacing w:val="-2"/>
          <w:w w:val="105"/>
        </w:rPr>
        <w:t> </w:t>
      </w:r>
      <w:r>
        <w:rPr>
          <w:w w:val="105"/>
        </w:rPr>
        <w:t>a specific receptor on the red blood cells, glycophorin, and the merozoites.</w:t>
      </w:r>
      <w:r>
        <w:rPr>
          <w:spacing w:val="-4"/>
          <w:w w:val="105"/>
        </w:rPr>
        <w:t> </w:t>
      </w:r>
      <w:r>
        <w:rPr>
          <w:w w:val="105"/>
        </w:rPr>
        <w:t>The</w:t>
      </w:r>
      <w:r>
        <w:rPr>
          <w:spacing w:val="-6"/>
          <w:w w:val="105"/>
        </w:rPr>
        <w:t> </w:t>
      </w:r>
      <w:r>
        <w:rPr>
          <w:w w:val="105"/>
        </w:rPr>
        <w:t>anterior end of</w:t>
      </w:r>
      <w:r>
        <w:rPr>
          <w:spacing w:val="-8"/>
          <w:w w:val="105"/>
        </w:rPr>
        <w:t> </w:t>
      </w:r>
      <w:r>
        <w:rPr>
          <w:w w:val="105"/>
        </w:rPr>
        <w:t>the merozoite</w:t>
      </w:r>
      <w:r>
        <w:rPr>
          <w:spacing w:val="-6"/>
          <w:w w:val="105"/>
        </w:rPr>
        <w:t> </w:t>
      </w:r>
      <w:r>
        <w:rPr>
          <w:w w:val="105"/>
        </w:rPr>
        <w:t>attachés</w:t>
      </w:r>
      <w:r>
        <w:rPr>
          <w:spacing w:val="-7"/>
          <w:w w:val="105"/>
        </w:rPr>
        <w:t> </w:t>
      </w:r>
      <w:r>
        <w:rPr>
          <w:w w:val="105"/>
        </w:rPr>
        <w:t>to</w:t>
      </w:r>
      <w:r>
        <w:rPr>
          <w:spacing w:val="-6"/>
          <w:w w:val="105"/>
        </w:rPr>
        <w:t> </w:t>
      </w:r>
      <w:r>
        <w:rPr>
          <w:w w:val="105"/>
        </w:rPr>
        <w:t>the erythrocytic membrane. The merozoite membrane thickens and joins with the</w:t>
      </w:r>
      <w:r>
        <w:rPr>
          <w:w w:val="105"/>
        </w:rPr>
        <w:t> membrane of the erythrocyte and then</w:t>
      </w:r>
      <w:r>
        <w:rPr>
          <w:w w:val="105"/>
        </w:rPr>
        <w:t> invaginates,</w:t>
      </w:r>
      <w:r>
        <w:rPr>
          <w:w w:val="105"/>
        </w:rPr>
        <w:t> forming</w:t>
      </w:r>
      <w:r>
        <w:rPr>
          <w:w w:val="105"/>
        </w:rPr>
        <w:t> a</w:t>
      </w:r>
      <w:r>
        <w:rPr>
          <w:w w:val="105"/>
        </w:rPr>
        <w:t> vacuole</w:t>
      </w:r>
      <w:r>
        <w:rPr>
          <w:w w:val="105"/>
        </w:rPr>
        <w:t> within</w:t>
      </w:r>
      <w:r>
        <w:rPr>
          <w:w w:val="105"/>
        </w:rPr>
        <w:t> which</w:t>
      </w:r>
      <w:r>
        <w:rPr>
          <w:w w:val="105"/>
        </w:rPr>
        <w:t> the</w:t>
      </w:r>
      <w:r>
        <w:rPr>
          <w:w w:val="105"/>
        </w:rPr>
        <w:t> parasite</w:t>
      </w:r>
      <w:r>
        <w:rPr>
          <w:w w:val="105"/>
        </w:rPr>
        <w:t> lies.</w:t>
      </w:r>
      <w:r>
        <w:rPr>
          <w:w w:val="105"/>
        </w:rPr>
        <w:t> As</w:t>
      </w:r>
      <w:r>
        <w:rPr>
          <w:w w:val="105"/>
        </w:rPr>
        <w:t> the</w:t>
      </w:r>
      <w:r>
        <w:rPr>
          <w:w w:val="105"/>
        </w:rPr>
        <w:t> merozoite enters, it is surface coat appears to be pinched off. At this point, the merozoite assumes the appearance</w:t>
      </w:r>
      <w:r>
        <w:rPr>
          <w:w w:val="105"/>
        </w:rPr>
        <w:t> of a</w:t>
      </w:r>
      <w:r>
        <w:rPr>
          <w:w w:val="105"/>
        </w:rPr>
        <w:t> small</w:t>
      </w:r>
      <w:r>
        <w:rPr>
          <w:w w:val="105"/>
        </w:rPr>
        <w:t> chromatin</w:t>
      </w:r>
      <w:r>
        <w:rPr>
          <w:w w:val="105"/>
        </w:rPr>
        <w:t> mass</w:t>
      </w:r>
      <w:r>
        <w:rPr>
          <w:w w:val="105"/>
        </w:rPr>
        <w:t> situated at the periphery</w:t>
      </w:r>
      <w:r>
        <w:rPr>
          <w:w w:val="105"/>
        </w:rPr>
        <w:t> of a</w:t>
      </w:r>
      <w:r>
        <w:rPr>
          <w:w w:val="105"/>
        </w:rPr>
        <w:t> larger mass of cytoplasm. Because</w:t>
      </w:r>
      <w:r>
        <w:rPr>
          <w:spacing w:val="-1"/>
          <w:w w:val="105"/>
        </w:rPr>
        <w:t> </w:t>
      </w:r>
      <w:r>
        <w:rPr>
          <w:w w:val="105"/>
        </w:rPr>
        <w:t>of</w:t>
      </w:r>
      <w:r>
        <w:rPr>
          <w:spacing w:val="-9"/>
          <w:w w:val="105"/>
        </w:rPr>
        <w:t> </w:t>
      </w:r>
      <w:r>
        <w:rPr>
          <w:w w:val="105"/>
        </w:rPr>
        <w:t>its</w:t>
      </w:r>
      <w:r>
        <w:rPr>
          <w:spacing w:val="-2"/>
          <w:w w:val="105"/>
        </w:rPr>
        <w:t> </w:t>
      </w:r>
      <w:r>
        <w:rPr>
          <w:w w:val="105"/>
        </w:rPr>
        <w:t>characteristic</w:t>
      </w:r>
      <w:r>
        <w:rPr>
          <w:spacing w:val="-7"/>
          <w:w w:val="105"/>
        </w:rPr>
        <w:t> </w:t>
      </w:r>
      <w:r>
        <w:rPr>
          <w:w w:val="105"/>
        </w:rPr>
        <w:t>appearance, early trophozoite</w:t>
      </w:r>
      <w:r>
        <w:rPr>
          <w:spacing w:val="-1"/>
          <w:w w:val="105"/>
        </w:rPr>
        <w:t> </w:t>
      </w:r>
      <w:r>
        <w:rPr>
          <w:w w:val="105"/>
        </w:rPr>
        <w:t>stage</w:t>
      </w:r>
      <w:r>
        <w:rPr>
          <w:spacing w:val="-1"/>
          <w:w w:val="105"/>
        </w:rPr>
        <w:t> </w:t>
      </w:r>
      <w:r>
        <w:rPr>
          <w:w w:val="105"/>
        </w:rPr>
        <w:t>is</w:t>
      </w:r>
      <w:r>
        <w:rPr>
          <w:spacing w:val="-2"/>
          <w:w w:val="105"/>
        </w:rPr>
        <w:t> </w:t>
      </w:r>
      <w:r>
        <w:rPr>
          <w:w w:val="105"/>
        </w:rPr>
        <w:t>referred</w:t>
      </w:r>
      <w:r>
        <w:rPr>
          <w:spacing w:val="-6"/>
          <w:w w:val="105"/>
        </w:rPr>
        <w:t> </w:t>
      </w:r>
      <w:r>
        <w:rPr>
          <w:w w:val="105"/>
        </w:rPr>
        <w:t>to as a “signet ring” (Ekpenyong and Eyo, 2016).</w:t>
      </w:r>
    </w:p>
    <w:p>
      <w:pPr>
        <w:spacing w:after="0" w:line="501" w:lineRule="auto"/>
        <w:jc w:val="both"/>
        <w:sectPr>
          <w:pgSz w:w="11910" w:h="16850"/>
          <w:pgMar w:header="0" w:footer="1012" w:top="1360" w:bottom="1200" w:left="820" w:right="120"/>
        </w:sectPr>
      </w:pPr>
    </w:p>
    <w:p>
      <w:pPr>
        <w:pStyle w:val="BodyText"/>
        <w:spacing w:line="501" w:lineRule="auto" w:before="81"/>
        <w:ind w:left="1052" w:right="1315" w:firstLine="720"/>
        <w:jc w:val="both"/>
      </w:pPr>
      <w:r>
        <w:rPr>
          <w:w w:val="105"/>
        </w:rPr>
        <w:t>As</w:t>
      </w:r>
      <w:r>
        <w:rPr>
          <w:w w:val="105"/>
        </w:rPr>
        <w:t> the</w:t>
      </w:r>
      <w:r>
        <w:rPr>
          <w:w w:val="105"/>
        </w:rPr>
        <w:t> trophozoites</w:t>
      </w:r>
      <w:r>
        <w:rPr>
          <w:w w:val="105"/>
        </w:rPr>
        <w:t> grow,</w:t>
      </w:r>
      <w:r>
        <w:rPr>
          <w:w w:val="105"/>
        </w:rPr>
        <w:t> they</w:t>
      </w:r>
      <w:r>
        <w:rPr>
          <w:w w:val="105"/>
        </w:rPr>
        <w:t> become</w:t>
      </w:r>
      <w:r>
        <w:rPr>
          <w:w w:val="105"/>
        </w:rPr>
        <w:t> irregular</w:t>
      </w:r>
      <w:r>
        <w:rPr>
          <w:w w:val="105"/>
        </w:rPr>
        <w:t> and</w:t>
      </w:r>
      <w:r>
        <w:rPr>
          <w:w w:val="105"/>
        </w:rPr>
        <w:t> amoeboid</w:t>
      </w:r>
      <w:r>
        <w:rPr>
          <w:w w:val="105"/>
        </w:rPr>
        <w:t> in</w:t>
      </w:r>
      <w:r>
        <w:rPr>
          <w:w w:val="105"/>
        </w:rPr>
        <w:t> appearance. During</w:t>
      </w:r>
      <w:r>
        <w:rPr>
          <w:w w:val="105"/>
        </w:rPr>
        <w:t> development,</w:t>
      </w:r>
      <w:r>
        <w:rPr>
          <w:w w:val="105"/>
        </w:rPr>
        <w:t> the</w:t>
      </w:r>
      <w:r>
        <w:rPr>
          <w:w w:val="105"/>
        </w:rPr>
        <w:t> parasite</w:t>
      </w:r>
      <w:r>
        <w:rPr>
          <w:w w:val="105"/>
        </w:rPr>
        <w:t> utilizes</w:t>
      </w:r>
      <w:r>
        <w:rPr>
          <w:w w:val="105"/>
        </w:rPr>
        <w:t> haemoglobin</w:t>
      </w:r>
      <w:r>
        <w:rPr>
          <w:w w:val="105"/>
        </w:rPr>
        <w:t> leaving</w:t>
      </w:r>
      <w:r>
        <w:rPr>
          <w:w w:val="105"/>
        </w:rPr>
        <w:t> as</w:t>
      </w:r>
      <w:r>
        <w:rPr>
          <w:w w:val="105"/>
        </w:rPr>
        <w:t> the</w:t>
      </w:r>
      <w:r>
        <w:rPr>
          <w:w w:val="105"/>
        </w:rPr>
        <w:t> product</w:t>
      </w:r>
      <w:r>
        <w:rPr>
          <w:w w:val="105"/>
        </w:rPr>
        <w:t> of digestion an iron-containing pigment,</w:t>
      </w:r>
      <w:r>
        <w:rPr>
          <w:w w:val="105"/>
        </w:rPr>
        <w:t> haematin</w:t>
      </w:r>
      <w:r>
        <w:rPr>
          <w:w w:val="105"/>
        </w:rPr>
        <w:t> or hemozoin,</w:t>
      </w:r>
      <w:r>
        <w:rPr>
          <w:w w:val="105"/>
        </w:rPr>
        <w:t> which can be</w:t>
      </w:r>
      <w:r>
        <w:rPr>
          <w:w w:val="105"/>
        </w:rPr>
        <w:t> seen in the cytoplasm of</w:t>
      </w:r>
      <w:r>
        <w:rPr>
          <w:spacing w:val="-8"/>
          <w:w w:val="105"/>
        </w:rPr>
        <w:t> </w:t>
      </w:r>
      <w:r>
        <w:rPr>
          <w:w w:val="105"/>
        </w:rPr>
        <w:t>the parasite</w:t>
      </w:r>
      <w:r>
        <w:rPr>
          <w:spacing w:val="-6"/>
          <w:w w:val="105"/>
        </w:rPr>
        <w:t> </w:t>
      </w:r>
      <w:r>
        <w:rPr>
          <w:w w:val="105"/>
        </w:rPr>
        <w:t>as</w:t>
      </w:r>
      <w:r>
        <w:rPr>
          <w:spacing w:val="-1"/>
          <w:w w:val="105"/>
        </w:rPr>
        <w:t> </w:t>
      </w:r>
      <w:r>
        <w:rPr>
          <w:w w:val="105"/>
        </w:rPr>
        <w:t>dark granules. After</w:t>
      </w:r>
      <w:r>
        <w:rPr>
          <w:spacing w:val="-2"/>
          <w:w w:val="105"/>
        </w:rPr>
        <w:t> </w:t>
      </w:r>
      <w:r>
        <w:rPr>
          <w:w w:val="105"/>
        </w:rPr>
        <w:t>a period</w:t>
      </w:r>
      <w:r>
        <w:rPr>
          <w:spacing w:val="-5"/>
          <w:w w:val="105"/>
        </w:rPr>
        <w:t> </w:t>
      </w:r>
      <w:r>
        <w:rPr>
          <w:w w:val="105"/>
        </w:rPr>
        <w:t>of</w:t>
      </w:r>
      <w:r>
        <w:rPr>
          <w:spacing w:val="-2"/>
          <w:w w:val="105"/>
        </w:rPr>
        <w:t> </w:t>
      </w:r>
      <w:r>
        <w:rPr>
          <w:w w:val="105"/>
        </w:rPr>
        <w:t>growth</w:t>
      </w:r>
      <w:r>
        <w:rPr>
          <w:spacing w:val="-5"/>
          <w:w w:val="105"/>
        </w:rPr>
        <w:t> </w:t>
      </w:r>
      <w:r>
        <w:rPr>
          <w:w w:val="105"/>
        </w:rPr>
        <w:t>in the</w:t>
      </w:r>
      <w:r>
        <w:rPr>
          <w:spacing w:val="-6"/>
          <w:w w:val="105"/>
        </w:rPr>
        <w:t> </w:t>
      </w:r>
      <w:r>
        <w:rPr>
          <w:w w:val="105"/>
        </w:rPr>
        <w:t>red blood cell, the</w:t>
      </w:r>
      <w:r>
        <w:rPr>
          <w:w w:val="105"/>
        </w:rPr>
        <w:t> parasite</w:t>
      </w:r>
      <w:r>
        <w:rPr>
          <w:w w:val="105"/>
        </w:rPr>
        <w:t> undergoes</w:t>
      </w:r>
      <w:r>
        <w:rPr>
          <w:w w:val="105"/>
        </w:rPr>
        <w:t> nuclear division</w:t>
      </w:r>
      <w:r>
        <w:rPr>
          <w:w w:val="105"/>
        </w:rPr>
        <w:t> to</w:t>
      </w:r>
      <w:r>
        <w:rPr>
          <w:w w:val="105"/>
        </w:rPr>
        <w:t> form</w:t>
      </w:r>
      <w:r>
        <w:rPr>
          <w:w w:val="105"/>
        </w:rPr>
        <w:t> merozoite.</w:t>
      </w:r>
      <w:r>
        <w:rPr>
          <w:w w:val="105"/>
        </w:rPr>
        <w:t> The</w:t>
      </w:r>
      <w:r>
        <w:rPr>
          <w:w w:val="105"/>
        </w:rPr>
        <w:t> infected</w:t>
      </w:r>
      <w:r>
        <w:rPr>
          <w:w w:val="105"/>
        </w:rPr>
        <w:t> erythrocyte ruptures,</w:t>
      </w:r>
      <w:r>
        <w:rPr>
          <w:w w:val="105"/>
        </w:rPr>
        <w:t> liberating</w:t>
      </w:r>
      <w:r>
        <w:rPr>
          <w:w w:val="105"/>
        </w:rPr>
        <w:t> merozoites</w:t>
      </w:r>
      <w:r>
        <w:rPr>
          <w:w w:val="105"/>
        </w:rPr>
        <w:t> which</w:t>
      </w:r>
      <w:r>
        <w:rPr>
          <w:w w:val="105"/>
        </w:rPr>
        <w:t> must</w:t>
      </w:r>
      <w:r>
        <w:rPr>
          <w:w w:val="105"/>
        </w:rPr>
        <w:t> invade</w:t>
      </w:r>
      <w:r>
        <w:rPr>
          <w:w w:val="105"/>
        </w:rPr>
        <w:t> new red</w:t>
      </w:r>
      <w:r>
        <w:rPr>
          <w:w w:val="105"/>
        </w:rPr>
        <w:t> blood</w:t>
      </w:r>
      <w:r>
        <w:rPr>
          <w:w w:val="105"/>
        </w:rPr>
        <w:t> cells (Quinin</w:t>
      </w:r>
      <w:r>
        <w:rPr>
          <w:w w:val="105"/>
        </w:rPr>
        <w:t> and Strickland,</w:t>
      </w:r>
      <w:r>
        <w:rPr>
          <w:w w:val="105"/>
        </w:rPr>
        <w:t> 1986). The</w:t>
      </w:r>
      <w:r>
        <w:rPr>
          <w:w w:val="105"/>
        </w:rPr>
        <w:t> schizonts also release</w:t>
      </w:r>
      <w:r>
        <w:rPr>
          <w:w w:val="105"/>
        </w:rPr>
        <w:t> pigments</w:t>
      </w:r>
      <w:r>
        <w:rPr>
          <w:w w:val="105"/>
        </w:rPr>
        <w:t> and</w:t>
      </w:r>
      <w:r>
        <w:rPr>
          <w:w w:val="105"/>
        </w:rPr>
        <w:t> waste</w:t>
      </w:r>
      <w:r>
        <w:rPr>
          <w:w w:val="105"/>
        </w:rPr>
        <w:t> product</w:t>
      </w:r>
      <w:r>
        <w:rPr>
          <w:w w:val="105"/>
        </w:rPr>
        <w:t> which along with</w:t>
      </w:r>
      <w:r>
        <w:rPr>
          <w:w w:val="105"/>
        </w:rPr>
        <w:t> the</w:t>
      </w:r>
      <w:r>
        <w:rPr>
          <w:w w:val="105"/>
        </w:rPr>
        <w:t> merozoites</w:t>
      </w:r>
      <w:r>
        <w:rPr>
          <w:w w:val="105"/>
        </w:rPr>
        <w:t> are</w:t>
      </w:r>
      <w:r>
        <w:rPr>
          <w:w w:val="105"/>
        </w:rPr>
        <w:t> responsible</w:t>
      </w:r>
      <w:r>
        <w:rPr>
          <w:w w:val="105"/>
        </w:rPr>
        <w:t> for</w:t>
      </w:r>
      <w:r>
        <w:rPr>
          <w:w w:val="105"/>
        </w:rPr>
        <w:t> the</w:t>
      </w:r>
      <w:r>
        <w:rPr>
          <w:w w:val="105"/>
        </w:rPr>
        <w:t> feverish</w:t>
      </w:r>
      <w:r>
        <w:rPr>
          <w:w w:val="105"/>
        </w:rPr>
        <w:t> condition</w:t>
      </w:r>
      <w:r>
        <w:rPr>
          <w:w w:val="105"/>
        </w:rPr>
        <w:t> depicted</w:t>
      </w:r>
      <w:r>
        <w:rPr>
          <w:w w:val="105"/>
        </w:rPr>
        <w:t> by</w:t>
      </w:r>
      <w:r>
        <w:rPr>
          <w:w w:val="105"/>
        </w:rPr>
        <w:t> high temperature.</w:t>
      </w:r>
      <w:r>
        <w:rPr>
          <w:spacing w:val="-1"/>
          <w:w w:val="105"/>
        </w:rPr>
        <w:t> </w:t>
      </w:r>
      <w:r>
        <w:rPr>
          <w:w w:val="105"/>
        </w:rPr>
        <w:t>Also</w:t>
      </w:r>
      <w:r>
        <w:rPr>
          <w:spacing w:val="-9"/>
          <w:w w:val="105"/>
        </w:rPr>
        <w:t> </w:t>
      </w:r>
      <w:r>
        <w:rPr>
          <w:w w:val="105"/>
        </w:rPr>
        <w:t>merozoites</w:t>
      </w:r>
      <w:r>
        <w:rPr>
          <w:spacing w:val="-11"/>
          <w:w w:val="105"/>
        </w:rPr>
        <w:t> </w:t>
      </w:r>
      <w:r>
        <w:rPr>
          <w:w w:val="105"/>
        </w:rPr>
        <w:t>of</w:t>
      </w:r>
      <w:r>
        <w:rPr>
          <w:spacing w:val="-11"/>
          <w:w w:val="105"/>
        </w:rPr>
        <w:t> </w:t>
      </w:r>
      <w:r>
        <w:rPr>
          <w:w w:val="105"/>
        </w:rPr>
        <w:t>some</w:t>
      </w:r>
      <w:r>
        <w:rPr>
          <w:spacing w:val="-4"/>
          <w:w w:val="105"/>
        </w:rPr>
        <w:t> </w:t>
      </w:r>
      <w:r>
        <w:rPr>
          <w:i/>
          <w:w w:val="105"/>
        </w:rPr>
        <w:t>Plasmodium</w:t>
      </w:r>
      <w:r>
        <w:rPr>
          <w:i/>
          <w:spacing w:val="-9"/>
          <w:w w:val="105"/>
        </w:rPr>
        <w:t> </w:t>
      </w:r>
      <w:r>
        <w:rPr>
          <w:w w:val="105"/>
        </w:rPr>
        <w:t>species</w:t>
      </w:r>
      <w:r>
        <w:rPr>
          <w:spacing w:val="-4"/>
          <w:w w:val="105"/>
        </w:rPr>
        <w:t> </w:t>
      </w:r>
      <w:r>
        <w:rPr>
          <w:w w:val="105"/>
        </w:rPr>
        <w:t>show</w:t>
      </w:r>
      <w:r>
        <w:rPr>
          <w:spacing w:val="-11"/>
          <w:w w:val="105"/>
        </w:rPr>
        <w:t> </w:t>
      </w:r>
      <w:r>
        <w:rPr>
          <w:w w:val="105"/>
        </w:rPr>
        <w:t>a</w:t>
      </w:r>
      <w:r>
        <w:rPr>
          <w:spacing w:val="-4"/>
          <w:w w:val="105"/>
        </w:rPr>
        <w:t> </w:t>
      </w:r>
      <w:r>
        <w:rPr>
          <w:w w:val="105"/>
        </w:rPr>
        <w:t>distinct</w:t>
      </w:r>
      <w:r>
        <w:rPr>
          <w:spacing w:val="-7"/>
          <w:w w:val="105"/>
        </w:rPr>
        <w:t> </w:t>
      </w:r>
      <w:r>
        <w:rPr>
          <w:w w:val="105"/>
        </w:rPr>
        <w:t>preference</w:t>
      </w:r>
      <w:r>
        <w:rPr>
          <w:spacing w:val="-10"/>
          <w:w w:val="105"/>
        </w:rPr>
        <w:t> </w:t>
      </w:r>
      <w:r>
        <w:rPr>
          <w:w w:val="105"/>
        </w:rPr>
        <w:t>for erythrocyte</w:t>
      </w:r>
      <w:r>
        <w:rPr>
          <w:w w:val="105"/>
        </w:rPr>
        <w:t> of</w:t>
      </w:r>
      <w:r>
        <w:rPr>
          <w:w w:val="105"/>
        </w:rPr>
        <w:t> certain</w:t>
      </w:r>
      <w:r>
        <w:rPr>
          <w:w w:val="105"/>
        </w:rPr>
        <w:t> age</w:t>
      </w:r>
      <w:r>
        <w:rPr>
          <w:w w:val="105"/>
        </w:rPr>
        <w:t> (Ekpenyong</w:t>
      </w:r>
      <w:r>
        <w:rPr>
          <w:w w:val="105"/>
        </w:rPr>
        <w:t> and</w:t>
      </w:r>
      <w:r>
        <w:rPr>
          <w:w w:val="105"/>
        </w:rPr>
        <w:t> Eyo,</w:t>
      </w:r>
      <w:r>
        <w:rPr>
          <w:w w:val="105"/>
        </w:rPr>
        <w:t> 2016).</w:t>
      </w:r>
      <w:r>
        <w:rPr>
          <w:w w:val="105"/>
        </w:rPr>
        <w:t> According</w:t>
      </w:r>
      <w:r>
        <w:rPr>
          <w:w w:val="105"/>
        </w:rPr>
        <w:t> to</w:t>
      </w:r>
      <w:r>
        <w:rPr>
          <w:w w:val="105"/>
        </w:rPr>
        <w:t> Aikawa</w:t>
      </w:r>
      <w:r>
        <w:rPr>
          <w:w w:val="105"/>
        </w:rPr>
        <w:t> (1980) merozoites</w:t>
      </w:r>
      <w:r>
        <w:rPr>
          <w:spacing w:val="-4"/>
          <w:w w:val="105"/>
        </w:rPr>
        <w:t> </w:t>
      </w:r>
      <w:r>
        <w:rPr>
          <w:w w:val="105"/>
        </w:rPr>
        <w:t>of</w:t>
      </w:r>
      <w:r>
        <w:rPr>
          <w:spacing w:val="-2"/>
          <w:w w:val="105"/>
        </w:rPr>
        <w:t> </w:t>
      </w:r>
      <w:r>
        <w:rPr>
          <w:i/>
          <w:w w:val="105"/>
        </w:rPr>
        <w:t>P.</w:t>
      </w:r>
      <w:r>
        <w:rPr>
          <w:i/>
          <w:spacing w:val="-6"/>
          <w:w w:val="105"/>
        </w:rPr>
        <w:t> </w:t>
      </w:r>
      <w:r>
        <w:rPr>
          <w:i/>
          <w:w w:val="105"/>
        </w:rPr>
        <w:t>vivax</w:t>
      </w:r>
      <w:r>
        <w:rPr>
          <w:i/>
          <w:spacing w:val="-1"/>
          <w:w w:val="105"/>
        </w:rPr>
        <w:t> </w:t>
      </w:r>
      <w:r>
        <w:rPr>
          <w:w w:val="105"/>
        </w:rPr>
        <w:t>attack young</w:t>
      </w:r>
      <w:r>
        <w:rPr>
          <w:spacing w:val="-8"/>
          <w:w w:val="105"/>
        </w:rPr>
        <w:t> </w:t>
      </w:r>
      <w:r>
        <w:rPr>
          <w:w w:val="105"/>
        </w:rPr>
        <w:t>immature</w:t>
      </w:r>
      <w:r>
        <w:rPr>
          <w:spacing w:val="-9"/>
          <w:w w:val="105"/>
        </w:rPr>
        <w:t> </w:t>
      </w:r>
      <w:r>
        <w:rPr>
          <w:w w:val="105"/>
        </w:rPr>
        <w:t>red</w:t>
      </w:r>
      <w:r>
        <w:rPr>
          <w:spacing w:val="-2"/>
          <w:w w:val="105"/>
        </w:rPr>
        <w:t> </w:t>
      </w:r>
      <w:r>
        <w:rPr>
          <w:w w:val="105"/>
        </w:rPr>
        <w:t>blood</w:t>
      </w:r>
      <w:r>
        <w:rPr>
          <w:spacing w:val="-2"/>
          <w:w w:val="105"/>
        </w:rPr>
        <w:t> </w:t>
      </w:r>
      <w:r>
        <w:rPr>
          <w:w w:val="105"/>
        </w:rPr>
        <w:t>corpuscles,</w:t>
      </w:r>
      <w:r>
        <w:rPr>
          <w:spacing w:val="-6"/>
          <w:w w:val="105"/>
        </w:rPr>
        <w:t> </w:t>
      </w:r>
      <w:r>
        <w:rPr>
          <w:w w:val="105"/>
        </w:rPr>
        <w:t>those</w:t>
      </w:r>
      <w:r>
        <w:rPr>
          <w:spacing w:val="-3"/>
          <w:w w:val="105"/>
        </w:rPr>
        <w:t> </w:t>
      </w:r>
      <w:r>
        <w:rPr>
          <w:w w:val="105"/>
        </w:rPr>
        <w:t>of </w:t>
      </w:r>
      <w:r>
        <w:rPr>
          <w:i/>
          <w:w w:val="105"/>
        </w:rPr>
        <w:t>P.</w:t>
      </w:r>
      <w:r>
        <w:rPr>
          <w:i/>
          <w:spacing w:val="-6"/>
          <w:w w:val="105"/>
        </w:rPr>
        <w:t> </w:t>
      </w:r>
      <w:r>
        <w:rPr>
          <w:i/>
          <w:w w:val="105"/>
        </w:rPr>
        <w:t>malariae </w:t>
      </w:r>
      <w:r>
        <w:rPr>
          <w:w w:val="105"/>
        </w:rPr>
        <w:t>attack</w:t>
      </w:r>
      <w:r>
        <w:rPr>
          <w:spacing w:val="-7"/>
          <w:w w:val="105"/>
        </w:rPr>
        <w:t> </w:t>
      </w:r>
      <w:r>
        <w:rPr>
          <w:w w:val="105"/>
        </w:rPr>
        <w:t>the</w:t>
      </w:r>
      <w:r>
        <w:rPr>
          <w:spacing w:val="-8"/>
          <w:w w:val="105"/>
        </w:rPr>
        <w:t> </w:t>
      </w:r>
      <w:r>
        <w:rPr>
          <w:w w:val="105"/>
        </w:rPr>
        <w:t>older</w:t>
      </w:r>
      <w:r>
        <w:rPr>
          <w:spacing w:val="-4"/>
          <w:w w:val="105"/>
        </w:rPr>
        <w:t> </w:t>
      </w:r>
      <w:r>
        <w:rPr>
          <w:w w:val="105"/>
        </w:rPr>
        <w:t>erythrocytes, while</w:t>
      </w:r>
      <w:r>
        <w:rPr>
          <w:spacing w:val="-14"/>
          <w:w w:val="105"/>
        </w:rPr>
        <w:t> </w:t>
      </w:r>
      <w:r>
        <w:rPr>
          <w:w w:val="105"/>
        </w:rPr>
        <w:t>those</w:t>
      </w:r>
      <w:r>
        <w:rPr>
          <w:spacing w:val="-2"/>
          <w:w w:val="105"/>
        </w:rPr>
        <w:t> </w:t>
      </w:r>
      <w:r>
        <w:rPr>
          <w:w w:val="105"/>
        </w:rPr>
        <w:t>of</w:t>
      </w:r>
      <w:r>
        <w:rPr>
          <w:spacing w:val="-2"/>
          <w:w w:val="105"/>
        </w:rPr>
        <w:t> </w:t>
      </w:r>
      <w:r>
        <w:rPr>
          <w:i/>
          <w:w w:val="105"/>
        </w:rPr>
        <w:t>P.</w:t>
      </w:r>
      <w:r>
        <w:rPr>
          <w:i/>
          <w:spacing w:val="-6"/>
          <w:w w:val="105"/>
        </w:rPr>
        <w:t> </w:t>
      </w:r>
      <w:r>
        <w:rPr>
          <w:i/>
          <w:w w:val="105"/>
        </w:rPr>
        <w:t>falciparum</w:t>
      </w:r>
      <w:r>
        <w:rPr>
          <w:i/>
          <w:spacing w:val="-7"/>
          <w:w w:val="105"/>
        </w:rPr>
        <w:t> </w:t>
      </w:r>
      <w:r>
        <w:rPr>
          <w:w w:val="105"/>
        </w:rPr>
        <w:t>indiscriminately</w:t>
      </w:r>
      <w:r>
        <w:rPr>
          <w:spacing w:val="-7"/>
          <w:w w:val="105"/>
        </w:rPr>
        <w:t> </w:t>
      </w:r>
      <w:r>
        <w:rPr>
          <w:w w:val="105"/>
        </w:rPr>
        <w:t>enter</w:t>
      </w:r>
      <w:r>
        <w:rPr>
          <w:spacing w:val="-10"/>
          <w:w w:val="105"/>
        </w:rPr>
        <w:t> </w:t>
      </w:r>
      <w:r>
        <w:rPr>
          <w:w w:val="105"/>
        </w:rPr>
        <w:t>into</w:t>
      </w:r>
      <w:r>
        <w:rPr>
          <w:spacing w:val="-14"/>
          <w:w w:val="105"/>
        </w:rPr>
        <w:t> </w:t>
      </w:r>
      <w:r>
        <w:rPr>
          <w:w w:val="105"/>
        </w:rPr>
        <w:t>any available</w:t>
      </w:r>
      <w:r>
        <w:rPr>
          <w:w w:val="105"/>
        </w:rPr>
        <w:t> erythrocyte. From 3 to 15 days after the onset of symptoms of malaria,</w:t>
      </w:r>
      <w:r>
        <w:rPr>
          <w:w w:val="105"/>
        </w:rPr>
        <w:t> some merozoites</w:t>
      </w:r>
      <w:r>
        <w:rPr>
          <w:w w:val="105"/>
        </w:rPr>
        <w:t> differentiate</w:t>
      </w:r>
      <w:r>
        <w:rPr>
          <w:w w:val="105"/>
        </w:rPr>
        <w:t> into</w:t>
      </w:r>
      <w:r>
        <w:rPr>
          <w:w w:val="105"/>
        </w:rPr>
        <w:t> sexual</w:t>
      </w:r>
      <w:r>
        <w:rPr>
          <w:w w:val="105"/>
        </w:rPr>
        <w:t> forms,</w:t>
      </w:r>
      <w:r>
        <w:rPr>
          <w:w w:val="105"/>
        </w:rPr>
        <w:t> gametocytes</w:t>
      </w:r>
      <w:r>
        <w:rPr>
          <w:w w:val="105"/>
        </w:rPr>
        <w:t> i.e.</w:t>
      </w:r>
      <w:r>
        <w:rPr>
          <w:w w:val="105"/>
        </w:rPr>
        <w:t> female</w:t>
      </w:r>
      <w:r>
        <w:rPr>
          <w:w w:val="105"/>
        </w:rPr>
        <w:t> macro</w:t>
      </w:r>
      <w:r>
        <w:rPr>
          <w:w w:val="105"/>
        </w:rPr>
        <w:t> gametocytes and</w:t>
      </w:r>
      <w:r>
        <w:rPr>
          <w:w w:val="105"/>
        </w:rPr>
        <w:t> male</w:t>
      </w:r>
      <w:r>
        <w:rPr>
          <w:w w:val="105"/>
        </w:rPr>
        <w:t> micro</w:t>
      </w:r>
      <w:r>
        <w:rPr>
          <w:w w:val="105"/>
        </w:rPr>
        <w:t> gametocytes.</w:t>
      </w:r>
      <w:r>
        <w:rPr>
          <w:w w:val="105"/>
        </w:rPr>
        <w:t> The</w:t>
      </w:r>
      <w:r>
        <w:rPr>
          <w:w w:val="105"/>
        </w:rPr>
        <w:t> duration</w:t>
      </w:r>
      <w:r>
        <w:rPr>
          <w:w w:val="105"/>
        </w:rPr>
        <w:t> of</w:t>
      </w:r>
      <w:r>
        <w:rPr>
          <w:w w:val="105"/>
        </w:rPr>
        <w:t> gametocytogony</w:t>
      </w:r>
      <w:r>
        <w:rPr>
          <w:w w:val="105"/>
        </w:rPr>
        <w:t> is</w:t>
      </w:r>
      <w:r>
        <w:rPr>
          <w:w w:val="105"/>
        </w:rPr>
        <w:t> 4</w:t>
      </w:r>
      <w:r>
        <w:rPr>
          <w:w w:val="105"/>
        </w:rPr>
        <w:t> days</w:t>
      </w:r>
      <w:r>
        <w:rPr>
          <w:w w:val="105"/>
        </w:rPr>
        <w:t> in</w:t>
      </w:r>
      <w:r>
        <w:rPr>
          <w:w w:val="105"/>
        </w:rPr>
        <w:t> </w:t>
      </w:r>
      <w:r>
        <w:rPr>
          <w:i/>
          <w:w w:val="105"/>
        </w:rPr>
        <w:t>P.</w:t>
      </w:r>
      <w:r>
        <w:rPr>
          <w:i/>
          <w:w w:val="105"/>
        </w:rPr>
        <w:t> vivax </w:t>
      </w:r>
      <w:r>
        <w:rPr>
          <w:w w:val="105"/>
        </w:rPr>
        <w:t>infection and 10 days or more days in </w:t>
      </w:r>
      <w:r>
        <w:rPr>
          <w:i/>
          <w:w w:val="105"/>
        </w:rPr>
        <w:t>P. falciparum </w:t>
      </w:r>
      <w:r>
        <w:rPr>
          <w:w w:val="105"/>
        </w:rPr>
        <w:t>infection (Strickland, 1988).</w:t>
      </w:r>
    </w:p>
    <w:p>
      <w:pPr>
        <w:pStyle w:val="BodyText"/>
        <w:spacing w:line="501" w:lineRule="auto"/>
        <w:ind w:left="1052" w:right="1325" w:firstLine="720"/>
        <w:jc w:val="both"/>
      </w:pPr>
      <w:r>
        <w:rPr>
          <w:w w:val="105"/>
        </w:rPr>
        <w:t>The</w:t>
      </w:r>
      <w:r>
        <w:rPr>
          <w:w w:val="105"/>
        </w:rPr>
        <w:t> sexual</w:t>
      </w:r>
      <w:r>
        <w:rPr>
          <w:w w:val="105"/>
        </w:rPr>
        <w:t> phase</w:t>
      </w:r>
      <w:r>
        <w:rPr>
          <w:w w:val="105"/>
        </w:rPr>
        <w:t> of</w:t>
      </w:r>
      <w:r>
        <w:rPr>
          <w:w w:val="105"/>
        </w:rPr>
        <w:t> the</w:t>
      </w:r>
      <w:r>
        <w:rPr>
          <w:w w:val="105"/>
        </w:rPr>
        <w:t> lifecycle</w:t>
      </w:r>
      <w:r>
        <w:rPr>
          <w:w w:val="105"/>
        </w:rPr>
        <w:t> of</w:t>
      </w:r>
      <w:r>
        <w:rPr>
          <w:w w:val="105"/>
        </w:rPr>
        <w:t> </w:t>
      </w:r>
      <w:r>
        <w:rPr>
          <w:i/>
          <w:w w:val="105"/>
        </w:rPr>
        <w:t>Plasmodium</w:t>
      </w:r>
      <w:r>
        <w:rPr>
          <w:i/>
          <w:w w:val="105"/>
        </w:rPr>
        <w:t> </w:t>
      </w:r>
      <w:r>
        <w:rPr>
          <w:w w:val="105"/>
        </w:rPr>
        <w:t>begins</w:t>
      </w:r>
      <w:r>
        <w:rPr>
          <w:w w:val="105"/>
        </w:rPr>
        <w:t> with</w:t>
      </w:r>
      <w:r>
        <w:rPr>
          <w:w w:val="105"/>
        </w:rPr>
        <w:t> the</w:t>
      </w:r>
      <w:r>
        <w:rPr>
          <w:w w:val="105"/>
        </w:rPr>
        <w:t> mosquito ingesting</w:t>
      </w:r>
      <w:r>
        <w:rPr>
          <w:w w:val="105"/>
        </w:rPr>
        <w:t> the</w:t>
      </w:r>
      <w:r>
        <w:rPr>
          <w:w w:val="105"/>
        </w:rPr>
        <w:t> gametocytes</w:t>
      </w:r>
      <w:r>
        <w:rPr>
          <w:w w:val="105"/>
        </w:rPr>
        <w:t> with a</w:t>
      </w:r>
      <w:r>
        <w:rPr>
          <w:w w:val="105"/>
        </w:rPr>
        <w:t> blood</w:t>
      </w:r>
      <w:r>
        <w:rPr>
          <w:w w:val="105"/>
        </w:rPr>
        <w:t> meal,</w:t>
      </w:r>
      <w:r>
        <w:rPr>
          <w:w w:val="105"/>
        </w:rPr>
        <w:t> which undergoes</w:t>
      </w:r>
      <w:r>
        <w:rPr>
          <w:w w:val="105"/>
        </w:rPr>
        <w:t> further</w:t>
      </w:r>
      <w:r>
        <w:rPr>
          <w:w w:val="105"/>
        </w:rPr>
        <w:t> development in the</w:t>
      </w:r>
      <w:r>
        <w:rPr>
          <w:w w:val="105"/>
        </w:rPr>
        <w:t> stomach</w:t>
      </w:r>
      <w:r>
        <w:rPr>
          <w:w w:val="105"/>
        </w:rPr>
        <w:t> of the</w:t>
      </w:r>
      <w:r>
        <w:rPr>
          <w:w w:val="105"/>
        </w:rPr>
        <w:t> mosquito.</w:t>
      </w:r>
      <w:r>
        <w:rPr>
          <w:w w:val="105"/>
        </w:rPr>
        <w:t> The</w:t>
      </w:r>
      <w:r>
        <w:rPr>
          <w:w w:val="105"/>
        </w:rPr>
        <w:t> microgamete</w:t>
      </w:r>
      <w:r>
        <w:rPr>
          <w:w w:val="105"/>
        </w:rPr>
        <w:t> moves</w:t>
      </w:r>
      <w:r>
        <w:rPr>
          <w:w w:val="105"/>
        </w:rPr>
        <w:t> actively</w:t>
      </w:r>
      <w:r>
        <w:rPr>
          <w:w w:val="105"/>
        </w:rPr>
        <w:t> forward</w:t>
      </w:r>
      <w:r>
        <w:rPr>
          <w:w w:val="105"/>
        </w:rPr>
        <w:t> through</w:t>
      </w:r>
      <w:r>
        <w:rPr>
          <w:w w:val="105"/>
        </w:rPr>
        <w:t> small projection that forms on the female parasite. After fertilization, the zygote, within 18 to 24 hours elongates to between and 24 μm and become motile ookinetes. The ookinetes force</w:t>
      </w:r>
      <w:r>
        <w:rPr>
          <w:w w:val="105"/>
        </w:rPr>
        <w:t> its</w:t>
      </w:r>
      <w:r>
        <w:rPr>
          <w:w w:val="105"/>
        </w:rPr>
        <w:t> way</w:t>
      </w:r>
      <w:r>
        <w:rPr>
          <w:w w:val="105"/>
        </w:rPr>
        <w:t> between the</w:t>
      </w:r>
      <w:r>
        <w:rPr>
          <w:w w:val="105"/>
        </w:rPr>
        <w:t> epithelial</w:t>
      </w:r>
      <w:r>
        <w:rPr>
          <w:w w:val="105"/>
        </w:rPr>
        <w:t> cells</w:t>
      </w:r>
      <w:r>
        <w:rPr>
          <w:w w:val="105"/>
        </w:rPr>
        <w:t> of the</w:t>
      </w:r>
      <w:r>
        <w:rPr>
          <w:w w:val="105"/>
        </w:rPr>
        <w:t> outer</w:t>
      </w:r>
      <w:r>
        <w:rPr>
          <w:w w:val="105"/>
        </w:rPr>
        <w:t> surface</w:t>
      </w:r>
      <w:r>
        <w:rPr>
          <w:w w:val="105"/>
        </w:rPr>
        <w:t> of the</w:t>
      </w:r>
      <w:r>
        <w:rPr>
          <w:w w:val="105"/>
        </w:rPr>
        <w:t> stomach,</w:t>
      </w:r>
      <w:r>
        <w:rPr>
          <w:w w:val="105"/>
        </w:rPr>
        <w:t> forming oocyst.</w:t>
      </w:r>
      <w:r>
        <w:rPr>
          <w:w w:val="105"/>
        </w:rPr>
        <w:t> The</w:t>
      </w:r>
      <w:r>
        <w:rPr>
          <w:w w:val="105"/>
        </w:rPr>
        <w:t> oocyst</w:t>
      </w:r>
      <w:r>
        <w:rPr>
          <w:w w:val="105"/>
        </w:rPr>
        <w:t> enlarges</w:t>
      </w:r>
      <w:r>
        <w:rPr>
          <w:w w:val="105"/>
        </w:rPr>
        <w:t> progressively</w:t>
      </w:r>
      <w:r>
        <w:rPr>
          <w:w w:val="105"/>
        </w:rPr>
        <w:t> up</w:t>
      </w:r>
      <w:r>
        <w:rPr>
          <w:w w:val="105"/>
        </w:rPr>
        <w:t> to</w:t>
      </w:r>
      <w:r>
        <w:rPr>
          <w:w w:val="105"/>
        </w:rPr>
        <w:t> 500</w:t>
      </w:r>
      <w:r>
        <w:rPr>
          <w:w w:val="105"/>
        </w:rPr>
        <w:t> μm</w:t>
      </w:r>
      <w:r>
        <w:rPr>
          <w:w w:val="105"/>
        </w:rPr>
        <w:t> in</w:t>
      </w:r>
      <w:r>
        <w:rPr>
          <w:w w:val="105"/>
        </w:rPr>
        <w:t> diameter,</w:t>
      </w:r>
      <w:r>
        <w:rPr>
          <w:w w:val="105"/>
        </w:rPr>
        <w:t> as</w:t>
      </w:r>
      <w:r>
        <w:rPr>
          <w:w w:val="105"/>
        </w:rPr>
        <w:t> the</w:t>
      </w:r>
      <w:r>
        <w:rPr>
          <w:w w:val="105"/>
        </w:rPr>
        <w:t> nucleus divides</w:t>
      </w:r>
      <w:r>
        <w:rPr>
          <w:w w:val="105"/>
        </w:rPr>
        <w:t> repeatedly,</w:t>
      </w:r>
      <w:r>
        <w:rPr>
          <w:w w:val="105"/>
        </w:rPr>
        <w:t> giving</w:t>
      </w:r>
      <w:r>
        <w:rPr>
          <w:w w:val="105"/>
        </w:rPr>
        <w:t> rise</w:t>
      </w:r>
      <w:r>
        <w:rPr>
          <w:w w:val="105"/>
        </w:rPr>
        <w:t> to</w:t>
      </w:r>
      <w:r>
        <w:rPr>
          <w:w w:val="105"/>
        </w:rPr>
        <w:t> numerous</w:t>
      </w:r>
      <w:r>
        <w:rPr>
          <w:w w:val="105"/>
        </w:rPr>
        <w:t> sporozoites.</w:t>
      </w:r>
      <w:r>
        <w:rPr>
          <w:w w:val="105"/>
        </w:rPr>
        <w:t> On</w:t>
      </w:r>
      <w:r>
        <w:rPr>
          <w:w w:val="105"/>
        </w:rPr>
        <w:t> rupture</w:t>
      </w:r>
      <w:r>
        <w:rPr>
          <w:w w:val="105"/>
        </w:rPr>
        <w:t> of</w:t>
      </w:r>
      <w:r>
        <w:rPr>
          <w:w w:val="105"/>
        </w:rPr>
        <w:t> the</w:t>
      </w:r>
      <w:r>
        <w:rPr>
          <w:w w:val="105"/>
        </w:rPr>
        <w:t> mature sporocyst,</w:t>
      </w:r>
      <w:r>
        <w:rPr>
          <w:spacing w:val="-6"/>
          <w:w w:val="105"/>
        </w:rPr>
        <w:t> </w:t>
      </w:r>
      <w:r>
        <w:rPr>
          <w:w w:val="105"/>
        </w:rPr>
        <w:t>the</w:t>
      </w:r>
      <w:r>
        <w:rPr>
          <w:spacing w:val="-2"/>
          <w:w w:val="105"/>
        </w:rPr>
        <w:t> </w:t>
      </w:r>
      <w:r>
        <w:rPr>
          <w:w w:val="105"/>
        </w:rPr>
        <w:t>sporozoites</w:t>
      </w:r>
      <w:r>
        <w:rPr>
          <w:spacing w:val="-9"/>
          <w:w w:val="105"/>
        </w:rPr>
        <w:t> </w:t>
      </w:r>
      <w:r>
        <w:rPr>
          <w:w w:val="105"/>
        </w:rPr>
        <w:t>are</w:t>
      </w:r>
      <w:r>
        <w:rPr>
          <w:spacing w:val="-9"/>
          <w:w w:val="105"/>
        </w:rPr>
        <w:t> </w:t>
      </w:r>
      <w:r>
        <w:rPr>
          <w:w w:val="105"/>
        </w:rPr>
        <w:t>released</w:t>
      </w:r>
      <w:r>
        <w:rPr>
          <w:spacing w:val="-7"/>
          <w:w w:val="105"/>
        </w:rPr>
        <w:t> </w:t>
      </w:r>
      <w:r>
        <w:rPr>
          <w:w w:val="105"/>
        </w:rPr>
        <w:t>into</w:t>
      </w:r>
      <w:r>
        <w:rPr>
          <w:spacing w:val="-7"/>
          <w:w w:val="105"/>
        </w:rPr>
        <w:t> </w:t>
      </w:r>
      <w:r>
        <w:rPr>
          <w:w w:val="105"/>
        </w:rPr>
        <w:t>the</w:t>
      </w:r>
      <w:r>
        <w:rPr>
          <w:spacing w:val="-9"/>
          <w:w w:val="105"/>
        </w:rPr>
        <w:t> </w:t>
      </w:r>
      <w:r>
        <w:rPr>
          <w:w w:val="105"/>
        </w:rPr>
        <w:t>body</w:t>
      </w:r>
      <w:r>
        <w:rPr>
          <w:spacing w:val="-1"/>
          <w:w w:val="105"/>
        </w:rPr>
        <w:t> </w:t>
      </w:r>
      <w:r>
        <w:rPr>
          <w:w w:val="105"/>
        </w:rPr>
        <w:t>cavity</w:t>
      </w:r>
      <w:r>
        <w:rPr>
          <w:spacing w:val="-1"/>
          <w:w w:val="105"/>
        </w:rPr>
        <w:t> </w:t>
      </w:r>
      <w:r>
        <w:rPr>
          <w:w w:val="105"/>
        </w:rPr>
        <w:t>where</w:t>
      </w:r>
      <w:r>
        <w:rPr>
          <w:spacing w:val="-8"/>
          <w:w w:val="105"/>
        </w:rPr>
        <w:t> </w:t>
      </w:r>
      <w:r>
        <w:rPr>
          <w:w w:val="105"/>
        </w:rPr>
        <w:t>they</w:t>
      </w:r>
      <w:r>
        <w:rPr>
          <w:spacing w:val="-2"/>
          <w:w w:val="105"/>
        </w:rPr>
        <w:t> </w:t>
      </w:r>
      <w:r>
        <w:rPr>
          <w:w w:val="105"/>
        </w:rPr>
        <w:t>make</w:t>
      </w:r>
      <w:r>
        <w:rPr>
          <w:spacing w:val="-8"/>
          <w:w w:val="105"/>
        </w:rPr>
        <w:t> </w:t>
      </w:r>
      <w:r>
        <w:rPr>
          <w:w w:val="105"/>
        </w:rPr>
        <w:t>their</w:t>
      </w:r>
      <w:r>
        <w:rPr>
          <w:spacing w:val="-4"/>
          <w:w w:val="105"/>
        </w:rPr>
        <w:t> </w:t>
      </w:r>
      <w:r>
        <w:rPr>
          <w:w w:val="105"/>
        </w:rPr>
        <w:t>way</w:t>
      </w:r>
      <w:r>
        <w:rPr>
          <w:spacing w:val="-7"/>
          <w:w w:val="105"/>
        </w:rPr>
        <w:t> </w:t>
      </w:r>
      <w:r>
        <w:rPr>
          <w:spacing w:val="-5"/>
          <w:w w:val="105"/>
        </w:rPr>
        <w:t>to</w:t>
      </w:r>
    </w:p>
    <w:p>
      <w:pPr>
        <w:spacing w:after="0" w:line="501" w:lineRule="auto"/>
        <w:jc w:val="both"/>
        <w:sectPr>
          <w:pgSz w:w="11910" w:h="16850"/>
          <w:pgMar w:header="0" w:footer="1012" w:top="1360" w:bottom="1200" w:left="820" w:right="120"/>
        </w:sectPr>
      </w:pPr>
    </w:p>
    <w:p>
      <w:pPr>
        <w:pStyle w:val="BodyText"/>
        <w:spacing w:line="499" w:lineRule="auto" w:before="81"/>
        <w:ind w:left="1052" w:right="1331"/>
        <w:jc w:val="both"/>
      </w:pPr>
      <w:r>
        <w:rPr>
          <w:w w:val="105"/>
        </w:rPr>
        <w:t>the salivary gland.</w:t>
      </w:r>
      <w:r>
        <w:rPr>
          <w:spacing w:val="-4"/>
          <w:w w:val="105"/>
        </w:rPr>
        <w:t> </w:t>
      </w:r>
      <w:r>
        <w:rPr>
          <w:w w:val="105"/>
        </w:rPr>
        <w:t>On feeding,</w:t>
      </w:r>
      <w:r>
        <w:rPr>
          <w:spacing w:val="-4"/>
          <w:w w:val="105"/>
        </w:rPr>
        <w:t> </w:t>
      </w:r>
      <w:r>
        <w:rPr>
          <w:w w:val="105"/>
        </w:rPr>
        <w:t>the sporozoites</w:t>
      </w:r>
      <w:r>
        <w:rPr>
          <w:spacing w:val="-7"/>
          <w:w w:val="105"/>
        </w:rPr>
        <w:t> </w:t>
      </w:r>
      <w:r>
        <w:rPr>
          <w:w w:val="105"/>
        </w:rPr>
        <w:t>are injected</w:t>
      </w:r>
      <w:r>
        <w:rPr>
          <w:spacing w:val="-5"/>
          <w:w w:val="105"/>
        </w:rPr>
        <w:t> </w:t>
      </w:r>
      <w:r>
        <w:rPr>
          <w:w w:val="105"/>
        </w:rPr>
        <w:t>into</w:t>
      </w:r>
      <w:r>
        <w:rPr>
          <w:spacing w:val="-5"/>
          <w:w w:val="105"/>
        </w:rPr>
        <w:t> </w:t>
      </w:r>
      <w:r>
        <w:rPr>
          <w:w w:val="105"/>
        </w:rPr>
        <w:t>the</w:t>
      </w:r>
      <w:r>
        <w:rPr>
          <w:spacing w:val="-6"/>
          <w:w w:val="105"/>
        </w:rPr>
        <w:t> </w:t>
      </w:r>
      <w:r>
        <w:rPr>
          <w:w w:val="105"/>
        </w:rPr>
        <w:t>tissue or directly</w:t>
      </w:r>
      <w:r>
        <w:rPr>
          <w:spacing w:val="-5"/>
          <w:w w:val="105"/>
        </w:rPr>
        <w:t> </w:t>
      </w:r>
      <w:r>
        <w:rPr>
          <w:w w:val="105"/>
        </w:rPr>
        <w:t>into the bloodstream of the new host (man) to initiate a</w:t>
      </w:r>
      <w:r>
        <w:rPr>
          <w:w w:val="105"/>
        </w:rPr>
        <w:t> new schizogonic cycle (Ekpenyong and Eyo, 2016).</w:t>
      </w:r>
    </w:p>
    <w:p>
      <w:pPr>
        <w:pStyle w:val="Heading2"/>
        <w:numPr>
          <w:ilvl w:val="0"/>
          <w:numId w:val="9"/>
        </w:numPr>
        <w:tabs>
          <w:tab w:pos="1773" w:val="left" w:leader="none"/>
        </w:tabs>
        <w:spacing w:line="240" w:lineRule="auto" w:before="13" w:after="0"/>
        <w:ind w:left="1773" w:right="0" w:hanging="721"/>
        <w:jc w:val="left"/>
      </w:pPr>
      <w:r>
        <w:rPr/>
        <w:t>Epidemiology</w:t>
      </w:r>
      <w:r>
        <w:rPr>
          <w:spacing w:val="29"/>
        </w:rPr>
        <w:t> </w:t>
      </w:r>
      <w:r>
        <w:rPr/>
        <w:t>of</w:t>
      </w:r>
      <w:r>
        <w:rPr>
          <w:spacing w:val="25"/>
        </w:rPr>
        <w:t> </w:t>
      </w:r>
      <w:r>
        <w:rPr>
          <w:spacing w:val="-2"/>
        </w:rPr>
        <w:t>Malaria</w:t>
      </w:r>
    </w:p>
    <w:p>
      <w:pPr>
        <w:pStyle w:val="BodyText"/>
        <w:spacing w:before="18"/>
        <w:rPr>
          <w:b/>
        </w:rPr>
      </w:pPr>
    </w:p>
    <w:p>
      <w:pPr>
        <w:pStyle w:val="BodyText"/>
        <w:spacing w:line="501" w:lineRule="auto" w:before="1"/>
        <w:ind w:left="1052" w:right="1317" w:firstLine="720"/>
        <w:jc w:val="both"/>
      </w:pPr>
      <w:r>
        <w:rPr>
          <w:w w:val="105"/>
        </w:rPr>
        <w:t>Malaria</w:t>
      </w:r>
      <w:r>
        <w:rPr>
          <w:spacing w:val="-8"/>
          <w:w w:val="105"/>
        </w:rPr>
        <w:t> </w:t>
      </w:r>
      <w:r>
        <w:rPr>
          <w:w w:val="105"/>
        </w:rPr>
        <w:t>killed</w:t>
      </w:r>
      <w:r>
        <w:rPr>
          <w:spacing w:val="-13"/>
          <w:w w:val="105"/>
        </w:rPr>
        <w:t> </w:t>
      </w:r>
      <w:r>
        <w:rPr>
          <w:w w:val="105"/>
        </w:rPr>
        <w:t>437,000</w:t>
      </w:r>
      <w:r>
        <w:rPr>
          <w:spacing w:val="-7"/>
          <w:w w:val="105"/>
        </w:rPr>
        <w:t> </w:t>
      </w:r>
      <w:r>
        <w:rPr>
          <w:w w:val="105"/>
        </w:rPr>
        <w:t>children</w:t>
      </w:r>
      <w:r>
        <w:rPr>
          <w:spacing w:val="-1"/>
          <w:w w:val="105"/>
        </w:rPr>
        <w:t> </w:t>
      </w:r>
      <w:r>
        <w:rPr>
          <w:w w:val="105"/>
        </w:rPr>
        <w:t>before</w:t>
      </w:r>
      <w:r>
        <w:rPr>
          <w:spacing w:val="-8"/>
          <w:w w:val="105"/>
        </w:rPr>
        <w:t> </w:t>
      </w:r>
      <w:r>
        <w:rPr>
          <w:w w:val="105"/>
        </w:rPr>
        <w:t>their fifth</w:t>
      </w:r>
      <w:r>
        <w:rPr>
          <w:spacing w:val="-7"/>
          <w:w w:val="105"/>
        </w:rPr>
        <w:t> </w:t>
      </w:r>
      <w:r>
        <w:rPr>
          <w:w w:val="105"/>
        </w:rPr>
        <w:t>birthday</w:t>
      </w:r>
      <w:r>
        <w:rPr>
          <w:spacing w:val="-7"/>
          <w:w w:val="105"/>
        </w:rPr>
        <w:t> </w:t>
      </w:r>
      <w:r>
        <w:rPr>
          <w:w w:val="105"/>
        </w:rPr>
        <w:t>in</w:t>
      </w:r>
      <w:r>
        <w:rPr>
          <w:spacing w:val="-7"/>
          <w:w w:val="105"/>
        </w:rPr>
        <w:t> </w:t>
      </w:r>
      <w:r>
        <w:rPr>
          <w:w w:val="105"/>
        </w:rPr>
        <w:t>2013,</w:t>
      </w:r>
      <w:r>
        <w:rPr>
          <w:spacing w:val="-11"/>
          <w:w w:val="105"/>
        </w:rPr>
        <w:t> </w:t>
      </w:r>
      <w:r>
        <w:rPr>
          <w:w w:val="105"/>
        </w:rPr>
        <w:t>the</w:t>
      </w:r>
      <w:r>
        <w:rPr>
          <w:spacing w:val="-8"/>
          <w:w w:val="105"/>
        </w:rPr>
        <w:t> </w:t>
      </w:r>
      <w:r>
        <w:rPr>
          <w:w w:val="105"/>
        </w:rPr>
        <w:t>majority</w:t>
      </w:r>
      <w:r>
        <w:rPr>
          <w:spacing w:val="-7"/>
          <w:w w:val="105"/>
        </w:rPr>
        <w:t> </w:t>
      </w:r>
      <w:r>
        <w:rPr>
          <w:w w:val="105"/>
        </w:rPr>
        <w:t>in sub-Saharan</w:t>
      </w:r>
      <w:r>
        <w:rPr>
          <w:w w:val="105"/>
        </w:rPr>
        <w:t> Africa</w:t>
      </w:r>
      <w:r>
        <w:rPr>
          <w:w w:val="105"/>
        </w:rPr>
        <w:t> (WHO,</w:t>
      </w:r>
      <w:r>
        <w:rPr>
          <w:w w:val="105"/>
        </w:rPr>
        <w:t> 2014).</w:t>
      </w:r>
      <w:r>
        <w:rPr>
          <w:w w:val="105"/>
        </w:rPr>
        <w:t> It</w:t>
      </w:r>
      <w:r>
        <w:rPr>
          <w:w w:val="105"/>
        </w:rPr>
        <w:t> is</w:t>
      </w:r>
      <w:r>
        <w:rPr>
          <w:w w:val="105"/>
        </w:rPr>
        <w:t> a</w:t>
      </w:r>
      <w:r>
        <w:rPr>
          <w:w w:val="105"/>
        </w:rPr>
        <w:t> mosquito-borne</w:t>
      </w:r>
      <w:r>
        <w:rPr>
          <w:w w:val="105"/>
        </w:rPr>
        <w:t> infection</w:t>
      </w:r>
      <w:r>
        <w:rPr>
          <w:w w:val="105"/>
        </w:rPr>
        <w:t> that</w:t>
      </w:r>
      <w:r>
        <w:rPr>
          <w:w w:val="105"/>
        </w:rPr>
        <w:t> killed</w:t>
      </w:r>
      <w:r>
        <w:rPr>
          <w:w w:val="105"/>
        </w:rPr>
        <w:t> an estimated</w:t>
      </w:r>
      <w:r>
        <w:rPr>
          <w:w w:val="105"/>
        </w:rPr>
        <w:t> 1.1</w:t>
      </w:r>
      <w:r>
        <w:rPr>
          <w:w w:val="105"/>
        </w:rPr>
        <w:t> million</w:t>
      </w:r>
      <w:r>
        <w:rPr>
          <w:w w:val="105"/>
        </w:rPr>
        <w:t> people</w:t>
      </w:r>
      <w:r>
        <w:rPr>
          <w:w w:val="105"/>
        </w:rPr>
        <w:t> in</w:t>
      </w:r>
      <w:r>
        <w:rPr>
          <w:w w:val="105"/>
        </w:rPr>
        <w:t> 1998</w:t>
      </w:r>
      <w:r>
        <w:rPr>
          <w:w w:val="105"/>
        </w:rPr>
        <w:t> and</w:t>
      </w:r>
      <w:r>
        <w:rPr>
          <w:w w:val="105"/>
        </w:rPr>
        <w:t> with</w:t>
      </w:r>
      <w:r>
        <w:rPr>
          <w:w w:val="105"/>
        </w:rPr>
        <w:t> an</w:t>
      </w:r>
      <w:r>
        <w:rPr>
          <w:w w:val="105"/>
        </w:rPr>
        <w:t> estimated</w:t>
      </w:r>
      <w:r>
        <w:rPr>
          <w:w w:val="105"/>
        </w:rPr>
        <w:t> 300</w:t>
      </w:r>
      <w:r>
        <w:rPr>
          <w:w w:val="105"/>
        </w:rPr>
        <w:t> to</w:t>
      </w:r>
      <w:r>
        <w:rPr>
          <w:w w:val="105"/>
        </w:rPr>
        <w:t> 1600</w:t>
      </w:r>
      <w:r>
        <w:rPr>
          <w:w w:val="105"/>
        </w:rPr>
        <w:t> million</w:t>
      </w:r>
      <w:r>
        <w:rPr>
          <w:w w:val="105"/>
        </w:rPr>
        <w:t> new cases,</w:t>
      </w:r>
      <w:r>
        <w:rPr>
          <w:w w:val="105"/>
        </w:rPr>
        <w:t> but</w:t>
      </w:r>
      <w:r>
        <w:rPr>
          <w:w w:val="105"/>
        </w:rPr>
        <w:t> in</w:t>
      </w:r>
      <w:r>
        <w:rPr>
          <w:w w:val="105"/>
        </w:rPr>
        <w:t> 2013</w:t>
      </w:r>
      <w:r>
        <w:rPr>
          <w:w w:val="105"/>
        </w:rPr>
        <w:t> the</w:t>
      </w:r>
      <w:r>
        <w:rPr>
          <w:w w:val="105"/>
        </w:rPr>
        <w:t> disease</w:t>
      </w:r>
      <w:r>
        <w:rPr>
          <w:w w:val="105"/>
        </w:rPr>
        <w:t> caused</w:t>
      </w:r>
      <w:r>
        <w:rPr>
          <w:w w:val="105"/>
        </w:rPr>
        <w:t> an</w:t>
      </w:r>
      <w:r>
        <w:rPr>
          <w:w w:val="105"/>
        </w:rPr>
        <w:t> estimated</w:t>
      </w:r>
      <w:r>
        <w:rPr>
          <w:w w:val="105"/>
        </w:rPr>
        <w:t> 453,000</w:t>
      </w:r>
      <w:r>
        <w:rPr>
          <w:w w:val="105"/>
        </w:rPr>
        <w:t> under</w:t>
      </w:r>
      <w:r>
        <w:rPr>
          <w:w w:val="105"/>
        </w:rPr>
        <w:t> –</w:t>
      </w:r>
      <w:r>
        <w:rPr>
          <w:w w:val="105"/>
        </w:rPr>
        <w:t> five</w:t>
      </w:r>
      <w:r>
        <w:rPr>
          <w:w w:val="105"/>
        </w:rPr>
        <w:t> deaths. According</w:t>
      </w:r>
      <w:r>
        <w:rPr>
          <w:w w:val="105"/>
        </w:rPr>
        <w:t> to</w:t>
      </w:r>
      <w:r>
        <w:rPr>
          <w:w w:val="105"/>
        </w:rPr>
        <w:t> the</w:t>
      </w:r>
      <w:r>
        <w:rPr>
          <w:w w:val="105"/>
        </w:rPr>
        <w:t> latest</w:t>
      </w:r>
      <w:r>
        <w:rPr>
          <w:w w:val="105"/>
        </w:rPr>
        <w:t> estimates,</w:t>
      </w:r>
      <w:r>
        <w:rPr>
          <w:w w:val="105"/>
        </w:rPr>
        <w:t> malaria</w:t>
      </w:r>
      <w:r>
        <w:rPr>
          <w:w w:val="105"/>
        </w:rPr>
        <w:t> mortality</w:t>
      </w:r>
      <w:r>
        <w:rPr>
          <w:w w:val="105"/>
        </w:rPr>
        <w:t> rates</w:t>
      </w:r>
      <w:r>
        <w:rPr>
          <w:w w:val="105"/>
        </w:rPr>
        <w:t> were</w:t>
      </w:r>
      <w:r>
        <w:rPr>
          <w:w w:val="105"/>
        </w:rPr>
        <w:t> reduced</w:t>
      </w:r>
      <w:r>
        <w:rPr>
          <w:w w:val="105"/>
        </w:rPr>
        <w:t> by</w:t>
      </w:r>
      <w:r>
        <w:rPr>
          <w:w w:val="105"/>
        </w:rPr>
        <w:t> about</w:t>
      </w:r>
      <w:r>
        <w:rPr>
          <w:w w:val="105"/>
        </w:rPr>
        <w:t> 47% globally</w:t>
      </w:r>
      <w:r>
        <w:rPr>
          <w:spacing w:val="-6"/>
          <w:w w:val="105"/>
        </w:rPr>
        <w:t> </w:t>
      </w:r>
      <w:r>
        <w:rPr>
          <w:w w:val="105"/>
        </w:rPr>
        <w:t>and</w:t>
      </w:r>
      <w:r>
        <w:rPr>
          <w:spacing w:val="-6"/>
          <w:w w:val="105"/>
        </w:rPr>
        <w:t> </w:t>
      </w:r>
      <w:r>
        <w:rPr>
          <w:w w:val="105"/>
        </w:rPr>
        <w:t>by</w:t>
      </w:r>
      <w:r>
        <w:rPr>
          <w:spacing w:val="-6"/>
          <w:w w:val="105"/>
        </w:rPr>
        <w:t> </w:t>
      </w:r>
      <w:r>
        <w:rPr>
          <w:w w:val="105"/>
        </w:rPr>
        <w:t>54%</w:t>
      </w:r>
      <w:r>
        <w:rPr>
          <w:spacing w:val="-6"/>
          <w:w w:val="105"/>
        </w:rPr>
        <w:t> </w:t>
      </w:r>
      <w:r>
        <w:rPr>
          <w:w w:val="105"/>
        </w:rPr>
        <w:t>in</w:t>
      </w:r>
      <w:r>
        <w:rPr>
          <w:spacing w:val="-6"/>
          <w:w w:val="105"/>
        </w:rPr>
        <w:t> </w:t>
      </w:r>
      <w:r>
        <w:rPr>
          <w:w w:val="105"/>
        </w:rPr>
        <w:t>the</w:t>
      </w:r>
      <w:r>
        <w:rPr>
          <w:spacing w:val="-7"/>
          <w:w w:val="105"/>
        </w:rPr>
        <w:t> </w:t>
      </w:r>
      <w:r>
        <w:rPr>
          <w:w w:val="105"/>
        </w:rPr>
        <w:t>WHO African</w:t>
      </w:r>
      <w:r>
        <w:rPr>
          <w:spacing w:val="-6"/>
          <w:w w:val="105"/>
        </w:rPr>
        <w:t> </w:t>
      </w:r>
      <w:r>
        <w:rPr>
          <w:w w:val="105"/>
        </w:rPr>
        <w:t>Region</w:t>
      </w:r>
      <w:r>
        <w:rPr>
          <w:spacing w:val="-6"/>
          <w:w w:val="105"/>
        </w:rPr>
        <w:t> </w:t>
      </w:r>
      <w:r>
        <w:rPr>
          <w:w w:val="105"/>
        </w:rPr>
        <w:t>between</w:t>
      </w:r>
      <w:r>
        <w:rPr>
          <w:spacing w:val="-6"/>
          <w:w w:val="105"/>
        </w:rPr>
        <w:t> </w:t>
      </w:r>
      <w:r>
        <w:rPr>
          <w:w w:val="105"/>
        </w:rPr>
        <w:t>2010</w:t>
      </w:r>
      <w:r>
        <w:rPr>
          <w:spacing w:val="-6"/>
          <w:w w:val="105"/>
        </w:rPr>
        <w:t> </w:t>
      </w:r>
      <w:r>
        <w:rPr>
          <w:w w:val="105"/>
        </w:rPr>
        <w:t>and</w:t>
      </w:r>
      <w:r>
        <w:rPr>
          <w:spacing w:val="-13"/>
          <w:w w:val="105"/>
        </w:rPr>
        <w:t> </w:t>
      </w:r>
      <w:r>
        <w:rPr>
          <w:w w:val="105"/>
        </w:rPr>
        <w:t>2013</w:t>
      </w:r>
      <w:r>
        <w:rPr>
          <w:b/>
          <w:w w:val="105"/>
        </w:rPr>
        <w:t>.</w:t>
      </w:r>
      <w:r>
        <w:rPr>
          <w:b/>
          <w:spacing w:val="-5"/>
          <w:w w:val="105"/>
        </w:rPr>
        <w:t> </w:t>
      </w:r>
      <w:r>
        <w:rPr>
          <w:w w:val="105"/>
        </w:rPr>
        <w:t>The</w:t>
      </w:r>
      <w:r>
        <w:rPr>
          <w:spacing w:val="-14"/>
          <w:w w:val="105"/>
        </w:rPr>
        <w:t> </w:t>
      </w:r>
      <w:r>
        <w:rPr>
          <w:w w:val="105"/>
        </w:rPr>
        <w:t>incidence rates</w:t>
      </w:r>
      <w:r>
        <w:rPr>
          <w:w w:val="105"/>
        </w:rPr>
        <w:t> declined</w:t>
      </w:r>
      <w:r>
        <w:rPr>
          <w:w w:val="105"/>
        </w:rPr>
        <w:t> by</w:t>
      </w:r>
      <w:r>
        <w:rPr>
          <w:w w:val="105"/>
        </w:rPr>
        <w:t> 30%</w:t>
      </w:r>
      <w:r>
        <w:rPr>
          <w:w w:val="105"/>
        </w:rPr>
        <w:t> around</w:t>
      </w:r>
      <w:r>
        <w:rPr>
          <w:w w:val="105"/>
        </w:rPr>
        <w:t> the</w:t>
      </w:r>
      <w:r>
        <w:rPr>
          <w:w w:val="105"/>
        </w:rPr>
        <w:t> world</w:t>
      </w:r>
      <w:r>
        <w:rPr>
          <w:w w:val="105"/>
        </w:rPr>
        <w:t> and</w:t>
      </w:r>
      <w:r>
        <w:rPr>
          <w:w w:val="105"/>
        </w:rPr>
        <w:t> by</w:t>
      </w:r>
      <w:r>
        <w:rPr>
          <w:w w:val="105"/>
        </w:rPr>
        <w:t> 34%</w:t>
      </w:r>
      <w:r>
        <w:rPr>
          <w:w w:val="105"/>
        </w:rPr>
        <w:t> in</w:t>
      </w:r>
      <w:r>
        <w:rPr>
          <w:w w:val="105"/>
        </w:rPr>
        <w:t> the</w:t>
      </w:r>
      <w:r>
        <w:rPr>
          <w:w w:val="105"/>
        </w:rPr>
        <w:t> African</w:t>
      </w:r>
      <w:r>
        <w:rPr>
          <w:w w:val="105"/>
        </w:rPr>
        <w:t> region.</w:t>
      </w:r>
      <w:r>
        <w:rPr>
          <w:w w:val="105"/>
        </w:rPr>
        <w:t> These substantial</w:t>
      </w:r>
      <w:r>
        <w:rPr>
          <w:w w:val="105"/>
        </w:rPr>
        <w:t> reductions</w:t>
      </w:r>
      <w:r>
        <w:rPr>
          <w:w w:val="105"/>
        </w:rPr>
        <w:t> occurred</w:t>
      </w:r>
      <w:r>
        <w:rPr>
          <w:w w:val="105"/>
        </w:rPr>
        <w:t> as</w:t>
      </w:r>
      <w:r>
        <w:rPr>
          <w:w w:val="105"/>
        </w:rPr>
        <w:t> a</w:t>
      </w:r>
      <w:r>
        <w:rPr>
          <w:w w:val="105"/>
        </w:rPr>
        <w:t> result</w:t>
      </w:r>
      <w:r>
        <w:rPr>
          <w:w w:val="105"/>
        </w:rPr>
        <w:t> of</w:t>
      </w:r>
      <w:r>
        <w:rPr>
          <w:w w:val="105"/>
        </w:rPr>
        <w:t> a</w:t>
      </w:r>
      <w:r>
        <w:rPr>
          <w:w w:val="105"/>
        </w:rPr>
        <w:t> major</w:t>
      </w:r>
      <w:r>
        <w:rPr>
          <w:w w:val="105"/>
        </w:rPr>
        <w:t> scale-up</w:t>
      </w:r>
      <w:r>
        <w:rPr>
          <w:w w:val="105"/>
        </w:rPr>
        <w:t> of</w:t>
      </w:r>
      <w:r>
        <w:rPr>
          <w:w w:val="105"/>
        </w:rPr>
        <w:t> vector</w:t>
      </w:r>
      <w:r>
        <w:rPr>
          <w:w w:val="105"/>
        </w:rPr>
        <w:t> control interventions,</w:t>
      </w:r>
      <w:r>
        <w:rPr>
          <w:w w:val="105"/>
        </w:rPr>
        <w:t> diagnostic</w:t>
      </w:r>
      <w:r>
        <w:rPr>
          <w:w w:val="105"/>
        </w:rPr>
        <w:t> testing</w:t>
      </w:r>
      <w:r>
        <w:rPr>
          <w:w w:val="105"/>
        </w:rPr>
        <w:t> and</w:t>
      </w:r>
      <w:r>
        <w:rPr>
          <w:w w:val="105"/>
        </w:rPr>
        <w:t> treatment</w:t>
      </w:r>
      <w:r>
        <w:rPr>
          <w:w w:val="105"/>
        </w:rPr>
        <w:t> with</w:t>
      </w:r>
      <w:r>
        <w:rPr>
          <w:w w:val="105"/>
        </w:rPr>
        <w:t> artemisinin-based</w:t>
      </w:r>
      <w:r>
        <w:rPr>
          <w:w w:val="105"/>
        </w:rPr>
        <w:t> combination therapies,</w:t>
      </w:r>
      <w:r>
        <w:rPr>
          <w:w w:val="105"/>
        </w:rPr>
        <w:t> or</w:t>
      </w:r>
      <w:r>
        <w:rPr>
          <w:w w:val="105"/>
        </w:rPr>
        <w:t> ACTs.</w:t>
      </w:r>
      <w:r>
        <w:rPr>
          <w:w w:val="105"/>
        </w:rPr>
        <w:t> The</w:t>
      </w:r>
      <w:r>
        <w:rPr>
          <w:w w:val="105"/>
        </w:rPr>
        <w:t> absolute</w:t>
      </w:r>
      <w:r>
        <w:rPr>
          <w:w w:val="105"/>
        </w:rPr>
        <w:t> numbers</w:t>
      </w:r>
      <w:r>
        <w:rPr>
          <w:w w:val="105"/>
        </w:rPr>
        <w:t> of</w:t>
      </w:r>
      <w:r>
        <w:rPr>
          <w:w w:val="105"/>
        </w:rPr>
        <w:t> malaria</w:t>
      </w:r>
      <w:r>
        <w:rPr>
          <w:w w:val="105"/>
        </w:rPr>
        <w:t> cases</w:t>
      </w:r>
      <w:r>
        <w:rPr>
          <w:w w:val="105"/>
        </w:rPr>
        <w:t> and</w:t>
      </w:r>
      <w:r>
        <w:rPr>
          <w:w w:val="105"/>
        </w:rPr>
        <w:t> deaths</w:t>
      </w:r>
      <w:r>
        <w:rPr>
          <w:w w:val="105"/>
        </w:rPr>
        <w:t> are</w:t>
      </w:r>
      <w:r>
        <w:rPr>
          <w:w w:val="105"/>
        </w:rPr>
        <w:t> not</w:t>
      </w:r>
      <w:r>
        <w:rPr>
          <w:w w:val="105"/>
        </w:rPr>
        <w:t> going down as</w:t>
      </w:r>
      <w:r>
        <w:rPr>
          <w:w w:val="105"/>
        </w:rPr>
        <w:t> fast</w:t>
      </w:r>
      <w:r>
        <w:rPr>
          <w:w w:val="105"/>
        </w:rPr>
        <w:t> as</w:t>
      </w:r>
      <w:r>
        <w:rPr>
          <w:w w:val="105"/>
        </w:rPr>
        <w:t> they</w:t>
      </w:r>
      <w:r>
        <w:rPr>
          <w:w w:val="105"/>
        </w:rPr>
        <w:t> could. The</w:t>
      </w:r>
      <w:r>
        <w:rPr>
          <w:w w:val="105"/>
        </w:rPr>
        <w:t> disease</w:t>
      </w:r>
      <w:r>
        <w:rPr>
          <w:w w:val="105"/>
        </w:rPr>
        <w:t> still</w:t>
      </w:r>
      <w:r>
        <w:rPr>
          <w:w w:val="105"/>
        </w:rPr>
        <w:t> took</w:t>
      </w:r>
      <w:r>
        <w:rPr>
          <w:w w:val="105"/>
        </w:rPr>
        <w:t> an</w:t>
      </w:r>
      <w:r>
        <w:rPr>
          <w:w w:val="105"/>
        </w:rPr>
        <w:t> estimated 627</w:t>
      </w:r>
      <w:r>
        <w:rPr>
          <w:w w:val="105"/>
        </w:rPr>
        <w:t> 000</w:t>
      </w:r>
      <w:r>
        <w:rPr>
          <w:w w:val="105"/>
        </w:rPr>
        <w:t> lives in 2012, mostly those of children under five years of age in Africa. This means 1300 young lives lost to malaria every day – a strong reminder that victory over this ancient foe is still a long way off (WHO, 2013).</w:t>
      </w:r>
    </w:p>
    <w:p>
      <w:pPr>
        <w:pStyle w:val="BodyText"/>
        <w:spacing w:line="501" w:lineRule="auto"/>
        <w:ind w:left="1052" w:right="1314" w:firstLine="720"/>
        <w:jc w:val="both"/>
      </w:pPr>
      <w:r>
        <w:rPr>
          <w:w w:val="105"/>
        </w:rPr>
        <w:t>Malaria</w:t>
      </w:r>
      <w:r>
        <w:rPr>
          <w:w w:val="105"/>
        </w:rPr>
        <w:t> is a</w:t>
      </w:r>
      <w:r>
        <w:rPr>
          <w:w w:val="105"/>
        </w:rPr>
        <w:t> major public health problem in Nigeria</w:t>
      </w:r>
      <w:r>
        <w:rPr>
          <w:w w:val="105"/>
        </w:rPr>
        <w:t> where it accounts</w:t>
      </w:r>
      <w:r>
        <w:rPr>
          <w:w w:val="105"/>
        </w:rPr>
        <w:t> for</w:t>
      </w:r>
      <w:r>
        <w:rPr>
          <w:w w:val="105"/>
        </w:rPr>
        <w:t> more cases</w:t>
      </w:r>
      <w:r>
        <w:rPr>
          <w:w w:val="105"/>
        </w:rPr>
        <w:t> and</w:t>
      </w:r>
      <w:r>
        <w:rPr>
          <w:w w:val="105"/>
        </w:rPr>
        <w:t> deaths</w:t>
      </w:r>
      <w:r>
        <w:rPr>
          <w:w w:val="105"/>
        </w:rPr>
        <w:t> than</w:t>
      </w:r>
      <w:r>
        <w:rPr>
          <w:w w:val="105"/>
        </w:rPr>
        <w:t> any</w:t>
      </w:r>
      <w:r>
        <w:rPr>
          <w:w w:val="105"/>
        </w:rPr>
        <w:t> other country</w:t>
      </w:r>
      <w:r>
        <w:rPr>
          <w:w w:val="105"/>
        </w:rPr>
        <w:t> in</w:t>
      </w:r>
      <w:r>
        <w:rPr>
          <w:w w:val="105"/>
        </w:rPr>
        <w:t> the</w:t>
      </w:r>
      <w:r>
        <w:rPr>
          <w:w w:val="105"/>
        </w:rPr>
        <w:t> world.</w:t>
      </w:r>
      <w:r>
        <w:rPr>
          <w:w w:val="105"/>
        </w:rPr>
        <w:t> Malaria</w:t>
      </w:r>
      <w:r>
        <w:rPr>
          <w:w w:val="105"/>
        </w:rPr>
        <w:t> is</w:t>
      </w:r>
      <w:r>
        <w:rPr>
          <w:w w:val="105"/>
        </w:rPr>
        <w:t> a</w:t>
      </w:r>
      <w:r>
        <w:rPr>
          <w:w w:val="105"/>
        </w:rPr>
        <w:t> risk</w:t>
      </w:r>
      <w:r>
        <w:rPr>
          <w:w w:val="105"/>
        </w:rPr>
        <w:t> for</w:t>
      </w:r>
      <w:r>
        <w:rPr>
          <w:w w:val="105"/>
        </w:rPr>
        <w:t> 97%</w:t>
      </w:r>
      <w:r>
        <w:rPr>
          <w:w w:val="105"/>
        </w:rPr>
        <w:t> of Nigeria‟s</w:t>
      </w:r>
      <w:r>
        <w:rPr>
          <w:w w:val="105"/>
        </w:rPr>
        <w:t> population.</w:t>
      </w:r>
      <w:r>
        <w:rPr>
          <w:w w:val="105"/>
        </w:rPr>
        <w:t> The</w:t>
      </w:r>
      <w:r>
        <w:rPr>
          <w:w w:val="105"/>
        </w:rPr>
        <w:t> remaining</w:t>
      </w:r>
      <w:r>
        <w:rPr>
          <w:w w:val="105"/>
        </w:rPr>
        <w:t> 3%</w:t>
      </w:r>
      <w:r>
        <w:rPr>
          <w:w w:val="105"/>
        </w:rPr>
        <w:t> of</w:t>
      </w:r>
      <w:r>
        <w:rPr>
          <w:w w:val="105"/>
        </w:rPr>
        <w:t> the</w:t>
      </w:r>
      <w:r>
        <w:rPr>
          <w:w w:val="105"/>
        </w:rPr>
        <w:t> population</w:t>
      </w:r>
      <w:r>
        <w:rPr>
          <w:w w:val="105"/>
        </w:rPr>
        <w:t> live</w:t>
      </w:r>
      <w:r>
        <w:rPr>
          <w:w w:val="105"/>
        </w:rPr>
        <w:t> in</w:t>
      </w:r>
      <w:r>
        <w:rPr>
          <w:w w:val="105"/>
        </w:rPr>
        <w:t> the</w:t>
      </w:r>
      <w:r>
        <w:rPr>
          <w:w w:val="105"/>
        </w:rPr>
        <w:t> malaria-free highlands. There</w:t>
      </w:r>
      <w:r>
        <w:rPr>
          <w:w w:val="105"/>
        </w:rPr>
        <w:t> are</w:t>
      </w:r>
      <w:r>
        <w:rPr>
          <w:w w:val="105"/>
        </w:rPr>
        <w:t> an</w:t>
      </w:r>
      <w:r>
        <w:rPr>
          <w:w w:val="105"/>
        </w:rPr>
        <w:t> estimated</w:t>
      </w:r>
      <w:r>
        <w:rPr>
          <w:w w:val="105"/>
        </w:rPr>
        <w:t> 100</w:t>
      </w:r>
      <w:r>
        <w:rPr>
          <w:w w:val="105"/>
        </w:rPr>
        <w:t> million</w:t>
      </w:r>
      <w:r>
        <w:rPr>
          <w:w w:val="105"/>
        </w:rPr>
        <w:t> malaria</w:t>
      </w:r>
      <w:r>
        <w:rPr>
          <w:w w:val="105"/>
        </w:rPr>
        <w:t> cases</w:t>
      </w:r>
      <w:r>
        <w:rPr>
          <w:w w:val="105"/>
        </w:rPr>
        <w:t> with</w:t>
      </w:r>
      <w:r>
        <w:rPr>
          <w:w w:val="105"/>
        </w:rPr>
        <w:t> over</w:t>
      </w:r>
      <w:r>
        <w:rPr>
          <w:w w:val="105"/>
        </w:rPr>
        <w:t> 300,000</w:t>
      </w:r>
      <w:r>
        <w:rPr>
          <w:w w:val="105"/>
        </w:rPr>
        <w:t> deaths per</w:t>
      </w:r>
      <w:r>
        <w:rPr>
          <w:w w:val="105"/>
        </w:rPr>
        <w:t> year</w:t>
      </w:r>
      <w:r>
        <w:rPr>
          <w:w w:val="105"/>
        </w:rPr>
        <w:t> in</w:t>
      </w:r>
      <w:r>
        <w:rPr>
          <w:w w:val="105"/>
        </w:rPr>
        <w:t> Nigeria.</w:t>
      </w:r>
      <w:r>
        <w:rPr>
          <w:w w:val="105"/>
        </w:rPr>
        <w:t> This</w:t>
      </w:r>
      <w:r>
        <w:rPr>
          <w:w w:val="105"/>
        </w:rPr>
        <w:t> compares</w:t>
      </w:r>
      <w:r>
        <w:rPr>
          <w:w w:val="105"/>
        </w:rPr>
        <w:t> with</w:t>
      </w:r>
      <w:r>
        <w:rPr>
          <w:w w:val="105"/>
        </w:rPr>
        <w:t> 215,000</w:t>
      </w:r>
      <w:r>
        <w:rPr>
          <w:w w:val="105"/>
        </w:rPr>
        <w:t> deaths</w:t>
      </w:r>
      <w:r>
        <w:rPr>
          <w:w w:val="105"/>
        </w:rPr>
        <w:t> per</w:t>
      </w:r>
      <w:r>
        <w:rPr>
          <w:w w:val="105"/>
        </w:rPr>
        <w:t> year</w:t>
      </w:r>
      <w:r>
        <w:rPr>
          <w:w w:val="105"/>
        </w:rPr>
        <w:t> in</w:t>
      </w:r>
      <w:r>
        <w:rPr>
          <w:w w:val="105"/>
        </w:rPr>
        <w:t> Nigeria</w:t>
      </w:r>
      <w:r>
        <w:rPr>
          <w:w w:val="105"/>
        </w:rPr>
        <w:t> from HIV/AIDS </w:t>
      </w:r>
      <w:r>
        <w:rPr>
          <w:b/>
          <w:w w:val="105"/>
        </w:rPr>
        <w:t>(</w:t>
      </w:r>
      <w:r>
        <w:rPr>
          <w:w w:val="105"/>
        </w:rPr>
        <w:t>United States Embassy in Nigeria, 2011</w:t>
      </w:r>
      <w:r>
        <w:rPr>
          <w:b/>
          <w:w w:val="105"/>
        </w:rPr>
        <w:t>). </w:t>
      </w:r>
      <w:r>
        <w:rPr>
          <w:w w:val="105"/>
        </w:rPr>
        <w:t>The fact that so many people are dying from mosquito bites is one of</w:t>
      </w:r>
      <w:r>
        <w:rPr>
          <w:spacing w:val="-1"/>
          <w:w w:val="105"/>
        </w:rPr>
        <w:t> </w:t>
      </w:r>
      <w:r>
        <w:rPr>
          <w:w w:val="105"/>
        </w:rPr>
        <w:t>the greatest</w:t>
      </w:r>
      <w:r>
        <w:rPr>
          <w:spacing w:val="-3"/>
          <w:w w:val="105"/>
        </w:rPr>
        <w:t> </w:t>
      </w:r>
      <w:r>
        <w:rPr>
          <w:w w:val="105"/>
        </w:rPr>
        <w:t>tragedies of</w:t>
      </w:r>
      <w:r>
        <w:rPr>
          <w:spacing w:val="-1"/>
          <w:w w:val="105"/>
        </w:rPr>
        <w:t> </w:t>
      </w:r>
      <w:r>
        <w:rPr>
          <w:w w:val="105"/>
        </w:rPr>
        <w:t>the</w:t>
      </w:r>
      <w:r>
        <w:rPr>
          <w:spacing w:val="-6"/>
          <w:w w:val="105"/>
        </w:rPr>
        <w:t> </w:t>
      </w:r>
      <w:r>
        <w:rPr>
          <w:w w:val="105"/>
        </w:rPr>
        <w:t>21st century</w:t>
      </w:r>
      <w:r>
        <w:rPr>
          <w:b/>
          <w:w w:val="105"/>
        </w:rPr>
        <w:t>. </w:t>
      </w:r>
      <w:r>
        <w:rPr>
          <w:w w:val="105"/>
        </w:rPr>
        <w:t>Like other</w:t>
      </w:r>
    </w:p>
    <w:p>
      <w:pPr>
        <w:spacing w:after="0" w:line="501" w:lineRule="auto"/>
        <w:jc w:val="both"/>
        <w:sectPr>
          <w:pgSz w:w="11910" w:h="16850"/>
          <w:pgMar w:header="0" w:footer="1012" w:top="1360" w:bottom="1200" w:left="820" w:right="120"/>
        </w:sectPr>
      </w:pPr>
    </w:p>
    <w:p>
      <w:pPr>
        <w:pStyle w:val="BodyText"/>
        <w:spacing w:line="501" w:lineRule="auto" w:before="81"/>
        <w:ind w:left="1052" w:right="1319"/>
        <w:jc w:val="both"/>
      </w:pPr>
      <w:r>
        <w:rPr>
          <w:w w:val="105"/>
        </w:rPr>
        <w:t>diseases once banished</w:t>
      </w:r>
      <w:r>
        <w:rPr>
          <w:spacing w:val="-4"/>
          <w:w w:val="105"/>
        </w:rPr>
        <w:t> </w:t>
      </w:r>
      <w:r>
        <w:rPr>
          <w:w w:val="105"/>
        </w:rPr>
        <w:t>to the geopolitical margin, malaria is re-appearing in</w:t>
      </w:r>
      <w:r>
        <w:rPr>
          <w:spacing w:val="-4"/>
          <w:w w:val="105"/>
        </w:rPr>
        <w:t> </w:t>
      </w:r>
      <w:r>
        <w:rPr>
          <w:w w:val="105"/>
        </w:rPr>
        <w:t>areas of</w:t>
      </w:r>
      <w:r>
        <w:rPr>
          <w:spacing w:val="-7"/>
          <w:w w:val="105"/>
        </w:rPr>
        <w:t> </w:t>
      </w:r>
      <w:r>
        <w:rPr>
          <w:w w:val="105"/>
        </w:rPr>
        <w:t>the world formerly deemed disease-free. In a 1999 report, WHO warned of the serious risk of</w:t>
      </w:r>
      <w:r>
        <w:rPr>
          <w:spacing w:val="-9"/>
          <w:w w:val="105"/>
        </w:rPr>
        <w:t> </w:t>
      </w:r>
      <w:r>
        <w:rPr>
          <w:w w:val="105"/>
        </w:rPr>
        <w:t>uncontrolled</w:t>
      </w:r>
      <w:r>
        <w:rPr>
          <w:spacing w:val="-7"/>
          <w:w w:val="105"/>
        </w:rPr>
        <w:t> </w:t>
      </w:r>
      <w:r>
        <w:rPr>
          <w:w w:val="105"/>
        </w:rPr>
        <w:t>resurgence</w:t>
      </w:r>
      <w:r>
        <w:rPr>
          <w:spacing w:val="-1"/>
          <w:w w:val="105"/>
        </w:rPr>
        <w:t> </w:t>
      </w:r>
      <w:r>
        <w:rPr>
          <w:w w:val="105"/>
        </w:rPr>
        <w:t>of</w:t>
      </w:r>
      <w:r>
        <w:rPr>
          <w:spacing w:val="-3"/>
          <w:w w:val="105"/>
        </w:rPr>
        <w:t> </w:t>
      </w:r>
      <w:r>
        <w:rPr>
          <w:w w:val="105"/>
        </w:rPr>
        <w:t>malaria</w:t>
      </w:r>
      <w:r>
        <w:rPr>
          <w:spacing w:val="-1"/>
          <w:w w:val="105"/>
        </w:rPr>
        <w:t> </w:t>
      </w:r>
      <w:r>
        <w:rPr>
          <w:w w:val="105"/>
        </w:rPr>
        <w:t>in</w:t>
      </w:r>
      <w:r>
        <w:rPr>
          <w:spacing w:val="-7"/>
          <w:w w:val="105"/>
        </w:rPr>
        <w:t> </w:t>
      </w:r>
      <w:r>
        <w:rPr>
          <w:w w:val="105"/>
        </w:rPr>
        <w:t>Europe</w:t>
      </w:r>
      <w:r>
        <w:rPr>
          <w:spacing w:val="-8"/>
          <w:w w:val="105"/>
        </w:rPr>
        <w:t> </w:t>
      </w:r>
      <w:r>
        <w:rPr>
          <w:w w:val="105"/>
        </w:rPr>
        <w:t>owing</w:t>
      </w:r>
      <w:r>
        <w:rPr>
          <w:spacing w:val="-7"/>
          <w:w w:val="105"/>
        </w:rPr>
        <w:t> </w:t>
      </w:r>
      <w:r>
        <w:rPr>
          <w:w w:val="105"/>
        </w:rPr>
        <w:t>to</w:t>
      </w:r>
      <w:r>
        <w:rPr>
          <w:spacing w:val="-1"/>
          <w:w w:val="105"/>
        </w:rPr>
        <w:t> </w:t>
      </w:r>
      <w:r>
        <w:rPr>
          <w:w w:val="105"/>
        </w:rPr>
        <w:t>civil disorder,</w:t>
      </w:r>
      <w:r>
        <w:rPr>
          <w:spacing w:val="-5"/>
          <w:w w:val="105"/>
        </w:rPr>
        <w:t> </w:t>
      </w:r>
      <w:r>
        <w:rPr>
          <w:w w:val="105"/>
        </w:rPr>
        <w:t>global warming, increased</w:t>
      </w:r>
      <w:r>
        <w:rPr>
          <w:spacing w:val="-10"/>
          <w:w w:val="105"/>
        </w:rPr>
        <w:t> </w:t>
      </w:r>
      <w:r>
        <w:rPr>
          <w:w w:val="105"/>
        </w:rPr>
        <w:t>irrigation</w:t>
      </w:r>
      <w:r>
        <w:rPr>
          <w:spacing w:val="-10"/>
          <w:w w:val="105"/>
        </w:rPr>
        <w:t> </w:t>
      </w:r>
      <w:r>
        <w:rPr>
          <w:w w:val="105"/>
        </w:rPr>
        <w:t>(canals</w:t>
      </w:r>
      <w:r>
        <w:rPr>
          <w:spacing w:val="-12"/>
          <w:w w:val="105"/>
        </w:rPr>
        <w:t> </w:t>
      </w:r>
      <w:r>
        <w:rPr>
          <w:w w:val="105"/>
        </w:rPr>
        <w:t>are</w:t>
      </w:r>
      <w:r>
        <w:rPr>
          <w:spacing w:val="-11"/>
          <w:w w:val="105"/>
        </w:rPr>
        <w:t> </w:t>
      </w:r>
      <w:r>
        <w:rPr>
          <w:w w:val="105"/>
        </w:rPr>
        <w:t>important</w:t>
      </w:r>
      <w:r>
        <w:rPr>
          <w:spacing w:val="-2"/>
          <w:w w:val="105"/>
        </w:rPr>
        <w:t> </w:t>
      </w:r>
      <w:r>
        <w:rPr>
          <w:w w:val="105"/>
        </w:rPr>
        <w:t>breeding</w:t>
      </w:r>
      <w:r>
        <w:rPr>
          <w:spacing w:val="-10"/>
          <w:w w:val="105"/>
        </w:rPr>
        <w:t> </w:t>
      </w:r>
      <w:r>
        <w:rPr>
          <w:w w:val="105"/>
        </w:rPr>
        <w:t>sites</w:t>
      </w:r>
      <w:r>
        <w:rPr>
          <w:spacing w:val="-6"/>
          <w:w w:val="105"/>
        </w:rPr>
        <w:t> </w:t>
      </w:r>
      <w:r>
        <w:rPr>
          <w:w w:val="105"/>
        </w:rPr>
        <w:t>for</w:t>
      </w:r>
      <w:r>
        <w:rPr>
          <w:spacing w:val="-6"/>
          <w:w w:val="105"/>
        </w:rPr>
        <w:t> </w:t>
      </w:r>
      <w:r>
        <w:rPr>
          <w:w w:val="105"/>
        </w:rPr>
        <w:t>mosquitoes)</w:t>
      </w:r>
      <w:r>
        <w:rPr>
          <w:spacing w:val="-7"/>
          <w:w w:val="105"/>
        </w:rPr>
        <w:t> </w:t>
      </w:r>
      <w:r>
        <w:rPr>
          <w:w w:val="105"/>
        </w:rPr>
        <w:t>and</w:t>
      </w:r>
      <w:r>
        <w:rPr>
          <w:spacing w:val="-10"/>
          <w:w w:val="105"/>
        </w:rPr>
        <w:t> </w:t>
      </w:r>
      <w:r>
        <w:rPr>
          <w:w w:val="105"/>
        </w:rPr>
        <w:t>international </w:t>
      </w:r>
      <w:r>
        <w:rPr>
          <w:spacing w:val="-2"/>
          <w:w w:val="105"/>
        </w:rPr>
        <w:t>travel.</w:t>
      </w:r>
    </w:p>
    <w:p>
      <w:pPr>
        <w:pStyle w:val="BodyText"/>
        <w:spacing w:line="501" w:lineRule="auto"/>
        <w:ind w:left="1052" w:right="1316" w:firstLine="720"/>
        <w:jc w:val="both"/>
      </w:pPr>
      <w:r>
        <w:rPr>
          <w:w w:val="105"/>
        </w:rPr>
        <w:t>In</w:t>
      </w:r>
      <w:r>
        <w:rPr>
          <w:w w:val="105"/>
        </w:rPr>
        <w:t> the</w:t>
      </w:r>
      <w:r>
        <w:rPr>
          <w:w w:val="105"/>
        </w:rPr>
        <w:t> United</w:t>
      </w:r>
      <w:r>
        <w:rPr>
          <w:w w:val="105"/>
        </w:rPr>
        <w:t> Kingdom,</w:t>
      </w:r>
      <w:r>
        <w:rPr>
          <w:w w:val="105"/>
        </w:rPr>
        <w:t> 1,000</w:t>
      </w:r>
      <w:r>
        <w:rPr>
          <w:w w:val="105"/>
        </w:rPr>
        <w:t> new</w:t>
      </w:r>
      <w:r>
        <w:rPr>
          <w:w w:val="105"/>
        </w:rPr>
        <w:t> cases</w:t>
      </w:r>
      <w:r>
        <w:rPr>
          <w:w w:val="105"/>
        </w:rPr>
        <w:t> of</w:t>
      </w:r>
      <w:r>
        <w:rPr>
          <w:w w:val="105"/>
        </w:rPr>
        <w:t> malaria</w:t>
      </w:r>
      <w:r>
        <w:rPr>
          <w:w w:val="105"/>
        </w:rPr>
        <w:t> were</w:t>
      </w:r>
      <w:r>
        <w:rPr>
          <w:w w:val="105"/>
        </w:rPr>
        <w:t> imported</w:t>
      </w:r>
      <w:r>
        <w:rPr>
          <w:w w:val="105"/>
        </w:rPr>
        <w:t> each</w:t>
      </w:r>
      <w:r>
        <w:rPr>
          <w:w w:val="105"/>
        </w:rPr>
        <w:t> year from</w:t>
      </w:r>
      <w:r>
        <w:rPr>
          <w:w w:val="105"/>
        </w:rPr>
        <w:t> malaria-endemic</w:t>
      </w:r>
      <w:r>
        <w:rPr>
          <w:w w:val="105"/>
        </w:rPr>
        <w:t> countries.</w:t>
      </w:r>
      <w:r>
        <w:rPr>
          <w:w w:val="105"/>
        </w:rPr>
        <w:t> The</w:t>
      </w:r>
      <w:r>
        <w:rPr>
          <w:w w:val="105"/>
        </w:rPr>
        <w:t> weakening</w:t>
      </w:r>
      <w:r>
        <w:rPr>
          <w:w w:val="105"/>
        </w:rPr>
        <w:t> public</w:t>
      </w:r>
      <w:r>
        <w:rPr>
          <w:w w:val="105"/>
        </w:rPr>
        <w:t> infrastructures</w:t>
      </w:r>
      <w:r>
        <w:rPr>
          <w:w w:val="105"/>
        </w:rPr>
        <w:t> have</w:t>
      </w:r>
      <w:r>
        <w:rPr>
          <w:w w:val="105"/>
        </w:rPr>
        <w:t> triggered large</w:t>
      </w:r>
      <w:r>
        <w:rPr>
          <w:w w:val="105"/>
        </w:rPr>
        <w:t> scale</w:t>
      </w:r>
      <w:r>
        <w:rPr>
          <w:w w:val="105"/>
        </w:rPr>
        <w:t> epidemics</w:t>
      </w:r>
      <w:r>
        <w:rPr>
          <w:w w:val="105"/>
        </w:rPr>
        <w:t> in</w:t>
      </w:r>
      <w:r>
        <w:rPr>
          <w:w w:val="105"/>
        </w:rPr>
        <w:t> Central</w:t>
      </w:r>
      <w:r>
        <w:rPr>
          <w:w w:val="105"/>
        </w:rPr>
        <w:t> Asian</w:t>
      </w:r>
      <w:r>
        <w:rPr>
          <w:w w:val="105"/>
        </w:rPr>
        <w:t> Republics,</w:t>
      </w:r>
      <w:r>
        <w:rPr>
          <w:w w:val="105"/>
        </w:rPr>
        <w:t> while</w:t>
      </w:r>
      <w:r>
        <w:rPr>
          <w:w w:val="105"/>
        </w:rPr>
        <w:t> in</w:t>
      </w:r>
      <w:r>
        <w:rPr>
          <w:w w:val="105"/>
        </w:rPr>
        <w:t> Turkey</w:t>
      </w:r>
      <w:r>
        <w:rPr>
          <w:w w:val="105"/>
        </w:rPr>
        <w:t> the</w:t>
      </w:r>
      <w:r>
        <w:rPr>
          <w:w w:val="105"/>
        </w:rPr>
        <w:t> numbers</w:t>
      </w:r>
      <w:r>
        <w:rPr>
          <w:w w:val="105"/>
        </w:rPr>
        <w:t> of infected individuals have increased tenfold since the diseases were believed to be nearly eradicated in 1989 (WHO, 2010). Also in 2016, WHO estimated that 3.3 billion persons were</w:t>
      </w:r>
      <w:r>
        <w:rPr>
          <w:spacing w:val="-8"/>
          <w:w w:val="105"/>
        </w:rPr>
        <w:t> </w:t>
      </w:r>
      <w:r>
        <w:rPr>
          <w:w w:val="105"/>
        </w:rPr>
        <w:t>at</w:t>
      </w:r>
      <w:r>
        <w:rPr>
          <w:spacing w:val="-5"/>
          <w:w w:val="105"/>
        </w:rPr>
        <w:t> </w:t>
      </w:r>
      <w:r>
        <w:rPr>
          <w:w w:val="105"/>
        </w:rPr>
        <w:t>risk</w:t>
      </w:r>
      <w:r>
        <w:rPr>
          <w:spacing w:val="-1"/>
          <w:w w:val="105"/>
        </w:rPr>
        <w:t> </w:t>
      </w:r>
      <w:r>
        <w:rPr>
          <w:w w:val="105"/>
        </w:rPr>
        <w:t>of</w:t>
      </w:r>
      <w:r>
        <w:rPr>
          <w:spacing w:val="-10"/>
          <w:w w:val="105"/>
        </w:rPr>
        <w:t> </w:t>
      </w:r>
      <w:r>
        <w:rPr>
          <w:w w:val="105"/>
        </w:rPr>
        <w:t>acquiring</w:t>
      </w:r>
      <w:r>
        <w:rPr>
          <w:spacing w:val="-1"/>
          <w:w w:val="105"/>
        </w:rPr>
        <w:t> </w:t>
      </w:r>
      <w:r>
        <w:rPr>
          <w:w w:val="105"/>
        </w:rPr>
        <w:t>malaria,</w:t>
      </w:r>
      <w:r>
        <w:rPr>
          <w:spacing w:val="-5"/>
          <w:w w:val="105"/>
        </w:rPr>
        <w:t> </w:t>
      </w:r>
      <w:r>
        <w:rPr>
          <w:w w:val="105"/>
        </w:rPr>
        <w:t>of</w:t>
      </w:r>
      <w:r>
        <w:rPr>
          <w:spacing w:val="-10"/>
          <w:w w:val="105"/>
        </w:rPr>
        <w:t> </w:t>
      </w:r>
      <w:r>
        <w:rPr>
          <w:w w:val="105"/>
        </w:rPr>
        <w:t>these,</w:t>
      </w:r>
      <w:r>
        <w:rPr>
          <w:spacing w:val="-5"/>
          <w:w w:val="105"/>
        </w:rPr>
        <w:t> </w:t>
      </w:r>
      <w:r>
        <w:rPr>
          <w:w w:val="105"/>
        </w:rPr>
        <w:t>247</w:t>
      </w:r>
      <w:r>
        <w:rPr>
          <w:spacing w:val="-1"/>
          <w:w w:val="105"/>
        </w:rPr>
        <w:t> </w:t>
      </w:r>
      <w:r>
        <w:rPr>
          <w:w w:val="105"/>
        </w:rPr>
        <w:t>million</w:t>
      </w:r>
      <w:r>
        <w:rPr>
          <w:spacing w:val="-1"/>
          <w:w w:val="105"/>
        </w:rPr>
        <w:t> </w:t>
      </w:r>
      <w:r>
        <w:rPr>
          <w:w w:val="105"/>
        </w:rPr>
        <w:t>were</w:t>
      </w:r>
      <w:r>
        <w:rPr>
          <w:spacing w:val="-8"/>
          <w:w w:val="105"/>
        </w:rPr>
        <w:t> </w:t>
      </w:r>
      <w:r>
        <w:rPr>
          <w:w w:val="105"/>
        </w:rPr>
        <w:t>infected</w:t>
      </w:r>
      <w:r>
        <w:rPr>
          <w:spacing w:val="-7"/>
          <w:w w:val="105"/>
        </w:rPr>
        <w:t> </w:t>
      </w:r>
      <w:r>
        <w:rPr>
          <w:w w:val="105"/>
        </w:rPr>
        <w:t>(86%</w:t>
      </w:r>
      <w:r>
        <w:rPr>
          <w:spacing w:val="-7"/>
          <w:w w:val="105"/>
        </w:rPr>
        <w:t> </w:t>
      </w:r>
      <w:r>
        <w:rPr>
          <w:w w:val="105"/>
        </w:rPr>
        <w:t>in</w:t>
      </w:r>
      <w:r>
        <w:rPr>
          <w:spacing w:val="-7"/>
          <w:w w:val="105"/>
        </w:rPr>
        <w:t> </w:t>
      </w:r>
      <w:r>
        <w:rPr>
          <w:w w:val="105"/>
        </w:rPr>
        <w:t>Africa)</w:t>
      </w:r>
      <w:r>
        <w:rPr>
          <w:spacing w:val="-3"/>
          <w:w w:val="105"/>
        </w:rPr>
        <w:t> </w:t>
      </w:r>
      <w:r>
        <w:rPr>
          <w:w w:val="105"/>
        </w:rPr>
        <w:t>and nearly</w:t>
      </w:r>
      <w:r>
        <w:rPr>
          <w:w w:val="105"/>
        </w:rPr>
        <w:t> 1</w:t>
      </w:r>
      <w:r>
        <w:rPr>
          <w:w w:val="105"/>
        </w:rPr>
        <w:t> million</w:t>
      </w:r>
      <w:r>
        <w:rPr>
          <w:w w:val="105"/>
        </w:rPr>
        <w:t> (mostly</w:t>
      </w:r>
      <w:r>
        <w:rPr>
          <w:w w:val="105"/>
        </w:rPr>
        <w:t> African</w:t>
      </w:r>
      <w:r>
        <w:rPr>
          <w:w w:val="105"/>
        </w:rPr>
        <w:t> children)</w:t>
      </w:r>
      <w:r>
        <w:rPr>
          <w:w w:val="105"/>
        </w:rPr>
        <w:t> died</w:t>
      </w:r>
      <w:r>
        <w:rPr>
          <w:w w:val="105"/>
        </w:rPr>
        <w:t> of the</w:t>
      </w:r>
      <w:r>
        <w:rPr>
          <w:w w:val="105"/>
        </w:rPr>
        <w:t> infection.</w:t>
      </w:r>
      <w:r>
        <w:rPr>
          <w:w w:val="105"/>
        </w:rPr>
        <w:t> In</w:t>
      </w:r>
      <w:r>
        <w:rPr>
          <w:w w:val="105"/>
        </w:rPr>
        <w:t> 2014,</w:t>
      </w:r>
      <w:r>
        <w:rPr>
          <w:w w:val="105"/>
        </w:rPr>
        <w:t> malaria</w:t>
      </w:r>
      <w:r>
        <w:rPr>
          <w:w w:val="105"/>
        </w:rPr>
        <w:t> was endemic</w:t>
      </w:r>
      <w:r>
        <w:rPr>
          <w:spacing w:val="-6"/>
          <w:w w:val="105"/>
        </w:rPr>
        <w:t> </w:t>
      </w:r>
      <w:r>
        <w:rPr>
          <w:w w:val="105"/>
        </w:rPr>
        <w:t>in</w:t>
      </w:r>
      <w:r>
        <w:rPr>
          <w:spacing w:val="-6"/>
          <w:w w:val="105"/>
        </w:rPr>
        <w:t> </w:t>
      </w:r>
      <w:r>
        <w:rPr>
          <w:w w:val="105"/>
        </w:rPr>
        <w:t>109 countries</w:t>
      </w:r>
      <w:r>
        <w:rPr>
          <w:spacing w:val="-1"/>
          <w:w w:val="105"/>
        </w:rPr>
        <w:t> </w:t>
      </w:r>
      <w:r>
        <w:rPr>
          <w:w w:val="105"/>
        </w:rPr>
        <w:t>worldwide,</w:t>
      </w:r>
      <w:r>
        <w:rPr>
          <w:spacing w:val="-4"/>
          <w:w w:val="105"/>
        </w:rPr>
        <w:t> </w:t>
      </w:r>
      <w:r>
        <w:rPr>
          <w:w w:val="105"/>
        </w:rPr>
        <w:t>45 of</w:t>
      </w:r>
      <w:r>
        <w:rPr>
          <w:spacing w:val="-8"/>
          <w:w w:val="105"/>
        </w:rPr>
        <w:t> </w:t>
      </w:r>
      <w:r>
        <w:rPr>
          <w:w w:val="105"/>
        </w:rPr>
        <w:t>them</w:t>
      </w:r>
      <w:r>
        <w:rPr>
          <w:spacing w:val="-6"/>
          <w:w w:val="105"/>
        </w:rPr>
        <w:t> </w:t>
      </w:r>
      <w:r>
        <w:rPr>
          <w:w w:val="105"/>
        </w:rPr>
        <w:t>in</w:t>
      </w:r>
      <w:r>
        <w:rPr>
          <w:spacing w:val="-6"/>
          <w:w w:val="105"/>
        </w:rPr>
        <w:t> </w:t>
      </w:r>
      <w:r>
        <w:rPr>
          <w:w w:val="105"/>
        </w:rPr>
        <w:t>Africa. According</w:t>
      </w:r>
      <w:r>
        <w:rPr>
          <w:spacing w:val="-6"/>
          <w:w w:val="105"/>
        </w:rPr>
        <w:t> </w:t>
      </w:r>
      <w:r>
        <w:rPr>
          <w:w w:val="105"/>
        </w:rPr>
        <w:t>to</w:t>
      </w:r>
      <w:r>
        <w:rPr>
          <w:spacing w:val="-6"/>
          <w:w w:val="105"/>
        </w:rPr>
        <w:t> </w:t>
      </w:r>
      <w:r>
        <w:rPr>
          <w:w w:val="105"/>
        </w:rPr>
        <w:t>TDR</w:t>
      </w:r>
      <w:r>
        <w:rPr>
          <w:spacing w:val="-3"/>
          <w:w w:val="105"/>
        </w:rPr>
        <w:t> </w:t>
      </w:r>
      <w:r>
        <w:rPr>
          <w:w w:val="105"/>
        </w:rPr>
        <w:t>(2007),</w:t>
      </w:r>
      <w:r>
        <w:rPr>
          <w:spacing w:val="-4"/>
          <w:w w:val="105"/>
        </w:rPr>
        <w:t> </w:t>
      </w:r>
      <w:r>
        <w:rPr>
          <w:w w:val="105"/>
        </w:rPr>
        <w:t>an African</w:t>
      </w:r>
      <w:r>
        <w:rPr>
          <w:w w:val="105"/>
        </w:rPr>
        <w:t> baby</w:t>
      </w:r>
      <w:r>
        <w:rPr>
          <w:w w:val="105"/>
        </w:rPr>
        <w:t> dies</w:t>
      </w:r>
      <w:r>
        <w:rPr>
          <w:w w:val="105"/>
        </w:rPr>
        <w:t> from</w:t>
      </w:r>
      <w:r>
        <w:rPr>
          <w:w w:val="105"/>
        </w:rPr>
        <w:t> malaria</w:t>
      </w:r>
      <w:r>
        <w:rPr>
          <w:w w:val="105"/>
        </w:rPr>
        <w:t> every</w:t>
      </w:r>
      <w:r>
        <w:rPr>
          <w:w w:val="105"/>
        </w:rPr>
        <w:t> 3</w:t>
      </w:r>
      <w:r>
        <w:rPr>
          <w:w w:val="105"/>
        </w:rPr>
        <w:t> seconds</w:t>
      </w:r>
      <w:r>
        <w:rPr>
          <w:w w:val="105"/>
        </w:rPr>
        <w:t> and</w:t>
      </w:r>
      <w:r>
        <w:rPr>
          <w:w w:val="105"/>
        </w:rPr>
        <w:t> at</w:t>
      </w:r>
      <w:r>
        <w:rPr>
          <w:w w:val="105"/>
        </w:rPr>
        <w:t> the</w:t>
      </w:r>
      <w:r>
        <w:rPr>
          <w:w w:val="105"/>
        </w:rPr>
        <w:t> end</w:t>
      </w:r>
      <w:r>
        <w:rPr>
          <w:w w:val="105"/>
        </w:rPr>
        <w:t> of the</w:t>
      </w:r>
      <w:r>
        <w:rPr>
          <w:w w:val="105"/>
        </w:rPr>
        <w:t> year,</w:t>
      </w:r>
      <w:r>
        <w:rPr>
          <w:w w:val="105"/>
        </w:rPr>
        <w:t> 1</w:t>
      </w:r>
      <w:r>
        <w:rPr>
          <w:w w:val="105"/>
        </w:rPr>
        <w:t> million more babies</w:t>
      </w:r>
      <w:r>
        <w:rPr>
          <w:spacing w:val="-7"/>
          <w:w w:val="105"/>
        </w:rPr>
        <w:t> </w:t>
      </w:r>
      <w:r>
        <w:rPr>
          <w:w w:val="105"/>
        </w:rPr>
        <w:t>are buried by</w:t>
      </w:r>
      <w:r>
        <w:rPr>
          <w:spacing w:val="-5"/>
          <w:w w:val="105"/>
        </w:rPr>
        <w:t> </w:t>
      </w:r>
      <w:r>
        <w:rPr>
          <w:w w:val="105"/>
        </w:rPr>
        <w:t>the families</w:t>
      </w:r>
      <w:r>
        <w:rPr>
          <w:spacing w:val="-1"/>
          <w:w w:val="105"/>
        </w:rPr>
        <w:t> </w:t>
      </w:r>
      <w:r>
        <w:rPr>
          <w:w w:val="105"/>
        </w:rPr>
        <w:t>– a scene which</w:t>
      </w:r>
      <w:r>
        <w:rPr>
          <w:spacing w:val="-5"/>
          <w:w w:val="105"/>
        </w:rPr>
        <w:t> </w:t>
      </w:r>
      <w:r>
        <w:rPr>
          <w:w w:val="105"/>
        </w:rPr>
        <w:t>TDR is</w:t>
      </w:r>
      <w:r>
        <w:rPr>
          <w:spacing w:val="-1"/>
          <w:w w:val="105"/>
        </w:rPr>
        <w:t> </w:t>
      </w:r>
      <w:r>
        <w:rPr>
          <w:w w:val="105"/>
        </w:rPr>
        <w:t>trying to prevent through its</w:t>
      </w:r>
      <w:r>
        <w:rPr>
          <w:w w:val="105"/>
        </w:rPr>
        <w:t> research</w:t>
      </w:r>
      <w:r>
        <w:rPr>
          <w:w w:val="105"/>
        </w:rPr>
        <w:t> into</w:t>
      </w:r>
      <w:r>
        <w:rPr>
          <w:w w:val="105"/>
        </w:rPr>
        <w:t> the</w:t>
      </w:r>
      <w:r>
        <w:rPr>
          <w:w w:val="105"/>
        </w:rPr>
        <w:t> innovative</w:t>
      </w:r>
      <w:r>
        <w:rPr>
          <w:w w:val="105"/>
        </w:rPr>
        <w:t> concept</w:t>
      </w:r>
      <w:r>
        <w:rPr>
          <w:w w:val="105"/>
        </w:rPr>
        <w:t> of</w:t>
      </w:r>
      <w:r>
        <w:rPr>
          <w:w w:val="105"/>
        </w:rPr>
        <w:t> home</w:t>
      </w:r>
      <w:r>
        <w:rPr>
          <w:w w:val="105"/>
        </w:rPr>
        <w:t> management</w:t>
      </w:r>
      <w:r>
        <w:rPr>
          <w:w w:val="105"/>
        </w:rPr>
        <w:t> of</w:t>
      </w:r>
      <w:r>
        <w:rPr>
          <w:w w:val="105"/>
        </w:rPr>
        <w:t> malaria</w:t>
      </w:r>
      <w:r>
        <w:rPr>
          <w:w w:val="105"/>
        </w:rPr>
        <w:t> (HMM). According</w:t>
      </w:r>
      <w:r>
        <w:rPr>
          <w:spacing w:val="-6"/>
          <w:w w:val="105"/>
        </w:rPr>
        <w:t> </w:t>
      </w:r>
      <w:r>
        <w:rPr>
          <w:w w:val="105"/>
        </w:rPr>
        <w:t>to United States</w:t>
      </w:r>
      <w:r>
        <w:rPr>
          <w:spacing w:val="-8"/>
          <w:w w:val="105"/>
        </w:rPr>
        <w:t> </w:t>
      </w:r>
      <w:r>
        <w:rPr>
          <w:w w:val="105"/>
        </w:rPr>
        <w:t>Embassy</w:t>
      </w:r>
      <w:r>
        <w:rPr>
          <w:spacing w:val="-6"/>
          <w:w w:val="105"/>
        </w:rPr>
        <w:t> </w:t>
      </w:r>
      <w:r>
        <w:rPr>
          <w:w w:val="105"/>
        </w:rPr>
        <w:t>in</w:t>
      </w:r>
      <w:r>
        <w:rPr>
          <w:spacing w:val="-6"/>
          <w:w w:val="105"/>
        </w:rPr>
        <w:t> </w:t>
      </w:r>
      <w:r>
        <w:rPr>
          <w:w w:val="105"/>
        </w:rPr>
        <w:t>Nigeria</w:t>
      </w:r>
      <w:r>
        <w:rPr>
          <w:spacing w:val="-1"/>
          <w:w w:val="105"/>
        </w:rPr>
        <w:t> </w:t>
      </w:r>
      <w:r>
        <w:rPr>
          <w:w w:val="105"/>
        </w:rPr>
        <w:t>report</w:t>
      </w:r>
      <w:r>
        <w:rPr>
          <w:spacing w:val="-4"/>
          <w:w w:val="105"/>
        </w:rPr>
        <w:t> </w:t>
      </w:r>
      <w:r>
        <w:rPr>
          <w:w w:val="105"/>
        </w:rPr>
        <w:t>2011 there</w:t>
      </w:r>
      <w:r>
        <w:rPr>
          <w:spacing w:val="-1"/>
          <w:w w:val="105"/>
        </w:rPr>
        <w:t> </w:t>
      </w:r>
      <w:r>
        <w:rPr>
          <w:w w:val="105"/>
        </w:rPr>
        <w:t>were</w:t>
      </w:r>
      <w:r>
        <w:rPr>
          <w:spacing w:val="-7"/>
          <w:w w:val="105"/>
        </w:rPr>
        <w:t> </w:t>
      </w:r>
      <w:r>
        <w:rPr>
          <w:w w:val="105"/>
        </w:rPr>
        <w:t>216 million cases of malaria and an estimated 655,000 deaths in 2011. Most deaths occur among children living</w:t>
      </w:r>
      <w:r>
        <w:rPr>
          <w:w w:val="105"/>
        </w:rPr>
        <w:t> in</w:t>
      </w:r>
      <w:r>
        <w:rPr>
          <w:w w:val="105"/>
        </w:rPr>
        <w:t> Africa</w:t>
      </w:r>
      <w:r>
        <w:rPr>
          <w:w w:val="105"/>
        </w:rPr>
        <w:t> where</w:t>
      </w:r>
      <w:r>
        <w:rPr>
          <w:w w:val="105"/>
        </w:rPr>
        <w:t> a</w:t>
      </w:r>
      <w:r>
        <w:rPr>
          <w:w w:val="105"/>
        </w:rPr>
        <w:t> child</w:t>
      </w:r>
      <w:r>
        <w:rPr>
          <w:w w:val="105"/>
        </w:rPr>
        <w:t> dies</w:t>
      </w:r>
      <w:r>
        <w:rPr>
          <w:w w:val="105"/>
        </w:rPr>
        <w:t> every</w:t>
      </w:r>
      <w:r>
        <w:rPr>
          <w:w w:val="105"/>
        </w:rPr>
        <w:t> minute</w:t>
      </w:r>
      <w:r>
        <w:rPr>
          <w:w w:val="105"/>
        </w:rPr>
        <w:t> and</w:t>
      </w:r>
      <w:r>
        <w:rPr>
          <w:w w:val="105"/>
        </w:rPr>
        <w:t> the</w:t>
      </w:r>
      <w:r>
        <w:rPr>
          <w:w w:val="105"/>
        </w:rPr>
        <w:t> disease</w:t>
      </w:r>
      <w:r>
        <w:rPr>
          <w:w w:val="105"/>
        </w:rPr>
        <w:t> accounting</w:t>
      </w:r>
      <w:r>
        <w:rPr>
          <w:w w:val="105"/>
        </w:rPr>
        <w:t> for approximately</w:t>
      </w:r>
      <w:r>
        <w:rPr>
          <w:w w:val="105"/>
        </w:rPr>
        <w:t> 27% of all childhood</w:t>
      </w:r>
      <w:r>
        <w:rPr>
          <w:w w:val="105"/>
        </w:rPr>
        <w:t> deaths (WHO, 2011). In Nigeria,</w:t>
      </w:r>
      <w:r>
        <w:rPr>
          <w:w w:val="105"/>
        </w:rPr>
        <w:t> it has been</w:t>
      </w:r>
      <w:r>
        <w:rPr>
          <w:w w:val="105"/>
        </w:rPr>
        <w:t> well known that the bulk</w:t>
      </w:r>
      <w:r>
        <w:rPr>
          <w:w w:val="105"/>
        </w:rPr>
        <w:t> of the burden of disease due to malaria is borne by children under the</w:t>
      </w:r>
      <w:r>
        <w:rPr>
          <w:w w:val="105"/>
        </w:rPr>
        <w:t> age</w:t>
      </w:r>
      <w:r>
        <w:rPr>
          <w:w w:val="105"/>
        </w:rPr>
        <w:t> of</w:t>
      </w:r>
      <w:r>
        <w:rPr>
          <w:w w:val="105"/>
        </w:rPr>
        <w:t> five</w:t>
      </w:r>
      <w:r>
        <w:rPr>
          <w:w w:val="105"/>
        </w:rPr>
        <w:t> years</w:t>
      </w:r>
      <w:r>
        <w:rPr>
          <w:w w:val="105"/>
        </w:rPr>
        <w:t> (Sodeinde,</w:t>
      </w:r>
      <w:r>
        <w:rPr>
          <w:w w:val="105"/>
        </w:rPr>
        <w:t> 2007).</w:t>
      </w:r>
      <w:r>
        <w:rPr>
          <w:w w:val="105"/>
        </w:rPr>
        <w:t> Malaria</w:t>
      </w:r>
      <w:r>
        <w:rPr>
          <w:w w:val="105"/>
        </w:rPr>
        <w:t> contributes</w:t>
      </w:r>
      <w:r>
        <w:rPr>
          <w:w w:val="105"/>
        </w:rPr>
        <w:t> greatly</w:t>
      </w:r>
      <w:r>
        <w:rPr>
          <w:w w:val="105"/>
        </w:rPr>
        <w:t> to</w:t>
      </w:r>
      <w:r>
        <w:rPr>
          <w:w w:val="105"/>
        </w:rPr>
        <w:t> the</w:t>
      </w:r>
      <w:r>
        <w:rPr>
          <w:w w:val="105"/>
        </w:rPr>
        <w:t> increase</w:t>
      </w:r>
      <w:r>
        <w:rPr>
          <w:w w:val="105"/>
        </w:rPr>
        <w:t> in hospital attendance across the six zones of Nigeria. World malaria report indicated that Nigeria accounted for a quarter of</w:t>
      </w:r>
      <w:r>
        <w:rPr>
          <w:spacing w:val="-3"/>
          <w:w w:val="105"/>
        </w:rPr>
        <w:t> </w:t>
      </w:r>
      <w:r>
        <w:rPr>
          <w:w w:val="105"/>
        </w:rPr>
        <w:t>all malaria cases in the 45 malaria-endemic countries in Africa, showing clearly the challenges of malaria in</w:t>
      </w:r>
      <w:r>
        <w:rPr>
          <w:spacing w:val="-1"/>
          <w:w w:val="105"/>
        </w:rPr>
        <w:t> </w:t>
      </w:r>
      <w:r>
        <w:rPr>
          <w:w w:val="105"/>
        </w:rPr>
        <w:t>Nigeria (WHO, 2014).</w:t>
      </w:r>
    </w:p>
    <w:p>
      <w:pPr>
        <w:spacing w:after="0" w:line="501" w:lineRule="auto"/>
        <w:jc w:val="both"/>
        <w:sectPr>
          <w:pgSz w:w="11910" w:h="16850"/>
          <w:pgMar w:header="0" w:footer="1012" w:top="1360" w:bottom="1200" w:left="820" w:right="120"/>
        </w:sectPr>
      </w:pPr>
    </w:p>
    <w:p>
      <w:pPr>
        <w:pStyle w:val="BodyText"/>
        <w:spacing w:line="501" w:lineRule="auto" w:before="81"/>
        <w:ind w:left="1052" w:right="1317" w:firstLine="720"/>
        <w:jc w:val="both"/>
      </w:pPr>
      <w:r>
        <w:rPr>
          <w:w w:val="105"/>
        </w:rPr>
        <w:t>Malaria does</w:t>
      </w:r>
      <w:r>
        <w:rPr>
          <w:spacing w:val="-7"/>
          <w:w w:val="105"/>
        </w:rPr>
        <w:t> </w:t>
      </w:r>
      <w:r>
        <w:rPr>
          <w:w w:val="105"/>
        </w:rPr>
        <w:t>not</w:t>
      </w:r>
      <w:r>
        <w:rPr>
          <w:spacing w:val="-4"/>
          <w:w w:val="105"/>
        </w:rPr>
        <w:t> </w:t>
      </w:r>
      <w:r>
        <w:rPr>
          <w:w w:val="105"/>
        </w:rPr>
        <w:t>only</w:t>
      </w:r>
      <w:r>
        <w:rPr>
          <w:spacing w:val="-12"/>
          <w:w w:val="105"/>
        </w:rPr>
        <w:t> </w:t>
      </w:r>
      <w:r>
        <w:rPr>
          <w:w w:val="105"/>
        </w:rPr>
        <w:t>affect</w:t>
      </w:r>
      <w:r>
        <w:rPr>
          <w:spacing w:val="-4"/>
          <w:w w:val="105"/>
        </w:rPr>
        <w:t> </w:t>
      </w:r>
      <w:r>
        <w:rPr>
          <w:w w:val="105"/>
        </w:rPr>
        <w:t>the</w:t>
      </w:r>
      <w:r>
        <w:rPr>
          <w:spacing w:val="-6"/>
          <w:w w:val="105"/>
        </w:rPr>
        <w:t> </w:t>
      </w:r>
      <w:r>
        <w:rPr>
          <w:w w:val="105"/>
        </w:rPr>
        <w:t>health</w:t>
      </w:r>
      <w:r>
        <w:rPr>
          <w:spacing w:val="-5"/>
          <w:w w:val="105"/>
        </w:rPr>
        <w:t> </w:t>
      </w:r>
      <w:r>
        <w:rPr>
          <w:w w:val="105"/>
        </w:rPr>
        <w:t>of</w:t>
      </w:r>
      <w:r>
        <w:rPr>
          <w:spacing w:val="-8"/>
          <w:w w:val="105"/>
        </w:rPr>
        <w:t> </w:t>
      </w:r>
      <w:r>
        <w:rPr>
          <w:w w:val="105"/>
        </w:rPr>
        <w:t>the</w:t>
      </w:r>
      <w:r>
        <w:rPr>
          <w:spacing w:val="-6"/>
          <w:w w:val="105"/>
        </w:rPr>
        <w:t> </w:t>
      </w:r>
      <w:r>
        <w:rPr>
          <w:w w:val="105"/>
        </w:rPr>
        <w:t>child</w:t>
      </w:r>
      <w:r>
        <w:rPr>
          <w:spacing w:val="-5"/>
          <w:w w:val="105"/>
        </w:rPr>
        <w:t> </w:t>
      </w:r>
      <w:r>
        <w:rPr>
          <w:w w:val="105"/>
        </w:rPr>
        <w:t>but,</w:t>
      </w:r>
      <w:r>
        <w:rPr>
          <w:spacing w:val="-4"/>
          <w:w w:val="105"/>
        </w:rPr>
        <w:t> </w:t>
      </w:r>
      <w:r>
        <w:rPr>
          <w:w w:val="105"/>
        </w:rPr>
        <w:t>it</w:t>
      </w:r>
      <w:r>
        <w:rPr>
          <w:spacing w:val="-4"/>
          <w:w w:val="105"/>
        </w:rPr>
        <w:t> </w:t>
      </w:r>
      <w:r>
        <w:rPr>
          <w:w w:val="105"/>
        </w:rPr>
        <w:t>also</w:t>
      </w:r>
      <w:r>
        <w:rPr>
          <w:spacing w:val="-5"/>
          <w:w w:val="105"/>
        </w:rPr>
        <w:t> </w:t>
      </w:r>
      <w:r>
        <w:rPr>
          <w:w w:val="105"/>
        </w:rPr>
        <w:t>causes</w:t>
      </w:r>
      <w:r>
        <w:rPr>
          <w:spacing w:val="-14"/>
          <w:w w:val="105"/>
        </w:rPr>
        <w:t> </w:t>
      </w:r>
      <w:r>
        <w:rPr>
          <w:w w:val="105"/>
        </w:rPr>
        <w:t>a great</w:t>
      </w:r>
      <w:r>
        <w:rPr>
          <w:spacing w:val="-4"/>
          <w:w w:val="105"/>
        </w:rPr>
        <w:t> </w:t>
      </w:r>
      <w:r>
        <w:rPr>
          <w:w w:val="105"/>
        </w:rPr>
        <w:t>drain on</w:t>
      </w:r>
      <w:r>
        <w:rPr>
          <w:w w:val="105"/>
        </w:rPr>
        <w:t> the</w:t>
      </w:r>
      <w:r>
        <w:rPr>
          <w:w w:val="105"/>
        </w:rPr>
        <w:t> national</w:t>
      </w:r>
      <w:r>
        <w:rPr>
          <w:w w:val="105"/>
        </w:rPr>
        <w:t> economy.</w:t>
      </w:r>
      <w:r>
        <w:rPr>
          <w:w w:val="105"/>
        </w:rPr>
        <w:t> The</w:t>
      </w:r>
      <w:r>
        <w:rPr>
          <w:w w:val="105"/>
        </w:rPr>
        <w:t> cost</w:t>
      </w:r>
      <w:r>
        <w:rPr>
          <w:w w:val="105"/>
        </w:rPr>
        <w:t> of daily</w:t>
      </w:r>
      <w:r>
        <w:rPr>
          <w:w w:val="105"/>
        </w:rPr>
        <w:t> labour</w:t>
      </w:r>
      <w:r>
        <w:rPr>
          <w:w w:val="105"/>
        </w:rPr>
        <w:t> coupled</w:t>
      </w:r>
      <w:r>
        <w:rPr>
          <w:w w:val="105"/>
        </w:rPr>
        <w:t> with</w:t>
      </w:r>
      <w:r>
        <w:rPr>
          <w:w w:val="105"/>
        </w:rPr>
        <w:t> cost</w:t>
      </w:r>
      <w:r>
        <w:rPr>
          <w:w w:val="105"/>
        </w:rPr>
        <w:t> of treatment</w:t>
      </w:r>
      <w:r>
        <w:rPr>
          <w:w w:val="105"/>
        </w:rPr>
        <w:t> and high</w:t>
      </w:r>
      <w:r>
        <w:rPr>
          <w:w w:val="105"/>
        </w:rPr>
        <w:t> mortality</w:t>
      </w:r>
      <w:r>
        <w:rPr>
          <w:w w:val="105"/>
        </w:rPr>
        <w:t> associated</w:t>
      </w:r>
      <w:r>
        <w:rPr>
          <w:w w:val="105"/>
        </w:rPr>
        <w:t> with</w:t>
      </w:r>
      <w:r>
        <w:rPr>
          <w:w w:val="105"/>
        </w:rPr>
        <w:t> the</w:t>
      </w:r>
      <w:r>
        <w:rPr>
          <w:w w:val="105"/>
        </w:rPr>
        <w:t> disease</w:t>
      </w:r>
      <w:r>
        <w:rPr>
          <w:w w:val="105"/>
        </w:rPr>
        <w:t> make</w:t>
      </w:r>
      <w:r>
        <w:rPr>
          <w:w w:val="105"/>
        </w:rPr>
        <w:t> malaria</w:t>
      </w:r>
      <w:r>
        <w:rPr>
          <w:w w:val="105"/>
        </w:rPr>
        <w:t> one</w:t>
      </w:r>
      <w:r>
        <w:rPr>
          <w:w w:val="105"/>
        </w:rPr>
        <w:t> of</w:t>
      </w:r>
      <w:r>
        <w:rPr>
          <w:w w:val="105"/>
        </w:rPr>
        <w:t> the</w:t>
      </w:r>
      <w:r>
        <w:rPr>
          <w:w w:val="105"/>
        </w:rPr>
        <w:t> main</w:t>
      </w:r>
      <w:r>
        <w:rPr>
          <w:w w:val="105"/>
        </w:rPr>
        <w:t> diseases retarding</w:t>
      </w:r>
      <w:r>
        <w:rPr>
          <w:w w:val="105"/>
        </w:rPr>
        <w:t> development</w:t>
      </w:r>
      <w:r>
        <w:rPr>
          <w:w w:val="105"/>
        </w:rPr>
        <w:t> in</w:t>
      </w:r>
      <w:r>
        <w:rPr>
          <w:w w:val="105"/>
        </w:rPr>
        <w:t> Africa</w:t>
      </w:r>
      <w:r>
        <w:rPr>
          <w:w w:val="105"/>
        </w:rPr>
        <w:t> (Ekpenyong</w:t>
      </w:r>
      <w:r>
        <w:rPr>
          <w:w w:val="105"/>
        </w:rPr>
        <w:t> and</w:t>
      </w:r>
      <w:r>
        <w:rPr>
          <w:w w:val="105"/>
        </w:rPr>
        <w:t> Eyo,</w:t>
      </w:r>
      <w:r>
        <w:rPr>
          <w:w w:val="105"/>
        </w:rPr>
        <w:t> 2014).</w:t>
      </w:r>
      <w:r>
        <w:rPr>
          <w:w w:val="105"/>
        </w:rPr>
        <w:t> Since</w:t>
      </w:r>
      <w:r>
        <w:rPr>
          <w:w w:val="105"/>
        </w:rPr>
        <w:t> many</w:t>
      </w:r>
      <w:r>
        <w:rPr>
          <w:w w:val="105"/>
        </w:rPr>
        <w:t> malaria endemic countries are already classified among the poor nations, the disease maintains a vicious</w:t>
      </w:r>
      <w:r>
        <w:rPr>
          <w:w w:val="105"/>
        </w:rPr>
        <w:t> cycle</w:t>
      </w:r>
      <w:r>
        <w:rPr>
          <w:w w:val="105"/>
        </w:rPr>
        <w:t> of</w:t>
      </w:r>
      <w:r>
        <w:rPr>
          <w:w w:val="105"/>
        </w:rPr>
        <w:t> disease</w:t>
      </w:r>
      <w:r>
        <w:rPr>
          <w:w w:val="105"/>
        </w:rPr>
        <w:t> and</w:t>
      </w:r>
      <w:r>
        <w:rPr>
          <w:w w:val="105"/>
        </w:rPr>
        <w:t> poverty.</w:t>
      </w:r>
      <w:r>
        <w:rPr>
          <w:w w:val="105"/>
        </w:rPr>
        <w:t> Early</w:t>
      </w:r>
      <w:r>
        <w:rPr>
          <w:w w:val="105"/>
        </w:rPr>
        <w:t> studies</w:t>
      </w:r>
      <w:r>
        <w:rPr>
          <w:w w:val="105"/>
        </w:rPr>
        <w:t> on</w:t>
      </w:r>
      <w:r>
        <w:rPr>
          <w:w w:val="105"/>
        </w:rPr>
        <w:t> malaria</w:t>
      </w:r>
      <w:r>
        <w:rPr>
          <w:w w:val="105"/>
        </w:rPr>
        <w:t> had</w:t>
      </w:r>
      <w:r>
        <w:rPr>
          <w:w w:val="105"/>
        </w:rPr>
        <w:t> focused</w:t>
      </w:r>
      <w:r>
        <w:rPr>
          <w:w w:val="105"/>
        </w:rPr>
        <w:t> on</w:t>
      </w:r>
      <w:r>
        <w:rPr>
          <w:w w:val="105"/>
        </w:rPr>
        <w:t> vector control</w:t>
      </w:r>
      <w:r>
        <w:rPr>
          <w:w w:val="105"/>
        </w:rPr>
        <w:t> and</w:t>
      </w:r>
      <w:r>
        <w:rPr>
          <w:w w:val="105"/>
        </w:rPr>
        <w:t> chemoprophylaxis</w:t>
      </w:r>
      <w:r>
        <w:rPr>
          <w:w w:val="105"/>
        </w:rPr>
        <w:t> and</w:t>
      </w:r>
      <w:r>
        <w:rPr>
          <w:w w:val="105"/>
        </w:rPr>
        <w:t> were</w:t>
      </w:r>
      <w:r>
        <w:rPr>
          <w:w w:val="105"/>
        </w:rPr>
        <w:t> done</w:t>
      </w:r>
      <w:r>
        <w:rPr>
          <w:w w:val="105"/>
        </w:rPr>
        <w:t> without</w:t>
      </w:r>
      <w:r>
        <w:rPr>
          <w:w w:val="105"/>
        </w:rPr>
        <w:t> reference</w:t>
      </w:r>
      <w:r>
        <w:rPr>
          <w:w w:val="105"/>
        </w:rPr>
        <w:t> to</w:t>
      </w:r>
      <w:r>
        <w:rPr>
          <w:w w:val="105"/>
        </w:rPr>
        <w:t> the</w:t>
      </w:r>
      <w:r>
        <w:rPr>
          <w:w w:val="105"/>
        </w:rPr>
        <w:t> behaviour</w:t>
      </w:r>
      <w:r>
        <w:rPr>
          <w:w w:val="105"/>
        </w:rPr>
        <w:t> and belief</w:t>
      </w:r>
      <w:r>
        <w:rPr>
          <w:w w:val="105"/>
        </w:rPr>
        <w:t> system</w:t>
      </w:r>
      <w:r>
        <w:rPr>
          <w:w w:val="105"/>
        </w:rPr>
        <w:t> of the</w:t>
      </w:r>
      <w:r>
        <w:rPr>
          <w:w w:val="105"/>
        </w:rPr>
        <w:t> affected</w:t>
      </w:r>
      <w:r>
        <w:rPr>
          <w:w w:val="105"/>
        </w:rPr>
        <w:t> population.</w:t>
      </w:r>
      <w:r>
        <w:rPr>
          <w:w w:val="105"/>
        </w:rPr>
        <w:t> A</w:t>
      </w:r>
      <w:r>
        <w:rPr>
          <w:w w:val="105"/>
        </w:rPr>
        <w:t> different</w:t>
      </w:r>
      <w:r>
        <w:rPr>
          <w:w w:val="105"/>
        </w:rPr>
        <w:t> approach</w:t>
      </w:r>
      <w:r>
        <w:rPr>
          <w:w w:val="105"/>
        </w:rPr>
        <w:t> was</w:t>
      </w:r>
      <w:r>
        <w:rPr>
          <w:w w:val="105"/>
        </w:rPr>
        <w:t> taken</w:t>
      </w:r>
      <w:r>
        <w:rPr>
          <w:w w:val="105"/>
        </w:rPr>
        <w:t> in</w:t>
      </w:r>
      <w:r>
        <w:rPr>
          <w:w w:val="105"/>
        </w:rPr>
        <w:t> the</w:t>
      </w:r>
      <w:r>
        <w:rPr>
          <w:w w:val="105"/>
        </w:rPr>
        <w:t> 1970s with the malaria</w:t>
      </w:r>
      <w:r>
        <w:rPr>
          <w:w w:val="105"/>
        </w:rPr>
        <w:t> scourge</w:t>
      </w:r>
      <w:r>
        <w:rPr>
          <w:w w:val="105"/>
        </w:rPr>
        <w:t> being tackled through</w:t>
      </w:r>
      <w:r>
        <w:rPr>
          <w:w w:val="105"/>
        </w:rPr>
        <w:t> socio-cultural and behavioural research (Jones and Williams, 2014). The early 1990s saw an increase in the number of malaria studies that</w:t>
      </w:r>
      <w:r>
        <w:rPr>
          <w:w w:val="105"/>
        </w:rPr>
        <w:t> focused</w:t>
      </w:r>
      <w:r>
        <w:rPr>
          <w:w w:val="105"/>
        </w:rPr>
        <w:t> on local terms, perceptions of disease</w:t>
      </w:r>
      <w:r>
        <w:rPr>
          <w:w w:val="105"/>
        </w:rPr>
        <w:t> causation, treatment-seeking behaviour,</w:t>
      </w:r>
      <w:r>
        <w:rPr>
          <w:w w:val="105"/>
        </w:rPr>
        <w:t> prescriber</w:t>
      </w:r>
      <w:r>
        <w:rPr>
          <w:w w:val="105"/>
        </w:rPr>
        <w:t> behaviour</w:t>
      </w:r>
      <w:r>
        <w:rPr>
          <w:w w:val="105"/>
        </w:rPr>
        <w:t> and</w:t>
      </w:r>
      <w:r>
        <w:rPr>
          <w:w w:val="105"/>
        </w:rPr>
        <w:t> prevention</w:t>
      </w:r>
      <w:r>
        <w:rPr>
          <w:w w:val="105"/>
        </w:rPr>
        <w:t> measures</w:t>
      </w:r>
      <w:r>
        <w:rPr>
          <w:w w:val="105"/>
        </w:rPr>
        <w:t> such</w:t>
      </w:r>
      <w:r>
        <w:rPr>
          <w:w w:val="105"/>
        </w:rPr>
        <w:t> as</w:t>
      </w:r>
      <w:r>
        <w:rPr>
          <w:w w:val="105"/>
        </w:rPr>
        <w:t> the</w:t>
      </w:r>
      <w:r>
        <w:rPr>
          <w:w w:val="105"/>
        </w:rPr>
        <w:t> use</w:t>
      </w:r>
      <w:r>
        <w:rPr>
          <w:w w:val="105"/>
        </w:rPr>
        <w:t> of</w:t>
      </w:r>
      <w:r>
        <w:rPr>
          <w:w w:val="105"/>
        </w:rPr>
        <w:t> bed</w:t>
      </w:r>
      <w:r>
        <w:rPr>
          <w:w w:val="105"/>
        </w:rPr>
        <w:t> nets (Agyepong, 1992; Aikins, Pickering, &amp; Greenwood, 2011; Mwenesi</w:t>
      </w:r>
      <w:r>
        <w:rPr>
          <w:w w:val="105"/>
        </w:rPr>
        <w:t> </w:t>
      </w:r>
      <w:r>
        <w:rPr>
          <w:i/>
          <w:w w:val="105"/>
        </w:rPr>
        <w:t>et al</w:t>
      </w:r>
      <w:r>
        <w:rPr>
          <w:w w:val="105"/>
        </w:rPr>
        <w:t>., 1995; Binka and Adongo, 2007; Muela </w:t>
      </w:r>
      <w:r>
        <w:rPr>
          <w:i/>
          <w:w w:val="105"/>
        </w:rPr>
        <w:t>et al</w:t>
      </w:r>
      <w:r>
        <w:rPr>
          <w:w w:val="105"/>
        </w:rPr>
        <w:t>., 1998).</w:t>
      </w:r>
    </w:p>
    <w:p>
      <w:pPr>
        <w:pStyle w:val="BodyText"/>
        <w:spacing w:line="501" w:lineRule="auto"/>
        <w:ind w:left="1052" w:right="1316" w:firstLine="720"/>
        <w:jc w:val="both"/>
      </w:pPr>
      <w:r>
        <w:rPr>
          <w:w w:val="105"/>
        </w:rPr>
        <w:t>Studies</w:t>
      </w:r>
      <w:r>
        <w:rPr>
          <w:w w:val="105"/>
        </w:rPr>
        <w:t> on treatment-seeking</w:t>
      </w:r>
      <w:r>
        <w:rPr>
          <w:w w:val="105"/>
        </w:rPr>
        <w:t> behaviour have</w:t>
      </w:r>
      <w:r>
        <w:rPr>
          <w:w w:val="105"/>
        </w:rPr>
        <w:t> shown</w:t>
      </w:r>
      <w:r>
        <w:rPr>
          <w:w w:val="105"/>
        </w:rPr>
        <w:t> that</w:t>
      </w:r>
      <w:r>
        <w:rPr>
          <w:w w:val="105"/>
        </w:rPr>
        <w:t> most</w:t>
      </w:r>
      <w:r>
        <w:rPr>
          <w:w w:val="105"/>
        </w:rPr>
        <w:t> malaria</w:t>
      </w:r>
      <w:r>
        <w:rPr>
          <w:w w:val="105"/>
        </w:rPr>
        <w:t> episodes are first treated at home because there are no nearby health care workers or facilities in many rural areas. Facilities are so far that families have to walk many miles and hours, and</w:t>
      </w:r>
      <w:r>
        <w:rPr>
          <w:w w:val="105"/>
        </w:rPr>
        <w:t> even then</w:t>
      </w:r>
      <w:r>
        <w:rPr>
          <w:w w:val="105"/>
        </w:rPr>
        <w:t> with</w:t>
      </w:r>
      <w:r>
        <w:rPr>
          <w:w w:val="105"/>
        </w:rPr>
        <w:t> no</w:t>
      </w:r>
      <w:r>
        <w:rPr>
          <w:w w:val="105"/>
        </w:rPr>
        <w:t> promise of care at</w:t>
      </w:r>
      <w:r>
        <w:rPr>
          <w:w w:val="105"/>
        </w:rPr>
        <w:t> the</w:t>
      </w:r>
      <w:r>
        <w:rPr>
          <w:w w:val="105"/>
        </w:rPr>
        <w:t> end</w:t>
      </w:r>
      <w:r>
        <w:rPr>
          <w:spacing w:val="33"/>
          <w:w w:val="105"/>
        </w:rPr>
        <w:t> </w:t>
      </w:r>
      <w:r>
        <w:rPr>
          <w:w w:val="105"/>
        </w:rPr>
        <w:t>of their trip. So</w:t>
      </w:r>
      <w:r>
        <w:rPr>
          <w:w w:val="105"/>
        </w:rPr>
        <w:t> people</w:t>
      </w:r>
      <w:r>
        <w:rPr>
          <w:w w:val="105"/>
        </w:rPr>
        <w:t> often do</w:t>
      </w:r>
      <w:r>
        <w:rPr>
          <w:w w:val="105"/>
        </w:rPr>
        <w:t> not even attempt to seek out care, instead they use local remedies or just wait it out (TDR, 2007).</w:t>
      </w:r>
      <w:r>
        <w:rPr>
          <w:spacing w:val="-7"/>
          <w:w w:val="105"/>
        </w:rPr>
        <w:t> </w:t>
      </w:r>
      <w:r>
        <w:rPr>
          <w:w w:val="105"/>
        </w:rPr>
        <w:t>As</w:t>
      </w:r>
      <w:r>
        <w:rPr>
          <w:spacing w:val="-5"/>
          <w:w w:val="105"/>
        </w:rPr>
        <w:t> </w:t>
      </w:r>
      <w:r>
        <w:rPr>
          <w:w w:val="105"/>
        </w:rPr>
        <w:t>a</w:t>
      </w:r>
      <w:r>
        <w:rPr>
          <w:spacing w:val="-3"/>
          <w:w w:val="105"/>
        </w:rPr>
        <w:t> </w:t>
      </w:r>
      <w:r>
        <w:rPr>
          <w:w w:val="105"/>
        </w:rPr>
        <w:t>result</w:t>
      </w:r>
      <w:r>
        <w:rPr>
          <w:spacing w:val="-1"/>
          <w:w w:val="105"/>
        </w:rPr>
        <w:t> </w:t>
      </w:r>
      <w:r>
        <w:rPr>
          <w:w w:val="105"/>
        </w:rPr>
        <w:t>of</w:t>
      </w:r>
      <w:r>
        <w:rPr>
          <w:spacing w:val="-5"/>
          <w:w w:val="105"/>
        </w:rPr>
        <w:t> </w:t>
      </w:r>
      <w:r>
        <w:rPr>
          <w:w w:val="105"/>
        </w:rPr>
        <w:t>this</w:t>
      </w:r>
      <w:r>
        <w:rPr>
          <w:spacing w:val="-11"/>
          <w:w w:val="105"/>
        </w:rPr>
        <w:t> </w:t>
      </w:r>
      <w:r>
        <w:rPr>
          <w:w w:val="105"/>
        </w:rPr>
        <w:t>TDR</w:t>
      </w:r>
      <w:r>
        <w:rPr>
          <w:spacing w:val="-5"/>
          <w:w w:val="105"/>
        </w:rPr>
        <w:t> </w:t>
      </w:r>
      <w:r>
        <w:rPr>
          <w:w w:val="105"/>
        </w:rPr>
        <w:t>in</w:t>
      </w:r>
      <w:r>
        <w:rPr>
          <w:spacing w:val="-9"/>
          <w:w w:val="105"/>
        </w:rPr>
        <w:t> </w:t>
      </w:r>
      <w:r>
        <w:rPr>
          <w:w w:val="105"/>
        </w:rPr>
        <w:t>1998</w:t>
      </w:r>
      <w:r>
        <w:rPr>
          <w:spacing w:val="-3"/>
          <w:w w:val="105"/>
        </w:rPr>
        <w:t> </w:t>
      </w:r>
      <w:r>
        <w:rPr>
          <w:w w:val="105"/>
        </w:rPr>
        <w:t>supported</w:t>
      </w:r>
      <w:r>
        <w:rPr>
          <w:spacing w:val="-9"/>
          <w:w w:val="105"/>
        </w:rPr>
        <w:t> </w:t>
      </w:r>
      <w:r>
        <w:rPr>
          <w:w w:val="105"/>
        </w:rPr>
        <w:t>research</w:t>
      </w:r>
      <w:r>
        <w:rPr>
          <w:spacing w:val="-3"/>
          <w:w w:val="105"/>
        </w:rPr>
        <w:t> </w:t>
      </w:r>
      <w:r>
        <w:rPr>
          <w:w w:val="105"/>
        </w:rPr>
        <w:t>in</w:t>
      </w:r>
      <w:r>
        <w:rPr>
          <w:spacing w:val="-3"/>
          <w:w w:val="105"/>
        </w:rPr>
        <w:t> </w:t>
      </w:r>
      <w:r>
        <w:rPr>
          <w:w w:val="105"/>
        </w:rPr>
        <w:t>the</w:t>
      </w:r>
      <w:r>
        <w:rPr>
          <w:spacing w:val="-10"/>
          <w:w w:val="105"/>
        </w:rPr>
        <w:t> </w:t>
      </w:r>
      <w:r>
        <w:rPr>
          <w:w w:val="105"/>
        </w:rPr>
        <w:t>training</w:t>
      </w:r>
      <w:r>
        <w:rPr>
          <w:spacing w:val="-3"/>
          <w:w w:val="105"/>
        </w:rPr>
        <w:t> </w:t>
      </w:r>
      <w:r>
        <w:rPr>
          <w:w w:val="105"/>
        </w:rPr>
        <w:t>of</w:t>
      </w:r>
      <w:r>
        <w:rPr>
          <w:spacing w:val="-13"/>
          <w:w w:val="105"/>
        </w:rPr>
        <w:t> </w:t>
      </w:r>
      <w:r>
        <w:rPr>
          <w:w w:val="105"/>
        </w:rPr>
        <w:t>local</w:t>
      </w:r>
      <w:r>
        <w:rPr>
          <w:spacing w:val="-1"/>
          <w:w w:val="105"/>
        </w:rPr>
        <w:t> </w:t>
      </w:r>
      <w:r>
        <w:rPr>
          <w:w w:val="105"/>
        </w:rPr>
        <w:t>mothers and</w:t>
      </w:r>
      <w:r>
        <w:rPr>
          <w:w w:val="105"/>
        </w:rPr>
        <w:t> other</w:t>
      </w:r>
      <w:r>
        <w:rPr>
          <w:w w:val="105"/>
        </w:rPr>
        <w:t> communities</w:t>
      </w:r>
      <w:r>
        <w:rPr>
          <w:w w:val="105"/>
        </w:rPr>
        <w:t> members</w:t>
      </w:r>
      <w:r>
        <w:rPr>
          <w:w w:val="105"/>
        </w:rPr>
        <w:t> to</w:t>
      </w:r>
      <w:r>
        <w:rPr>
          <w:w w:val="105"/>
        </w:rPr>
        <w:t> recognize</w:t>
      </w:r>
      <w:r>
        <w:rPr>
          <w:w w:val="105"/>
        </w:rPr>
        <w:t> fever,</w:t>
      </w:r>
      <w:r>
        <w:rPr>
          <w:w w:val="105"/>
        </w:rPr>
        <w:t> provide</w:t>
      </w:r>
      <w:r>
        <w:rPr>
          <w:w w:val="105"/>
        </w:rPr>
        <w:t> prepackaged</w:t>
      </w:r>
      <w:r>
        <w:rPr>
          <w:w w:val="105"/>
        </w:rPr>
        <w:t> medication, and</w:t>
      </w:r>
      <w:r>
        <w:rPr>
          <w:w w:val="105"/>
        </w:rPr>
        <w:t> keep</w:t>
      </w:r>
      <w:r>
        <w:rPr>
          <w:w w:val="105"/>
        </w:rPr>
        <w:t> the</w:t>
      </w:r>
      <w:r>
        <w:rPr>
          <w:w w:val="105"/>
        </w:rPr>
        <w:t> medicines</w:t>
      </w:r>
      <w:r>
        <w:rPr>
          <w:w w:val="105"/>
        </w:rPr>
        <w:t> properly</w:t>
      </w:r>
      <w:r>
        <w:rPr>
          <w:w w:val="105"/>
        </w:rPr>
        <w:t> stored</w:t>
      </w:r>
      <w:r>
        <w:rPr>
          <w:w w:val="105"/>
        </w:rPr>
        <w:t> and</w:t>
      </w:r>
      <w:r>
        <w:rPr>
          <w:w w:val="105"/>
        </w:rPr>
        <w:t> recorded,</w:t>
      </w:r>
      <w:r>
        <w:rPr>
          <w:w w:val="105"/>
        </w:rPr>
        <w:t> and</w:t>
      </w:r>
      <w:r>
        <w:rPr>
          <w:w w:val="105"/>
        </w:rPr>
        <w:t> this</w:t>
      </w:r>
      <w:r>
        <w:rPr>
          <w:w w:val="105"/>
        </w:rPr>
        <w:t> was</w:t>
      </w:r>
      <w:r>
        <w:rPr>
          <w:w w:val="105"/>
        </w:rPr>
        <w:t> tagged</w:t>
      </w:r>
      <w:r>
        <w:rPr>
          <w:w w:val="105"/>
        </w:rPr>
        <w:t> “Home Management of</w:t>
      </w:r>
      <w:r>
        <w:rPr>
          <w:spacing w:val="-4"/>
          <w:w w:val="105"/>
        </w:rPr>
        <w:t> </w:t>
      </w:r>
      <w:r>
        <w:rPr>
          <w:w w:val="105"/>
        </w:rPr>
        <w:t>Malaria</w:t>
      </w:r>
      <w:r>
        <w:rPr>
          <w:spacing w:val="-2"/>
          <w:w w:val="105"/>
        </w:rPr>
        <w:t> </w:t>
      </w:r>
      <w:r>
        <w:rPr>
          <w:w w:val="105"/>
        </w:rPr>
        <w:t>(HMM)”.</w:t>
      </w:r>
      <w:r>
        <w:rPr>
          <w:spacing w:val="-6"/>
          <w:w w:val="105"/>
        </w:rPr>
        <w:t> </w:t>
      </w:r>
      <w:r>
        <w:rPr>
          <w:w w:val="105"/>
        </w:rPr>
        <w:t>Therefore, studies</w:t>
      </w:r>
      <w:r>
        <w:rPr>
          <w:spacing w:val="-9"/>
          <w:w w:val="105"/>
        </w:rPr>
        <w:t> </w:t>
      </w:r>
      <w:r>
        <w:rPr>
          <w:w w:val="105"/>
        </w:rPr>
        <w:t>in</w:t>
      </w:r>
      <w:r>
        <w:rPr>
          <w:spacing w:val="-7"/>
          <w:w w:val="105"/>
        </w:rPr>
        <w:t> </w:t>
      </w:r>
      <w:r>
        <w:rPr>
          <w:w w:val="105"/>
        </w:rPr>
        <w:t>HMM has</w:t>
      </w:r>
      <w:r>
        <w:rPr>
          <w:spacing w:val="-3"/>
          <w:w w:val="105"/>
        </w:rPr>
        <w:t> </w:t>
      </w:r>
      <w:r>
        <w:rPr>
          <w:w w:val="105"/>
        </w:rPr>
        <w:t>become</w:t>
      </w:r>
      <w:r>
        <w:rPr>
          <w:spacing w:val="-2"/>
          <w:w w:val="105"/>
        </w:rPr>
        <w:t> </w:t>
      </w:r>
      <w:r>
        <w:rPr>
          <w:w w:val="105"/>
        </w:rPr>
        <w:t>a</w:t>
      </w:r>
      <w:r>
        <w:rPr>
          <w:spacing w:val="-2"/>
          <w:w w:val="105"/>
        </w:rPr>
        <w:t> </w:t>
      </w:r>
      <w:r>
        <w:rPr>
          <w:w w:val="105"/>
        </w:rPr>
        <w:t>cornerstone in</w:t>
      </w:r>
      <w:r>
        <w:rPr>
          <w:w w:val="105"/>
        </w:rPr>
        <w:t> malarial</w:t>
      </w:r>
      <w:r>
        <w:rPr>
          <w:w w:val="105"/>
        </w:rPr>
        <w:t> case-management</w:t>
      </w:r>
      <w:r>
        <w:rPr>
          <w:w w:val="105"/>
        </w:rPr>
        <w:t> and</w:t>
      </w:r>
      <w:r>
        <w:rPr>
          <w:w w:val="105"/>
        </w:rPr>
        <w:t> more</w:t>
      </w:r>
      <w:r>
        <w:rPr>
          <w:w w:val="105"/>
        </w:rPr>
        <w:t> generally,</w:t>
      </w:r>
      <w:r>
        <w:rPr>
          <w:w w:val="105"/>
        </w:rPr>
        <w:t> of</w:t>
      </w:r>
      <w:r>
        <w:rPr>
          <w:w w:val="105"/>
        </w:rPr>
        <w:t> malaria</w:t>
      </w:r>
      <w:r>
        <w:rPr>
          <w:w w:val="105"/>
        </w:rPr>
        <w:t> control</w:t>
      </w:r>
      <w:r>
        <w:rPr>
          <w:w w:val="105"/>
        </w:rPr>
        <w:t> in</w:t>
      </w:r>
      <w:r>
        <w:rPr>
          <w:w w:val="105"/>
        </w:rPr>
        <w:t> sub-Saharan Africa (Gypapong and Garshong, 2007).</w:t>
      </w:r>
    </w:p>
    <w:p>
      <w:pPr>
        <w:spacing w:after="0" w:line="501" w:lineRule="auto"/>
        <w:jc w:val="both"/>
        <w:sectPr>
          <w:pgSz w:w="11910" w:h="16850"/>
          <w:pgMar w:header="0" w:footer="1012" w:top="1360" w:bottom="1200" w:left="820" w:right="120"/>
        </w:sectPr>
      </w:pPr>
    </w:p>
    <w:p>
      <w:pPr>
        <w:pStyle w:val="Heading2"/>
        <w:numPr>
          <w:ilvl w:val="0"/>
          <w:numId w:val="9"/>
        </w:numPr>
        <w:tabs>
          <w:tab w:pos="1773" w:val="left" w:leader="none"/>
        </w:tabs>
        <w:spacing w:line="240" w:lineRule="auto" w:before="68" w:after="0"/>
        <w:ind w:left="1773" w:right="0" w:hanging="721"/>
        <w:jc w:val="left"/>
      </w:pPr>
      <w:r>
        <w:rPr>
          <w:w w:val="105"/>
        </w:rPr>
        <w:t>Prevalence</w:t>
      </w:r>
      <w:r>
        <w:rPr>
          <w:spacing w:val="-13"/>
          <w:w w:val="105"/>
        </w:rPr>
        <w:t> </w:t>
      </w:r>
      <w:r>
        <w:rPr>
          <w:w w:val="105"/>
        </w:rPr>
        <w:t>of</w:t>
      </w:r>
      <w:r>
        <w:rPr>
          <w:spacing w:val="-9"/>
          <w:w w:val="105"/>
        </w:rPr>
        <w:t> </w:t>
      </w:r>
      <w:r>
        <w:rPr>
          <w:w w:val="105"/>
        </w:rPr>
        <w:t>malaria</w:t>
      </w:r>
      <w:r>
        <w:rPr>
          <w:spacing w:val="-11"/>
          <w:w w:val="105"/>
        </w:rPr>
        <w:t> </w:t>
      </w:r>
      <w:r>
        <w:rPr>
          <w:w w:val="105"/>
        </w:rPr>
        <w:t>and</w:t>
      </w:r>
      <w:r>
        <w:rPr>
          <w:spacing w:val="-11"/>
          <w:w w:val="105"/>
        </w:rPr>
        <w:t> </w:t>
      </w:r>
      <w:r>
        <w:rPr>
          <w:w w:val="105"/>
        </w:rPr>
        <w:t>its</w:t>
      </w:r>
      <w:r>
        <w:rPr>
          <w:spacing w:val="-14"/>
          <w:w w:val="105"/>
        </w:rPr>
        <w:t> </w:t>
      </w:r>
      <w:r>
        <w:rPr>
          <w:w w:val="105"/>
        </w:rPr>
        <w:t>transmission</w:t>
      </w:r>
      <w:r>
        <w:rPr>
          <w:spacing w:val="-11"/>
          <w:w w:val="105"/>
        </w:rPr>
        <w:t> </w:t>
      </w:r>
      <w:r>
        <w:rPr>
          <w:spacing w:val="-2"/>
          <w:w w:val="105"/>
        </w:rPr>
        <w:t>indices</w:t>
      </w:r>
    </w:p>
    <w:p>
      <w:pPr>
        <w:pStyle w:val="BodyText"/>
        <w:spacing w:before="18"/>
        <w:rPr>
          <w:b/>
        </w:rPr>
      </w:pPr>
    </w:p>
    <w:p>
      <w:pPr>
        <w:pStyle w:val="BodyText"/>
        <w:spacing w:line="501" w:lineRule="auto" w:before="1"/>
        <w:ind w:left="1052" w:right="1316" w:firstLine="720"/>
        <w:jc w:val="both"/>
      </w:pPr>
      <w:r>
        <w:rPr>
          <w:w w:val="105"/>
        </w:rPr>
        <w:t>The</w:t>
      </w:r>
      <w:r>
        <w:rPr>
          <w:w w:val="105"/>
        </w:rPr>
        <w:t> prevalence</w:t>
      </w:r>
      <w:r>
        <w:rPr>
          <w:w w:val="105"/>
        </w:rPr>
        <w:t> of</w:t>
      </w:r>
      <w:r>
        <w:rPr>
          <w:w w:val="105"/>
        </w:rPr>
        <w:t> malaria</w:t>
      </w:r>
      <w:r>
        <w:rPr>
          <w:w w:val="105"/>
        </w:rPr>
        <w:t> in</w:t>
      </w:r>
      <w:r>
        <w:rPr>
          <w:w w:val="105"/>
        </w:rPr>
        <w:t> an</w:t>
      </w:r>
      <w:r>
        <w:rPr>
          <w:w w:val="105"/>
        </w:rPr>
        <w:t> area</w:t>
      </w:r>
      <w:r>
        <w:rPr>
          <w:w w:val="105"/>
        </w:rPr>
        <w:t> is</w:t>
      </w:r>
      <w:r>
        <w:rPr>
          <w:w w:val="105"/>
        </w:rPr>
        <w:t> governed</w:t>
      </w:r>
      <w:r>
        <w:rPr>
          <w:w w:val="105"/>
        </w:rPr>
        <w:t> by</w:t>
      </w:r>
      <w:r>
        <w:rPr>
          <w:w w:val="105"/>
        </w:rPr>
        <w:t> the</w:t>
      </w:r>
      <w:r>
        <w:rPr>
          <w:w w:val="105"/>
        </w:rPr>
        <w:t> density</w:t>
      </w:r>
      <w:r>
        <w:rPr>
          <w:w w:val="105"/>
        </w:rPr>
        <w:t> of</w:t>
      </w:r>
      <w:r>
        <w:rPr>
          <w:w w:val="105"/>
        </w:rPr>
        <w:t> mosquito population,</w:t>
      </w:r>
      <w:r>
        <w:rPr>
          <w:w w:val="105"/>
        </w:rPr>
        <w:t> presence</w:t>
      </w:r>
      <w:r>
        <w:rPr>
          <w:w w:val="105"/>
        </w:rPr>
        <w:t> of</w:t>
      </w:r>
      <w:r>
        <w:rPr>
          <w:w w:val="105"/>
        </w:rPr>
        <w:t> an</w:t>
      </w:r>
      <w:r>
        <w:rPr>
          <w:w w:val="105"/>
        </w:rPr>
        <w:t> environment</w:t>
      </w:r>
      <w:r>
        <w:rPr>
          <w:w w:val="105"/>
        </w:rPr>
        <w:t> that</w:t>
      </w:r>
      <w:r>
        <w:rPr>
          <w:w w:val="105"/>
        </w:rPr>
        <w:t> supports</w:t>
      </w:r>
      <w:r>
        <w:rPr>
          <w:w w:val="105"/>
        </w:rPr>
        <w:t> mosquito</w:t>
      </w:r>
      <w:r>
        <w:rPr>
          <w:w w:val="105"/>
        </w:rPr>
        <w:t> breeding,</w:t>
      </w:r>
      <w:r>
        <w:rPr>
          <w:w w:val="105"/>
        </w:rPr>
        <w:t> presence</w:t>
      </w:r>
      <w:r>
        <w:rPr>
          <w:w w:val="105"/>
        </w:rPr>
        <w:t> of people</w:t>
      </w:r>
      <w:r>
        <w:rPr>
          <w:spacing w:val="-2"/>
          <w:w w:val="105"/>
        </w:rPr>
        <w:t> </w:t>
      </w:r>
      <w:r>
        <w:rPr>
          <w:w w:val="105"/>
        </w:rPr>
        <w:t>especially</w:t>
      </w:r>
      <w:r>
        <w:rPr>
          <w:spacing w:val="-1"/>
          <w:w w:val="105"/>
        </w:rPr>
        <w:t> </w:t>
      </w:r>
      <w:r>
        <w:rPr>
          <w:w w:val="105"/>
        </w:rPr>
        <w:t>children</w:t>
      </w:r>
      <w:r>
        <w:rPr>
          <w:spacing w:val="-1"/>
          <w:w w:val="105"/>
        </w:rPr>
        <w:t> </w:t>
      </w:r>
      <w:r>
        <w:rPr>
          <w:w w:val="105"/>
        </w:rPr>
        <w:t>having</w:t>
      </w:r>
      <w:r>
        <w:rPr>
          <w:spacing w:val="-1"/>
          <w:w w:val="105"/>
        </w:rPr>
        <w:t> </w:t>
      </w:r>
      <w:r>
        <w:rPr>
          <w:w w:val="105"/>
        </w:rPr>
        <w:t>gametocytes within</w:t>
      </w:r>
      <w:r>
        <w:rPr>
          <w:spacing w:val="-1"/>
          <w:w w:val="105"/>
        </w:rPr>
        <w:t> </w:t>
      </w:r>
      <w:r>
        <w:rPr>
          <w:w w:val="105"/>
        </w:rPr>
        <w:t>their red blood</w:t>
      </w:r>
      <w:r>
        <w:rPr>
          <w:spacing w:val="-1"/>
          <w:w w:val="105"/>
        </w:rPr>
        <w:t> </w:t>
      </w:r>
      <w:r>
        <w:rPr>
          <w:w w:val="105"/>
        </w:rPr>
        <w:t>cells, effectiveness of</w:t>
      </w:r>
      <w:r>
        <w:rPr>
          <w:spacing w:val="-2"/>
          <w:w w:val="105"/>
        </w:rPr>
        <w:t> </w:t>
      </w:r>
      <w:r>
        <w:rPr>
          <w:w w:val="105"/>
        </w:rPr>
        <w:t>anti-mosquito measures</w:t>
      </w:r>
      <w:r>
        <w:rPr>
          <w:spacing w:val="-2"/>
          <w:w w:val="105"/>
        </w:rPr>
        <w:t> </w:t>
      </w:r>
      <w:r>
        <w:rPr>
          <w:w w:val="105"/>
        </w:rPr>
        <w:t>and the</w:t>
      </w:r>
      <w:r>
        <w:rPr>
          <w:spacing w:val="-1"/>
          <w:w w:val="105"/>
        </w:rPr>
        <w:t> </w:t>
      </w:r>
      <w:r>
        <w:rPr>
          <w:w w:val="105"/>
        </w:rPr>
        <w:t>use</w:t>
      </w:r>
      <w:r>
        <w:rPr>
          <w:spacing w:val="-1"/>
          <w:w w:val="105"/>
        </w:rPr>
        <w:t> </w:t>
      </w:r>
      <w:r>
        <w:rPr>
          <w:w w:val="105"/>
        </w:rPr>
        <w:t>of suppressive</w:t>
      </w:r>
      <w:r>
        <w:rPr>
          <w:spacing w:val="-1"/>
          <w:w w:val="105"/>
        </w:rPr>
        <w:t> </w:t>
      </w:r>
      <w:r>
        <w:rPr>
          <w:w w:val="105"/>
        </w:rPr>
        <w:t>drugs</w:t>
      </w:r>
      <w:r>
        <w:rPr>
          <w:spacing w:val="-2"/>
          <w:w w:val="105"/>
        </w:rPr>
        <w:t> </w:t>
      </w:r>
      <w:r>
        <w:rPr>
          <w:w w:val="105"/>
        </w:rPr>
        <w:t>(WHO, 1985).</w:t>
      </w:r>
      <w:r>
        <w:rPr>
          <w:spacing w:val="-4"/>
          <w:w w:val="105"/>
        </w:rPr>
        <w:t> </w:t>
      </w:r>
      <w:r>
        <w:rPr>
          <w:w w:val="105"/>
        </w:rPr>
        <w:t>Other factors that affect the</w:t>
      </w:r>
      <w:r>
        <w:rPr>
          <w:w w:val="105"/>
        </w:rPr>
        <w:t> prevalence of malaria</w:t>
      </w:r>
      <w:r>
        <w:rPr>
          <w:w w:val="105"/>
        </w:rPr>
        <w:t> in an area</w:t>
      </w:r>
      <w:r>
        <w:rPr>
          <w:w w:val="105"/>
        </w:rPr>
        <w:t> are</w:t>
      </w:r>
      <w:r>
        <w:rPr>
          <w:w w:val="105"/>
        </w:rPr>
        <w:t> parasite</w:t>
      </w:r>
      <w:r>
        <w:rPr>
          <w:w w:val="105"/>
        </w:rPr>
        <w:t> species and</w:t>
      </w:r>
      <w:r>
        <w:rPr>
          <w:w w:val="105"/>
        </w:rPr>
        <w:t> strains,</w:t>
      </w:r>
      <w:r>
        <w:rPr>
          <w:w w:val="105"/>
        </w:rPr>
        <w:t> human population</w:t>
      </w:r>
      <w:r>
        <w:rPr>
          <w:w w:val="105"/>
        </w:rPr>
        <w:t> dynamics,</w:t>
      </w:r>
      <w:r>
        <w:rPr>
          <w:w w:val="105"/>
        </w:rPr>
        <w:t> economic</w:t>
      </w:r>
      <w:r>
        <w:rPr>
          <w:w w:val="105"/>
        </w:rPr>
        <w:t> conditions,</w:t>
      </w:r>
      <w:r>
        <w:rPr>
          <w:w w:val="105"/>
        </w:rPr>
        <w:t> climate</w:t>
      </w:r>
      <w:r>
        <w:rPr>
          <w:w w:val="105"/>
        </w:rPr>
        <w:t> and</w:t>
      </w:r>
      <w:r>
        <w:rPr>
          <w:w w:val="105"/>
        </w:rPr>
        <w:t> land</w:t>
      </w:r>
      <w:r>
        <w:rPr>
          <w:w w:val="105"/>
        </w:rPr>
        <w:t> use.</w:t>
      </w:r>
      <w:r>
        <w:rPr>
          <w:w w:val="105"/>
        </w:rPr>
        <w:t> These</w:t>
      </w:r>
      <w:r>
        <w:rPr>
          <w:w w:val="105"/>
        </w:rPr>
        <w:t> factors</w:t>
      </w:r>
      <w:r>
        <w:rPr>
          <w:w w:val="105"/>
        </w:rPr>
        <w:t> also determine</w:t>
      </w:r>
      <w:r>
        <w:rPr>
          <w:w w:val="105"/>
        </w:rPr>
        <w:t> the</w:t>
      </w:r>
      <w:r>
        <w:rPr>
          <w:w w:val="105"/>
        </w:rPr>
        <w:t> levels</w:t>
      </w:r>
      <w:r>
        <w:rPr>
          <w:w w:val="105"/>
        </w:rPr>
        <w:t> of</w:t>
      </w:r>
      <w:r>
        <w:rPr>
          <w:w w:val="105"/>
        </w:rPr>
        <w:t> malaria</w:t>
      </w:r>
      <w:r>
        <w:rPr>
          <w:w w:val="105"/>
        </w:rPr>
        <w:t> endemicity</w:t>
      </w:r>
      <w:r>
        <w:rPr>
          <w:w w:val="105"/>
        </w:rPr>
        <w:t> and</w:t>
      </w:r>
      <w:r>
        <w:rPr>
          <w:w w:val="105"/>
        </w:rPr>
        <w:t> development</w:t>
      </w:r>
      <w:r>
        <w:rPr>
          <w:w w:val="105"/>
        </w:rPr>
        <w:t> of</w:t>
      </w:r>
      <w:r>
        <w:rPr>
          <w:w w:val="105"/>
        </w:rPr>
        <w:t> immunity.</w:t>
      </w:r>
      <w:r>
        <w:rPr>
          <w:w w:val="105"/>
        </w:rPr>
        <w:t> All</w:t>
      </w:r>
      <w:r>
        <w:rPr>
          <w:w w:val="105"/>
        </w:rPr>
        <w:t> those persons</w:t>
      </w:r>
      <w:r>
        <w:rPr>
          <w:w w:val="105"/>
        </w:rPr>
        <w:t> who</w:t>
      </w:r>
      <w:r>
        <w:rPr>
          <w:w w:val="105"/>
        </w:rPr>
        <w:t> become</w:t>
      </w:r>
      <w:r>
        <w:rPr>
          <w:w w:val="105"/>
        </w:rPr>
        <w:t> exposed</w:t>
      </w:r>
      <w:r>
        <w:rPr>
          <w:w w:val="105"/>
        </w:rPr>
        <w:t> to</w:t>
      </w:r>
      <w:r>
        <w:rPr>
          <w:w w:val="105"/>
        </w:rPr>
        <w:t> the</w:t>
      </w:r>
      <w:r>
        <w:rPr>
          <w:w w:val="105"/>
        </w:rPr>
        <w:t> malaria</w:t>
      </w:r>
      <w:r>
        <w:rPr>
          <w:w w:val="105"/>
        </w:rPr>
        <w:t> parasite</w:t>
      </w:r>
      <w:r>
        <w:rPr>
          <w:w w:val="105"/>
        </w:rPr>
        <w:t> either</w:t>
      </w:r>
      <w:r>
        <w:rPr>
          <w:w w:val="105"/>
        </w:rPr>
        <w:t> by</w:t>
      </w:r>
      <w:r>
        <w:rPr>
          <w:w w:val="105"/>
        </w:rPr>
        <w:t> visiting</w:t>
      </w:r>
      <w:r>
        <w:rPr>
          <w:w w:val="105"/>
        </w:rPr>
        <w:t> or living</w:t>
      </w:r>
      <w:r>
        <w:rPr>
          <w:w w:val="105"/>
        </w:rPr>
        <w:t> in malaria-endemic areas but are not immunized to the disease are at risk, as well as those who are not</w:t>
      </w:r>
      <w:r>
        <w:rPr>
          <w:spacing w:val="-2"/>
          <w:w w:val="105"/>
        </w:rPr>
        <w:t> </w:t>
      </w:r>
      <w:r>
        <w:rPr>
          <w:w w:val="105"/>
        </w:rPr>
        <w:t>immune to malaria and</w:t>
      </w:r>
      <w:r>
        <w:rPr>
          <w:spacing w:val="-4"/>
          <w:w w:val="105"/>
        </w:rPr>
        <w:t> </w:t>
      </w:r>
      <w:r>
        <w:rPr>
          <w:w w:val="105"/>
        </w:rPr>
        <w:t>are</w:t>
      </w:r>
      <w:r>
        <w:rPr>
          <w:spacing w:val="-5"/>
          <w:w w:val="105"/>
        </w:rPr>
        <w:t> </w:t>
      </w:r>
      <w:r>
        <w:rPr>
          <w:w w:val="105"/>
        </w:rPr>
        <w:t>living</w:t>
      </w:r>
      <w:r>
        <w:rPr>
          <w:spacing w:val="-4"/>
          <w:w w:val="105"/>
        </w:rPr>
        <w:t> </w:t>
      </w:r>
      <w:r>
        <w:rPr>
          <w:w w:val="105"/>
        </w:rPr>
        <w:t>in endemic</w:t>
      </w:r>
      <w:r>
        <w:rPr>
          <w:spacing w:val="-5"/>
          <w:w w:val="105"/>
        </w:rPr>
        <w:t> </w:t>
      </w:r>
      <w:r>
        <w:rPr>
          <w:w w:val="105"/>
        </w:rPr>
        <w:t>areas. Studies have shown</w:t>
      </w:r>
      <w:r>
        <w:rPr>
          <w:spacing w:val="-4"/>
          <w:w w:val="105"/>
        </w:rPr>
        <w:t> </w:t>
      </w:r>
      <w:r>
        <w:rPr>
          <w:w w:val="105"/>
        </w:rPr>
        <w:t>that it is the under privilege in these areas who are more at risk (Munguti, 1998).</w:t>
      </w:r>
    </w:p>
    <w:p>
      <w:pPr>
        <w:pStyle w:val="BodyText"/>
        <w:spacing w:line="501" w:lineRule="auto"/>
        <w:ind w:left="1052" w:right="1320" w:firstLine="720"/>
        <w:jc w:val="both"/>
      </w:pPr>
      <w:r>
        <w:rPr>
          <w:w w:val="105"/>
        </w:rPr>
        <w:t>Greenwood</w:t>
      </w:r>
      <w:r>
        <w:rPr>
          <w:w w:val="105"/>
        </w:rPr>
        <w:t> (1999) reported that a</w:t>
      </w:r>
      <w:r>
        <w:rPr>
          <w:w w:val="105"/>
        </w:rPr>
        <w:t> visit to the</w:t>
      </w:r>
      <w:r>
        <w:rPr>
          <w:w w:val="105"/>
        </w:rPr>
        <w:t> paediatric</w:t>
      </w:r>
      <w:r>
        <w:rPr>
          <w:w w:val="105"/>
        </w:rPr>
        <w:t> ward</w:t>
      </w:r>
      <w:r>
        <w:rPr>
          <w:w w:val="105"/>
        </w:rPr>
        <w:t> or</w:t>
      </w:r>
      <w:r>
        <w:rPr>
          <w:w w:val="105"/>
        </w:rPr>
        <w:t> to</w:t>
      </w:r>
      <w:r>
        <w:rPr>
          <w:w w:val="105"/>
        </w:rPr>
        <w:t> the</w:t>
      </w:r>
      <w:r>
        <w:rPr>
          <w:w w:val="105"/>
        </w:rPr>
        <w:t> general out-patient</w:t>
      </w:r>
      <w:r>
        <w:rPr>
          <w:w w:val="105"/>
        </w:rPr>
        <w:t> department</w:t>
      </w:r>
      <w:r>
        <w:rPr>
          <w:w w:val="105"/>
        </w:rPr>
        <w:t> of</w:t>
      </w:r>
      <w:r>
        <w:rPr>
          <w:w w:val="105"/>
        </w:rPr>
        <w:t> most</w:t>
      </w:r>
      <w:r>
        <w:rPr>
          <w:w w:val="105"/>
        </w:rPr>
        <w:t> hospitals</w:t>
      </w:r>
      <w:r>
        <w:rPr>
          <w:w w:val="105"/>
        </w:rPr>
        <w:t> in</w:t>
      </w:r>
      <w:r>
        <w:rPr>
          <w:w w:val="105"/>
        </w:rPr>
        <w:t> tropical</w:t>
      </w:r>
      <w:r>
        <w:rPr>
          <w:w w:val="105"/>
        </w:rPr>
        <w:t> Africa</w:t>
      </w:r>
      <w:r>
        <w:rPr>
          <w:w w:val="105"/>
        </w:rPr>
        <w:t> is</w:t>
      </w:r>
      <w:r>
        <w:rPr>
          <w:w w:val="105"/>
        </w:rPr>
        <w:t> all</w:t>
      </w:r>
      <w:r>
        <w:rPr>
          <w:w w:val="105"/>
        </w:rPr>
        <w:t> that</w:t>
      </w:r>
      <w:r>
        <w:rPr>
          <w:w w:val="105"/>
        </w:rPr>
        <w:t> is</w:t>
      </w:r>
      <w:r>
        <w:rPr>
          <w:w w:val="105"/>
        </w:rPr>
        <w:t> needed</w:t>
      </w:r>
      <w:r>
        <w:rPr>
          <w:w w:val="105"/>
        </w:rPr>
        <w:t> to convince</w:t>
      </w:r>
      <w:r>
        <w:rPr>
          <w:w w:val="105"/>
        </w:rPr>
        <w:t> a</w:t>
      </w:r>
      <w:r>
        <w:rPr>
          <w:w w:val="105"/>
        </w:rPr>
        <w:t> visitor that</w:t>
      </w:r>
      <w:r>
        <w:rPr>
          <w:w w:val="105"/>
        </w:rPr>
        <w:t> malaria</w:t>
      </w:r>
      <w:r>
        <w:rPr>
          <w:w w:val="105"/>
        </w:rPr>
        <w:t> remains</w:t>
      </w:r>
      <w:r>
        <w:rPr>
          <w:w w:val="105"/>
        </w:rPr>
        <w:t> a</w:t>
      </w:r>
      <w:r>
        <w:rPr>
          <w:w w:val="105"/>
        </w:rPr>
        <w:t> major cause</w:t>
      </w:r>
      <w:r>
        <w:rPr>
          <w:w w:val="105"/>
        </w:rPr>
        <w:t> of</w:t>
      </w:r>
      <w:r>
        <w:rPr>
          <w:w w:val="105"/>
        </w:rPr>
        <w:t> mortality</w:t>
      </w:r>
      <w:r>
        <w:rPr>
          <w:w w:val="105"/>
        </w:rPr>
        <w:t> and</w:t>
      </w:r>
      <w:r>
        <w:rPr>
          <w:w w:val="105"/>
        </w:rPr>
        <w:t> morbidity</w:t>
      </w:r>
      <w:r>
        <w:rPr>
          <w:w w:val="105"/>
        </w:rPr>
        <w:t> in African children.</w:t>
      </w:r>
      <w:r>
        <w:rPr>
          <w:w w:val="105"/>
        </w:rPr>
        <w:t> According to him, a</w:t>
      </w:r>
      <w:r>
        <w:rPr>
          <w:w w:val="105"/>
        </w:rPr>
        <w:t> conversation</w:t>
      </w:r>
      <w:r>
        <w:rPr>
          <w:w w:val="105"/>
        </w:rPr>
        <w:t> with the</w:t>
      </w:r>
      <w:r>
        <w:rPr>
          <w:w w:val="105"/>
        </w:rPr>
        <w:t> families</w:t>
      </w:r>
      <w:r>
        <w:rPr>
          <w:w w:val="105"/>
        </w:rPr>
        <w:t> of the children in the ward would quickly</w:t>
      </w:r>
      <w:r>
        <w:rPr>
          <w:spacing w:val="-4"/>
          <w:w w:val="105"/>
        </w:rPr>
        <w:t> </w:t>
      </w:r>
      <w:r>
        <w:rPr>
          <w:w w:val="105"/>
        </w:rPr>
        <w:t>agree to the same message. Malaria is accepted as a major</w:t>
      </w:r>
      <w:r>
        <w:rPr>
          <w:spacing w:val="-1"/>
          <w:w w:val="105"/>
        </w:rPr>
        <w:t> </w:t>
      </w:r>
      <w:r>
        <w:rPr>
          <w:w w:val="105"/>
        </w:rPr>
        <w:t>killer of</w:t>
      </w:r>
      <w:r>
        <w:rPr>
          <w:spacing w:val="-2"/>
          <w:w w:val="105"/>
        </w:rPr>
        <w:t> </w:t>
      </w:r>
      <w:r>
        <w:rPr>
          <w:w w:val="105"/>
        </w:rPr>
        <w:t>African children.</w:t>
      </w:r>
      <w:r>
        <w:rPr>
          <w:spacing w:val="-4"/>
          <w:w w:val="105"/>
        </w:rPr>
        <w:t> </w:t>
      </w:r>
      <w:r>
        <w:rPr>
          <w:w w:val="105"/>
        </w:rPr>
        <w:t>It occurs</w:t>
      </w:r>
      <w:r>
        <w:rPr>
          <w:spacing w:val="-1"/>
          <w:w w:val="105"/>
        </w:rPr>
        <w:t> </w:t>
      </w:r>
      <w:r>
        <w:rPr>
          <w:w w:val="105"/>
        </w:rPr>
        <w:t>most frequently</w:t>
      </w:r>
      <w:r>
        <w:rPr>
          <w:spacing w:val="-6"/>
          <w:w w:val="105"/>
        </w:rPr>
        <w:t> </w:t>
      </w:r>
      <w:r>
        <w:rPr>
          <w:w w:val="105"/>
        </w:rPr>
        <w:t>in</w:t>
      </w:r>
      <w:r>
        <w:rPr>
          <w:spacing w:val="-6"/>
          <w:w w:val="105"/>
        </w:rPr>
        <w:t> </w:t>
      </w:r>
      <w:r>
        <w:rPr>
          <w:w w:val="105"/>
        </w:rPr>
        <w:t>the</w:t>
      </w:r>
      <w:r>
        <w:rPr>
          <w:spacing w:val="-7"/>
          <w:w w:val="105"/>
        </w:rPr>
        <w:t> </w:t>
      </w:r>
      <w:r>
        <w:rPr>
          <w:w w:val="105"/>
        </w:rPr>
        <w:t>rainy season.</w:t>
      </w:r>
      <w:r>
        <w:rPr>
          <w:spacing w:val="-4"/>
          <w:w w:val="105"/>
        </w:rPr>
        <w:t> </w:t>
      </w:r>
      <w:r>
        <w:rPr>
          <w:w w:val="105"/>
        </w:rPr>
        <w:t>This</w:t>
      </w:r>
      <w:r>
        <w:rPr>
          <w:spacing w:val="-8"/>
          <w:w w:val="105"/>
        </w:rPr>
        <w:t> </w:t>
      </w:r>
      <w:r>
        <w:rPr>
          <w:w w:val="105"/>
        </w:rPr>
        <w:t>can be seen</w:t>
      </w:r>
      <w:r>
        <w:rPr>
          <w:spacing w:val="-6"/>
          <w:w w:val="105"/>
        </w:rPr>
        <w:t> </w:t>
      </w:r>
      <w:r>
        <w:rPr>
          <w:w w:val="105"/>
        </w:rPr>
        <w:t>in the report of</w:t>
      </w:r>
      <w:r>
        <w:rPr>
          <w:spacing w:val="-1"/>
          <w:w w:val="105"/>
        </w:rPr>
        <w:t> </w:t>
      </w:r>
      <w:r>
        <w:rPr>
          <w:w w:val="105"/>
        </w:rPr>
        <w:t>Imboua-Bogui and Diawara (1986) in Mbengue in Cote d'Ivoire. According to them, 45 percent of children in the forest zone had malaria parasites in the rainy season as</w:t>
      </w:r>
      <w:r>
        <w:rPr>
          <w:w w:val="105"/>
        </w:rPr>
        <w:t> compared</w:t>
      </w:r>
      <w:r>
        <w:rPr>
          <w:w w:val="105"/>
        </w:rPr>
        <w:t> with 12</w:t>
      </w:r>
      <w:r>
        <w:rPr>
          <w:w w:val="105"/>
        </w:rPr>
        <w:t> percent</w:t>
      </w:r>
      <w:r>
        <w:rPr>
          <w:w w:val="105"/>
        </w:rPr>
        <w:t> during dry</w:t>
      </w:r>
      <w:r>
        <w:rPr>
          <w:w w:val="105"/>
        </w:rPr>
        <w:t> season.</w:t>
      </w:r>
      <w:r>
        <w:rPr>
          <w:w w:val="105"/>
        </w:rPr>
        <w:t> In another</w:t>
      </w:r>
      <w:r>
        <w:rPr>
          <w:w w:val="105"/>
        </w:rPr>
        <w:t> report,</w:t>
      </w:r>
      <w:r>
        <w:rPr>
          <w:w w:val="105"/>
        </w:rPr>
        <w:t> out</w:t>
      </w:r>
      <w:r>
        <w:rPr>
          <w:w w:val="105"/>
        </w:rPr>
        <w:t> of 101</w:t>
      </w:r>
      <w:r>
        <w:rPr>
          <w:w w:val="105"/>
        </w:rPr>
        <w:t> children aged 0</w:t>
      </w:r>
      <w:r>
        <w:rPr>
          <w:w w:val="105"/>
        </w:rPr>
        <w:t> -</w:t>
      </w:r>
      <w:r>
        <w:rPr>
          <w:w w:val="105"/>
        </w:rPr>
        <w:t> 4</w:t>
      </w:r>
      <w:r>
        <w:rPr>
          <w:w w:val="105"/>
        </w:rPr>
        <w:t> years</w:t>
      </w:r>
      <w:r>
        <w:rPr>
          <w:w w:val="105"/>
        </w:rPr>
        <w:t> who</w:t>
      </w:r>
      <w:r>
        <w:rPr>
          <w:w w:val="105"/>
        </w:rPr>
        <w:t> had</w:t>
      </w:r>
      <w:r>
        <w:rPr>
          <w:w w:val="105"/>
        </w:rPr>
        <w:t> fever, 42</w:t>
      </w:r>
      <w:r>
        <w:rPr>
          <w:w w:val="105"/>
        </w:rPr>
        <w:t> children</w:t>
      </w:r>
      <w:r>
        <w:rPr>
          <w:w w:val="105"/>
        </w:rPr>
        <w:t> were</w:t>
      </w:r>
      <w:r>
        <w:rPr>
          <w:w w:val="105"/>
        </w:rPr>
        <w:t> found</w:t>
      </w:r>
      <w:r>
        <w:rPr>
          <w:w w:val="105"/>
        </w:rPr>
        <w:t> to</w:t>
      </w:r>
      <w:r>
        <w:rPr>
          <w:w w:val="105"/>
        </w:rPr>
        <w:t> have</w:t>
      </w:r>
      <w:r>
        <w:rPr>
          <w:w w:val="105"/>
        </w:rPr>
        <w:t> malaria</w:t>
      </w:r>
      <w:r>
        <w:rPr>
          <w:w w:val="105"/>
        </w:rPr>
        <w:t> parasite</w:t>
      </w:r>
      <w:r>
        <w:rPr>
          <w:w w:val="105"/>
        </w:rPr>
        <w:t> with levels</w:t>
      </w:r>
      <w:r>
        <w:rPr>
          <w:w w:val="105"/>
        </w:rPr>
        <w:t> greater</w:t>
      </w:r>
      <w:r>
        <w:rPr>
          <w:w w:val="105"/>
        </w:rPr>
        <w:t> than</w:t>
      </w:r>
      <w:r>
        <w:rPr>
          <w:w w:val="105"/>
        </w:rPr>
        <w:t> 1000</w:t>
      </w:r>
      <w:r>
        <w:rPr>
          <w:w w:val="105"/>
        </w:rPr>
        <w:t> </w:t>
      </w:r>
      <w:r>
        <w:rPr>
          <w:i/>
          <w:w w:val="105"/>
        </w:rPr>
        <w:t>Plasmodium</w:t>
      </w:r>
      <w:r>
        <w:rPr>
          <w:i/>
          <w:w w:val="105"/>
        </w:rPr>
        <w:t> </w:t>
      </w:r>
      <w:r>
        <w:rPr>
          <w:w w:val="105"/>
        </w:rPr>
        <w:t>parasites</w:t>
      </w:r>
      <w:r>
        <w:rPr>
          <w:w w:val="105"/>
        </w:rPr>
        <w:t> per</w:t>
      </w:r>
      <w:r>
        <w:rPr>
          <w:w w:val="105"/>
        </w:rPr>
        <w:t> cubic</w:t>
      </w:r>
      <w:r>
        <w:rPr>
          <w:w w:val="105"/>
        </w:rPr>
        <w:t> millimetre</w:t>
      </w:r>
      <w:r>
        <w:rPr>
          <w:w w:val="105"/>
        </w:rPr>
        <w:t> of</w:t>
      </w:r>
      <w:r>
        <w:rPr>
          <w:w w:val="105"/>
        </w:rPr>
        <w:t> blood </w:t>
      </w:r>
      <w:r>
        <w:rPr>
          <w:spacing w:val="-2"/>
          <w:w w:val="105"/>
        </w:rPr>
        <w:t>(Eneanya,1998).</w:t>
      </w:r>
    </w:p>
    <w:p>
      <w:pPr>
        <w:spacing w:after="0" w:line="501" w:lineRule="auto"/>
        <w:jc w:val="both"/>
        <w:sectPr>
          <w:pgSz w:w="11910" w:h="16850"/>
          <w:pgMar w:header="0" w:footer="1012" w:top="1380" w:bottom="1200" w:left="820" w:right="120"/>
        </w:sectPr>
      </w:pPr>
    </w:p>
    <w:p>
      <w:pPr>
        <w:pStyle w:val="BodyText"/>
        <w:spacing w:line="501" w:lineRule="auto" w:before="81"/>
        <w:ind w:left="1052" w:right="1316" w:firstLine="720"/>
        <w:jc w:val="both"/>
      </w:pPr>
      <w:r>
        <w:rPr>
          <w:w w:val="105"/>
        </w:rPr>
        <w:t>In</w:t>
      </w:r>
      <w:r>
        <w:rPr>
          <w:w w:val="105"/>
        </w:rPr>
        <w:t> Humera,</w:t>
      </w:r>
      <w:r>
        <w:rPr>
          <w:w w:val="105"/>
        </w:rPr>
        <w:t> North</w:t>
      </w:r>
      <w:r>
        <w:rPr>
          <w:w w:val="105"/>
        </w:rPr>
        <w:t> Western</w:t>
      </w:r>
      <w:r>
        <w:rPr>
          <w:w w:val="105"/>
        </w:rPr>
        <w:t> Ethiopia,</w:t>
      </w:r>
      <w:r>
        <w:rPr>
          <w:w w:val="105"/>
        </w:rPr>
        <w:t> malaria</w:t>
      </w:r>
      <w:r>
        <w:rPr>
          <w:w w:val="105"/>
        </w:rPr>
        <w:t> is</w:t>
      </w:r>
      <w:r>
        <w:rPr>
          <w:w w:val="105"/>
        </w:rPr>
        <w:t> also</w:t>
      </w:r>
      <w:r>
        <w:rPr>
          <w:w w:val="105"/>
        </w:rPr>
        <w:t> a</w:t>
      </w:r>
      <w:r>
        <w:rPr>
          <w:w w:val="105"/>
        </w:rPr>
        <w:t> threat</w:t>
      </w:r>
      <w:r>
        <w:rPr>
          <w:w w:val="105"/>
        </w:rPr>
        <w:t> to</w:t>
      </w:r>
      <w:r>
        <w:rPr>
          <w:w w:val="105"/>
        </w:rPr>
        <w:t> the</w:t>
      </w:r>
      <w:r>
        <w:rPr>
          <w:w w:val="105"/>
        </w:rPr>
        <w:t> lives</w:t>
      </w:r>
      <w:r>
        <w:rPr>
          <w:w w:val="105"/>
        </w:rPr>
        <w:t> of children of school age. In children aged 0 -</w:t>
      </w:r>
      <w:r>
        <w:rPr>
          <w:spacing w:val="-2"/>
          <w:w w:val="105"/>
        </w:rPr>
        <w:t> </w:t>
      </w:r>
      <w:r>
        <w:rPr>
          <w:w w:val="105"/>
        </w:rPr>
        <w:t>9 years </w:t>
      </w:r>
      <w:r>
        <w:rPr>
          <w:i/>
          <w:w w:val="105"/>
        </w:rPr>
        <w:t>P. falciparum </w:t>
      </w:r>
      <w:r>
        <w:rPr>
          <w:w w:val="105"/>
        </w:rPr>
        <w:t>was present in 12% of the 616</w:t>
      </w:r>
      <w:r>
        <w:rPr>
          <w:w w:val="105"/>
        </w:rPr>
        <w:t> randomly</w:t>
      </w:r>
      <w:r>
        <w:rPr>
          <w:w w:val="105"/>
        </w:rPr>
        <w:t> selected slides</w:t>
      </w:r>
      <w:r>
        <w:rPr>
          <w:w w:val="105"/>
        </w:rPr>
        <w:t> of the out-patient</w:t>
      </w:r>
      <w:r>
        <w:rPr>
          <w:w w:val="105"/>
        </w:rPr>
        <w:t> population,</w:t>
      </w:r>
      <w:r>
        <w:rPr>
          <w:w w:val="105"/>
        </w:rPr>
        <w:t> </w:t>
      </w:r>
      <w:r>
        <w:rPr>
          <w:i/>
          <w:w w:val="105"/>
        </w:rPr>
        <w:t>P. vivax</w:t>
      </w:r>
      <w:r>
        <w:rPr>
          <w:i/>
          <w:w w:val="105"/>
        </w:rPr>
        <w:t> </w:t>
      </w:r>
      <w:r>
        <w:rPr>
          <w:w w:val="105"/>
        </w:rPr>
        <w:t>was present in 5% of the children, 3% had mixed infections</w:t>
      </w:r>
      <w:r>
        <w:rPr>
          <w:w w:val="105"/>
        </w:rPr>
        <w:t> with </w:t>
      </w:r>
      <w:r>
        <w:rPr>
          <w:i/>
          <w:w w:val="105"/>
        </w:rPr>
        <w:t>P. falciparum </w:t>
      </w:r>
      <w:r>
        <w:rPr>
          <w:w w:val="105"/>
        </w:rPr>
        <w:t>and </w:t>
      </w:r>
      <w:r>
        <w:rPr>
          <w:i/>
          <w:w w:val="105"/>
        </w:rPr>
        <w:t>P. vivax, </w:t>
      </w:r>
      <w:r>
        <w:rPr>
          <w:w w:val="105"/>
        </w:rPr>
        <w:t>while </w:t>
      </w:r>
      <w:r>
        <w:rPr>
          <w:i/>
          <w:w w:val="105"/>
        </w:rPr>
        <w:t>P. malariae</w:t>
      </w:r>
      <w:r>
        <w:rPr>
          <w:i/>
          <w:w w:val="105"/>
        </w:rPr>
        <w:t> </w:t>
      </w:r>
      <w:r>
        <w:rPr>
          <w:w w:val="105"/>
        </w:rPr>
        <w:t>was uncommon</w:t>
      </w:r>
      <w:r>
        <w:rPr>
          <w:w w:val="105"/>
        </w:rPr>
        <w:t> (1%)</w:t>
      </w:r>
      <w:r>
        <w:rPr>
          <w:w w:val="105"/>
        </w:rPr>
        <w:t> (Seboxa</w:t>
      </w:r>
      <w:r>
        <w:rPr>
          <w:w w:val="105"/>
        </w:rPr>
        <w:t> and</w:t>
      </w:r>
      <w:r>
        <w:rPr>
          <w:w w:val="105"/>
        </w:rPr>
        <w:t> Snow,</w:t>
      </w:r>
      <w:r>
        <w:rPr>
          <w:w w:val="105"/>
        </w:rPr>
        <w:t> 2007). They also</w:t>
      </w:r>
      <w:r>
        <w:rPr>
          <w:w w:val="105"/>
        </w:rPr>
        <w:t> noted that</w:t>
      </w:r>
      <w:r>
        <w:rPr>
          <w:w w:val="105"/>
        </w:rPr>
        <w:t> of the 705 paediatric admissions to Humera district hospital of children aged one month to ten years, 458</w:t>
      </w:r>
      <w:r>
        <w:rPr>
          <w:w w:val="105"/>
        </w:rPr>
        <w:t> (68%)</w:t>
      </w:r>
      <w:r>
        <w:rPr>
          <w:w w:val="105"/>
        </w:rPr>
        <w:t> were</w:t>
      </w:r>
      <w:r>
        <w:rPr>
          <w:w w:val="105"/>
        </w:rPr>
        <w:t> clinically</w:t>
      </w:r>
      <w:r>
        <w:rPr>
          <w:w w:val="105"/>
        </w:rPr>
        <w:t> diagnosed</w:t>
      </w:r>
      <w:r>
        <w:rPr>
          <w:w w:val="105"/>
        </w:rPr>
        <w:t> with</w:t>
      </w:r>
      <w:r>
        <w:rPr>
          <w:w w:val="105"/>
        </w:rPr>
        <w:t> malaria. The</w:t>
      </w:r>
      <w:r>
        <w:rPr>
          <w:w w:val="105"/>
        </w:rPr>
        <w:t> case</w:t>
      </w:r>
      <w:r>
        <w:rPr>
          <w:w w:val="105"/>
        </w:rPr>
        <w:t> fatality rate among paediatric malaria admissions was</w:t>
      </w:r>
      <w:r>
        <w:rPr>
          <w:spacing w:val="-3"/>
          <w:w w:val="105"/>
        </w:rPr>
        <w:t> </w:t>
      </w:r>
      <w:r>
        <w:rPr>
          <w:w w:val="105"/>
        </w:rPr>
        <w:t>also</w:t>
      </w:r>
      <w:r>
        <w:rPr>
          <w:spacing w:val="-2"/>
          <w:w w:val="105"/>
        </w:rPr>
        <w:t> </w:t>
      </w:r>
      <w:r>
        <w:rPr>
          <w:w w:val="105"/>
        </w:rPr>
        <w:t>high. Velema </w:t>
      </w:r>
      <w:r>
        <w:rPr>
          <w:i/>
          <w:w w:val="105"/>
        </w:rPr>
        <w:t>et al</w:t>
      </w:r>
      <w:r>
        <w:rPr>
          <w:w w:val="105"/>
        </w:rPr>
        <w:t>. (1991)</w:t>
      </w:r>
      <w:r>
        <w:rPr>
          <w:spacing w:val="-4"/>
          <w:w w:val="105"/>
        </w:rPr>
        <w:t> </w:t>
      </w:r>
      <w:r>
        <w:rPr>
          <w:w w:val="105"/>
        </w:rPr>
        <w:t>reported</w:t>
      </w:r>
      <w:r>
        <w:rPr>
          <w:spacing w:val="-2"/>
          <w:w w:val="105"/>
        </w:rPr>
        <w:t> </w:t>
      </w:r>
      <w:r>
        <w:rPr>
          <w:w w:val="105"/>
        </w:rPr>
        <w:t>that in</w:t>
      </w:r>
      <w:r>
        <w:rPr>
          <w:spacing w:val="-2"/>
          <w:w w:val="105"/>
        </w:rPr>
        <w:t> </w:t>
      </w:r>
      <w:r>
        <w:rPr>
          <w:w w:val="105"/>
        </w:rPr>
        <w:t>Benin republic,</w:t>
      </w:r>
      <w:r>
        <w:rPr>
          <w:w w:val="105"/>
        </w:rPr>
        <w:t> the</w:t>
      </w:r>
      <w:r>
        <w:rPr>
          <w:w w:val="105"/>
        </w:rPr>
        <w:t> average</w:t>
      </w:r>
      <w:r>
        <w:rPr>
          <w:w w:val="105"/>
        </w:rPr>
        <w:t> number</w:t>
      </w:r>
      <w:r>
        <w:rPr>
          <w:w w:val="105"/>
        </w:rPr>
        <w:t> of</w:t>
      </w:r>
      <w:r>
        <w:rPr>
          <w:w w:val="105"/>
        </w:rPr>
        <w:t> fever</w:t>
      </w:r>
      <w:r>
        <w:rPr>
          <w:w w:val="105"/>
        </w:rPr>
        <w:t> episode</w:t>
      </w:r>
      <w:r>
        <w:rPr>
          <w:w w:val="105"/>
        </w:rPr>
        <w:t> per</w:t>
      </w:r>
      <w:r>
        <w:rPr>
          <w:w w:val="105"/>
        </w:rPr>
        <w:t> child</w:t>
      </w:r>
      <w:r>
        <w:rPr>
          <w:w w:val="105"/>
        </w:rPr>
        <w:t> per</w:t>
      </w:r>
      <w:r>
        <w:rPr>
          <w:w w:val="105"/>
        </w:rPr>
        <w:t> year</w:t>
      </w:r>
      <w:r>
        <w:rPr>
          <w:w w:val="105"/>
        </w:rPr>
        <w:t> was</w:t>
      </w:r>
      <w:r>
        <w:rPr>
          <w:w w:val="105"/>
        </w:rPr>
        <w:t> 2.4</w:t>
      </w:r>
      <w:r>
        <w:rPr>
          <w:w w:val="105"/>
        </w:rPr>
        <w:t> and</w:t>
      </w:r>
      <w:r>
        <w:rPr>
          <w:w w:val="105"/>
        </w:rPr>
        <w:t> 33%</w:t>
      </w:r>
      <w:r>
        <w:rPr>
          <w:w w:val="105"/>
        </w:rPr>
        <w:t> of these</w:t>
      </w:r>
      <w:r>
        <w:rPr>
          <w:w w:val="105"/>
        </w:rPr>
        <w:t> were</w:t>
      </w:r>
      <w:r>
        <w:rPr>
          <w:w w:val="105"/>
        </w:rPr>
        <w:t> estimated</w:t>
      </w:r>
      <w:r>
        <w:rPr>
          <w:w w:val="105"/>
        </w:rPr>
        <w:t> to</w:t>
      </w:r>
      <w:r>
        <w:rPr>
          <w:w w:val="105"/>
        </w:rPr>
        <w:t> be</w:t>
      </w:r>
      <w:r>
        <w:rPr>
          <w:w w:val="105"/>
        </w:rPr>
        <w:t> caused</w:t>
      </w:r>
      <w:r>
        <w:rPr>
          <w:w w:val="105"/>
        </w:rPr>
        <w:t> by</w:t>
      </w:r>
      <w:r>
        <w:rPr>
          <w:w w:val="105"/>
        </w:rPr>
        <w:t> malaria.</w:t>
      </w:r>
      <w:r>
        <w:rPr>
          <w:w w:val="105"/>
        </w:rPr>
        <w:t> Malaria</w:t>
      </w:r>
      <w:r>
        <w:rPr>
          <w:w w:val="105"/>
        </w:rPr>
        <w:t> is</w:t>
      </w:r>
      <w:r>
        <w:rPr>
          <w:w w:val="105"/>
        </w:rPr>
        <w:t> also</w:t>
      </w:r>
      <w:r>
        <w:rPr>
          <w:w w:val="105"/>
        </w:rPr>
        <w:t> one</w:t>
      </w:r>
      <w:r>
        <w:rPr>
          <w:w w:val="105"/>
        </w:rPr>
        <w:t> of the</w:t>
      </w:r>
      <w:r>
        <w:rPr>
          <w:w w:val="105"/>
        </w:rPr>
        <w:t> major</w:t>
      </w:r>
      <w:r>
        <w:rPr>
          <w:w w:val="105"/>
        </w:rPr>
        <w:t> health problems</w:t>
      </w:r>
      <w:r>
        <w:rPr>
          <w:w w:val="105"/>
        </w:rPr>
        <w:t> in</w:t>
      </w:r>
      <w:r>
        <w:rPr>
          <w:w w:val="105"/>
        </w:rPr>
        <w:t> Ghana</w:t>
      </w:r>
      <w:r>
        <w:rPr>
          <w:w w:val="105"/>
        </w:rPr>
        <w:t> accounting</w:t>
      </w:r>
      <w:r>
        <w:rPr>
          <w:w w:val="105"/>
        </w:rPr>
        <w:t> for 7</w:t>
      </w:r>
      <w:r>
        <w:rPr>
          <w:w w:val="105"/>
        </w:rPr>
        <w:t> -</w:t>
      </w:r>
      <w:r>
        <w:rPr>
          <w:w w:val="105"/>
        </w:rPr>
        <w:t> 8%</w:t>
      </w:r>
      <w:r>
        <w:rPr>
          <w:w w:val="105"/>
        </w:rPr>
        <w:t> of all</w:t>
      </w:r>
      <w:r>
        <w:rPr>
          <w:w w:val="105"/>
        </w:rPr>
        <w:t> certified</w:t>
      </w:r>
      <w:r>
        <w:rPr>
          <w:w w:val="105"/>
        </w:rPr>
        <w:t> deaths and ranks</w:t>
      </w:r>
      <w:r>
        <w:rPr>
          <w:w w:val="105"/>
        </w:rPr>
        <w:t> fifth as the commonest</w:t>
      </w:r>
      <w:r>
        <w:rPr>
          <w:w w:val="105"/>
        </w:rPr>
        <w:t> cause</w:t>
      </w:r>
      <w:r>
        <w:rPr>
          <w:w w:val="105"/>
        </w:rPr>
        <w:t> of death</w:t>
      </w:r>
      <w:r>
        <w:rPr>
          <w:w w:val="105"/>
        </w:rPr>
        <w:t> in</w:t>
      </w:r>
      <w:r>
        <w:rPr>
          <w:w w:val="105"/>
        </w:rPr>
        <w:t> children less</w:t>
      </w:r>
      <w:r>
        <w:rPr>
          <w:w w:val="105"/>
        </w:rPr>
        <w:t> than</w:t>
      </w:r>
      <w:r>
        <w:rPr>
          <w:w w:val="105"/>
        </w:rPr>
        <w:t> five</w:t>
      </w:r>
      <w:r>
        <w:rPr>
          <w:w w:val="105"/>
        </w:rPr>
        <w:t> years.</w:t>
      </w:r>
      <w:r>
        <w:rPr>
          <w:w w:val="105"/>
        </w:rPr>
        <w:t> Amofah and</w:t>
      </w:r>
      <w:r>
        <w:rPr>
          <w:w w:val="105"/>
        </w:rPr>
        <w:t> Adjei-Aequah (2011) confirmed this when they carried out a</w:t>
      </w:r>
      <w:r>
        <w:rPr>
          <w:w w:val="105"/>
        </w:rPr>
        <w:t> study on 1508 school children aged 1- 3 years in the</w:t>
      </w:r>
      <w:r>
        <w:rPr>
          <w:w w:val="105"/>
        </w:rPr>
        <w:t> Kumasi Metropolis to</w:t>
      </w:r>
      <w:r>
        <w:rPr>
          <w:w w:val="105"/>
        </w:rPr>
        <w:t> determine the prevalence of malaria</w:t>
      </w:r>
      <w:r>
        <w:rPr>
          <w:w w:val="105"/>
        </w:rPr>
        <w:t> parasitaemia</w:t>
      </w:r>
      <w:r>
        <w:rPr>
          <w:w w:val="105"/>
        </w:rPr>
        <w:t> in them.</w:t>
      </w:r>
      <w:r>
        <w:rPr>
          <w:w w:val="105"/>
        </w:rPr>
        <w:t> They</w:t>
      </w:r>
      <w:r>
        <w:rPr>
          <w:w w:val="105"/>
        </w:rPr>
        <w:t> reported</w:t>
      </w:r>
      <w:r>
        <w:rPr>
          <w:w w:val="105"/>
        </w:rPr>
        <w:t> that</w:t>
      </w:r>
      <w:r>
        <w:rPr>
          <w:w w:val="105"/>
        </w:rPr>
        <w:t> 295</w:t>
      </w:r>
      <w:r>
        <w:rPr>
          <w:w w:val="105"/>
        </w:rPr>
        <w:t> of</w:t>
      </w:r>
      <w:r>
        <w:rPr>
          <w:w w:val="105"/>
        </w:rPr>
        <w:t> children</w:t>
      </w:r>
      <w:r>
        <w:rPr>
          <w:w w:val="105"/>
        </w:rPr>
        <w:t> showed</w:t>
      </w:r>
      <w:r>
        <w:rPr>
          <w:w w:val="105"/>
        </w:rPr>
        <w:t> positive</w:t>
      </w:r>
      <w:r>
        <w:rPr>
          <w:w w:val="105"/>
        </w:rPr>
        <w:t> blood</w:t>
      </w:r>
      <w:r>
        <w:rPr>
          <w:w w:val="105"/>
        </w:rPr>
        <w:t> film</w:t>
      </w:r>
      <w:r>
        <w:rPr>
          <w:w w:val="105"/>
        </w:rPr>
        <w:t> for</w:t>
      </w:r>
      <w:r>
        <w:rPr>
          <w:w w:val="105"/>
        </w:rPr>
        <w:t> malaria parasites</w:t>
      </w:r>
      <w:r>
        <w:rPr>
          <w:spacing w:val="-7"/>
          <w:w w:val="105"/>
        </w:rPr>
        <w:t> </w:t>
      </w:r>
      <w:r>
        <w:rPr>
          <w:w w:val="105"/>
        </w:rPr>
        <w:t>giving</w:t>
      </w:r>
      <w:r>
        <w:rPr>
          <w:spacing w:val="-5"/>
          <w:w w:val="105"/>
        </w:rPr>
        <w:t> </w:t>
      </w:r>
      <w:r>
        <w:rPr>
          <w:w w:val="105"/>
        </w:rPr>
        <w:t>a prevalence</w:t>
      </w:r>
      <w:r>
        <w:rPr>
          <w:spacing w:val="-6"/>
          <w:w w:val="105"/>
        </w:rPr>
        <w:t> </w:t>
      </w:r>
      <w:r>
        <w:rPr>
          <w:w w:val="105"/>
        </w:rPr>
        <w:t>of</w:t>
      </w:r>
      <w:r>
        <w:rPr>
          <w:spacing w:val="-8"/>
          <w:w w:val="105"/>
        </w:rPr>
        <w:t> </w:t>
      </w:r>
      <w:r>
        <w:rPr>
          <w:w w:val="105"/>
        </w:rPr>
        <w:t>19.6%.</w:t>
      </w:r>
      <w:r>
        <w:rPr>
          <w:spacing w:val="-3"/>
          <w:w w:val="105"/>
        </w:rPr>
        <w:t> </w:t>
      </w:r>
      <w:r>
        <w:rPr>
          <w:w w:val="105"/>
        </w:rPr>
        <w:t>They</w:t>
      </w:r>
      <w:r>
        <w:rPr>
          <w:spacing w:val="-5"/>
          <w:w w:val="105"/>
        </w:rPr>
        <w:t> </w:t>
      </w:r>
      <w:r>
        <w:rPr>
          <w:w w:val="105"/>
        </w:rPr>
        <w:t>also</w:t>
      </w:r>
      <w:r>
        <w:rPr>
          <w:spacing w:val="-5"/>
          <w:w w:val="105"/>
        </w:rPr>
        <w:t> </w:t>
      </w:r>
      <w:r>
        <w:rPr>
          <w:w w:val="105"/>
        </w:rPr>
        <w:t>noted</w:t>
      </w:r>
      <w:r>
        <w:rPr>
          <w:spacing w:val="-5"/>
          <w:w w:val="105"/>
        </w:rPr>
        <w:t> </w:t>
      </w:r>
      <w:r>
        <w:rPr>
          <w:w w:val="105"/>
        </w:rPr>
        <w:t>that</w:t>
      </w:r>
      <w:r>
        <w:rPr>
          <w:spacing w:val="-3"/>
          <w:w w:val="105"/>
        </w:rPr>
        <w:t> </w:t>
      </w:r>
      <w:r>
        <w:rPr>
          <w:w w:val="105"/>
        </w:rPr>
        <w:t>none of</w:t>
      </w:r>
      <w:r>
        <w:rPr>
          <w:spacing w:val="-8"/>
          <w:w w:val="105"/>
        </w:rPr>
        <w:t> </w:t>
      </w:r>
      <w:r>
        <w:rPr>
          <w:w w:val="105"/>
        </w:rPr>
        <w:t>the</w:t>
      </w:r>
      <w:r>
        <w:rPr>
          <w:spacing w:val="-6"/>
          <w:w w:val="105"/>
        </w:rPr>
        <w:t> </w:t>
      </w:r>
      <w:r>
        <w:rPr>
          <w:w w:val="105"/>
        </w:rPr>
        <w:t>children has</w:t>
      </w:r>
      <w:r>
        <w:rPr>
          <w:spacing w:val="-7"/>
          <w:w w:val="105"/>
        </w:rPr>
        <w:t> </w:t>
      </w:r>
      <w:r>
        <w:rPr>
          <w:w w:val="105"/>
        </w:rPr>
        <w:t>any signs</w:t>
      </w:r>
      <w:r>
        <w:rPr>
          <w:w w:val="105"/>
        </w:rPr>
        <w:t> or</w:t>
      </w:r>
      <w:r>
        <w:rPr>
          <w:w w:val="105"/>
        </w:rPr>
        <w:t> symptoms</w:t>
      </w:r>
      <w:r>
        <w:rPr>
          <w:w w:val="105"/>
        </w:rPr>
        <w:t> of</w:t>
      </w:r>
      <w:r>
        <w:rPr>
          <w:w w:val="105"/>
        </w:rPr>
        <w:t> malaria.</w:t>
      </w:r>
      <w:r>
        <w:rPr>
          <w:w w:val="105"/>
        </w:rPr>
        <w:t> The</w:t>
      </w:r>
      <w:r>
        <w:rPr>
          <w:w w:val="105"/>
        </w:rPr>
        <w:t> parasite</w:t>
      </w:r>
      <w:r>
        <w:rPr>
          <w:w w:val="105"/>
        </w:rPr>
        <w:t> density</w:t>
      </w:r>
      <w:r>
        <w:rPr>
          <w:w w:val="105"/>
        </w:rPr>
        <w:t> rate</w:t>
      </w:r>
      <w:r>
        <w:rPr>
          <w:w w:val="105"/>
        </w:rPr>
        <w:t> of</w:t>
      </w:r>
      <w:r>
        <w:rPr>
          <w:w w:val="105"/>
        </w:rPr>
        <w:t> nearly</w:t>
      </w:r>
      <w:r>
        <w:rPr>
          <w:w w:val="105"/>
        </w:rPr>
        <w:t> 20%</w:t>
      </w:r>
      <w:r>
        <w:rPr>
          <w:w w:val="105"/>
        </w:rPr>
        <w:t> is</w:t>
      </w:r>
      <w:r>
        <w:rPr>
          <w:w w:val="105"/>
        </w:rPr>
        <w:t> quite</w:t>
      </w:r>
      <w:r>
        <w:rPr>
          <w:w w:val="105"/>
        </w:rPr>
        <w:t> high which</w:t>
      </w:r>
      <w:r>
        <w:rPr>
          <w:w w:val="105"/>
        </w:rPr>
        <w:t> indicated</w:t>
      </w:r>
      <w:r>
        <w:rPr>
          <w:w w:val="105"/>
        </w:rPr>
        <w:t> high</w:t>
      </w:r>
      <w:r>
        <w:rPr>
          <w:w w:val="105"/>
        </w:rPr>
        <w:t> degree</w:t>
      </w:r>
      <w:r>
        <w:rPr>
          <w:w w:val="105"/>
        </w:rPr>
        <w:t> of</w:t>
      </w:r>
      <w:r>
        <w:rPr>
          <w:w w:val="105"/>
        </w:rPr>
        <w:t> malaria</w:t>
      </w:r>
      <w:r>
        <w:rPr>
          <w:w w:val="105"/>
        </w:rPr>
        <w:t> parasitaemia</w:t>
      </w:r>
      <w:r>
        <w:rPr>
          <w:w w:val="105"/>
        </w:rPr>
        <w:t> in</w:t>
      </w:r>
      <w:r>
        <w:rPr>
          <w:w w:val="105"/>
        </w:rPr>
        <w:t> Kumasi.</w:t>
      </w:r>
      <w:r>
        <w:rPr>
          <w:w w:val="105"/>
        </w:rPr>
        <w:t> The</w:t>
      </w:r>
      <w:r>
        <w:rPr>
          <w:w w:val="105"/>
        </w:rPr>
        <w:t> predominant malaria parasite species discovered in their study was </w:t>
      </w:r>
      <w:r>
        <w:rPr>
          <w:i/>
          <w:w w:val="105"/>
        </w:rPr>
        <w:t>Plasmodium falciparum</w:t>
      </w:r>
      <w:r>
        <w:rPr>
          <w:w w:val="105"/>
        </w:rPr>
        <w:t>.</w:t>
      </w:r>
    </w:p>
    <w:p>
      <w:pPr>
        <w:pStyle w:val="BodyText"/>
        <w:spacing w:line="501" w:lineRule="auto"/>
        <w:ind w:left="1052" w:right="1320" w:firstLine="720"/>
        <w:jc w:val="both"/>
      </w:pPr>
      <w:r>
        <w:rPr>
          <w:w w:val="105"/>
        </w:rPr>
        <w:t>Malaria</w:t>
      </w:r>
      <w:r>
        <w:rPr>
          <w:w w:val="105"/>
        </w:rPr>
        <w:t> is</w:t>
      </w:r>
      <w:r>
        <w:rPr>
          <w:w w:val="105"/>
        </w:rPr>
        <w:t> holoendemic</w:t>
      </w:r>
      <w:r>
        <w:rPr>
          <w:w w:val="105"/>
        </w:rPr>
        <w:t> in</w:t>
      </w:r>
      <w:r>
        <w:rPr>
          <w:w w:val="105"/>
        </w:rPr>
        <w:t> all</w:t>
      </w:r>
      <w:r>
        <w:rPr>
          <w:w w:val="105"/>
        </w:rPr>
        <w:t> parts</w:t>
      </w:r>
      <w:r>
        <w:rPr>
          <w:w w:val="105"/>
        </w:rPr>
        <w:t> of</w:t>
      </w:r>
      <w:r>
        <w:rPr>
          <w:w w:val="105"/>
        </w:rPr>
        <w:t> Nigeria.</w:t>
      </w:r>
      <w:r>
        <w:rPr>
          <w:w w:val="105"/>
        </w:rPr>
        <w:t> It</w:t>
      </w:r>
      <w:r>
        <w:rPr>
          <w:w w:val="105"/>
        </w:rPr>
        <w:t> accounts</w:t>
      </w:r>
      <w:r>
        <w:rPr>
          <w:w w:val="105"/>
        </w:rPr>
        <w:t> for</w:t>
      </w:r>
      <w:r>
        <w:rPr>
          <w:w w:val="105"/>
        </w:rPr>
        <w:t> up</w:t>
      </w:r>
      <w:r>
        <w:rPr>
          <w:w w:val="105"/>
        </w:rPr>
        <w:t> to</w:t>
      </w:r>
      <w:r>
        <w:rPr>
          <w:w w:val="105"/>
        </w:rPr>
        <w:t> 30%</w:t>
      </w:r>
      <w:r>
        <w:rPr>
          <w:w w:val="105"/>
        </w:rPr>
        <w:t> of children‟s</w:t>
      </w:r>
      <w:r>
        <w:rPr>
          <w:w w:val="105"/>
        </w:rPr>
        <w:t> mortality</w:t>
      </w:r>
      <w:r>
        <w:rPr>
          <w:w w:val="105"/>
        </w:rPr>
        <w:t> (Afolabi</w:t>
      </w:r>
      <w:r>
        <w:rPr>
          <w:w w:val="105"/>
        </w:rPr>
        <w:t> </w:t>
      </w:r>
      <w:r>
        <w:rPr>
          <w:i/>
          <w:w w:val="105"/>
        </w:rPr>
        <w:t>et</w:t>
      </w:r>
      <w:r>
        <w:rPr>
          <w:i/>
          <w:w w:val="105"/>
        </w:rPr>
        <w:t> al</w:t>
      </w:r>
      <w:r>
        <w:rPr>
          <w:w w:val="105"/>
        </w:rPr>
        <w:t>.,</w:t>
      </w:r>
      <w:r>
        <w:rPr>
          <w:w w:val="105"/>
        </w:rPr>
        <w:t> 2007).</w:t>
      </w:r>
      <w:r>
        <w:rPr>
          <w:w w:val="105"/>
        </w:rPr>
        <w:t> It</w:t>
      </w:r>
      <w:r>
        <w:rPr>
          <w:w w:val="105"/>
        </w:rPr>
        <w:t> has</w:t>
      </w:r>
      <w:r>
        <w:rPr>
          <w:w w:val="105"/>
        </w:rPr>
        <w:t> also</w:t>
      </w:r>
      <w:r>
        <w:rPr>
          <w:w w:val="105"/>
        </w:rPr>
        <w:t> been</w:t>
      </w:r>
      <w:r>
        <w:rPr>
          <w:w w:val="105"/>
        </w:rPr>
        <w:t> established</w:t>
      </w:r>
      <w:r>
        <w:rPr>
          <w:w w:val="105"/>
        </w:rPr>
        <w:t> from</w:t>
      </w:r>
      <w:r>
        <w:rPr>
          <w:w w:val="105"/>
        </w:rPr>
        <w:t> hospital records in Nigeria</w:t>
      </w:r>
      <w:r>
        <w:rPr>
          <w:w w:val="105"/>
        </w:rPr>
        <w:t> that 8</w:t>
      </w:r>
      <w:r>
        <w:rPr>
          <w:w w:val="105"/>
        </w:rPr>
        <w:t> - 9% of hospital attendance was due</w:t>
      </w:r>
      <w:r>
        <w:rPr>
          <w:w w:val="105"/>
        </w:rPr>
        <w:t> to</w:t>
      </w:r>
      <w:r>
        <w:rPr>
          <w:w w:val="105"/>
        </w:rPr>
        <w:t> malaria. In a</w:t>
      </w:r>
      <w:r>
        <w:rPr>
          <w:w w:val="105"/>
        </w:rPr>
        <w:t> study by Salako</w:t>
      </w:r>
      <w:r>
        <w:rPr>
          <w:w w:val="105"/>
        </w:rPr>
        <w:t> </w:t>
      </w:r>
      <w:r>
        <w:rPr>
          <w:i/>
          <w:w w:val="105"/>
        </w:rPr>
        <w:t>et</w:t>
      </w:r>
      <w:r>
        <w:rPr>
          <w:i/>
          <w:w w:val="105"/>
        </w:rPr>
        <w:t> al</w:t>
      </w:r>
      <w:r>
        <w:rPr>
          <w:w w:val="105"/>
        </w:rPr>
        <w:t>.</w:t>
      </w:r>
      <w:r>
        <w:rPr>
          <w:w w:val="105"/>
        </w:rPr>
        <w:t> (1990)</w:t>
      </w:r>
      <w:r>
        <w:rPr>
          <w:w w:val="105"/>
        </w:rPr>
        <w:t> at</w:t>
      </w:r>
      <w:r>
        <w:rPr>
          <w:w w:val="105"/>
        </w:rPr>
        <w:t> University</w:t>
      </w:r>
      <w:r>
        <w:rPr>
          <w:w w:val="105"/>
        </w:rPr>
        <w:t> Teaching</w:t>
      </w:r>
      <w:r>
        <w:rPr>
          <w:w w:val="105"/>
        </w:rPr>
        <w:t> Hospital</w:t>
      </w:r>
      <w:r>
        <w:rPr>
          <w:w w:val="105"/>
        </w:rPr>
        <w:t> Ibadan,</w:t>
      </w:r>
      <w:r>
        <w:rPr>
          <w:w w:val="105"/>
        </w:rPr>
        <w:t> a</w:t>
      </w:r>
      <w:r>
        <w:rPr>
          <w:w w:val="105"/>
        </w:rPr>
        <w:t> total</w:t>
      </w:r>
      <w:r>
        <w:rPr>
          <w:w w:val="105"/>
        </w:rPr>
        <w:t> of 6,132</w:t>
      </w:r>
      <w:r>
        <w:rPr>
          <w:w w:val="105"/>
        </w:rPr>
        <w:t> children aged 6</w:t>
      </w:r>
      <w:r>
        <w:rPr>
          <w:w w:val="105"/>
        </w:rPr>
        <w:t> months to 12</w:t>
      </w:r>
      <w:r>
        <w:rPr>
          <w:w w:val="105"/>
        </w:rPr>
        <w:t> years</w:t>
      </w:r>
      <w:r>
        <w:rPr>
          <w:w w:val="105"/>
        </w:rPr>
        <w:t> who</w:t>
      </w:r>
      <w:r>
        <w:rPr>
          <w:w w:val="105"/>
        </w:rPr>
        <w:t> presented</w:t>
      </w:r>
      <w:r>
        <w:rPr>
          <w:w w:val="105"/>
        </w:rPr>
        <w:t> with</w:t>
      </w:r>
      <w:r>
        <w:rPr>
          <w:w w:val="105"/>
        </w:rPr>
        <w:t> pyrexia</w:t>
      </w:r>
      <w:r>
        <w:rPr>
          <w:w w:val="105"/>
        </w:rPr>
        <w:t> illness,</w:t>
      </w:r>
      <w:r>
        <w:rPr>
          <w:w w:val="105"/>
        </w:rPr>
        <w:t> diagnosed</w:t>
      </w:r>
      <w:r>
        <w:rPr>
          <w:w w:val="105"/>
        </w:rPr>
        <w:t> clinically</w:t>
      </w:r>
      <w:r>
        <w:rPr>
          <w:w w:val="105"/>
        </w:rPr>
        <w:t> as malaria,</w:t>
      </w:r>
      <w:r>
        <w:rPr>
          <w:spacing w:val="-3"/>
          <w:w w:val="105"/>
        </w:rPr>
        <w:t> </w:t>
      </w:r>
      <w:r>
        <w:rPr>
          <w:w w:val="105"/>
        </w:rPr>
        <w:t>were</w:t>
      </w:r>
      <w:r>
        <w:rPr>
          <w:spacing w:val="-11"/>
          <w:w w:val="105"/>
        </w:rPr>
        <w:t> </w:t>
      </w:r>
      <w:r>
        <w:rPr>
          <w:w w:val="105"/>
        </w:rPr>
        <w:t>screened</w:t>
      </w:r>
      <w:r>
        <w:rPr>
          <w:spacing w:val="-4"/>
          <w:w w:val="105"/>
        </w:rPr>
        <w:t> </w:t>
      </w:r>
      <w:r>
        <w:rPr>
          <w:w w:val="105"/>
        </w:rPr>
        <w:t>for</w:t>
      </w:r>
      <w:r>
        <w:rPr>
          <w:spacing w:val="-1"/>
          <w:w w:val="105"/>
        </w:rPr>
        <w:t> </w:t>
      </w:r>
      <w:r>
        <w:rPr>
          <w:w w:val="105"/>
        </w:rPr>
        <w:t>parasitaemia.</w:t>
      </w:r>
      <w:r>
        <w:rPr>
          <w:spacing w:val="-8"/>
          <w:w w:val="105"/>
        </w:rPr>
        <w:t> </w:t>
      </w:r>
      <w:r>
        <w:rPr>
          <w:w w:val="105"/>
        </w:rPr>
        <w:t>According</w:t>
      </w:r>
      <w:r>
        <w:rPr>
          <w:spacing w:val="-11"/>
          <w:w w:val="105"/>
        </w:rPr>
        <w:t> </w:t>
      </w:r>
      <w:r>
        <w:rPr>
          <w:w w:val="105"/>
        </w:rPr>
        <w:t>to</w:t>
      </w:r>
      <w:r>
        <w:rPr>
          <w:spacing w:val="-10"/>
          <w:w w:val="105"/>
        </w:rPr>
        <w:t> </w:t>
      </w:r>
      <w:r>
        <w:rPr>
          <w:w w:val="105"/>
        </w:rPr>
        <w:t>their</w:t>
      </w:r>
      <w:r>
        <w:rPr>
          <w:spacing w:val="-6"/>
          <w:w w:val="105"/>
        </w:rPr>
        <w:t> </w:t>
      </w:r>
      <w:r>
        <w:rPr>
          <w:w w:val="105"/>
        </w:rPr>
        <w:t>report,</w:t>
      </w:r>
      <w:r>
        <w:rPr>
          <w:spacing w:val="-9"/>
          <w:w w:val="105"/>
        </w:rPr>
        <w:t> </w:t>
      </w:r>
      <w:r>
        <w:rPr>
          <w:w w:val="105"/>
        </w:rPr>
        <w:t>2930</w:t>
      </w:r>
      <w:r>
        <w:rPr>
          <w:spacing w:val="-4"/>
          <w:w w:val="105"/>
        </w:rPr>
        <w:t> </w:t>
      </w:r>
      <w:r>
        <w:rPr>
          <w:w w:val="105"/>
        </w:rPr>
        <w:t>(47.8%)</w:t>
      </w:r>
      <w:r>
        <w:rPr>
          <w:spacing w:val="-7"/>
          <w:w w:val="105"/>
        </w:rPr>
        <w:t> </w:t>
      </w:r>
      <w:r>
        <w:rPr>
          <w:w w:val="105"/>
        </w:rPr>
        <w:t>of</w:t>
      </w:r>
      <w:r>
        <w:rPr>
          <w:spacing w:val="-12"/>
          <w:w w:val="105"/>
        </w:rPr>
        <w:t> </w:t>
      </w:r>
      <w:r>
        <w:rPr>
          <w:spacing w:val="-4"/>
          <w:w w:val="105"/>
        </w:rPr>
        <w:t>them</w:t>
      </w:r>
    </w:p>
    <w:p>
      <w:pPr>
        <w:spacing w:after="0" w:line="501" w:lineRule="auto"/>
        <w:jc w:val="both"/>
        <w:sectPr>
          <w:pgSz w:w="11910" w:h="16850"/>
          <w:pgMar w:header="0" w:footer="1012" w:top="1360" w:bottom="1200" w:left="820" w:right="120"/>
        </w:sectPr>
      </w:pPr>
    </w:p>
    <w:p>
      <w:pPr>
        <w:pStyle w:val="BodyText"/>
        <w:spacing w:line="501" w:lineRule="auto" w:before="81"/>
        <w:ind w:left="1052" w:right="1317"/>
        <w:jc w:val="both"/>
      </w:pPr>
      <w:r>
        <w:rPr>
          <w:w w:val="105"/>
        </w:rPr>
        <w:t>were</w:t>
      </w:r>
      <w:r>
        <w:rPr>
          <w:spacing w:val="-8"/>
          <w:w w:val="105"/>
        </w:rPr>
        <w:t> </w:t>
      </w:r>
      <w:r>
        <w:rPr>
          <w:w w:val="105"/>
        </w:rPr>
        <w:t>positive</w:t>
      </w:r>
      <w:r>
        <w:rPr>
          <w:spacing w:val="-1"/>
          <w:w w:val="105"/>
        </w:rPr>
        <w:t> </w:t>
      </w:r>
      <w:r>
        <w:rPr>
          <w:w w:val="105"/>
        </w:rPr>
        <w:t>for</w:t>
      </w:r>
      <w:r>
        <w:rPr>
          <w:spacing w:val="-3"/>
          <w:w w:val="105"/>
        </w:rPr>
        <w:t> </w:t>
      </w:r>
      <w:r>
        <w:rPr>
          <w:w w:val="105"/>
        </w:rPr>
        <w:t>the</w:t>
      </w:r>
      <w:r>
        <w:rPr>
          <w:spacing w:val="-8"/>
          <w:w w:val="105"/>
        </w:rPr>
        <w:t> </w:t>
      </w:r>
      <w:r>
        <w:rPr>
          <w:w w:val="105"/>
        </w:rPr>
        <w:t>asexual</w:t>
      </w:r>
      <w:r>
        <w:rPr>
          <w:spacing w:val="-5"/>
          <w:w w:val="105"/>
        </w:rPr>
        <w:t> </w:t>
      </w:r>
      <w:r>
        <w:rPr>
          <w:w w:val="105"/>
        </w:rPr>
        <w:t>forms</w:t>
      </w:r>
      <w:r>
        <w:rPr>
          <w:spacing w:val="-9"/>
          <w:w w:val="105"/>
        </w:rPr>
        <w:t> </w:t>
      </w:r>
      <w:r>
        <w:rPr>
          <w:w w:val="105"/>
        </w:rPr>
        <w:t>of</w:t>
      </w:r>
      <w:r>
        <w:rPr>
          <w:spacing w:val="-9"/>
          <w:w w:val="105"/>
        </w:rPr>
        <w:t> </w:t>
      </w:r>
      <w:r>
        <w:rPr>
          <w:w w:val="105"/>
        </w:rPr>
        <w:t>the</w:t>
      </w:r>
      <w:r>
        <w:rPr>
          <w:spacing w:val="-1"/>
          <w:w w:val="105"/>
        </w:rPr>
        <w:t> </w:t>
      </w:r>
      <w:r>
        <w:rPr>
          <w:w w:val="105"/>
        </w:rPr>
        <w:t>malaria</w:t>
      </w:r>
      <w:r>
        <w:rPr>
          <w:spacing w:val="-1"/>
          <w:w w:val="105"/>
        </w:rPr>
        <w:t> </w:t>
      </w:r>
      <w:r>
        <w:rPr>
          <w:w w:val="105"/>
        </w:rPr>
        <w:t>parasite. </w:t>
      </w:r>
      <w:r>
        <w:rPr>
          <w:i/>
          <w:w w:val="105"/>
        </w:rPr>
        <w:t>P.</w:t>
      </w:r>
      <w:r>
        <w:rPr>
          <w:i/>
          <w:spacing w:val="-5"/>
          <w:w w:val="105"/>
        </w:rPr>
        <w:t> </w:t>
      </w:r>
      <w:r>
        <w:rPr>
          <w:i/>
          <w:w w:val="105"/>
        </w:rPr>
        <w:t>falciparum </w:t>
      </w:r>
      <w:r>
        <w:rPr>
          <w:w w:val="105"/>
        </w:rPr>
        <w:t>was</w:t>
      </w:r>
      <w:r>
        <w:rPr>
          <w:spacing w:val="-9"/>
          <w:w w:val="105"/>
        </w:rPr>
        <w:t> </w:t>
      </w:r>
      <w:r>
        <w:rPr>
          <w:w w:val="105"/>
        </w:rPr>
        <w:t>97%</w:t>
      </w:r>
      <w:r>
        <w:rPr>
          <w:spacing w:val="-7"/>
          <w:w w:val="105"/>
        </w:rPr>
        <w:t> </w:t>
      </w:r>
      <w:r>
        <w:rPr>
          <w:w w:val="105"/>
        </w:rPr>
        <w:t>of</w:t>
      </w:r>
      <w:r>
        <w:rPr>
          <w:spacing w:val="-9"/>
          <w:w w:val="105"/>
        </w:rPr>
        <w:t> </w:t>
      </w:r>
      <w:r>
        <w:rPr>
          <w:w w:val="105"/>
        </w:rPr>
        <w:t>the cases, 3% for mixed infection of </w:t>
      </w:r>
      <w:r>
        <w:rPr>
          <w:i/>
          <w:w w:val="105"/>
        </w:rPr>
        <w:t>P. falciparum </w:t>
      </w:r>
      <w:r>
        <w:rPr>
          <w:w w:val="105"/>
        </w:rPr>
        <w:t>and </w:t>
      </w:r>
      <w:r>
        <w:rPr>
          <w:i/>
          <w:w w:val="105"/>
        </w:rPr>
        <w:t>P. ovale </w:t>
      </w:r>
      <w:r>
        <w:rPr>
          <w:w w:val="105"/>
        </w:rPr>
        <w:t>while less than 1% was </w:t>
      </w:r>
      <w:r>
        <w:rPr>
          <w:i/>
          <w:w w:val="105"/>
        </w:rPr>
        <w:t>P. malaria</w:t>
      </w:r>
      <w:r>
        <w:rPr>
          <w:w w:val="105"/>
        </w:rPr>
        <w:t>e</w:t>
      </w:r>
      <w:r>
        <w:rPr>
          <w:w w:val="105"/>
        </w:rPr>
        <w:t> alone.</w:t>
      </w:r>
      <w:r>
        <w:rPr>
          <w:w w:val="105"/>
        </w:rPr>
        <w:t> Malaria</w:t>
      </w:r>
      <w:r>
        <w:rPr>
          <w:w w:val="105"/>
        </w:rPr>
        <w:t> continues</w:t>
      </w:r>
      <w:r>
        <w:rPr>
          <w:w w:val="105"/>
        </w:rPr>
        <w:t> to</w:t>
      </w:r>
      <w:r>
        <w:rPr>
          <w:w w:val="105"/>
        </w:rPr>
        <w:t> be</w:t>
      </w:r>
      <w:r>
        <w:rPr>
          <w:w w:val="105"/>
        </w:rPr>
        <w:t> a</w:t>
      </w:r>
      <w:r>
        <w:rPr>
          <w:w w:val="105"/>
        </w:rPr>
        <w:t> serious</w:t>
      </w:r>
      <w:r>
        <w:rPr>
          <w:w w:val="105"/>
        </w:rPr>
        <w:t> health</w:t>
      </w:r>
      <w:r>
        <w:rPr>
          <w:w w:val="105"/>
        </w:rPr>
        <w:t> problem</w:t>
      </w:r>
      <w:r>
        <w:rPr>
          <w:w w:val="105"/>
        </w:rPr>
        <w:t> among</w:t>
      </w:r>
      <w:r>
        <w:rPr>
          <w:w w:val="105"/>
        </w:rPr>
        <w:t> children</w:t>
      </w:r>
      <w:r>
        <w:rPr>
          <w:w w:val="105"/>
        </w:rPr>
        <w:t> of school</w:t>
      </w:r>
      <w:r>
        <w:rPr>
          <w:w w:val="105"/>
        </w:rPr>
        <w:t> age</w:t>
      </w:r>
      <w:r>
        <w:rPr>
          <w:w w:val="105"/>
        </w:rPr>
        <w:t> in</w:t>
      </w:r>
      <w:r>
        <w:rPr>
          <w:w w:val="105"/>
        </w:rPr>
        <w:t> our</w:t>
      </w:r>
      <w:r>
        <w:rPr>
          <w:w w:val="105"/>
        </w:rPr>
        <w:t> society</w:t>
      </w:r>
      <w:r>
        <w:rPr>
          <w:w w:val="105"/>
        </w:rPr>
        <w:t> as can</w:t>
      </w:r>
      <w:r>
        <w:rPr>
          <w:w w:val="105"/>
        </w:rPr>
        <w:t> be</w:t>
      </w:r>
      <w:r>
        <w:rPr>
          <w:w w:val="105"/>
        </w:rPr>
        <w:t> seen</w:t>
      </w:r>
      <w:r>
        <w:rPr>
          <w:w w:val="105"/>
        </w:rPr>
        <w:t> in</w:t>
      </w:r>
      <w:r>
        <w:rPr>
          <w:w w:val="105"/>
        </w:rPr>
        <w:t> the</w:t>
      </w:r>
      <w:r>
        <w:rPr>
          <w:w w:val="105"/>
        </w:rPr>
        <w:t> survey</w:t>
      </w:r>
      <w:r>
        <w:rPr>
          <w:w w:val="105"/>
        </w:rPr>
        <w:t> in</w:t>
      </w:r>
      <w:r>
        <w:rPr>
          <w:w w:val="105"/>
        </w:rPr>
        <w:t> Jos</w:t>
      </w:r>
      <w:r>
        <w:rPr>
          <w:w w:val="105"/>
        </w:rPr>
        <w:t> University</w:t>
      </w:r>
      <w:r>
        <w:rPr>
          <w:w w:val="105"/>
        </w:rPr>
        <w:t> Teaching Hospital</w:t>
      </w:r>
      <w:r>
        <w:rPr>
          <w:w w:val="105"/>
        </w:rPr>
        <w:t> (JUTH)</w:t>
      </w:r>
      <w:r>
        <w:rPr>
          <w:w w:val="105"/>
        </w:rPr>
        <w:t> by</w:t>
      </w:r>
      <w:r>
        <w:rPr>
          <w:w w:val="105"/>
        </w:rPr>
        <w:t> Angyo</w:t>
      </w:r>
      <w:r>
        <w:rPr>
          <w:w w:val="105"/>
        </w:rPr>
        <w:t> </w:t>
      </w:r>
      <w:r>
        <w:rPr>
          <w:i/>
          <w:w w:val="105"/>
        </w:rPr>
        <w:t>et</w:t>
      </w:r>
      <w:r>
        <w:rPr>
          <w:i/>
          <w:w w:val="105"/>
        </w:rPr>
        <w:t> al</w:t>
      </w:r>
      <w:r>
        <w:rPr>
          <w:w w:val="105"/>
        </w:rPr>
        <w:t>.</w:t>
      </w:r>
      <w:r>
        <w:rPr>
          <w:w w:val="105"/>
        </w:rPr>
        <w:t> (2011).</w:t>
      </w:r>
      <w:r>
        <w:rPr>
          <w:w w:val="105"/>
        </w:rPr>
        <w:t> The</w:t>
      </w:r>
      <w:r>
        <w:rPr>
          <w:w w:val="105"/>
        </w:rPr>
        <w:t> ages</w:t>
      </w:r>
      <w:r>
        <w:rPr>
          <w:w w:val="105"/>
        </w:rPr>
        <w:t> of</w:t>
      </w:r>
      <w:r>
        <w:rPr>
          <w:w w:val="105"/>
        </w:rPr>
        <w:t> the</w:t>
      </w:r>
      <w:r>
        <w:rPr>
          <w:w w:val="105"/>
        </w:rPr>
        <w:t> children</w:t>
      </w:r>
      <w:r>
        <w:rPr>
          <w:w w:val="105"/>
        </w:rPr>
        <w:t> ranged</w:t>
      </w:r>
      <w:r>
        <w:rPr>
          <w:w w:val="105"/>
        </w:rPr>
        <w:t> from</w:t>
      </w:r>
      <w:r>
        <w:rPr>
          <w:w w:val="105"/>
        </w:rPr>
        <w:t> one month to fourteen years.</w:t>
      </w:r>
      <w:r>
        <w:rPr>
          <w:spacing w:val="-4"/>
          <w:w w:val="105"/>
        </w:rPr>
        <w:t> </w:t>
      </w:r>
      <w:r>
        <w:rPr>
          <w:w w:val="105"/>
        </w:rPr>
        <w:t>Out of</w:t>
      </w:r>
      <w:r>
        <w:rPr>
          <w:spacing w:val="-3"/>
          <w:w w:val="105"/>
        </w:rPr>
        <w:t> </w:t>
      </w:r>
      <w:r>
        <w:rPr>
          <w:w w:val="105"/>
        </w:rPr>
        <w:t>2014 children</w:t>
      </w:r>
      <w:r>
        <w:rPr>
          <w:spacing w:val="-6"/>
          <w:w w:val="105"/>
        </w:rPr>
        <w:t> </w:t>
      </w:r>
      <w:r>
        <w:rPr>
          <w:w w:val="105"/>
        </w:rPr>
        <w:t>admitted in the</w:t>
      </w:r>
      <w:r>
        <w:rPr>
          <w:spacing w:val="-1"/>
          <w:w w:val="105"/>
        </w:rPr>
        <w:t> </w:t>
      </w:r>
      <w:r>
        <w:rPr>
          <w:w w:val="105"/>
        </w:rPr>
        <w:t>emergency</w:t>
      </w:r>
      <w:r>
        <w:rPr>
          <w:spacing w:val="-6"/>
          <w:w w:val="105"/>
        </w:rPr>
        <w:t> </w:t>
      </w:r>
      <w:r>
        <w:rPr>
          <w:w w:val="105"/>
        </w:rPr>
        <w:t>paediatric</w:t>
      </w:r>
      <w:r>
        <w:rPr>
          <w:spacing w:val="-1"/>
          <w:w w:val="105"/>
        </w:rPr>
        <w:t> </w:t>
      </w:r>
      <w:r>
        <w:rPr>
          <w:w w:val="105"/>
        </w:rPr>
        <w:t>Unit at JUTH, 501 (25%) were admitted with diagnosis of acute malaria. Three hundred and fifty-three (353) of the children were aged five years and below, and the majority of the admissions 396</w:t>
      </w:r>
      <w:r>
        <w:rPr>
          <w:w w:val="105"/>
        </w:rPr>
        <w:t> (79%) were</w:t>
      </w:r>
      <w:r>
        <w:rPr>
          <w:w w:val="105"/>
        </w:rPr>
        <w:t> between the</w:t>
      </w:r>
      <w:r>
        <w:rPr>
          <w:w w:val="105"/>
        </w:rPr>
        <w:t> months</w:t>
      </w:r>
      <w:r>
        <w:rPr>
          <w:w w:val="105"/>
        </w:rPr>
        <w:t> of April and October coinciding</w:t>
      </w:r>
      <w:r>
        <w:rPr>
          <w:w w:val="105"/>
        </w:rPr>
        <w:t> with the rainy season in the environment. Sixteen (16) out of the 501 children died, giving a mortality rate of 3.2% and 11 (68.8%) of all the deaths occurred in children between 1 and 5 years of age.</w:t>
      </w:r>
    </w:p>
    <w:p>
      <w:pPr>
        <w:pStyle w:val="Heading2"/>
        <w:numPr>
          <w:ilvl w:val="0"/>
          <w:numId w:val="9"/>
        </w:numPr>
        <w:tabs>
          <w:tab w:pos="1773" w:val="left" w:leader="none"/>
        </w:tabs>
        <w:spacing w:line="240" w:lineRule="auto" w:before="1" w:after="0"/>
        <w:ind w:left="1773" w:right="0" w:hanging="721"/>
        <w:jc w:val="left"/>
      </w:pPr>
      <w:r>
        <w:rPr>
          <w:w w:val="105"/>
        </w:rPr>
        <w:t>Pathology</w:t>
      </w:r>
      <w:r>
        <w:rPr>
          <w:spacing w:val="-14"/>
          <w:w w:val="105"/>
        </w:rPr>
        <w:t> </w:t>
      </w:r>
      <w:r>
        <w:rPr>
          <w:w w:val="105"/>
        </w:rPr>
        <w:t>of</w:t>
      </w:r>
      <w:r>
        <w:rPr>
          <w:spacing w:val="-5"/>
          <w:w w:val="105"/>
        </w:rPr>
        <w:t> </w:t>
      </w:r>
      <w:r>
        <w:rPr>
          <w:spacing w:val="-2"/>
          <w:w w:val="105"/>
        </w:rPr>
        <w:t>malaria</w:t>
      </w:r>
    </w:p>
    <w:p>
      <w:pPr>
        <w:pStyle w:val="BodyText"/>
        <w:spacing w:before="18"/>
        <w:rPr>
          <w:b/>
        </w:rPr>
      </w:pPr>
    </w:p>
    <w:p>
      <w:pPr>
        <w:pStyle w:val="BodyText"/>
        <w:spacing w:line="501" w:lineRule="auto"/>
        <w:ind w:left="1052" w:right="1317" w:firstLine="720"/>
        <w:jc w:val="both"/>
      </w:pPr>
      <w:r>
        <w:rPr>
          <w:w w:val="105"/>
        </w:rPr>
        <w:t>As the malaria</w:t>
      </w:r>
      <w:r>
        <w:rPr>
          <w:w w:val="105"/>
        </w:rPr>
        <w:t> parasites enter the bloodstream they infect and destroy red blood cells.</w:t>
      </w:r>
      <w:r>
        <w:rPr>
          <w:w w:val="105"/>
        </w:rPr>
        <w:t> Destruction</w:t>
      </w:r>
      <w:r>
        <w:rPr>
          <w:w w:val="105"/>
        </w:rPr>
        <w:t> of these</w:t>
      </w:r>
      <w:r>
        <w:rPr>
          <w:w w:val="105"/>
        </w:rPr>
        <w:t> essential</w:t>
      </w:r>
      <w:r>
        <w:rPr>
          <w:w w:val="105"/>
        </w:rPr>
        <w:t> cells</w:t>
      </w:r>
      <w:r>
        <w:rPr>
          <w:w w:val="105"/>
        </w:rPr>
        <w:t> leads</w:t>
      </w:r>
      <w:r>
        <w:rPr>
          <w:w w:val="105"/>
        </w:rPr>
        <w:t> to</w:t>
      </w:r>
      <w:r>
        <w:rPr>
          <w:w w:val="105"/>
        </w:rPr>
        <w:t> fever</w:t>
      </w:r>
      <w:r>
        <w:rPr>
          <w:w w:val="105"/>
        </w:rPr>
        <w:t> and</w:t>
      </w:r>
      <w:r>
        <w:rPr>
          <w:w w:val="105"/>
        </w:rPr>
        <w:t> flu-like</w:t>
      </w:r>
      <w:r>
        <w:rPr>
          <w:w w:val="105"/>
        </w:rPr>
        <w:t> symptoms</w:t>
      </w:r>
      <w:r>
        <w:rPr>
          <w:w w:val="105"/>
        </w:rPr>
        <w:t> such</w:t>
      </w:r>
      <w:r>
        <w:rPr>
          <w:w w:val="105"/>
        </w:rPr>
        <w:t> as chills,</w:t>
      </w:r>
      <w:r>
        <w:rPr>
          <w:w w:val="105"/>
        </w:rPr>
        <w:t> headache,</w:t>
      </w:r>
      <w:r>
        <w:rPr>
          <w:w w:val="105"/>
        </w:rPr>
        <w:t> muscle</w:t>
      </w:r>
      <w:r>
        <w:rPr>
          <w:w w:val="105"/>
        </w:rPr>
        <w:t> aches,</w:t>
      </w:r>
      <w:r>
        <w:rPr>
          <w:w w:val="105"/>
        </w:rPr>
        <w:t> tiredness,</w:t>
      </w:r>
      <w:r>
        <w:rPr>
          <w:w w:val="105"/>
        </w:rPr>
        <w:t> nausea,</w:t>
      </w:r>
      <w:r>
        <w:rPr>
          <w:w w:val="105"/>
        </w:rPr>
        <w:t> vomiting</w:t>
      </w:r>
      <w:r>
        <w:rPr>
          <w:w w:val="105"/>
        </w:rPr>
        <w:t> and</w:t>
      </w:r>
      <w:r>
        <w:rPr>
          <w:w w:val="105"/>
        </w:rPr>
        <w:t> diarrhoea</w:t>
      </w:r>
      <w:r>
        <w:rPr>
          <w:w w:val="105"/>
        </w:rPr>
        <w:t> (Strickland, 1988).</w:t>
      </w:r>
      <w:r>
        <w:rPr>
          <w:w w:val="105"/>
        </w:rPr>
        <w:t> The</w:t>
      </w:r>
      <w:r>
        <w:rPr>
          <w:w w:val="105"/>
        </w:rPr>
        <w:t> symptoms</w:t>
      </w:r>
      <w:r>
        <w:rPr>
          <w:w w:val="105"/>
        </w:rPr>
        <w:t> of uncomplicated</w:t>
      </w:r>
      <w:r>
        <w:rPr>
          <w:w w:val="105"/>
        </w:rPr>
        <w:t> malaria</w:t>
      </w:r>
      <w:r>
        <w:rPr>
          <w:w w:val="105"/>
        </w:rPr>
        <w:t> are</w:t>
      </w:r>
      <w:r>
        <w:rPr>
          <w:w w:val="105"/>
        </w:rPr>
        <w:t> non-specific</w:t>
      </w:r>
      <w:r>
        <w:rPr>
          <w:w w:val="105"/>
        </w:rPr>
        <w:t> and</w:t>
      </w:r>
      <w:r>
        <w:rPr>
          <w:w w:val="105"/>
        </w:rPr>
        <w:t> include</w:t>
      </w:r>
      <w:r>
        <w:rPr>
          <w:w w:val="105"/>
        </w:rPr>
        <w:t> fever. Malaria</w:t>
      </w:r>
      <w:r>
        <w:rPr>
          <w:w w:val="105"/>
        </w:rPr>
        <w:t> is</w:t>
      </w:r>
      <w:r>
        <w:rPr>
          <w:w w:val="105"/>
        </w:rPr>
        <w:t> considered</w:t>
      </w:r>
      <w:r>
        <w:rPr>
          <w:w w:val="105"/>
        </w:rPr>
        <w:t> uncomplicated</w:t>
      </w:r>
      <w:r>
        <w:rPr>
          <w:w w:val="105"/>
        </w:rPr>
        <w:t> when</w:t>
      </w:r>
      <w:r>
        <w:rPr>
          <w:w w:val="105"/>
        </w:rPr>
        <w:t> symptoms</w:t>
      </w:r>
      <w:r>
        <w:rPr>
          <w:w w:val="105"/>
        </w:rPr>
        <w:t> are</w:t>
      </w:r>
      <w:r>
        <w:rPr>
          <w:w w:val="105"/>
        </w:rPr>
        <w:t> present</w:t>
      </w:r>
      <w:r>
        <w:rPr>
          <w:w w:val="105"/>
        </w:rPr>
        <w:t> but</w:t>
      </w:r>
      <w:r>
        <w:rPr>
          <w:w w:val="105"/>
        </w:rPr>
        <w:t> there</w:t>
      </w:r>
      <w:r>
        <w:rPr>
          <w:w w:val="105"/>
        </w:rPr>
        <w:t> are</w:t>
      </w:r>
      <w:r>
        <w:rPr>
          <w:w w:val="105"/>
        </w:rPr>
        <w:t> no clinical</w:t>
      </w:r>
      <w:r>
        <w:rPr>
          <w:spacing w:val="-1"/>
          <w:w w:val="105"/>
        </w:rPr>
        <w:t> </w:t>
      </w:r>
      <w:r>
        <w:rPr>
          <w:w w:val="105"/>
        </w:rPr>
        <w:t>or</w:t>
      </w:r>
      <w:r>
        <w:rPr>
          <w:spacing w:val="-6"/>
          <w:w w:val="105"/>
        </w:rPr>
        <w:t> </w:t>
      </w:r>
      <w:r>
        <w:rPr>
          <w:w w:val="105"/>
        </w:rPr>
        <w:t>laboratory</w:t>
      </w:r>
      <w:r>
        <w:rPr>
          <w:spacing w:val="-3"/>
          <w:w w:val="105"/>
        </w:rPr>
        <w:t> </w:t>
      </w:r>
      <w:r>
        <w:rPr>
          <w:w w:val="105"/>
        </w:rPr>
        <w:t>signs</w:t>
      </w:r>
      <w:r>
        <w:rPr>
          <w:spacing w:val="-11"/>
          <w:w w:val="105"/>
        </w:rPr>
        <w:t> </w:t>
      </w:r>
      <w:r>
        <w:rPr>
          <w:w w:val="105"/>
        </w:rPr>
        <w:t>to</w:t>
      </w:r>
      <w:r>
        <w:rPr>
          <w:spacing w:val="-9"/>
          <w:w w:val="105"/>
        </w:rPr>
        <w:t> </w:t>
      </w:r>
      <w:r>
        <w:rPr>
          <w:w w:val="105"/>
        </w:rPr>
        <w:t>indicate</w:t>
      </w:r>
      <w:r>
        <w:rPr>
          <w:spacing w:val="-4"/>
          <w:w w:val="105"/>
        </w:rPr>
        <w:t> </w:t>
      </w:r>
      <w:r>
        <w:rPr>
          <w:w w:val="105"/>
        </w:rPr>
        <w:t>severity</w:t>
      </w:r>
      <w:r>
        <w:rPr>
          <w:spacing w:val="-3"/>
          <w:w w:val="105"/>
        </w:rPr>
        <w:t> </w:t>
      </w:r>
      <w:r>
        <w:rPr>
          <w:w w:val="105"/>
        </w:rPr>
        <w:t>or</w:t>
      </w:r>
      <w:r>
        <w:rPr>
          <w:spacing w:val="-6"/>
          <w:w w:val="105"/>
        </w:rPr>
        <w:t> </w:t>
      </w:r>
      <w:r>
        <w:rPr>
          <w:w w:val="105"/>
        </w:rPr>
        <w:t>vital organ</w:t>
      </w:r>
      <w:r>
        <w:rPr>
          <w:spacing w:val="-9"/>
          <w:w w:val="105"/>
        </w:rPr>
        <w:t> </w:t>
      </w:r>
      <w:r>
        <w:rPr>
          <w:w w:val="105"/>
        </w:rPr>
        <w:t>dysfunction.</w:t>
      </w:r>
      <w:r>
        <w:rPr>
          <w:spacing w:val="-1"/>
          <w:w w:val="105"/>
        </w:rPr>
        <w:t> </w:t>
      </w:r>
      <w:r>
        <w:rPr>
          <w:w w:val="105"/>
        </w:rPr>
        <w:t>Severe</w:t>
      </w:r>
      <w:r>
        <w:rPr>
          <w:spacing w:val="-4"/>
          <w:w w:val="105"/>
        </w:rPr>
        <w:t> </w:t>
      </w:r>
      <w:r>
        <w:rPr>
          <w:w w:val="105"/>
        </w:rPr>
        <w:t>malaria is</w:t>
      </w:r>
      <w:r>
        <w:rPr>
          <w:w w:val="105"/>
        </w:rPr>
        <w:t> caused</w:t>
      </w:r>
      <w:r>
        <w:rPr>
          <w:w w:val="105"/>
        </w:rPr>
        <w:t> mostly</w:t>
      </w:r>
      <w:r>
        <w:rPr>
          <w:w w:val="105"/>
        </w:rPr>
        <w:t> by </w:t>
      </w:r>
      <w:r>
        <w:rPr>
          <w:i/>
          <w:w w:val="105"/>
        </w:rPr>
        <w:t>P.</w:t>
      </w:r>
      <w:r>
        <w:rPr>
          <w:i/>
          <w:w w:val="105"/>
        </w:rPr>
        <w:t> falciparum</w:t>
      </w:r>
      <w:r>
        <w:rPr>
          <w:i/>
          <w:w w:val="105"/>
        </w:rPr>
        <w:t> </w:t>
      </w:r>
      <w:r>
        <w:rPr>
          <w:w w:val="105"/>
        </w:rPr>
        <w:t>and</w:t>
      </w:r>
      <w:r>
        <w:rPr>
          <w:w w:val="105"/>
        </w:rPr>
        <w:t> if</w:t>
      </w:r>
      <w:r>
        <w:rPr>
          <w:w w:val="105"/>
        </w:rPr>
        <w:t> not</w:t>
      </w:r>
      <w:r>
        <w:rPr>
          <w:w w:val="105"/>
        </w:rPr>
        <w:t> promptly</w:t>
      </w:r>
      <w:r>
        <w:rPr>
          <w:w w:val="105"/>
        </w:rPr>
        <w:t> treated</w:t>
      </w:r>
      <w:r>
        <w:rPr>
          <w:w w:val="105"/>
        </w:rPr>
        <w:t> can</w:t>
      </w:r>
      <w:r>
        <w:rPr>
          <w:w w:val="105"/>
        </w:rPr>
        <w:t> present</w:t>
      </w:r>
      <w:r>
        <w:rPr>
          <w:w w:val="105"/>
        </w:rPr>
        <w:t> with</w:t>
      </w:r>
      <w:r>
        <w:rPr>
          <w:w w:val="105"/>
        </w:rPr>
        <w:t> the following</w:t>
      </w:r>
      <w:r>
        <w:rPr>
          <w:spacing w:val="-3"/>
          <w:w w:val="105"/>
        </w:rPr>
        <w:t> </w:t>
      </w:r>
      <w:r>
        <w:rPr>
          <w:w w:val="105"/>
        </w:rPr>
        <w:t>symptoms: coma,</w:t>
      </w:r>
      <w:r>
        <w:rPr>
          <w:spacing w:val="-1"/>
          <w:w w:val="105"/>
        </w:rPr>
        <w:t> </w:t>
      </w:r>
      <w:r>
        <w:rPr>
          <w:w w:val="105"/>
        </w:rPr>
        <w:t>severe</w:t>
      </w:r>
      <w:r>
        <w:rPr>
          <w:spacing w:val="-3"/>
          <w:w w:val="105"/>
        </w:rPr>
        <w:t> </w:t>
      </w:r>
      <w:r>
        <w:rPr>
          <w:w w:val="105"/>
        </w:rPr>
        <w:t>breathing</w:t>
      </w:r>
      <w:r>
        <w:rPr>
          <w:spacing w:val="-3"/>
          <w:w w:val="105"/>
        </w:rPr>
        <w:t> </w:t>
      </w:r>
      <w:r>
        <w:rPr>
          <w:w w:val="105"/>
        </w:rPr>
        <w:t>difficulties,</w:t>
      </w:r>
      <w:r>
        <w:rPr>
          <w:spacing w:val="-1"/>
          <w:w w:val="105"/>
        </w:rPr>
        <w:t> </w:t>
      </w:r>
      <w:r>
        <w:rPr>
          <w:w w:val="105"/>
        </w:rPr>
        <w:t>low</w:t>
      </w:r>
      <w:r>
        <w:rPr>
          <w:spacing w:val="-4"/>
          <w:w w:val="105"/>
        </w:rPr>
        <w:t> </w:t>
      </w:r>
      <w:r>
        <w:rPr>
          <w:w w:val="105"/>
        </w:rPr>
        <w:t>blood sugar</w:t>
      </w:r>
      <w:r>
        <w:rPr>
          <w:spacing w:val="-5"/>
          <w:w w:val="105"/>
        </w:rPr>
        <w:t> </w:t>
      </w:r>
      <w:r>
        <w:rPr>
          <w:w w:val="105"/>
        </w:rPr>
        <w:t>and</w:t>
      </w:r>
      <w:r>
        <w:rPr>
          <w:spacing w:val="-3"/>
          <w:w w:val="105"/>
        </w:rPr>
        <w:t> </w:t>
      </w:r>
      <w:r>
        <w:rPr>
          <w:w w:val="105"/>
        </w:rPr>
        <w:t>low</w:t>
      </w:r>
      <w:r>
        <w:rPr>
          <w:spacing w:val="-4"/>
          <w:w w:val="105"/>
        </w:rPr>
        <w:t> </w:t>
      </w:r>
      <w:r>
        <w:rPr>
          <w:w w:val="105"/>
        </w:rPr>
        <w:t>blood haemoglobin</w:t>
      </w:r>
      <w:r>
        <w:rPr>
          <w:spacing w:val="-6"/>
          <w:w w:val="105"/>
        </w:rPr>
        <w:t> </w:t>
      </w:r>
      <w:r>
        <w:rPr>
          <w:w w:val="105"/>
        </w:rPr>
        <w:t>(severe anaemia).</w:t>
      </w:r>
      <w:r>
        <w:rPr>
          <w:spacing w:val="-4"/>
          <w:w w:val="105"/>
        </w:rPr>
        <w:t> </w:t>
      </w:r>
      <w:r>
        <w:rPr>
          <w:w w:val="105"/>
        </w:rPr>
        <w:t>Children</w:t>
      </w:r>
      <w:r>
        <w:rPr>
          <w:spacing w:val="-6"/>
          <w:w w:val="105"/>
        </w:rPr>
        <w:t> </w:t>
      </w:r>
      <w:r>
        <w:rPr>
          <w:w w:val="105"/>
        </w:rPr>
        <w:t>are</w:t>
      </w:r>
      <w:r>
        <w:rPr>
          <w:spacing w:val="-7"/>
          <w:w w:val="105"/>
        </w:rPr>
        <w:t> </w:t>
      </w:r>
      <w:r>
        <w:rPr>
          <w:w w:val="105"/>
        </w:rPr>
        <w:t>particularly vulnerable since</w:t>
      </w:r>
      <w:r>
        <w:rPr>
          <w:spacing w:val="-7"/>
          <w:w w:val="105"/>
        </w:rPr>
        <w:t> </w:t>
      </w:r>
      <w:r>
        <w:rPr>
          <w:w w:val="105"/>
        </w:rPr>
        <w:t>they have</w:t>
      </w:r>
      <w:r>
        <w:rPr>
          <w:spacing w:val="-7"/>
          <w:w w:val="105"/>
        </w:rPr>
        <w:t> </w:t>
      </w:r>
      <w:r>
        <w:rPr>
          <w:w w:val="105"/>
        </w:rPr>
        <w:t>little or no immunity to the parasite (WHO, 2010).</w:t>
      </w:r>
    </w:p>
    <w:p>
      <w:pPr>
        <w:pStyle w:val="BodyText"/>
        <w:spacing w:line="504" w:lineRule="auto"/>
        <w:ind w:left="1052" w:right="1329" w:firstLine="720"/>
        <w:jc w:val="both"/>
      </w:pPr>
      <w:r>
        <w:rPr>
          <w:w w:val="105"/>
        </w:rPr>
        <w:t>However;</w:t>
      </w:r>
      <w:r>
        <w:rPr>
          <w:w w:val="105"/>
        </w:rPr>
        <w:t> children</w:t>
      </w:r>
      <w:r>
        <w:rPr>
          <w:w w:val="105"/>
        </w:rPr>
        <w:t> who</w:t>
      </w:r>
      <w:r>
        <w:rPr>
          <w:w w:val="105"/>
        </w:rPr>
        <w:t> have malaria</w:t>
      </w:r>
      <w:r>
        <w:rPr>
          <w:w w:val="105"/>
        </w:rPr>
        <w:t> display</w:t>
      </w:r>
      <w:r>
        <w:rPr>
          <w:w w:val="105"/>
        </w:rPr>
        <w:t> some</w:t>
      </w:r>
      <w:r>
        <w:rPr>
          <w:w w:val="105"/>
        </w:rPr>
        <w:t> early</w:t>
      </w:r>
      <w:r>
        <w:rPr>
          <w:w w:val="105"/>
        </w:rPr>
        <w:t> symptoms of infection such</w:t>
      </w:r>
      <w:r>
        <w:rPr>
          <w:spacing w:val="37"/>
          <w:w w:val="105"/>
        </w:rPr>
        <w:t> </w:t>
      </w:r>
      <w:r>
        <w:rPr>
          <w:w w:val="105"/>
        </w:rPr>
        <w:t>as</w:t>
      </w:r>
      <w:r>
        <w:rPr>
          <w:spacing w:val="40"/>
          <w:w w:val="105"/>
        </w:rPr>
        <w:t> </w:t>
      </w:r>
      <w:r>
        <w:rPr>
          <w:w w:val="105"/>
        </w:rPr>
        <w:t>drowsiness,</w:t>
      </w:r>
      <w:r>
        <w:rPr>
          <w:spacing w:val="38"/>
          <w:w w:val="105"/>
        </w:rPr>
        <w:t> </w:t>
      </w:r>
      <w:r>
        <w:rPr>
          <w:w w:val="105"/>
        </w:rPr>
        <w:t>irritability,</w:t>
      </w:r>
      <w:r>
        <w:rPr>
          <w:spacing w:val="40"/>
          <w:w w:val="105"/>
        </w:rPr>
        <w:t> </w:t>
      </w:r>
      <w:r>
        <w:rPr>
          <w:w w:val="105"/>
        </w:rPr>
        <w:t>loss</w:t>
      </w:r>
      <w:r>
        <w:rPr>
          <w:spacing w:val="40"/>
          <w:w w:val="105"/>
        </w:rPr>
        <w:t> </w:t>
      </w:r>
      <w:r>
        <w:rPr>
          <w:w w:val="105"/>
        </w:rPr>
        <w:t>of</w:t>
      </w:r>
      <w:r>
        <w:rPr>
          <w:spacing w:val="33"/>
          <w:w w:val="105"/>
        </w:rPr>
        <w:t> </w:t>
      </w:r>
      <w:r>
        <w:rPr>
          <w:w w:val="105"/>
        </w:rPr>
        <w:t>appetite</w:t>
      </w:r>
      <w:r>
        <w:rPr>
          <w:spacing w:val="36"/>
          <w:w w:val="105"/>
        </w:rPr>
        <w:t> </w:t>
      </w:r>
      <w:r>
        <w:rPr>
          <w:w w:val="105"/>
        </w:rPr>
        <w:t>and</w:t>
      </w:r>
      <w:r>
        <w:rPr>
          <w:spacing w:val="40"/>
          <w:w w:val="105"/>
        </w:rPr>
        <w:t> </w:t>
      </w:r>
      <w:r>
        <w:rPr>
          <w:w w:val="105"/>
        </w:rPr>
        <w:t>difficulty</w:t>
      </w:r>
      <w:r>
        <w:rPr>
          <w:spacing w:val="40"/>
          <w:w w:val="105"/>
        </w:rPr>
        <w:t> </w:t>
      </w:r>
      <w:r>
        <w:rPr>
          <w:w w:val="105"/>
        </w:rPr>
        <w:t>in</w:t>
      </w:r>
      <w:r>
        <w:rPr>
          <w:spacing w:val="40"/>
          <w:w w:val="105"/>
        </w:rPr>
        <w:t> </w:t>
      </w:r>
      <w:r>
        <w:rPr>
          <w:w w:val="105"/>
        </w:rPr>
        <w:t>sleeping.</w:t>
      </w:r>
      <w:r>
        <w:rPr>
          <w:spacing w:val="38"/>
          <w:w w:val="105"/>
        </w:rPr>
        <w:t> </w:t>
      </w:r>
      <w:r>
        <w:rPr>
          <w:w w:val="105"/>
        </w:rPr>
        <w:t>These</w:t>
      </w:r>
      <w:r>
        <w:rPr>
          <w:spacing w:val="36"/>
          <w:w w:val="105"/>
        </w:rPr>
        <w:t> </w:t>
      </w:r>
      <w:r>
        <w:rPr>
          <w:w w:val="105"/>
        </w:rPr>
        <w:t>are</w:t>
      </w:r>
    </w:p>
    <w:p>
      <w:pPr>
        <w:spacing w:after="0" w:line="504" w:lineRule="auto"/>
        <w:jc w:val="both"/>
        <w:sectPr>
          <w:pgSz w:w="11910" w:h="16850"/>
          <w:pgMar w:header="0" w:footer="1012" w:top="1360" w:bottom="1200" w:left="820" w:right="120"/>
        </w:sectPr>
      </w:pPr>
    </w:p>
    <w:p>
      <w:pPr>
        <w:pStyle w:val="BodyText"/>
        <w:spacing w:line="501" w:lineRule="auto" w:before="81"/>
        <w:ind w:left="1052" w:right="1315"/>
        <w:jc w:val="both"/>
      </w:pPr>
      <w:r>
        <w:rPr>
          <w:w w:val="105"/>
        </w:rPr>
        <w:t>generally</w:t>
      </w:r>
      <w:r>
        <w:rPr>
          <w:w w:val="105"/>
        </w:rPr>
        <w:t> considered</w:t>
      </w:r>
      <w:r>
        <w:rPr>
          <w:w w:val="105"/>
        </w:rPr>
        <w:t> to</w:t>
      </w:r>
      <w:r>
        <w:rPr>
          <w:w w:val="105"/>
        </w:rPr>
        <w:t> be</w:t>
      </w:r>
      <w:r>
        <w:rPr>
          <w:w w:val="105"/>
        </w:rPr>
        <w:t> the</w:t>
      </w:r>
      <w:r>
        <w:rPr>
          <w:w w:val="105"/>
        </w:rPr>
        <w:t> initial</w:t>
      </w:r>
      <w:r>
        <w:rPr>
          <w:w w:val="105"/>
        </w:rPr>
        <w:t> warning</w:t>
      </w:r>
      <w:r>
        <w:rPr>
          <w:w w:val="105"/>
        </w:rPr>
        <w:t> signs</w:t>
      </w:r>
      <w:r>
        <w:rPr>
          <w:w w:val="105"/>
        </w:rPr>
        <w:t> that</w:t>
      </w:r>
      <w:r>
        <w:rPr>
          <w:w w:val="105"/>
        </w:rPr>
        <w:t> a</w:t>
      </w:r>
      <w:r>
        <w:rPr>
          <w:w w:val="105"/>
        </w:rPr>
        <w:t> child</w:t>
      </w:r>
      <w:r>
        <w:rPr>
          <w:w w:val="105"/>
        </w:rPr>
        <w:t> has</w:t>
      </w:r>
      <w:r>
        <w:rPr>
          <w:w w:val="105"/>
        </w:rPr>
        <w:t> malaria.</w:t>
      </w:r>
      <w:r>
        <w:rPr>
          <w:w w:val="105"/>
        </w:rPr>
        <w:t> This</w:t>
      </w:r>
      <w:r>
        <w:rPr>
          <w:w w:val="105"/>
        </w:rPr>
        <w:t> is followed</w:t>
      </w:r>
      <w:r>
        <w:rPr>
          <w:w w:val="105"/>
        </w:rPr>
        <w:t> by</w:t>
      </w:r>
      <w:r>
        <w:rPr>
          <w:w w:val="105"/>
        </w:rPr>
        <w:t> chills</w:t>
      </w:r>
      <w:r>
        <w:rPr>
          <w:w w:val="105"/>
        </w:rPr>
        <w:t> which</w:t>
      </w:r>
      <w:r>
        <w:rPr>
          <w:w w:val="105"/>
        </w:rPr>
        <w:t> often</w:t>
      </w:r>
      <w:r>
        <w:rPr>
          <w:w w:val="105"/>
        </w:rPr>
        <w:t> develop</w:t>
      </w:r>
      <w:r>
        <w:rPr>
          <w:w w:val="105"/>
        </w:rPr>
        <w:t> into</w:t>
      </w:r>
      <w:r>
        <w:rPr>
          <w:w w:val="105"/>
        </w:rPr>
        <w:t> fever</w:t>
      </w:r>
      <w:r>
        <w:rPr>
          <w:w w:val="105"/>
        </w:rPr>
        <w:t> characterized</w:t>
      </w:r>
      <w:r>
        <w:rPr>
          <w:w w:val="105"/>
        </w:rPr>
        <w:t> by</w:t>
      </w:r>
      <w:r>
        <w:rPr>
          <w:w w:val="105"/>
        </w:rPr>
        <w:t> extremely</w:t>
      </w:r>
      <w:r>
        <w:rPr>
          <w:w w:val="105"/>
        </w:rPr>
        <w:t> fast breathing. When the fever subsides, the temperature of the body very rapidly returns to normal</w:t>
      </w:r>
      <w:r>
        <w:rPr>
          <w:spacing w:val="-5"/>
          <w:w w:val="105"/>
        </w:rPr>
        <w:t> </w:t>
      </w:r>
      <w:r>
        <w:rPr>
          <w:w w:val="105"/>
        </w:rPr>
        <w:t>and</w:t>
      </w:r>
      <w:r>
        <w:rPr>
          <w:spacing w:val="-8"/>
          <w:w w:val="105"/>
        </w:rPr>
        <w:t> </w:t>
      </w:r>
      <w:r>
        <w:rPr>
          <w:w w:val="105"/>
        </w:rPr>
        <w:t>the</w:t>
      </w:r>
      <w:r>
        <w:rPr>
          <w:spacing w:val="-3"/>
          <w:w w:val="105"/>
        </w:rPr>
        <w:t> </w:t>
      </w:r>
      <w:r>
        <w:rPr>
          <w:w w:val="105"/>
        </w:rPr>
        <w:t>child</w:t>
      </w:r>
      <w:r>
        <w:rPr>
          <w:spacing w:val="-2"/>
          <w:w w:val="105"/>
        </w:rPr>
        <w:t> </w:t>
      </w:r>
      <w:r>
        <w:rPr>
          <w:w w:val="105"/>
        </w:rPr>
        <w:t>experiences</w:t>
      </w:r>
      <w:r>
        <w:rPr>
          <w:spacing w:val="-10"/>
          <w:w w:val="105"/>
        </w:rPr>
        <w:t> </w:t>
      </w:r>
      <w:r>
        <w:rPr>
          <w:w w:val="105"/>
        </w:rPr>
        <w:t>an</w:t>
      </w:r>
      <w:r>
        <w:rPr>
          <w:spacing w:val="-2"/>
          <w:w w:val="105"/>
        </w:rPr>
        <w:t> </w:t>
      </w:r>
      <w:r>
        <w:rPr>
          <w:w w:val="105"/>
        </w:rPr>
        <w:t>extreme</w:t>
      </w:r>
      <w:r>
        <w:rPr>
          <w:spacing w:val="-9"/>
          <w:w w:val="105"/>
        </w:rPr>
        <w:t> </w:t>
      </w:r>
      <w:r>
        <w:rPr>
          <w:w w:val="105"/>
        </w:rPr>
        <w:t>period</w:t>
      </w:r>
      <w:r>
        <w:rPr>
          <w:spacing w:val="-8"/>
          <w:w w:val="105"/>
        </w:rPr>
        <w:t> </w:t>
      </w:r>
      <w:r>
        <w:rPr>
          <w:w w:val="105"/>
        </w:rPr>
        <w:t>of</w:t>
      </w:r>
      <w:r>
        <w:rPr>
          <w:spacing w:val="-4"/>
          <w:w w:val="105"/>
        </w:rPr>
        <w:t> </w:t>
      </w:r>
      <w:r>
        <w:rPr>
          <w:w w:val="105"/>
        </w:rPr>
        <w:t>sweating</w:t>
      </w:r>
      <w:r>
        <w:rPr>
          <w:spacing w:val="-8"/>
          <w:w w:val="105"/>
        </w:rPr>
        <w:t> </w:t>
      </w:r>
      <w:r>
        <w:rPr>
          <w:w w:val="105"/>
        </w:rPr>
        <w:t>(Davis,</w:t>
      </w:r>
      <w:r>
        <w:rPr>
          <w:spacing w:val="-6"/>
          <w:w w:val="105"/>
        </w:rPr>
        <w:t> </w:t>
      </w:r>
      <w:r>
        <w:rPr>
          <w:w w:val="105"/>
        </w:rPr>
        <w:t>2011).</w:t>
      </w:r>
      <w:r>
        <w:rPr>
          <w:spacing w:val="-6"/>
          <w:w w:val="105"/>
        </w:rPr>
        <w:t> </w:t>
      </w:r>
      <w:r>
        <w:rPr>
          <w:w w:val="105"/>
        </w:rPr>
        <w:t>There</w:t>
      </w:r>
      <w:r>
        <w:rPr>
          <w:spacing w:val="-3"/>
          <w:w w:val="105"/>
        </w:rPr>
        <w:t> </w:t>
      </w:r>
      <w:r>
        <w:rPr>
          <w:w w:val="105"/>
        </w:rPr>
        <w:t>has been</w:t>
      </w:r>
      <w:r>
        <w:rPr>
          <w:w w:val="105"/>
        </w:rPr>
        <w:t> wide</w:t>
      </w:r>
      <w:r>
        <w:rPr>
          <w:w w:val="105"/>
        </w:rPr>
        <w:t> variation</w:t>
      </w:r>
      <w:r>
        <w:rPr>
          <w:w w:val="105"/>
        </w:rPr>
        <w:t> in</w:t>
      </w:r>
      <w:r>
        <w:rPr>
          <w:w w:val="105"/>
        </w:rPr>
        <w:t> symptoms</w:t>
      </w:r>
      <w:r>
        <w:rPr>
          <w:w w:val="105"/>
        </w:rPr>
        <w:t> and</w:t>
      </w:r>
      <w:r>
        <w:rPr>
          <w:w w:val="105"/>
        </w:rPr>
        <w:t> presentation</w:t>
      </w:r>
      <w:r>
        <w:rPr>
          <w:w w:val="105"/>
        </w:rPr>
        <w:t> of</w:t>
      </w:r>
      <w:r>
        <w:rPr>
          <w:w w:val="105"/>
        </w:rPr>
        <w:t> cases</w:t>
      </w:r>
      <w:r>
        <w:rPr>
          <w:w w:val="105"/>
        </w:rPr>
        <w:t> of</w:t>
      </w:r>
      <w:r>
        <w:rPr>
          <w:w w:val="105"/>
        </w:rPr>
        <w:t> malaria,</w:t>
      </w:r>
      <w:r>
        <w:rPr>
          <w:w w:val="105"/>
        </w:rPr>
        <w:t> depending</w:t>
      </w:r>
      <w:r>
        <w:rPr>
          <w:w w:val="105"/>
        </w:rPr>
        <w:t> on immune</w:t>
      </w:r>
      <w:r>
        <w:rPr>
          <w:spacing w:val="-1"/>
          <w:w w:val="105"/>
        </w:rPr>
        <w:t> </w:t>
      </w:r>
      <w:r>
        <w:rPr>
          <w:w w:val="105"/>
        </w:rPr>
        <w:t>status</w:t>
      </w:r>
      <w:r>
        <w:rPr>
          <w:spacing w:val="-14"/>
          <w:w w:val="105"/>
        </w:rPr>
        <w:t> </w:t>
      </w:r>
      <w:r>
        <w:rPr>
          <w:w w:val="105"/>
        </w:rPr>
        <w:t>and</w:t>
      </w:r>
      <w:r>
        <w:rPr>
          <w:spacing w:val="-6"/>
          <w:w w:val="105"/>
        </w:rPr>
        <w:t> </w:t>
      </w:r>
      <w:r>
        <w:rPr>
          <w:w w:val="105"/>
        </w:rPr>
        <w:t>age</w:t>
      </w:r>
      <w:r>
        <w:rPr>
          <w:spacing w:val="-7"/>
          <w:w w:val="105"/>
        </w:rPr>
        <w:t> </w:t>
      </w:r>
      <w:r>
        <w:rPr>
          <w:w w:val="105"/>
        </w:rPr>
        <w:t>group</w:t>
      </w:r>
      <w:r>
        <w:rPr>
          <w:spacing w:val="-6"/>
          <w:w w:val="105"/>
        </w:rPr>
        <w:t> </w:t>
      </w:r>
      <w:r>
        <w:rPr>
          <w:w w:val="105"/>
        </w:rPr>
        <w:t>(Jayant</w:t>
      </w:r>
      <w:r>
        <w:rPr>
          <w:spacing w:val="-11"/>
          <w:w w:val="105"/>
        </w:rPr>
        <w:t> </w:t>
      </w:r>
      <w:r>
        <w:rPr>
          <w:w w:val="105"/>
        </w:rPr>
        <w:t>and</w:t>
      </w:r>
      <w:r>
        <w:rPr>
          <w:spacing w:val="-6"/>
          <w:w w:val="105"/>
        </w:rPr>
        <w:t> </w:t>
      </w:r>
      <w:r>
        <w:rPr>
          <w:w w:val="105"/>
        </w:rPr>
        <w:t>Mani,</w:t>
      </w:r>
      <w:r>
        <w:rPr>
          <w:spacing w:val="-4"/>
          <w:w w:val="105"/>
        </w:rPr>
        <w:t> </w:t>
      </w:r>
      <w:r>
        <w:rPr>
          <w:w w:val="105"/>
        </w:rPr>
        <w:t>2010).</w:t>
      </w:r>
      <w:r>
        <w:rPr>
          <w:spacing w:val="-11"/>
          <w:w w:val="105"/>
        </w:rPr>
        <w:t> </w:t>
      </w:r>
      <w:r>
        <w:rPr>
          <w:w w:val="105"/>
        </w:rPr>
        <w:t>Deaths</w:t>
      </w:r>
      <w:r>
        <w:rPr>
          <w:spacing w:val="-8"/>
          <w:w w:val="105"/>
        </w:rPr>
        <w:t> </w:t>
      </w:r>
      <w:r>
        <w:rPr>
          <w:w w:val="105"/>
        </w:rPr>
        <w:t>from</w:t>
      </w:r>
      <w:r>
        <w:rPr>
          <w:spacing w:val="-1"/>
          <w:w w:val="105"/>
        </w:rPr>
        <w:t> </w:t>
      </w:r>
      <w:r>
        <w:rPr>
          <w:w w:val="105"/>
        </w:rPr>
        <w:t>malaria</w:t>
      </w:r>
      <w:r>
        <w:rPr>
          <w:spacing w:val="-1"/>
          <w:w w:val="105"/>
        </w:rPr>
        <w:t> </w:t>
      </w:r>
      <w:r>
        <w:rPr>
          <w:w w:val="105"/>
        </w:rPr>
        <w:t>in Africa</w:t>
      </w:r>
      <w:r>
        <w:rPr>
          <w:spacing w:val="-7"/>
          <w:w w:val="105"/>
        </w:rPr>
        <w:t> </w:t>
      </w:r>
      <w:r>
        <w:rPr>
          <w:w w:val="105"/>
        </w:rPr>
        <w:t>are higher</w:t>
      </w:r>
      <w:r>
        <w:rPr>
          <w:spacing w:val="-1"/>
          <w:w w:val="105"/>
        </w:rPr>
        <w:t> </w:t>
      </w:r>
      <w:r>
        <w:rPr>
          <w:w w:val="105"/>
        </w:rPr>
        <w:t>among children</w:t>
      </w:r>
      <w:r>
        <w:rPr>
          <w:spacing w:val="-5"/>
          <w:w w:val="105"/>
        </w:rPr>
        <w:t> </w:t>
      </w:r>
      <w:r>
        <w:rPr>
          <w:w w:val="105"/>
        </w:rPr>
        <w:t>under the</w:t>
      </w:r>
      <w:r>
        <w:rPr>
          <w:spacing w:val="-6"/>
          <w:w w:val="105"/>
        </w:rPr>
        <w:t> </w:t>
      </w:r>
      <w:r>
        <w:rPr>
          <w:w w:val="105"/>
        </w:rPr>
        <w:t>age of</w:t>
      </w:r>
      <w:r>
        <w:rPr>
          <w:spacing w:val="-8"/>
          <w:w w:val="105"/>
        </w:rPr>
        <w:t> </w:t>
      </w:r>
      <w:r>
        <w:rPr>
          <w:w w:val="105"/>
        </w:rPr>
        <w:t>5 years from the severe</w:t>
      </w:r>
      <w:r>
        <w:rPr>
          <w:spacing w:val="-6"/>
          <w:w w:val="105"/>
        </w:rPr>
        <w:t> </w:t>
      </w:r>
      <w:r>
        <w:rPr>
          <w:w w:val="105"/>
        </w:rPr>
        <w:t>and complicated form of the</w:t>
      </w:r>
      <w:r>
        <w:rPr>
          <w:w w:val="105"/>
        </w:rPr>
        <w:t> disease.</w:t>
      </w:r>
      <w:r>
        <w:rPr>
          <w:w w:val="105"/>
        </w:rPr>
        <w:t> However,</w:t>
      </w:r>
      <w:r>
        <w:rPr>
          <w:w w:val="105"/>
        </w:rPr>
        <w:t> children</w:t>
      </w:r>
      <w:r>
        <w:rPr>
          <w:w w:val="105"/>
        </w:rPr>
        <w:t> under 6</w:t>
      </w:r>
      <w:r>
        <w:rPr>
          <w:w w:val="105"/>
        </w:rPr>
        <w:t> months</w:t>
      </w:r>
      <w:r>
        <w:rPr>
          <w:w w:val="105"/>
        </w:rPr>
        <w:t> of</w:t>
      </w:r>
      <w:r>
        <w:rPr>
          <w:w w:val="105"/>
        </w:rPr>
        <w:t> age</w:t>
      </w:r>
      <w:r>
        <w:rPr>
          <w:w w:val="105"/>
        </w:rPr>
        <w:t> are</w:t>
      </w:r>
      <w:r>
        <w:rPr>
          <w:w w:val="105"/>
        </w:rPr>
        <w:t> believed</w:t>
      </w:r>
      <w:r>
        <w:rPr>
          <w:w w:val="105"/>
        </w:rPr>
        <w:t> to</w:t>
      </w:r>
      <w:r>
        <w:rPr>
          <w:w w:val="105"/>
        </w:rPr>
        <w:t> be</w:t>
      </w:r>
      <w:r>
        <w:rPr>
          <w:w w:val="105"/>
        </w:rPr>
        <w:t> relatively immune</w:t>
      </w:r>
      <w:r>
        <w:rPr>
          <w:w w:val="105"/>
        </w:rPr>
        <w:t> to</w:t>
      </w:r>
      <w:r>
        <w:rPr>
          <w:w w:val="105"/>
        </w:rPr>
        <w:t> the</w:t>
      </w:r>
      <w:r>
        <w:rPr>
          <w:w w:val="105"/>
        </w:rPr>
        <w:t> disease.</w:t>
      </w:r>
      <w:r>
        <w:rPr>
          <w:w w:val="105"/>
        </w:rPr>
        <w:t> In</w:t>
      </w:r>
      <w:r>
        <w:rPr>
          <w:w w:val="105"/>
        </w:rPr>
        <w:t> malaria-endemic</w:t>
      </w:r>
      <w:r>
        <w:rPr>
          <w:w w:val="105"/>
        </w:rPr>
        <w:t> regions</w:t>
      </w:r>
      <w:r>
        <w:rPr>
          <w:w w:val="105"/>
        </w:rPr>
        <w:t> of</w:t>
      </w:r>
      <w:r>
        <w:rPr>
          <w:w w:val="105"/>
        </w:rPr>
        <w:t> Africa,</w:t>
      </w:r>
      <w:r>
        <w:rPr>
          <w:w w:val="105"/>
        </w:rPr>
        <w:t> life,</w:t>
      </w:r>
      <w:r>
        <w:rPr>
          <w:w w:val="105"/>
        </w:rPr>
        <w:t> threatening</w:t>
      </w:r>
      <w:r>
        <w:rPr>
          <w:w w:val="105"/>
        </w:rPr>
        <w:t> malaria due</w:t>
      </w:r>
      <w:r>
        <w:rPr>
          <w:w w:val="105"/>
        </w:rPr>
        <w:t> principally</w:t>
      </w:r>
      <w:r>
        <w:rPr>
          <w:w w:val="105"/>
        </w:rPr>
        <w:t> to</w:t>
      </w:r>
      <w:r>
        <w:rPr>
          <w:w w:val="105"/>
        </w:rPr>
        <w:t> </w:t>
      </w:r>
      <w:r>
        <w:rPr>
          <w:i/>
          <w:w w:val="105"/>
        </w:rPr>
        <w:t>P.</w:t>
      </w:r>
      <w:r>
        <w:rPr>
          <w:i/>
          <w:w w:val="105"/>
        </w:rPr>
        <w:t> falciparum</w:t>
      </w:r>
      <w:r>
        <w:rPr>
          <w:i/>
          <w:w w:val="105"/>
        </w:rPr>
        <w:t> </w:t>
      </w:r>
      <w:r>
        <w:rPr>
          <w:w w:val="105"/>
        </w:rPr>
        <w:t>occurs</w:t>
      </w:r>
      <w:r>
        <w:rPr>
          <w:w w:val="105"/>
        </w:rPr>
        <w:t> mostly</w:t>
      </w:r>
      <w:r>
        <w:rPr>
          <w:w w:val="105"/>
        </w:rPr>
        <w:t> during</w:t>
      </w:r>
      <w:r>
        <w:rPr>
          <w:w w:val="105"/>
        </w:rPr>
        <w:t> the</w:t>
      </w:r>
      <w:r>
        <w:rPr>
          <w:w w:val="105"/>
        </w:rPr>
        <w:t> latter</w:t>
      </w:r>
      <w:r>
        <w:rPr>
          <w:w w:val="105"/>
        </w:rPr>
        <w:t> part</w:t>
      </w:r>
      <w:r>
        <w:rPr>
          <w:w w:val="105"/>
        </w:rPr>
        <w:t> of</w:t>
      </w:r>
      <w:r>
        <w:rPr>
          <w:w w:val="105"/>
        </w:rPr>
        <w:t> life</w:t>
      </w:r>
      <w:r>
        <w:rPr>
          <w:w w:val="105"/>
        </w:rPr>
        <w:t> when</w:t>
      </w:r>
      <w:r>
        <w:rPr>
          <w:w w:val="105"/>
        </w:rPr>
        <w:t> the disease</w:t>
      </w:r>
      <w:r>
        <w:rPr>
          <w:w w:val="105"/>
        </w:rPr>
        <w:t> usually</w:t>
      </w:r>
      <w:r>
        <w:rPr>
          <w:w w:val="105"/>
        </w:rPr>
        <w:t> presents</w:t>
      </w:r>
      <w:r>
        <w:rPr>
          <w:w w:val="105"/>
        </w:rPr>
        <w:t> as</w:t>
      </w:r>
      <w:r>
        <w:rPr>
          <w:w w:val="105"/>
        </w:rPr>
        <w:t> severe</w:t>
      </w:r>
      <w:r>
        <w:rPr>
          <w:w w:val="105"/>
        </w:rPr>
        <w:t> anaemia,</w:t>
      </w:r>
      <w:r>
        <w:rPr>
          <w:w w:val="105"/>
        </w:rPr>
        <w:t> congenital</w:t>
      </w:r>
      <w:r>
        <w:rPr>
          <w:w w:val="105"/>
        </w:rPr>
        <w:t> malaria</w:t>
      </w:r>
      <w:r>
        <w:rPr>
          <w:w w:val="105"/>
        </w:rPr>
        <w:t> is</w:t>
      </w:r>
      <w:r>
        <w:rPr>
          <w:w w:val="105"/>
        </w:rPr>
        <w:t> infrequent</w:t>
      </w:r>
      <w:r>
        <w:rPr>
          <w:w w:val="105"/>
        </w:rPr>
        <w:t> and</w:t>
      </w:r>
      <w:r>
        <w:rPr>
          <w:w w:val="105"/>
        </w:rPr>
        <w:t> very young infants</w:t>
      </w:r>
      <w:r>
        <w:rPr>
          <w:spacing w:val="-8"/>
          <w:w w:val="105"/>
        </w:rPr>
        <w:t> </w:t>
      </w:r>
      <w:r>
        <w:rPr>
          <w:w w:val="105"/>
        </w:rPr>
        <w:t>are</w:t>
      </w:r>
      <w:r>
        <w:rPr>
          <w:spacing w:val="-7"/>
          <w:w w:val="105"/>
        </w:rPr>
        <w:t> </w:t>
      </w:r>
      <w:r>
        <w:rPr>
          <w:w w:val="105"/>
        </w:rPr>
        <w:t>reported</w:t>
      </w:r>
      <w:r>
        <w:rPr>
          <w:spacing w:val="-6"/>
          <w:w w:val="105"/>
        </w:rPr>
        <w:t> </w:t>
      </w:r>
      <w:r>
        <w:rPr>
          <w:w w:val="105"/>
        </w:rPr>
        <w:t>to suffer only mild symptoms</w:t>
      </w:r>
      <w:r>
        <w:rPr>
          <w:spacing w:val="-2"/>
          <w:w w:val="105"/>
        </w:rPr>
        <w:t> </w:t>
      </w:r>
      <w:r>
        <w:rPr>
          <w:w w:val="105"/>
        </w:rPr>
        <w:t>when they</w:t>
      </w:r>
      <w:r>
        <w:rPr>
          <w:spacing w:val="-6"/>
          <w:w w:val="105"/>
        </w:rPr>
        <w:t> </w:t>
      </w:r>
      <w:r>
        <w:rPr>
          <w:w w:val="105"/>
        </w:rPr>
        <w:t>are</w:t>
      </w:r>
      <w:r>
        <w:rPr>
          <w:spacing w:val="-1"/>
          <w:w w:val="105"/>
        </w:rPr>
        <w:t> </w:t>
      </w:r>
      <w:r>
        <w:rPr>
          <w:w w:val="105"/>
        </w:rPr>
        <w:t>infected</w:t>
      </w:r>
      <w:r>
        <w:rPr>
          <w:spacing w:val="-6"/>
          <w:w w:val="105"/>
        </w:rPr>
        <w:t> </w:t>
      </w:r>
      <w:r>
        <w:rPr>
          <w:w w:val="105"/>
        </w:rPr>
        <w:t>(Afolabi </w:t>
      </w:r>
      <w:r>
        <w:rPr>
          <w:i/>
          <w:w w:val="105"/>
        </w:rPr>
        <w:t>et</w:t>
      </w:r>
      <w:r>
        <w:rPr>
          <w:i/>
          <w:w w:val="105"/>
        </w:rPr>
        <w:t> al</w:t>
      </w:r>
      <w:r>
        <w:rPr>
          <w:w w:val="105"/>
        </w:rPr>
        <w:t>.,</w:t>
      </w:r>
      <w:r>
        <w:rPr>
          <w:w w:val="105"/>
        </w:rPr>
        <w:t> 2007).</w:t>
      </w:r>
      <w:r>
        <w:rPr>
          <w:w w:val="105"/>
        </w:rPr>
        <w:t> Clinical</w:t>
      </w:r>
      <w:r>
        <w:rPr>
          <w:w w:val="105"/>
        </w:rPr>
        <w:t> attacks</w:t>
      </w:r>
      <w:r>
        <w:rPr>
          <w:w w:val="105"/>
        </w:rPr>
        <w:t> are</w:t>
      </w:r>
      <w:r>
        <w:rPr>
          <w:w w:val="105"/>
        </w:rPr>
        <w:t> said</w:t>
      </w:r>
      <w:r>
        <w:rPr>
          <w:w w:val="105"/>
        </w:rPr>
        <w:t> to</w:t>
      </w:r>
      <w:r>
        <w:rPr>
          <w:w w:val="105"/>
        </w:rPr>
        <w:t> be</w:t>
      </w:r>
      <w:r>
        <w:rPr>
          <w:w w:val="105"/>
        </w:rPr>
        <w:t> rare</w:t>
      </w:r>
      <w:r>
        <w:rPr>
          <w:w w:val="105"/>
        </w:rPr>
        <w:t> in</w:t>
      </w:r>
      <w:r>
        <w:rPr>
          <w:w w:val="105"/>
        </w:rPr>
        <w:t> the</w:t>
      </w:r>
      <w:r>
        <w:rPr>
          <w:w w:val="105"/>
        </w:rPr>
        <w:t> first</w:t>
      </w:r>
      <w:r>
        <w:rPr>
          <w:w w:val="105"/>
        </w:rPr>
        <w:t> months</w:t>
      </w:r>
      <w:r>
        <w:rPr>
          <w:w w:val="105"/>
        </w:rPr>
        <w:t> of life</w:t>
      </w:r>
      <w:r>
        <w:rPr>
          <w:w w:val="105"/>
        </w:rPr>
        <w:t> and</w:t>
      </w:r>
      <w:r>
        <w:rPr>
          <w:w w:val="105"/>
        </w:rPr>
        <w:t> severe attacks are believed to</w:t>
      </w:r>
      <w:r>
        <w:rPr>
          <w:w w:val="105"/>
        </w:rPr>
        <w:t> more likely develop between the ages of 6</w:t>
      </w:r>
      <w:r>
        <w:rPr>
          <w:w w:val="105"/>
        </w:rPr>
        <w:t> months</w:t>
      </w:r>
      <w:r>
        <w:rPr>
          <w:w w:val="105"/>
        </w:rPr>
        <w:t> and 2</w:t>
      </w:r>
      <w:r>
        <w:rPr>
          <w:w w:val="105"/>
        </w:rPr>
        <w:t> years. According to Sodeinde (2007) it is so in this age group because the parasite counts are generally</w:t>
      </w:r>
      <w:r>
        <w:rPr>
          <w:w w:val="105"/>
        </w:rPr>
        <w:t> low</w:t>
      </w:r>
      <w:r>
        <w:rPr>
          <w:w w:val="105"/>
        </w:rPr>
        <w:t> and</w:t>
      </w:r>
      <w:r>
        <w:rPr>
          <w:w w:val="105"/>
        </w:rPr>
        <w:t> high</w:t>
      </w:r>
      <w:r>
        <w:rPr>
          <w:w w:val="105"/>
        </w:rPr>
        <w:t> antibody</w:t>
      </w:r>
      <w:r>
        <w:rPr>
          <w:w w:val="105"/>
        </w:rPr>
        <w:t> titres</w:t>
      </w:r>
      <w:r>
        <w:rPr>
          <w:w w:val="105"/>
        </w:rPr>
        <w:t> that</w:t>
      </w:r>
      <w:r>
        <w:rPr>
          <w:w w:val="105"/>
        </w:rPr>
        <w:t> have</w:t>
      </w:r>
      <w:r>
        <w:rPr>
          <w:w w:val="105"/>
        </w:rPr>
        <w:t> crossed</w:t>
      </w:r>
      <w:r>
        <w:rPr>
          <w:w w:val="105"/>
        </w:rPr>
        <w:t> the</w:t>
      </w:r>
      <w:r>
        <w:rPr>
          <w:w w:val="105"/>
        </w:rPr>
        <w:t> placenta</w:t>
      </w:r>
      <w:r>
        <w:rPr>
          <w:w w:val="105"/>
        </w:rPr>
        <w:t> from</w:t>
      </w:r>
      <w:r>
        <w:rPr>
          <w:w w:val="105"/>
        </w:rPr>
        <w:t> the</w:t>
      </w:r>
      <w:r>
        <w:rPr>
          <w:w w:val="105"/>
        </w:rPr>
        <w:t> mother clear</w:t>
      </w:r>
      <w:r>
        <w:rPr>
          <w:spacing w:val="-5"/>
          <w:w w:val="105"/>
        </w:rPr>
        <w:t> </w:t>
      </w:r>
      <w:r>
        <w:rPr>
          <w:w w:val="105"/>
        </w:rPr>
        <w:t>the</w:t>
      </w:r>
      <w:r>
        <w:rPr>
          <w:spacing w:val="-9"/>
          <w:w w:val="105"/>
        </w:rPr>
        <w:t> </w:t>
      </w:r>
      <w:r>
        <w:rPr>
          <w:w w:val="105"/>
        </w:rPr>
        <w:t>parasites</w:t>
      </w:r>
      <w:r>
        <w:rPr>
          <w:spacing w:val="-10"/>
          <w:w w:val="105"/>
        </w:rPr>
        <w:t> </w:t>
      </w:r>
      <w:r>
        <w:rPr>
          <w:w w:val="105"/>
        </w:rPr>
        <w:t>usually</w:t>
      </w:r>
      <w:r>
        <w:rPr>
          <w:spacing w:val="-2"/>
          <w:w w:val="105"/>
        </w:rPr>
        <w:t> </w:t>
      </w:r>
      <w:r>
        <w:rPr>
          <w:w w:val="105"/>
        </w:rPr>
        <w:t>within</w:t>
      </w:r>
      <w:r>
        <w:rPr>
          <w:spacing w:val="-8"/>
          <w:w w:val="105"/>
        </w:rPr>
        <w:t> </w:t>
      </w:r>
      <w:r>
        <w:rPr>
          <w:w w:val="105"/>
        </w:rPr>
        <w:t>one</w:t>
      </w:r>
      <w:r>
        <w:rPr>
          <w:spacing w:val="-9"/>
          <w:w w:val="105"/>
        </w:rPr>
        <w:t> </w:t>
      </w:r>
      <w:r>
        <w:rPr>
          <w:w w:val="105"/>
        </w:rPr>
        <w:t>week.</w:t>
      </w:r>
      <w:r>
        <w:rPr>
          <w:spacing w:val="-7"/>
          <w:w w:val="105"/>
        </w:rPr>
        <w:t> </w:t>
      </w:r>
      <w:r>
        <w:rPr>
          <w:w w:val="105"/>
        </w:rPr>
        <w:t>Foetal</w:t>
      </w:r>
      <w:r>
        <w:rPr>
          <w:spacing w:val="-7"/>
          <w:w w:val="105"/>
        </w:rPr>
        <w:t> </w:t>
      </w:r>
      <w:r>
        <w:rPr>
          <w:w w:val="105"/>
        </w:rPr>
        <w:t>haemoglobin</w:t>
      </w:r>
      <w:r>
        <w:rPr>
          <w:spacing w:val="-8"/>
          <w:w w:val="105"/>
        </w:rPr>
        <w:t> </w:t>
      </w:r>
      <w:r>
        <w:rPr>
          <w:w w:val="105"/>
        </w:rPr>
        <w:t>in</w:t>
      </w:r>
      <w:r>
        <w:rPr>
          <w:spacing w:val="-8"/>
          <w:w w:val="105"/>
        </w:rPr>
        <w:t> </w:t>
      </w:r>
      <w:r>
        <w:rPr>
          <w:w w:val="105"/>
        </w:rPr>
        <w:t>baby‟s</w:t>
      </w:r>
      <w:r>
        <w:rPr>
          <w:spacing w:val="-10"/>
          <w:w w:val="105"/>
        </w:rPr>
        <w:t> </w:t>
      </w:r>
      <w:r>
        <w:rPr>
          <w:w w:val="105"/>
        </w:rPr>
        <w:t>red</w:t>
      </w:r>
      <w:r>
        <w:rPr>
          <w:spacing w:val="-8"/>
          <w:w w:val="105"/>
        </w:rPr>
        <w:t> </w:t>
      </w:r>
      <w:r>
        <w:rPr>
          <w:w w:val="105"/>
        </w:rPr>
        <w:t>blood</w:t>
      </w:r>
      <w:r>
        <w:rPr>
          <w:spacing w:val="-2"/>
          <w:w w:val="105"/>
        </w:rPr>
        <w:t> </w:t>
      </w:r>
      <w:r>
        <w:rPr>
          <w:w w:val="105"/>
        </w:rPr>
        <w:t>cells and</w:t>
      </w:r>
      <w:r>
        <w:rPr>
          <w:w w:val="105"/>
        </w:rPr>
        <w:t> the</w:t>
      </w:r>
      <w:r>
        <w:rPr>
          <w:w w:val="105"/>
        </w:rPr>
        <w:t> malaria</w:t>
      </w:r>
      <w:r>
        <w:rPr>
          <w:w w:val="105"/>
        </w:rPr>
        <w:t> antibodies</w:t>
      </w:r>
      <w:r>
        <w:rPr>
          <w:w w:val="105"/>
        </w:rPr>
        <w:t> from</w:t>
      </w:r>
      <w:r>
        <w:rPr>
          <w:w w:val="105"/>
        </w:rPr>
        <w:t> the</w:t>
      </w:r>
      <w:r>
        <w:rPr>
          <w:w w:val="105"/>
        </w:rPr>
        <w:t> mother</w:t>
      </w:r>
      <w:r>
        <w:rPr>
          <w:w w:val="105"/>
        </w:rPr>
        <w:t> together</w:t>
      </w:r>
      <w:r>
        <w:rPr>
          <w:w w:val="105"/>
        </w:rPr>
        <w:t> protect</w:t>
      </w:r>
      <w:r>
        <w:rPr>
          <w:w w:val="105"/>
        </w:rPr>
        <w:t> the</w:t>
      </w:r>
      <w:r>
        <w:rPr>
          <w:w w:val="105"/>
        </w:rPr>
        <w:t> young</w:t>
      </w:r>
      <w:r>
        <w:rPr>
          <w:w w:val="105"/>
        </w:rPr>
        <w:t> infant</w:t>
      </w:r>
      <w:r>
        <w:rPr>
          <w:w w:val="105"/>
        </w:rPr>
        <w:t> from malaria</w:t>
      </w:r>
      <w:r>
        <w:rPr>
          <w:w w:val="105"/>
        </w:rPr>
        <w:t> during</w:t>
      </w:r>
      <w:r>
        <w:rPr>
          <w:w w:val="105"/>
        </w:rPr>
        <w:t> the</w:t>
      </w:r>
      <w:r>
        <w:rPr>
          <w:w w:val="105"/>
        </w:rPr>
        <w:t> first</w:t>
      </w:r>
      <w:r>
        <w:rPr>
          <w:w w:val="105"/>
        </w:rPr>
        <w:t> 6</w:t>
      </w:r>
      <w:r>
        <w:rPr>
          <w:w w:val="105"/>
        </w:rPr>
        <w:t> months</w:t>
      </w:r>
      <w:r>
        <w:rPr>
          <w:w w:val="105"/>
        </w:rPr>
        <w:t> of</w:t>
      </w:r>
      <w:r>
        <w:rPr>
          <w:w w:val="105"/>
        </w:rPr>
        <w:t> life,</w:t>
      </w:r>
      <w:r>
        <w:rPr>
          <w:w w:val="105"/>
        </w:rPr>
        <w:t> the</w:t>
      </w:r>
      <w:r>
        <w:rPr>
          <w:w w:val="105"/>
        </w:rPr>
        <w:t> frequency</w:t>
      </w:r>
      <w:r>
        <w:rPr>
          <w:w w:val="105"/>
        </w:rPr>
        <w:t> of</w:t>
      </w:r>
      <w:r>
        <w:rPr>
          <w:w w:val="105"/>
        </w:rPr>
        <w:t> parasitaemia</w:t>
      </w:r>
      <w:r>
        <w:rPr>
          <w:w w:val="105"/>
        </w:rPr>
        <w:t> nevertheless increases with age (Afolabi Lesi and Adenuga, 2011).</w:t>
      </w:r>
    </w:p>
    <w:p>
      <w:pPr>
        <w:pStyle w:val="BodyText"/>
        <w:spacing w:line="501" w:lineRule="auto"/>
        <w:ind w:left="1052" w:right="1325" w:firstLine="720"/>
        <w:jc w:val="both"/>
      </w:pPr>
      <w:r>
        <w:rPr>
          <w:w w:val="105"/>
        </w:rPr>
        <w:t>In</w:t>
      </w:r>
      <w:r>
        <w:rPr>
          <w:spacing w:val="-4"/>
          <w:w w:val="105"/>
        </w:rPr>
        <w:t> </w:t>
      </w:r>
      <w:r>
        <w:rPr>
          <w:w w:val="105"/>
        </w:rPr>
        <w:t>the latter</w:t>
      </w:r>
      <w:r>
        <w:rPr>
          <w:spacing w:val="-1"/>
          <w:w w:val="105"/>
        </w:rPr>
        <w:t> </w:t>
      </w:r>
      <w:r>
        <w:rPr>
          <w:w w:val="105"/>
        </w:rPr>
        <w:t>age group, various manifestations of</w:t>
      </w:r>
      <w:r>
        <w:rPr>
          <w:spacing w:val="-1"/>
          <w:w w:val="105"/>
        </w:rPr>
        <w:t> </w:t>
      </w:r>
      <w:r>
        <w:rPr>
          <w:w w:val="105"/>
        </w:rPr>
        <w:t>paediatric malaria are known</w:t>
      </w:r>
      <w:r>
        <w:rPr>
          <w:spacing w:val="-4"/>
          <w:w w:val="105"/>
        </w:rPr>
        <w:t> </w:t>
      </w:r>
      <w:r>
        <w:rPr>
          <w:w w:val="105"/>
        </w:rPr>
        <w:t>as prodromal</w:t>
      </w:r>
      <w:r>
        <w:rPr>
          <w:spacing w:val="-1"/>
          <w:w w:val="105"/>
        </w:rPr>
        <w:t> </w:t>
      </w:r>
      <w:r>
        <w:rPr>
          <w:w w:val="105"/>
        </w:rPr>
        <w:t>symptoms. In</w:t>
      </w:r>
      <w:r>
        <w:rPr>
          <w:spacing w:val="-4"/>
          <w:w w:val="105"/>
        </w:rPr>
        <w:t> </w:t>
      </w:r>
      <w:r>
        <w:rPr>
          <w:w w:val="105"/>
        </w:rPr>
        <w:t>non-immune</w:t>
      </w:r>
      <w:r>
        <w:rPr>
          <w:spacing w:val="-5"/>
          <w:w w:val="105"/>
        </w:rPr>
        <w:t> </w:t>
      </w:r>
      <w:r>
        <w:rPr>
          <w:w w:val="105"/>
        </w:rPr>
        <w:t>children,</w:t>
      </w:r>
      <w:r>
        <w:rPr>
          <w:spacing w:val="-2"/>
          <w:w w:val="105"/>
        </w:rPr>
        <w:t> </w:t>
      </w:r>
      <w:r>
        <w:rPr>
          <w:w w:val="105"/>
        </w:rPr>
        <w:t>the</w:t>
      </w:r>
      <w:r>
        <w:rPr>
          <w:spacing w:val="-5"/>
          <w:w w:val="105"/>
        </w:rPr>
        <w:t> </w:t>
      </w:r>
      <w:r>
        <w:rPr>
          <w:w w:val="105"/>
        </w:rPr>
        <w:t>primary</w:t>
      </w:r>
      <w:r>
        <w:rPr>
          <w:spacing w:val="-10"/>
          <w:w w:val="105"/>
        </w:rPr>
        <w:t> </w:t>
      </w:r>
      <w:r>
        <w:rPr>
          <w:w w:val="105"/>
        </w:rPr>
        <w:t>attack</w:t>
      </w:r>
      <w:r>
        <w:rPr>
          <w:spacing w:val="-4"/>
          <w:w w:val="105"/>
        </w:rPr>
        <w:t> </w:t>
      </w:r>
      <w:r>
        <w:rPr>
          <w:w w:val="105"/>
        </w:rPr>
        <w:t>can</w:t>
      </w:r>
      <w:r>
        <w:rPr>
          <w:spacing w:val="-4"/>
          <w:w w:val="105"/>
        </w:rPr>
        <w:t> </w:t>
      </w:r>
      <w:r>
        <w:rPr>
          <w:w w:val="105"/>
        </w:rPr>
        <w:t>vary</w:t>
      </w:r>
      <w:r>
        <w:rPr>
          <w:spacing w:val="-4"/>
          <w:w w:val="105"/>
        </w:rPr>
        <w:t> </w:t>
      </w:r>
      <w:r>
        <w:rPr>
          <w:w w:val="105"/>
        </w:rPr>
        <w:t>widely.</w:t>
      </w:r>
      <w:r>
        <w:rPr>
          <w:spacing w:val="-2"/>
          <w:w w:val="105"/>
        </w:rPr>
        <w:t> </w:t>
      </w:r>
      <w:r>
        <w:rPr>
          <w:w w:val="105"/>
        </w:rPr>
        <w:t>Also Jayant</w:t>
      </w:r>
      <w:r>
        <w:rPr>
          <w:spacing w:val="-5"/>
          <w:w w:val="105"/>
        </w:rPr>
        <w:t> </w:t>
      </w:r>
      <w:r>
        <w:rPr>
          <w:w w:val="105"/>
        </w:rPr>
        <w:t>and</w:t>
      </w:r>
      <w:r>
        <w:rPr>
          <w:spacing w:val="-7"/>
          <w:w w:val="105"/>
        </w:rPr>
        <w:t> </w:t>
      </w:r>
      <w:r>
        <w:rPr>
          <w:w w:val="105"/>
        </w:rPr>
        <w:t>Mani</w:t>
      </w:r>
      <w:r>
        <w:rPr>
          <w:spacing w:val="-5"/>
          <w:w w:val="105"/>
        </w:rPr>
        <w:t> </w:t>
      </w:r>
      <w:r>
        <w:rPr>
          <w:w w:val="105"/>
        </w:rPr>
        <w:t>(2010)</w:t>
      </w:r>
      <w:r>
        <w:rPr>
          <w:spacing w:val="-4"/>
          <w:w w:val="105"/>
        </w:rPr>
        <w:t> </w:t>
      </w:r>
      <w:r>
        <w:rPr>
          <w:w w:val="105"/>
        </w:rPr>
        <w:t>reported</w:t>
      </w:r>
      <w:r>
        <w:rPr>
          <w:spacing w:val="-7"/>
          <w:w w:val="105"/>
        </w:rPr>
        <w:t> </w:t>
      </w:r>
      <w:r>
        <w:rPr>
          <w:w w:val="105"/>
        </w:rPr>
        <w:t>that</w:t>
      </w:r>
      <w:r>
        <w:rPr>
          <w:spacing w:val="-5"/>
          <w:w w:val="105"/>
        </w:rPr>
        <w:t> </w:t>
      </w:r>
      <w:r>
        <w:rPr>
          <w:w w:val="105"/>
        </w:rPr>
        <w:t>the</w:t>
      </w:r>
      <w:r>
        <w:rPr>
          <w:spacing w:val="-8"/>
          <w:w w:val="105"/>
        </w:rPr>
        <w:t> </w:t>
      </w:r>
      <w:r>
        <w:rPr>
          <w:w w:val="105"/>
        </w:rPr>
        <w:t>prodromal symptoms</w:t>
      </w:r>
      <w:r>
        <w:rPr>
          <w:spacing w:val="-9"/>
          <w:w w:val="105"/>
        </w:rPr>
        <w:t> </w:t>
      </w:r>
      <w:r>
        <w:rPr>
          <w:w w:val="105"/>
        </w:rPr>
        <w:t>in</w:t>
      </w:r>
      <w:r>
        <w:rPr>
          <w:spacing w:val="-7"/>
          <w:w w:val="105"/>
        </w:rPr>
        <w:t> </w:t>
      </w:r>
      <w:r>
        <w:rPr>
          <w:w w:val="105"/>
        </w:rPr>
        <w:t>Indian</w:t>
      </w:r>
      <w:r>
        <w:rPr>
          <w:spacing w:val="-7"/>
          <w:w w:val="105"/>
        </w:rPr>
        <w:t> </w:t>
      </w:r>
      <w:r>
        <w:rPr>
          <w:w w:val="105"/>
        </w:rPr>
        <w:t>children</w:t>
      </w:r>
      <w:r>
        <w:rPr>
          <w:spacing w:val="-1"/>
          <w:w w:val="105"/>
        </w:rPr>
        <w:t> </w:t>
      </w:r>
      <w:r>
        <w:rPr>
          <w:w w:val="105"/>
        </w:rPr>
        <w:t>include non-specific</w:t>
      </w:r>
      <w:r>
        <w:rPr>
          <w:w w:val="105"/>
        </w:rPr>
        <w:t> conditions</w:t>
      </w:r>
      <w:r>
        <w:rPr>
          <w:w w:val="105"/>
        </w:rPr>
        <w:t> like</w:t>
      </w:r>
      <w:r>
        <w:rPr>
          <w:w w:val="105"/>
        </w:rPr>
        <w:t> generalized</w:t>
      </w:r>
      <w:r>
        <w:rPr>
          <w:w w:val="105"/>
        </w:rPr>
        <w:t> weakness,</w:t>
      </w:r>
      <w:r>
        <w:rPr>
          <w:w w:val="105"/>
        </w:rPr>
        <w:t> headache,</w:t>
      </w:r>
      <w:r>
        <w:rPr>
          <w:w w:val="105"/>
        </w:rPr>
        <w:t> fatigue,</w:t>
      </w:r>
      <w:r>
        <w:rPr>
          <w:w w:val="105"/>
        </w:rPr>
        <w:t> abdominal discomfort</w:t>
      </w:r>
      <w:r>
        <w:rPr>
          <w:spacing w:val="-8"/>
          <w:w w:val="105"/>
        </w:rPr>
        <w:t> </w:t>
      </w:r>
      <w:r>
        <w:rPr>
          <w:w w:val="105"/>
        </w:rPr>
        <w:t>and</w:t>
      </w:r>
      <w:r>
        <w:rPr>
          <w:spacing w:val="-3"/>
          <w:w w:val="105"/>
        </w:rPr>
        <w:t> </w:t>
      </w:r>
      <w:r>
        <w:rPr>
          <w:w w:val="105"/>
        </w:rPr>
        <w:t>muscle</w:t>
      </w:r>
      <w:r>
        <w:rPr>
          <w:spacing w:val="-11"/>
          <w:w w:val="105"/>
        </w:rPr>
        <w:t> </w:t>
      </w:r>
      <w:r>
        <w:rPr>
          <w:w w:val="105"/>
        </w:rPr>
        <w:t>ache,</w:t>
      </w:r>
      <w:r>
        <w:rPr>
          <w:spacing w:val="-7"/>
          <w:w w:val="105"/>
        </w:rPr>
        <w:t> </w:t>
      </w:r>
      <w:r>
        <w:rPr>
          <w:w w:val="105"/>
        </w:rPr>
        <w:t>loss</w:t>
      </w:r>
      <w:r>
        <w:rPr>
          <w:spacing w:val="-11"/>
          <w:w w:val="105"/>
        </w:rPr>
        <w:t> </w:t>
      </w:r>
      <w:r>
        <w:rPr>
          <w:w w:val="105"/>
        </w:rPr>
        <w:t>of</w:t>
      </w:r>
      <w:r>
        <w:rPr>
          <w:spacing w:val="-12"/>
          <w:w w:val="105"/>
        </w:rPr>
        <w:t> </w:t>
      </w:r>
      <w:r>
        <w:rPr>
          <w:w w:val="105"/>
        </w:rPr>
        <w:t>appetite,</w:t>
      </w:r>
      <w:r>
        <w:rPr>
          <w:spacing w:val="-2"/>
          <w:w w:val="105"/>
        </w:rPr>
        <w:t> </w:t>
      </w:r>
      <w:r>
        <w:rPr>
          <w:w w:val="105"/>
        </w:rPr>
        <w:t>nausea,</w:t>
      </w:r>
      <w:r>
        <w:rPr>
          <w:spacing w:val="-7"/>
          <w:w w:val="105"/>
        </w:rPr>
        <w:t> </w:t>
      </w:r>
      <w:r>
        <w:rPr>
          <w:w w:val="105"/>
        </w:rPr>
        <w:t>vomiting</w:t>
      </w:r>
      <w:r>
        <w:rPr>
          <w:spacing w:val="-3"/>
          <w:w w:val="105"/>
        </w:rPr>
        <w:t> </w:t>
      </w:r>
      <w:r>
        <w:rPr>
          <w:w w:val="105"/>
        </w:rPr>
        <w:t>followed</w:t>
      </w:r>
      <w:r>
        <w:rPr>
          <w:spacing w:val="-10"/>
          <w:w w:val="105"/>
        </w:rPr>
        <w:t> </w:t>
      </w:r>
      <w:r>
        <w:rPr>
          <w:w w:val="105"/>
        </w:rPr>
        <w:t>by</w:t>
      </w:r>
      <w:r>
        <w:rPr>
          <w:spacing w:val="-3"/>
          <w:w w:val="105"/>
        </w:rPr>
        <w:t> </w:t>
      </w:r>
      <w:r>
        <w:rPr>
          <w:w w:val="105"/>
        </w:rPr>
        <w:t>fever.</w:t>
      </w:r>
      <w:r>
        <w:rPr>
          <w:spacing w:val="-8"/>
          <w:w w:val="105"/>
        </w:rPr>
        <w:t> </w:t>
      </w:r>
      <w:r>
        <w:rPr>
          <w:spacing w:val="-2"/>
          <w:w w:val="105"/>
        </w:rPr>
        <w:t>Infants</w:t>
      </w:r>
    </w:p>
    <w:p>
      <w:pPr>
        <w:spacing w:after="0" w:line="501" w:lineRule="auto"/>
        <w:jc w:val="both"/>
        <w:sectPr>
          <w:pgSz w:w="11910" w:h="16850"/>
          <w:pgMar w:header="0" w:footer="1012" w:top="1360" w:bottom="1200" w:left="820" w:right="120"/>
        </w:sectPr>
      </w:pPr>
    </w:p>
    <w:p>
      <w:pPr>
        <w:pStyle w:val="BodyText"/>
        <w:spacing w:line="499" w:lineRule="auto" w:before="81"/>
        <w:ind w:left="1052" w:right="1332"/>
        <w:jc w:val="both"/>
      </w:pPr>
      <w:r>
        <w:rPr>
          <w:w w:val="105"/>
        </w:rPr>
        <w:t>in endemic areas have some immunity to malaria,</w:t>
      </w:r>
      <w:r>
        <w:rPr>
          <w:w w:val="105"/>
        </w:rPr>
        <w:t> some symptoms of malaria are often more</w:t>
      </w:r>
      <w:r>
        <w:rPr>
          <w:w w:val="105"/>
        </w:rPr>
        <w:t> insidious</w:t>
      </w:r>
      <w:r>
        <w:rPr>
          <w:w w:val="105"/>
        </w:rPr>
        <w:t> and</w:t>
      </w:r>
      <w:r>
        <w:rPr>
          <w:w w:val="105"/>
        </w:rPr>
        <w:t> they</w:t>
      </w:r>
      <w:r>
        <w:rPr>
          <w:w w:val="105"/>
        </w:rPr>
        <w:t> include</w:t>
      </w:r>
      <w:r>
        <w:rPr>
          <w:w w:val="105"/>
        </w:rPr>
        <w:t> anaemia,</w:t>
      </w:r>
      <w:r>
        <w:rPr>
          <w:w w:val="105"/>
        </w:rPr>
        <w:t> restlessness,</w:t>
      </w:r>
      <w:r>
        <w:rPr>
          <w:w w:val="105"/>
        </w:rPr>
        <w:t> loss</w:t>
      </w:r>
      <w:r>
        <w:rPr>
          <w:w w:val="105"/>
        </w:rPr>
        <w:t> of</w:t>
      </w:r>
      <w:r>
        <w:rPr>
          <w:w w:val="105"/>
        </w:rPr>
        <w:t> appetite,</w:t>
      </w:r>
      <w:r>
        <w:rPr>
          <w:w w:val="105"/>
        </w:rPr>
        <w:t> easy</w:t>
      </w:r>
      <w:r>
        <w:rPr>
          <w:w w:val="105"/>
        </w:rPr>
        <w:t> fatigue, sweating and intermittent fever (Strickland, 1988).</w:t>
      </w:r>
    </w:p>
    <w:p>
      <w:pPr>
        <w:pStyle w:val="BodyText"/>
        <w:spacing w:line="501" w:lineRule="auto" w:before="6"/>
        <w:ind w:left="1052" w:right="1319" w:firstLine="720"/>
        <w:jc w:val="both"/>
      </w:pPr>
      <w:r>
        <w:rPr>
          <w:w w:val="105"/>
        </w:rPr>
        <w:t>The</w:t>
      </w:r>
      <w:r>
        <w:rPr>
          <w:w w:val="105"/>
        </w:rPr>
        <w:t> classical presentation</w:t>
      </w:r>
      <w:r>
        <w:rPr>
          <w:w w:val="105"/>
        </w:rPr>
        <w:t> of malaria</w:t>
      </w:r>
      <w:r>
        <w:rPr>
          <w:w w:val="105"/>
        </w:rPr>
        <w:t> consists</w:t>
      </w:r>
      <w:r>
        <w:rPr>
          <w:w w:val="105"/>
        </w:rPr>
        <w:t> of paroxysms</w:t>
      </w:r>
      <w:r>
        <w:rPr>
          <w:w w:val="105"/>
        </w:rPr>
        <w:t> of chills and rigour (15</w:t>
      </w:r>
      <w:r>
        <w:rPr>
          <w:w w:val="105"/>
        </w:rPr>
        <w:t> min –</w:t>
      </w:r>
      <w:r>
        <w:rPr>
          <w:w w:val="105"/>
        </w:rPr>
        <w:t> 1hr)</w:t>
      </w:r>
      <w:r>
        <w:rPr>
          <w:w w:val="105"/>
        </w:rPr>
        <w:t> followed</w:t>
      </w:r>
      <w:r>
        <w:rPr>
          <w:w w:val="105"/>
        </w:rPr>
        <w:t> by</w:t>
      </w:r>
      <w:r>
        <w:rPr>
          <w:w w:val="105"/>
        </w:rPr>
        <w:t> hot</w:t>
      </w:r>
      <w:r>
        <w:rPr>
          <w:w w:val="105"/>
        </w:rPr>
        <w:t> state (1</w:t>
      </w:r>
      <w:r>
        <w:rPr>
          <w:w w:val="105"/>
        </w:rPr>
        <w:t> –</w:t>
      </w:r>
      <w:r>
        <w:rPr>
          <w:w w:val="105"/>
        </w:rPr>
        <w:t> 8hr) and</w:t>
      </w:r>
      <w:r>
        <w:rPr>
          <w:w w:val="105"/>
        </w:rPr>
        <w:t> then there is</w:t>
      </w:r>
      <w:r>
        <w:rPr>
          <w:w w:val="105"/>
        </w:rPr>
        <w:t> sweating</w:t>
      </w:r>
      <w:r>
        <w:rPr>
          <w:w w:val="105"/>
        </w:rPr>
        <w:t> stage (fever comes</w:t>
      </w:r>
      <w:r>
        <w:rPr>
          <w:w w:val="105"/>
        </w:rPr>
        <w:t> down</w:t>
      </w:r>
      <w:r>
        <w:rPr>
          <w:w w:val="105"/>
        </w:rPr>
        <w:t> with</w:t>
      </w:r>
      <w:r>
        <w:rPr>
          <w:w w:val="105"/>
        </w:rPr>
        <w:t> profuse</w:t>
      </w:r>
      <w:r>
        <w:rPr>
          <w:w w:val="105"/>
        </w:rPr>
        <w:t> sweating)</w:t>
      </w:r>
      <w:r>
        <w:rPr>
          <w:w w:val="105"/>
        </w:rPr>
        <w:t> (Jayant</w:t>
      </w:r>
      <w:r>
        <w:rPr>
          <w:w w:val="105"/>
        </w:rPr>
        <w:t> and</w:t>
      </w:r>
      <w:r>
        <w:rPr>
          <w:w w:val="105"/>
        </w:rPr>
        <w:t> Mani,</w:t>
      </w:r>
      <w:r>
        <w:rPr>
          <w:w w:val="105"/>
        </w:rPr>
        <w:t> 2010).</w:t>
      </w:r>
      <w:r>
        <w:rPr>
          <w:w w:val="105"/>
        </w:rPr>
        <w:t> An</w:t>
      </w:r>
      <w:r>
        <w:rPr>
          <w:w w:val="105"/>
        </w:rPr>
        <w:t> irregular</w:t>
      </w:r>
      <w:r>
        <w:rPr>
          <w:w w:val="105"/>
        </w:rPr>
        <w:t> fever</w:t>
      </w:r>
      <w:r>
        <w:rPr>
          <w:w w:val="105"/>
        </w:rPr>
        <w:t> with respiratory or gastrointestinal symptoms may mark the presence of malaria. Rougemont </w:t>
      </w:r>
      <w:r>
        <w:rPr>
          <w:i/>
          <w:w w:val="105"/>
        </w:rPr>
        <w:t>et</w:t>
      </w:r>
      <w:r>
        <w:rPr>
          <w:i/>
          <w:w w:val="105"/>
        </w:rPr>
        <w:t> al</w:t>
      </w:r>
      <w:r>
        <w:rPr>
          <w:w w:val="105"/>
        </w:rPr>
        <w:t>.</w:t>
      </w:r>
      <w:r>
        <w:rPr>
          <w:w w:val="105"/>
        </w:rPr>
        <w:t> (2015)</w:t>
      </w:r>
      <w:r>
        <w:rPr>
          <w:w w:val="105"/>
        </w:rPr>
        <w:t> confirmed</w:t>
      </w:r>
      <w:r>
        <w:rPr>
          <w:w w:val="105"/>
        </w:rPr>
        <w:t> that</w:t>
      </w:r>
      <w:r>
        <w:rPr>
          <w:w w:val="105"/>
        </w:rPr>
        <w:t> during</w:t>
      </w:r>
      <w:r>
        <w:rPr>
          <w:w w:val="105"/>
        </w:rPr>
        <w:t> the</w:t>
      </w:r>
      <w:r>
        <w:rPr>
          <w:w w:val="105"/>
        </w:rPr>
        <w:t> rainy,</w:t>
      </w:r>
      <w:r>
        <w:rPr>
          <w:w w:val="105"/>
        </w:rPr>
        <w:t> high</w:t>
      </w:r>
      <w:r>
        <w:rPr>
          <w:w w:val="105"/>
        </w:rPr>
        <w:t> transmission</w:t>
      </w:r>
      <w:r>
        <w:rPr>
          <w:w w:val="105"/>
        </w:rPr>
        <w:t> season</w:t>
      </w:r>
      <w:r>
        <w:rPr>
          <w:w w:val="105"/>
        </w:rPr>
        <w:t> in</w:t>
      </w:r>
      <w:r>
        <w:rPr>
          <w:w w:val="105"/>
        </w:rPr>
        <w:t> Republic</w:t>
      </w:r>
      <w:r>
        <w:rPr>
          <w:w w:val="105"/>
        </w:rPr>
        <w:t> of Niger, there was</w:t>
      </w:r>
      <w:r>
        <w:rPr>
          <w:spacing w:val="-8"/>
          <w:w w:val="105"/>
        </w:rPr>
        <w:t> </w:t>
      </w:r>
      <w:r>
        <w:rPr>
          <w:w w:val="105"/>
        </w:rPr>
        <w:t>high significant</w:t>
      </w:r>
      <w:r>
        <w:rPr>
          <w:spacing w:val="-4"/>
          <w:w w:val="105"/>
        </w:rPr>
        <w:t> </w:t>
      </w:r>
      <w:r>
        <w:rPr>
          <w:w w:val="105"/>
        </w:rPr>
        <w:t>relation</w:t>
      </w:r>
      <w:r>
        <w:rPr>
          <w:spacing w:val="-6"/>
          <w:w w:val="105"/>
        </w:rPr>
        <w:t> </w:t>
      </w:r>
      <w:r>
        <w:rPr>
          <w:w w:val="105"/>
        </w:rPr>
        <w:t>(p&lt;0.0001)</w:t>
      </w:r>
      <w:r>
        <w:rPr>
          <w:spacing w:val="-2"/>
          <w:w w:val="105"/>
        </w:rPr>
        <w:t> </w:t>
      </w:r>
      <w:r>
        <w:rPr>
          <w:w w:val="105"/>
        </w:rPr>
        <w:t>between</w:t>
      </w:r>
      <w:r>
        <w:rPr>
          <w:spacing w:val="-6"/>
          <w:w w:val="105"/>
        </w:rPr>
        <w:t> </w:t>
      </w:r>
      <w:r>
        <w:rPr>
          <w:w w:val="105"/>
        </w:rPr>
        <w:t>the</w:t>
      </w:r>
      <w:r>
        <w:rPr>
          <w:spacing w:val="-7"/>
          <w:w w:val="105"/>
        </w:rPr>
        <w:t> </w:t>
      </w:r>
      <w:r>
        <w:rPr>
          <w:w w:val="105"/>
        </w:rPr>
        <w:t>likelihood of</w:t>
      </w:r>
      <w:r>
        <w:rPr>
          <w:spacing w:val="-2"/>
          <w:w w:val="105"/>
        </w:rPr>
        <w:t> </w:t>
      </w:r>
      <w:r>
        <w:rPr>
          <w:w w:val="105"/>
        </w:rPr>
        <w:t>fever</w:t>
      </w:r>
      <w:r>
        <w:rPr>
          <w:spacing w:val="-2"/>
          <w:w w:val="105"/>
        </w:rPr>
        <w:t> </w:t>
      </w:r>
      <w:r>
        <w:rPr>
          <w:w w:val="105"/>
        </w:rPr>
        <w:t>and the</w:t>
      </w:r>
      <w:r>
        <w:rPr>
          <w:w w:val="105"/>
        </w:rPr>
        <w:t> parasite</w:t>
      </w:r>
      <w:r>
        <w:rPr>
          <w:w w:val="105"/>
        </w:rPr>
        <w:t> count.</w:t>
      </w:r>
      <w:r>
        <w:rPr>
          <w:w w:val="105"/>
        </w:rPr>
        <w:t> In</w:t>
      </w:r>
      <w:r>
        <w:rPr>
          <w:w w:val="105"/>
        </w:rPr>
        <w:t> Nigeria,</w:t>
      </w:r>
      <w:r>
        <w:rPr>
          <w:w w:val="105"/>
        </w:rPr>
        <w:t> Afolabi</w:t>
      </w:r>
      <w:r>
        <w:rPr>
          <w:w w:val="105"/>
        </w:rPr>
        <w:t> Lesi</w:t>
      </w:r>
      <w:r>
        <w:rPr>
          <w:w w:val="105"/>
        </w:rPr>
        <w:t> and</w:t>
      </w:r>
      <w:r>
        <w:rPr>
          <w:w w:val="105"/>
        </w:rPr>
        <w:t> Adenuga</w:t>
      </w:r>
      <w:r>
        <w:rPr>
          <w:w w:val="105"/>
        </w:rPr>
        <w:t> (2011)</w:t>
      </w:r>
      <w:r>
        <w:rPr>
          <w:w w:val="105"/>
        </w:rPr>
        <w:t> reported</w:t>
      </w:r>
      <w:r>
        <w:rPr>
          <w:w w:val="105"/>
        </w:rPr>
        <w:t> that</w:t>
      </w:r>
      <w:r>
        <w:rPr>
          <w:w w:val="105"/>
        </w:rPr>
        <w:t> the diagnoses of malaria in most cases is made on clinical grounds based on the presence of fever</w:t>
      </w:r>
      <w:r>
        <w:rPr>
          <w:w w:val="105"/>
        </w:rPr>
        <w:t> without localizing</w:t>
      </w:r>
      <w:r>
        <w:rPr>
          <w:w w:val="105"/>
        </w:rPr>
        <w:t> signs</w:t>
      </w:r>
      <w:r>
        <w:rPr>
          <w:w w:val="105"/>
        </w:rPr>
        <w:t> which</w:t>
      </w:r>
      <w:r>
        <w:rPr>
          <w:w w:val="105"/>
        </w:rPr>
        <w:t> can be</w:t>
      </w:r>
      <w:r>
        <w:rPr>
          <w:w w:val="105"/>
        </w:rPr>
        <w:t> confirmed by</w:t>
      </w:r>
      <w:r>
        <w:rPr>
          <w:w w:val="105"/>
        </w:rPr>
        <w:t> finding asexual forms</w:t>
      </w:r>
      <w:r>
        <w:rPr>
          <w:w w:val="105"/>
        </w:rPr>
        <w:t> of the malaria parasite in the peripheral thin and thick blood films. Symptoms associated with febrile</w:t>
      </w:r>
      <w:r>
        <w:rPr>
          <w:w w:val="105"/>
        </w:rPr>
        <w:t> paroxysm include</w:t>
      </w:r>
      <w:r>
        <w:rPr>
          <w:w w:val="105"/>
        </w:rPr>
        <w:t> rigour,</w:t>
      </w:r>
      <w:r>
        <w:rPr>
          <w:w w:val="105"/>
        </w:rPr>
        <w:t> sweating</w:t>
      </w:r>
      <w:r>
        <w:rPr>
          <w:w w:val="105"/>
        </w:rPr>
        <w:t> and</w:t>
      </w:r>
      <w:r>
        <w:rPr>
          <w:w w:val="105"/>
        </w:rPr>
        <w:t> headach</w:t>
      </w:r>
      <w:r>
        <w:rPr>
          <w:i/>
          <w:w w:val="105"/>
        </w:rPr>
        <w:t>e</w:t>
      </w:r>
      <w:r>
        <w:rPr>
          <w:i/>
          <w:w w:val="105"/>
        </w:rPr>
        <w:t> </w:t>
      </w:r>
      <w:r>
        <w:rPr>
          <w:w w:val="105"/>
        </w:rPr>
        <w:t>as</w:t>
      </w:r>
      <w:r>
        <w:rPr>
          <w:w w:val="105"/>
        </w:rPr>
        <w:t> well as</w:t>
      </w:r>
      <w:r>
        <w:rPr>
          <w:w w:val="105"/>
        </w:rPr>
        <w:t> myalgia, backache, abdominal</w:t>
      </w:r>
      <w:r>
        <w:rPr>
          <w:w w:val="105"/>
        </w:rPr>
        <w:t> pain,</w:t>
      </w:r>
      <w:r>
        <w:rPr>
          <w:w w:val="105"/>
        </w:rPr>
        <w:t> nausea,</w:t>
      </w:r>
      <w:r>
        <w:rPr>
          <w:w w:val="105"/>
        </w:rPr>
        <w:t> vomiting,</w:t>
      </w:r>
      <w:r>
        <w:rPr>
          <w:w w:val="105"/>
        </w:rPr>
        <w:t> diarrhoea</w:t>
      </w:r>
      <w:r>
        <w:rPr>
          <w:w w:val="105"/>
        </w:rPr>
        <w:t> and</w:t>
      </w:r>
      <w:r>
        <w:rPr>
          <w:w w:val="105"/>
        </w:rPr>
        <w:t> pallor.</w:t>
      </w:r>
      <w:r>
        <w:rPr>
          <w:w w:val="105"/>
        </w:rPr>
        <w:t> On</w:t>
      </w:r>
      <w:r>
        <w:rPr>
          <w:w w:val="105"/>
        </w:rPr>
        <w:t> examination, hepatosplenomegaly was also found. However, malaria</w:t>
      </w:r>
      <w:r>
        <w:rPr>
          <w:w w:val="105"/>
        </w:rPr>
        <w:t> may involve every organ hence symptoms can vary accordingly (Strickland, 1988; Jayant and Mani, 2010).</w:t>
      </w:r>
    </w:p>
    <w:p>
      <w:pPr>
        <w:pStyle w:val="Heading2"/>
        <w:numPr>
          <w:ilvl w:val="1"/>
          <w:numId w:val="5"/>
        </w:numPr>
        <w:tabs>
          <w:tab w:pos="1773" w:val="left" w:leader="none"/>
        </w:tabs>
        <w:spacing w:line="262" w:lineRule="exact" w:before="0" w:after="0"/>
        <w:ind w:left="1773" w:right="0" w:hanging="721"/>
        <w:jc w:val="left"/>
      </w:pPr>
      <w:bookmarkStart w:name="_TOC_250015" w:id="6"/>
      <w:r>
        <w:rPr/>
        <w:t>Theoretical</w:t>
      </w:r>
      <w:r>
        <w:rPr>
          <w:spacing w:val="40"/>
        </w:rPr>
        <w:t> </w:t>
      </w:r>
      <w:bookmarkEnd w:id="6"/>
      <w:r>
        <w:rPr>
          <w:spacing w:val="-2"/>
        </w:rPr>
        <w:t>Framework</w:t>
      </w:r>
    </w:p>
    <w:p>
      <w:pPr>
        <w:pStyle w:val="BodyText"/>
        <w:spacing w:before="25"/>
        <w:rPr>
          <w:b/>
        </w:rPr>
      </w:pPr>
    </w:p>
    <w:p>
      <w:pPr>
        <w:pStyle w:val="ListParagraph"/>
        <w:numPr>
          <w:ilvl w:val="2"/>
          <w:numId w:val="5"/>
        </w:numPr>
        <w:tabs>
          <w:tab w:pos="1773" w:val="left" w:leader="none"/>
        </w:tabs>
        <w:spacing w:line="240" w:lineRule="auto" w:before="1" w:after="0"/>
        <w:ind w:left="1773" w:right="0" w:hanging="721"/>
        <w:jc w:val="left"/>
        <w:rPr>
          <w:b/>
          <w:sz w:val="23"/>
        </w:rPr>
      </w:pPr>
      <w:r>
        <w:rPr>
          <w:b/>
          <w:w w:val="105"/>
          <w:sz w:val="23"/>
        </w:rPr>
        <w:t>Knowledge</w:t>
      </w:r>
      <w:r>
        <w:rPr>
          <w:b/>
          <w:spacing w:val="-12"/>
          <w:w w:val="105"/>
          <w:sz w:val="23"/>
        </w:rPr>
        <w:t> </w:t>
      </w:r>
      <w:r>
        <w:rPr>
          <w:b/>
          <w:w w:val="105"/>
          <w:sz w:val="23"/>
        </w:rPr>
        <w:t>Attitude</w:t>
      </w:r>
      <w:r>
        <w:rPr>
          <w:b/>
          <w:spacing w:val="-10"/>
          <w:w w:val="105"/>
          <w:sz w:val="23"/>
        </w:rPr>
        <w:t> </w:t>
      </w:r>
      <w:r>
        <w:rPr>
          <w:b/>
          <w:w w:val="105"/>
          <w:sz w:val="23"/>
        </w:rPr>
        <w:t>and</w:t>
      </w:r>
      <w:r>
        <w:rPr>
          <w:b/>
          <w:spacing w:val="-13"/>
          <w:w w:val="105"/>
          <w:sz w:val="23"/>
        </w:rPr>
        <w:t> </w:t>
      </w:r>
      <w:r>
        <w:rPr>
          <w:b/>
          <w:w w:val="105"/>
          <w:sz w:val="23"/>
        </w:rPr>
        <w:t>Practice</w:t>
      </w:r>
      <w:r>
        <w:rPr>
          <w:b/>
          <w:spacing w:val="-15"/>
          <w:w w:val="105"/>
          <w:sz w:val="23"/>
        </w:rPr>
        <w:t> </w:t>
      </w:r>
      <w:r>
        <w:rPr>
          <w:b/>
          <w:w w:val="105"/>
          <w:sz w:val="23"/>
        </w:rPr>
        <w:t>(KAP)</w:t>
      </w:r>
      <w:r>
        <w:rPr>
          <w:b/>
          <w:spacing w:val="-15"/>
          <w:w w:val="105"/>
          <w:sz w:val="23"/>
        </w:rPr>
        <w:t> </w:t>
      </w:r>
      <w:r>
        <w:rPr>
          <w:b/>
          <w:spacing w:val="-2"/>
          <w:w w:val="105"/>
          <w:sz w:val="23"/>
        </w:rPr>
        <w:t>Theory</w:t>
      </w:r>
    </w:p>
    <w:p>
      <w:pPr>
        <w:pStyle w:val="BodyText"/>
        <w:spacing w:before="18"/>
        <w:rPr>
          <w:b/>
        </w:rPr>
      </w:pPr>
    </w:p>
    <w:p>
      <w:pPr>
        <w:pStyle w:val="BodyText"/>
        <w:spacing w:line="501" w:lineRule="auto"/>
        <w:ind w:left="1052" w:right="1312" w:firstLine="720"/>
        <w:jc w:val="both"/>
      </w:pPr>
      <w:r>
        <w:rPr>
          <w:w w:val="105"/>
        </w:rPr>
        <w:t>The</w:t>
      </w:r>
      <w:r>
        <w:rPr>
          <w:spacing w:val="-6"/>
          <w:w w:val="105"/>
        </w:rPr>
        <w:t> </w:t>
      </w:r>
      <w:r>
        <w:rPr>
          <w:b/>
          <w:w w:val="105"/>
        </w:rPr>
        <w:t>Critical</w:t>
      </w:r>
      <w:r>
        <w:rPr>
          <w:b/>
          <w:spacing w:val="-5"/>
          <w:w w:val="105"/>
        </w:rPr>
        <w:t> </w:t>
      </w:r>
      <w:r>
        <w:rPr>
          <w:b/>
          <w:w w:val="105"/>
        </w:rPr>
        <w:t>Knowledge</w:t>
      </w:r>
      <w:r>
        <w:rPr>
          <w:b/>
          <w:spacing w:val="-1"/>
          <w:w w:val="105"/>
        </w:rPr>
        <w:t> </w:t>
      </w:r>
      <w:r>
        <w:rPr>
          <w:b/>
          <w:w w:val="105"/>
        </w:rPr>
        <w:t>Theory</w:t>
      </w:r>
      <w:r>
        <w:rPr>
          <w:b/>
          <w:spacing w:val="-2"/>
          <w:w w:val="105"/>
        </w:rPr>
        <w:t> </w:t>
      </w:r>
      <w:r>
        <w:rPr>
          <w:w w:val="105"/>
        </w:rPr>
        <w:t>approaches</w:t>
      </w:r>
      <w:r>
        <w:rPr>
          <w:spacing w:val="-8"/>
          <w:w w:val="105"/>
        </w:rPr>
        <w:t> </w:t>
      </w:r>
      <w:r>
        <w:rPr>
          <w:w w:val="105"/>
        </w:rPr>
        <w:t>knowledge</w:t>
      </w:r>
      <w:r>
        <w:rPr>
          <w:spacing w:val="-7"/>
          <w:w w:val="105"/>
        </w:rPr>
        <w:t> </w:t>
      </w:r>
      <w:r>
        <w:rPr>
          <w:w w:val="105"/>
        </w:rPr>
        <w:t>as</w:t>
      </w:r>
      <w:r>
        <w:rPr>
          <w:spacing w:val="-2"/>
          <w:w w:val="105"/>
        </w:rPr>
        <w:t> </w:t>
      </w:r>
      <w:r>
        <w:rPr>
          <w:w w:val="105"/>
        </w:rPr>
        <w:t>an ongoing dialogue. This</w:t>
      </w:r>
      <w:r>
        <w:rPr>
          <w:spacing w:val="-7"/>
          <w:w w:val="105"/>
        </w:rPr>
        <w:t> </w:t>
      </w:r>
      <w:r>
        <w:rPr>
          <w:w w:val="105"/>
        </w:rPr>
        <w:t>theory suggests</w:t>
      </w:r>
      <w:r>
        <w:rPr>
          <w:spacing w:val="-7"/>
          <w:w w:val="105"/>
        </w:rPr>
        <w:t> </w:t>
      </w:r>
      <w:r>
        <w:rPr>
          <w:w w:val="105"/>
        </w:rPr>
        <w:t>that</w:t>
      </w:r>
      <w:r>
        <w:rPr>
          <w:spacing w:val="-3"/>
          <w:w w:val="105"/>
        </w:rPr>
        <w:t> </w:t>
      </w:r>
      <w:r>
        <w:rPr>
          <w:w w:val="105"/>
        </w:rPr>
        <w:t>an</w:t>
      </w:r>
      <w:r>
        <w:rPr>
          <w:spacing w:val="-5"/>
          <w:w w:val="105"/>
        </w:rPr>
        <w:t> </w:t>
      </w:r>
      <w:r>
        <w:rPr>
          <w:w w:val="105"/>
        </w:rPr>
        <w:t>individual</w:t>
      </w:r>
      <w:r>
        <w:rPr>
          <w:spacing w:val="-3"/>
          <w:w w:val="105"/>
        </w:rPr>
        <w:t> </w:t>
      </w:r>
      <w:r>
        <w:rPr>
          <w:w w:val="105"/>
        </w:rPr>
        <w:t>is</w:t>
      </w:r>
      <w:r>
        <w:rPr>
          <w:spacing w:val="-7"/>
          <w:w w:val="105"/>
        </w:rPr>
        <w:t> </w:t>
      </w:r>
      <w:r>
        <w:rPr>
          <w:w w:val="105"/>
        </w:rPr>
        <w:t>ignorant</w:t>
      </w:r>
      <w:r>
        <w:rPr>
          <w:spacing w:val="-3"/>
          <w:w w:val="105"/>
        </w:rPr>
        <w:t> </w:t>
      </w:r>
      <w:r>
        <w:rPr>
          <w:w w:val="105"/>
        </w:rPr>
        <w:t>or holds</w:t>
      </w:r>
      <w:r>
        <w:rPr>
          <w:spacing w:val="-7"/>
          <w:w w:val="105"/>
        </w:rPr>
        <w:t> </w:t>
      </w:r>
      <w:r>
        <w:rPr>
          <w:w w:val="105"/>
        </w:rPr>
        <w:t>a belief</w:t>
      </w:r>
      <w:r>
        <w:rPr>
          <w:spacing w:val="-8"/>
          <w:w w:val="105"/>
        </w:rPr>
        <w:t> </w:t>
      </w:r>
      <w:r>
        <w:rPr>
          <w:w w:val="105"/>
        </w:rPr>
        <w:t>about</w:t>
      </w:r>
      <w:r>
        <w:rPr>
          <w:spacing w:val="-3"/>
          <w:w w:val="105"/>
        </w:rPr>
        <w:t> </w:t>
      </w:r>
      <w:r>
        <w:rPr>
          <w:w w:val="105"/>
        </w:rPr>
        <w:t>a health matter, the</w:t>
      </w:r>
      <w:r>
        <w:rPr>
          <w:spacing w:val="-2"/>
          <w:w w:val="105"/>
        </w:rPr>
        <w:t> </w:t>
      </w:r>
      <w:r>
        <w:rPr>
          <w:w w:val="105"/>
        </w:rPr>
        <w:t>educator attempts</w:t>
      </w:r>
      <w:r>
        <w:rPr>
          <w:spacing w:val="-3"/>
          <w:w w:val="105"/>
        </w:rPr>
        <w:t> </w:t>
      </w:r>
      <w:r>
        <w:rPr>
          <w:w w:val="105"/>
        </w:rPr>
        <w:t>to</w:t>
      </w:r>
      <w:r>
        <w:rPr>
          <w:spacing w:val="-1"/>
          <w:w w:val="105"/>
        </w:rPr>
        <w:t> </w:t>
      </w:r>
      <w:r>
        <w:rPr>
          <w:w w:val="105"/>
        </w:rPr>
        <w:t>change</w:t>
      </w:r>
      <w:r>
        <w:rPr>
          <w:spacing w:val="-2"/>
          <w:w w:val="105"/>
        </w:rPr>
        <w:t> </w:t>
      </w:r>
      <w:r>
        <w:rPr>
          <w:w w:val="105"/>
        </w:rPr>
        <w:t>or ascertain</w:t>
      </w:r>
      <w:r>
        <w:rPr>
          <w:spacing w:val="-1"/>
          <w:w w:val="105"/>
        </w:rPr>
        <w:t> </w:t>
      </w:r>
      <w:r>
        <w:rPr>
          <w:w w:val="105"/>
        </w:rPr>
        <w:t>the</w:t>
      </w:r>
      <w:r>
        <w:rPr>
          <w:spacing w:val="-2"/>
          <w:w w:val="105"/>
        </w:rPr>
        <w:t> </w:t>
      </w:r>
      <w:r>
        <w:rPr>
          <w:w w:val="105"/>
        </w:rPr>
        <w:t>individual‟s</w:t>
      </w:r>
      <w:r>
        <w:rPr>
          <w:spacing w:val="-3"/>
          <w:w w:val="105"/>
        </w:rPr>
        <w:t> </w:t>
      </w:r>
      <w:r>
        <w:rPr>
          <w:w w:val="105"/>
        </w:rPr>
        <w:t>level of</w:t>
      </w:r>
      <w:r>
        <w:rPr>
          <w:spacing w:val="-4"/>
          <w:w w:val="105"/>
        </w:rPr>
        <w:t> </w:t>
      </w:r>
      <w:r>
        <w:rPr>
          <w:w w:val="105"/>
        </w:rPr>
        <w:t>knowledge</w:t>
      </w:r>
      <w:r>
        <w:rPr>
          <w:spacing w:val="-2"/>
          <w:w w:val="105"/>
        </w:rPr>
        <w:t> </w:t>
      </w:r>
      <w:r>
        <w:rPr>
          <w:w w:val="105"/>
        </w:rPr>
        <w:t>towards the</w:t>
      </w:r>
      <w:r>
        <w:rPr>
          <w:w w:val="105"/>
        </w:rPr>
        <w:t> health</w:t>
      </w:r>
      <w:r>
        <w:rPr>
          <w:w w:val="105"/>
        </w:rPr>
        <w:t> or concept</w:t>
      </w:r>
      <w:r>
        <w:rPr>
          <w:w w:val="105"/>
        </w:rPr>
        <w:t> through</w:t>
      </w:r>
      <w:r>
        <w:rPr>
          <w:w w:val="105"/>
        </w:rPr>
        <w:t> questioning</w:t>
      </w:r>
      <w:r>
        <w:rPr>
          <w:w w:val="105"/>
        </w:rPr>
        <w:t> the</w:t>
      </w:r>
      <w:r>
        <w:rPr>
          <w:w w:val="105"/>
        </w:rPr>
        <w:t> respondent.</w:t>
      </w:r>
      <w:r>
        <w:rPr>
          <w:w w:val="105"/>
        </w:rPr>
        <w:t> As</w:t>
      </w:r>
      <w:r>
        <w:rPr>
          <w:w w:val="105"/>
        </w:rPr>
        <w:t> the</w:t>
      </w:r>
      <w:r>
        <w:rPr>
          <w:w w:val="105"/>
        </w:rPr>
        <w:t> person</w:t>
      </w:r>
      <w:r>
        <w:rPr>
          <w:w w:val="105"/>
        </w:rPr>
        <w:t> answer the health</w:t>
      </w:r>
      <w:r>
        <w:rPr>
          <w:spacing w:val="-3"/>
          <w:w w:val="105"/>
        </w:rPr>
        <w:t> </w:t>
      </w:r>
      <w:r>
        <w:rPr>
          <w:w w:val="105"/>
        </w:rPr>
        <w:t>question</w:t>
      </w:r>
      <w:r>
        <w:rPr>
          <w:spacing w:val="-9"/>
          <w:w w:val="105"/>
        </w:rPr>
        <w:t> </w:t>
      </w:r>
      <w:r>
        <w:rPr>
          <w:w w:val="105"/>
        </w:rPr>
        <w:t>the</w:t>
      </w:r>
      <w:r>
        <w:rPr>
          <w:spacing w:val="-4"/>
          <w:w w:val="105"/>
        </w:rPr>
        <w:t> </w:t>
      </w:r>
      <w:r>
        <w:rPr>
          <w:w w:val="105"/>
        </w:rPr>
        <w:t>person‟s</w:t>
      </w:r>
      <w:r>
        <w:rPr>
          <w:spacing w:val="-11"/>
          <w:w w:val="105"/>
        </w:rPr>
        <w:t> </w:t>
      </w:r>
      <w:r>
        <w:rPr>
          <w:w w:val="105"/>
        </w:rPr>
        <w:t>knowledge</w:t>
      </w:r>
      <w:r>
        <w:rPr>
          <w:spacing w:val="-10"/>
          <w:w w:val="105"/>
        </w:rPr>
        <w:t> </w:t>
      </w:r>
      <w:r>
        <w:rPr>
          <w:w w:val="105"/>
        </w:rPr>
        <w:t>and</w:t>
      </w:r>
      <w:r>
        <w:rPr>
          <w:spacing w:val="-3"/>
          <w:w w:val="105"/>
        </w:rPr>
        <w:t> </w:t>
      </w:r>
      <w:r>
        <w:rPr>
          <w:w w:val="105"/>
        </w:rPr>
        <w:t>belief</w:t>
      </w:r>
      <w:r>
        <w:rPr>
          <w:spacing w:val="-12"/>
          <w:w w:val="105"/>
        </w:rPr>
        <w:t> </w:t>
      </w:r>
      <w:r>
        <w:rPr>
          <w:w w:val="105"/>
        </w:rPr>
        <w:t>will</w:t>
      </w:r>
      <w:r>
        <w:rPr>
          <w:spacing w:val="-8"/>
          <w:w w:val="105"/>
        </w:rPr>
        <w:t> </w:t>
      </w:r>
      <w:r>
        <w:rPr>
          <w:w w:val="105"/>
        </w:rPr>
        <w:t>begin</w:t>
      </w:r>
      <w:r>
        <w:rPr>
          <w:spacing w:val="-9"/>
          <w:w w:val="105"/>
        </w:rPr>
        <w:t> </w:t>
      </w:r>
      <w:r>
        <w:rPr>
          <w:w w:val="105"/>
        </w:rPr>
        <w:t>to</w:t>
      </w:r>
      <w:r>
        <w:rPr>
          <w:spacing w:val="-3"/>
          <w:w w:val="105"/>
        </w:rPr>
        <w:t> </w:t>
      </w:r>
      <w:r>
        <w:rPr>
          <w:w w:val="105"/>
        </w:rPr>
        <w:t>change,</w:t>
      </w:r>
      <w:r>
        <w:rPr>
          <w:spacing w:val="-8"/>
          <w:w w:val="105"/>
        </w:rPr>
        <w:t> </w:t>
      </w:r>
      <w:r>
        <w:rPr>
          <w:w w:val="105"/>
        </w:rPr>
        <w:t>the</w:t>
      </w:r>
      <w:r>
        <w:rPr>
          <w:spacing w:val="-4"/>
          <w:w w:val="105"/>
        </w:rPr>
        <w:t> </w:t>
      </w:r>
      <w:r>
        <w:rPr>
          <w:w w:val="105"/>
        </w:rPr>
        <w:t>new</w:t>
      </w:r>
      <w:r>
        <w:rPr>
          <w:spacing w:val="-5"/>
          <w:w w:val="105"/>
        </w:rPr>
        <w:t> </w:t>
      </w:r>
      <w:r>
        <w:rPr>
          <w:w w:val="105"/>
        </w:rPr>
        <w:t>question arises</w:t>
      </w:r>
      <w:r>
        <w:rPr>
          <w:spacing w:val="26"/>
          <w:w w:val="105"/>
        </w:rPr>
        <w:t> </w:t>
      </w:r>
      <w:r>
        <w:rPr>
          <w:w w:val="105"/>
        </w:rPr>
        <w:t>and</w:t>
      </w:r>
      <w:r>
        <w:rPr>
          <w:spacing w:val="28"/>
          <w:w w:val="105"/>
        </w:rPr>
        <w:t> </w:t>
      </w:r>
      <w:r>
        <w:rPr>
          <w:w w:val="105"/>
        </w:rPr>
        <w:t>the</w:t>
      </w:r>
      <w:r>
        <w:rPr>
          <w:spacing w:val="27"/>
          <w:w w:val="105"/>
        </w:rPr>
        <w:t> </w:t>
      </w:r>
      <w:r>
        <w:rPr>
          <w:w w:val="105"/>
        </w:rPr>
        <w:t>respondent</w:t>
      </w:r>
      <w:r>
        <w:rPr>
          <w:spacing w:val="31"/>
          <w:w w:val="105"/>
        </w:rPr>
        <w:t> </w:t>
      </w:r>
      <w:r>
        <w:rPr>
          <w:w w:val="105"/>
        </w:rPr>
        <w:t>asks</w:t>
      </w:r>
      <w:r>
        <w:rPr>
          <w:spacing w:val="26"/>
          <w:w w:val="105"/>
        </w:rPr>
        <w:t> </w:t>
      </w:r>
      <w:r>
        <w:rPr>
          <w:w w:val="105"/>
        </w:rPr>
        <w:t>the</w:t>
      </w:r>
      <w:r>
        <w:rPr>
          <w:spacing w:val="35"/>
          <w:w w:val="105"/>
        </w:rPr>
        <w:t> </w:t>
      </w:r>
      <w:r>
        <w:rPr>
          <w:w w:val="105"/>
        </w:rPr>
        <w:t>educator</w:t>
      </w:r>
      <w:r>
        <w:rPr>
          <w:spacing w:val="38"/>
          <w:w w:val="105"/>
        </w:rPr>
        <w:t> </w:t>
      </w:r>
      <w:r>
        <w:rPr>
          <w:w w:val="105"/>
        </w:rPr>
        <w:t>some</w:t>
      </w:r>
      <w:r>
        <w:rPr>
          <w:spacing w:val="27"/>
          <w:w w:val="105"/>
        </w:rPr>
        <w:t> </w:t>
      </w:r>
      <w:r>
        <w:rPr>
          <w:w w:val="105"/>
        </w:rPr>
        <w:t>questions,</w:t>
      </w:r>
      <w:r>
        <w:rPr>
          <w:spacing w:val="30"/>
          <w:w w:val="105"/>
        </w:rPr>
        <w:t> </w:t>
      </w:r>
      <w:r>
        <w:rPr>
          <w:w w:val="105"/>
        </w:rPr>
        <w:t>the</w:t>
      </w:r>
      <w:r>
        <w:rPr>
          <w:spacing w:val="35"/>
          <w:w w:val="105"/>
        </w:rPr>
        <w:t> </w:t>
      </w:r>
      <w:r>
        <w:rPr>
          <w:w w:val="105"/>
        </w:rPr>
        <w:t>educator</w:t>
      </w:r>
      <w:r>
        <w:rPr>
          <w:spacing w:val="38"/>
          <w:w w:val="105"/>
        </w:rPr>
        <w:t> </w:t>
      </w:r>
      <w:r>
        <w:rPr>
          <w:w w:val="105"/>
        </w:rPr>
        <w:t>responds</w:t>
      </w:r>
      <w:r>
        <w:rPr>
          <w:spacing w:val="40"/>
          <w:w w:val="105"/>
        </w:rPr>
        <w:t> </w:t>
      </w:r>
      <w:r>
        <w:rPr>
          <w:w w:val="105"/>
        </w:rPr>
        <w:t>to</w:t>
      </w:r>
    </w:p>
    <w:p>
      <w:pPr>
        <w:spacing w:after="0" w:line="501" w:lineRule="auto"/>
        <w:jc w:val="both"/>
        <w:sectPr>
          <w:pgSz w:w="11910" w:h="16850"/>
          <w:pgMar w:header="0" w:footer="1012" w:top="1360" w:bottom="1200" w:left="820" w:right="120"/>
        </w:sectPr>
      </w:pPr>
    </w:p>
    <w:p>
      <w:pPr>
        <w:pStyle w:val="BodyText"/>
        <w:spacing w:line="499" w:lineRule="auto" w:before="81"/>
        <w:ind w:left="1052" w:right="1331"/>
        <w:jc w:val="both"/>
      </w:pPr>
      <w:r>
        <w:rPr>
          <w:w w:val="105"/>
        </w:rPr>
        <w:t>these</w:t>
      </w:r>
      <w:r>
        <w:rPr>
          <w:w w:val="105"/>
        </w:rPr>
        <w:t> question</w:t>
      </w:r>
      <w:r>
        <w:rPr>
          <w:w w:val="105"/>
        </w:rPr>
        <w:t> (Dignam,</w:t>
      </w:r>
      <w:r>
        <w:rPr>
          <w:w w:val="105"/>
        </w:rPr>
        <w:t> 2012).</w:t>
      </w:r>
      <w:r>
        <w:rPr>
          <w:w w:val="105"/>
        </w:rPr>
        <w:t> This</w:t>
      </w:r>
      <w:r>
        <w:rPr>
          <w:w w:val="105"/>
        </w:rPr>
        <w:t> theory</w:t>
      </w:r>
      <w:r>
        <w:rPr>
          <w:w w:val="105"/>
        </w:rPr>
        <w:t> posits</w:t>
      </w:r>
      <w:r>
        <w:rPr>
          <w:w w:val="105"/>
        </w:rPr>
        <w:t> that</w:t>
      </w:r>
      <w:r>
        <w:rPr>
          <w:w w:val="105"/>
        </w:rPr>
        <w:t> people</w:t>
      </w:r>
      <w:r>
        <w:rPr>
          <w:w w:val="105"/>
        </w:rPr>
        <w:t> know</w:t>
      </w:r>
      <w:r>
        <w:rPr>
          <w:w w:val="105"/>
        </w:rPr>
        <w:t> about</w:t>
      </w:r>
      <w:r>
        <w:rPr>
          <w:w w:val="105"/>
        </w:rPr>
        <w:t> things</w:t>
      </w:r>
      <w:r>
        <w:rPr>
          <w:w w:val="105"/>
        </w:rPr>
        <w:t> and events</w:t>
      </w:r>
      <w:r>
        <w:rPr>
          <w:w w:val="105"/>
        </w:rPr>
        <w:t> around</w:t>
      </w:r>
      <w:r>
        <w:rPr>
          <w:w w:val="105"/>
        </w:rPr>
        <w:t> them</w:t>
      </w:r>
      <w:r>
        <w:rPr>
          <w:w w:val="105"/>
        </w:rPr>
        <w:t> through</w:t>
      </w:r>
      <w:r>
        <w:rPr>
          <w:w w:val="105"/>
        </w:rPr>
        <w:t> their</w:t>
      </w:r>
      <w:r>
        <w:rPr>
          <w:w w:val="105"/>
        </w:rPr>
        <w:t> senses</w:t>
      </w:r>
      <w:r>
        <w:rPr>
          <w:w w:val="105"/>
        </w:rPr>
        <w:t> and</w:t>
      </w:r>
      <w:r>
        <w:rPr>
          <w:w w:val="105"/>
        </w:rPr>
        <w:t> that</w:t>
      </w:r>
      <w:r>
        <w:rPr>
          <w:w w:val="105"/>
        </w:rPr>
        <w:t> knowledge</w:t>
      </w:r>
      <w:r>
        <w:rPr>
          <w:w w:val="105"/>
        </w:rPr>
        <w:t> can</w:t>
      </w:r>
      <w:r>
        <w:rPr>
          <w:w w:val="105"/>
        </w:rPr>
        <w:t> mean</w:t>
      </w:r>
      <w:r>
        <w:rPr>
          <w:w w:val="105"/>
        </w:rPr>
        <w:t> any</w:t>
      </w:r>
      <w:r>
        <w:rPr>
          <w:w w:val="105"/>
        </w:rPr>
        <w:t> of</w:t>
      </w:r>
      <w:r>
        <w:rPr>
          <w:w w:val="105"/>
        </w:rPr>
        <w:t> the following, too:</w:t>
      </w:r>
    </w:p>
    <w:p>
      <w:pPr>
        <w:pStyle w:val="ListParagraph"/>
        <w:numPr>
          <w:ilvl w:val="0"/>
          <w:numId w:val="10"/>
        </w:numPr>
        <w:tabs>
          <w:tab w:pos="1771" w:val="left" w:leader="none"/>
        </w:tabs>
        <w:spacing w:line="240" w:lineRule="auto" w:before="6" w:after="0"/>
        <w:ind w:left="1771" w:right="0" w:hanging="358"/>
        <w:jc w:val="left"/>
        <w:rPr>
          <w:sz w:val="23"/>
        </w:rPr>
      </w:pPr>
      <w:r>
        <w:rPr>
          <w:w w:val="105"/>
          <w:sz w:val="23"/>
        </w:rPr>
        <w:t>Be</w:t>
      </w:r>
      <w:r>
        <w:rPr>
          <w:spacing w:val="-10"/>
          <w:w w:val="105"/>
          <w:sz w:val="23"/>
        </w:rPr>
        <w:t> </w:t>
      </w:r>
      <w:r>
        <w:rPr>
          <w:w w:val="105"/>
          <w:sz w:val="23"/>
        </w:rPr>
        <w:t>aware</w:t>
      </w:r>
      <w:r>
        <w:rPr>
          <w:spacing w:val="-2"/>
          <w:w w:val="105"/>
          <w:sz w:val="23"/>
        </w:rPr>
        <w:t> </w:t>
      </w:r>
      <w:r>
        <w:rPr>
          <w:w w:val="105"/>
          <w:sz w:val="23"/>
        </w:rPr>
        <w:t>of</w:t>
      </w:r>
      <w:r>
        <w:rPr>
          <w:spacing w:val="-5"/>
          <w:w w:val="105"/>
          <w:sz w:val="23"/>
        </w:rPr>
        <w:t> </w:t>
      </w:r>
      <w:r>
        <w:rPr>
          <w:spacing w:val="-2"/>
          <w:w w:val="105"/>
          <w:sz w:val="23"/>
        </w:rPr>
        <w:t>something,</w:t>
      </w:r>
    </w:p>
    <w:p>
      <w:pPr>
        <w:pStyle w:val="BodyText"/>
        <w:spacing w:before="25"/>
      </w:pPr>
    </w:p>
    <w:p>
      <w:pPr>
        <w:pStyle w:val="ListParagraph"/>
        <w:numPr>
          <w:ilvl w:val="0"/>
          <w:numId w:val="10"/>
        </w:numPr>
        <w:tabs>
          <w:tab w:pos="1771" w:val="left" w:leader="none"/>
        </w:tabs>
        <w:spacing w:line="240" w:lineRule="auto" w:before="1" w:after="0"/>
        <w:ind w:left="1771" w:right="0" w:hanging="358"/>
        <w:jc w:val="left"/>
        <w:rPr>
          <w:sz w:val="23"/>
        </w:rPr>
      </w:pPr>
      <w:r>
        <w:rPr>
          <w:w w:val="105"/>
          <w:sz w:val="23"/>
        </w:rPr>
        <w:t>Be</w:t>
      </w:r>
      <w:r>
        <w:rPr>
          <w:spacing w:val="-9"/>
          <w:w w:val="105"/>
          <w:sz w:val="23"/>
        </w:rPr>
        <w:t> </w:t>
      </w:r>
      <w:r>
        <w:rPr>
          <w:w w:val="105"/>
          <w:sz w:val="23"/>
        </w:rPr>
        <w:t>certain</w:t>
      </w:r>
      <w:r>
        <w:rPr>
          <w:spacing w:val="-13"/>
          <w:w w:val="105"/>
          <w:sz w:val="23"/>
        </w:rPr>
        <w:t> </w:t>
      </w:r>
      <w:r>
        <w:rPr>
          <w:w w:val="105"/>
          <w:sz w:val="23"/>
        </w:rPr>
        <w:t>about</w:t>
      </w:r>
      <w:r>
        <w:rPr>
          <w:spacing w:val="-6"/>
          <w:w w:val="105"/>
          <w:sz w:val="23"/>
        </w:rPr>
        <w:t> </w:t>
      </w:r>
      <w:r>
        <w:rPr>
          <w:spacing w:val="-5"/>
          <w:w w:val="105"/>
          <w:sz w:val="23"/>
        </w:rPr>
        <w:t>it,</w:t>
      </w:r>
    </w:p>
    <w:p>
      <w:pPr>
        <w:pStyle w:val="BodyText"/>
        <w:spacing w:before="18"/>
      </w:pPr>
    </w:p>
    <w:p>
      <w:pPr>
        <w:pStyle w:val="ListParagraph"/>
        <w:numPr>
          <w:ilvl w:val="0"/>
          <w:numId w:val="10"/>
        </w:numPr>
        <w:tabs>
          <w:tab w:pos="1771" w:val="left" w:leader="none"/>
        </w:tabs>
        <w:spacing w:line="240" w:lineRule="auto" w:before="1" w:after="0"/>
        <w:ind w:left="1771" w:right="0" w:hanging="358"/>
        <w:jc w:val="left"/>
        <w:rPr>
          <w:sz w:val="23"/>
        </w:rPr>
      </w:pPr>
      <w:r>
        <w:rPr>
          <w:w w:val="105"/>
          <w:sz w:val="23"/>
        </w:rPr>
        <w:t>Have</w:t>
      </w:r>
      <w:r>
        <w:rPr>
          <w:spacing w:val="-11"/>
          <w:w w:val="105"/>
          <w:sz w:val="23"/>
        </w:rPr>
        <w:t> </w:t>
      </w:r>
      <w:r>
        <w:rPr>
          <w:w w:val="105"/>
          <w:sz w:val="23"/>
        </w:rPr>
        <w:t>understanding</w:t>
      </w:r>
      <w:r>
        <w:rPr>
          <w:spacing w:val="-8"/>
          <w:w w:val="105"/>
          <w:sz w:val="23"/>
        </w:rPr>
        <w:t> </w:t>
      </w:r>
      <w:r>
        <w:rPr>
          <w:w w:val="105"/>
          <w:sz w:val="23"/>
        </w:rPr>
        <w:t>or</w:t>
      </w:r>
      <w:r>
        <w:rPr>
          <w:spacing w:val="-4"/>
          <w:w w:val="105"/>
          <w:sz w:val="23"/>
        </w:rPr>
        <w:t> </w:t>
      </w:r>
      <w:r>
        <w:rPr>
          <w:w w:val="105"/>
          <w:sz w:val="23"/>
        </w:rPr>
        <w:t>grasp</w:t>
      </w:r>
      <w:r>
        <w:rPr>
          <w:spacing w:val="-8"/>
          <w:w w:val="105"/>
          <w:sz w:val="23"/>
        </w:rPr>
        <w:t> </w:t>
      </w:r>
      <w:r>
        <w:rPr>
          <w:w w:val="105"/>
          <w:sz w:val="23"/>
        </w:rPr>
        <w:t>of</w:t>
      </w:r>
      <w:r>
        <w:rPr>
          <w:spacing w:val="-6"/>
          <w:w w:val="105"/>
          <w:sz w:val="23"/>
        </w:rPr>
        <w:t> </w:t>
      </w:r>
      <w:r>
        <w:rPr>
          <w:w w:val="105"/>
          <w:sz w:val="23"/>
        </w:rPr>
        <w:t>the</w:t>
      </w:r>
      <w:r>
        <w:rPr>
          <w:spacing w:val="-9"/>
          <w:w w:val="105"/>
          <w:sz w:val="23"/>
        </w:rPr>
        <w:t> </w:t>
      </w:r>
      <w:r>
        <w:rPr>
          <w:w w:val="105"/>
          <w:sz w:val="23"/>
        </w:rPr>
        <w:t>object</w:t>
      </w:r>
      <w:r>
        <w:rPr>
          <w:spacing w:val="-5"/>
          <w:w w:val="105"/>
          <w:sz w:val="23"/>
        </w:rPr>
        <w:t> </w:t>
      </w:r>
      <w:r>
        <w:rPr>
          <w:w w:val="105"/>
          <w:sz w:val="23"/>
        </w:rPr>
        <w:t>of</w:t>
      </w:r>
      <w:r>
        <w:rPr>
          <w:spacing w:val="-16"/>
          <w:w w:val="105"/>
          <w:sz w:val="23"/>
        </w:rPr>
        <w:t> </w:t>
      </w:r>
      <w:r>
        <w:rPr>
          <w:spacing w:val="-2"/>
          <w:w w:val="105"/>
          <w:sz w:val="23"/>
        </w:rPr>
        <w:t>knowledge,</w:t>
      </w:r>
    </w:p>
    <w:p>
      <w:pPr>
        <w:pStyle w:val="BodyText"/>
        <w:spacing w:before="25"/>
      </w:pPr>
    </w:p>
    <w:p>
      <w:pPr>
        <w:pStyle w:val="ListParagraph"/>
        <w:numPr>
          <w:ilvl w:val="0"/>
          <w:numId w:val="10"/>
        </w:numPr>
        <w:tabs>
          <w:tab w:pos="1771" w:val="left" w:leader="none"/>
        </w:tabs>
        <w:spacing w:line="240" w:lineRule="auto" w:before="0" w:after="0"/>
        <w:ind w:left="1771" w:right="0" w:hanging="358"/>
        <w:jc w:val="left"/>
        <w:rPr>
          <w:sz w:val="23"/>
        </w:rPr>
      </w:pPr>
      <w:r>
        <w:rPr>
          <w:w w:val="105"/>
          <w:sz w:val="23"/>
        </w:rPr>
        <w:t>Be</w:t>
      </w:r>
      <w:r>
        <w:rPr>
          <w:spacing w:val="-11"/>
          <w:w w:val="105"/>
          <w:sz w:val="23"/>
        </w:rPr>
        <w:t> </w:t>
      </w:r>
      <w:r>
        <w:rPr>
          <w:w w:val="105"/>
          <w:sz w:val="23"/>
        </w:rPr>
        <w:t>familiar</w:t>
      </w:r>
      <w:r>
        <w:rPr>
          <w:spacing w:val="-7"/>
          <w:w w:val="105"/>
          <w:sz w:val="23"/>
        </w:rPr>
        <w:t> </w:t>
      </w:r>
      <w:r>
        <w:rPr>
          <w:w w:val="105"/>
          <w:sz w:val="23"/>
        </w:rPr>
        <w:t>with</w:t>
      </w:r>
      <w:r>
        <w:rPr>
          <w:spacing w:val="-4"/>
          <w:w w:val="105"/>
          <w:sz w:val="23"/>
        </w:rPr>
        <w:t> </w:t>
      </w:r>
      <w:r>
        <w:rPr>
          <w:spacing w:val="-2"/>
          <w:w w:val="105"/>
          <w:sz w:val="23"/>
        </w:rPr>
        <w:t>something</w:t>
      </w:r>
    </w:p>
    <w:p>
      <w:pPr>
        <w:pStyle w:val="BodyText"/>
        <w:spacing w:before="26"/>
      </w:pPr>
    </w:p>
    <w:p>
      <w:pPr>
        <w:pStyle w:val="ListParagraph"/>
        <w:numPr>
          <w:ilvl w:val="0"/>
          <w:numId w:val="10"/>
        </w:numPr>
        <w:tabs>
          <w:tab w:pos="1771" w:val="left" w:leader="none"/>
        </w:tabs>
        <w:spacing w:line="240" w:lineRule="auto" w:before="0" w:after="0"/>
        <w:ind w:left="1771" w:right="0" w:hanging="358"/>
        <w:jc w:val="left"/>
        <w:rPr>
          <w:sz w:val="23"/>
        </w:rPr>
      </w:pPr>
      <w:r>
        <w:rPr>
          <w:w w:val="105"/>
          <w:sz w:val="23"/>
        </w:rPr>
        <w:t>Be</w:t>
      </w:r>
      <w:r>
        <w:rPr>
          <w:spacing w:val="-13"/>
          <w:w w:val="105"/>
          <w:sz w:val="23"/>
        </w:rPr>
        <w:t> </w:t>
      </w:r>
      <w:r>
        <w:rPr>
          <w:w w:val="105"/>
          <w:sz w:val="23"/>
        </w:rPr>
        <w:t>able</w:t>
      </w:r>
      <w:r>
        <w:rPr>
          <w:spacing w:val="-13"/>
          <w:w w:val="105"/>
          <w:sz w:val="23"/>
        </w:rPr>
        <w:t> </w:t>
      </w:r>
      <w:r>
        <w:rPr>
          <w:w w:val="105"/>
          <w:sz w:val="23"/>
        </w:rPr>
        <w:t>to</w:t>
      </w:r>
      <w:r>
        <w:rPr>
          <w:spacing w:val="-6"/>
          <w:w w:val="105"/>
          <w:sz w:val="23"/>
        </w:rPr>
        <w:t> </w:t>
      </w:r>
      <w:r>
        <w:rPr>
          <w:w w:val="105"/>
          <w:sz w:val="23"/>
        </w:rPr>
        <w:t>recognize</w:t>
      </w:r>
      <w:r>
        <w:rPr>
          <w:spacing w:val="-6"/>
          <w:w w:val="105"/>
          <w:sz w:val="23"/>
        </w:rPr>
        <w:t> </w:t>
      </w:r>
      <w:r>
        <w:rPr>
          <w:w w:val="105"/>
          <w:sz w:val="23"/>
        </w:rPr>
        <w:t>or</w:t>
      </w:r>
      <w:r>
        <w:rPr>
          <w:spacing w:val="-2"/>
          <w:w w:val="105"/>
          <w:sz w:val="23"/>
        </w:rPr>
        <w:t> </w:t>
      </w:r>
      <w:r>
        <w:rPr>
          <w:w w:val="105"/>
          <w:sz w:val="23"/>
        </w:rPr>
        <w:t>identify</w:t>
      </w:r>
      <w:r>
        <w:rPr>
          <w:spacing w:val="-6"/>
          <w:w w:val="105"/>
          <w:sz w:val="23"/>
        </w:rPr>
        <w:t> </w:t>
      </w:r>
      <w:r>
        <w:rPr>
          <w:spacing w:val="-2"/>
          <w:w w:val="105"/>
          <w:sz w:val="23"/>
        </w:rPr>
        <w:t>something</w:t>
      </w:r>
    </w:p>
    <w:p>
      <w:pPr>
        <w:pStyle w:val="BodyText"/>
        <w:spacing w:before="18"/>
      </w:pPr>
    </w:p>
    <w:p>
      <w:pPr>
        <w:pStyle w:val="ListParagraph"/>
        <w:numPr>
          <w:ilvl w:val="0"/>
          <w:numId w:val="10"/>
        </w:numPr>
        <w:tabs>
          <w:tab w:pos="1771" w:val="left" w:leader="none"/>
        </w:tabs>
        <w:spacing w:line="240" w:lineRule="auto" w:before="0" w:after="0"/>
        <w:ind w:left="1771" w:right="0" w:hanging="358"/>
        <w:jc w:val="left"/>
        <w:rPr>
          <w:sz w:val="23"/>
        </w:rPr>
      </w:pPr>
      <w:r>
        <w:rPr>
          <w:w w:val="105"/>
          <w:sz w:val="23"/>
        </w:rPr>
        <w:t>Ability</w:t>
      </w:r>
      <w:r>
        <w:rPr>
          <w:spacing w:val="-15"/>
          <w:w w:val="105"/>
          <w:sz w:val="23"/>
        </w:rPr>
        <w:t> </w:t>
      </w:r>
      <w:r>
        <w:rPr>
          <w:w w:val="105"/>
          <w:sz w:val="23"/>
        </w:rPr>
        <w:t>to</w:t>
      </w:r>
      <w:r>
        <w:rPr>
          <w:spacing w:val="-11"/>
          <w:w w:val="105"/>
          <w:sz w:val="23"/>
        </w:rPr>
        <w:t> </w:t>
      </w:r>
      <w:r>
        <w:rPr>
          <w:w w:val="105"/>
          <w:sz w:val="23"/>
        </w:rPr>
        <w:t>distinguish</w:t>
      </w:r>
      <w:r>
        <w:rPr>
          <w:spacing w:val="-12"/>
          <w:w w:val="105"/>
          <w:sz w:val="23"/>
        </w:rPr>
        <w:t> </w:t>
      </w:r>
      <w:r>
        <w:rPr>
          <w:w w:val="105"/>
          <w:sz w:val="23"/>
        </w:rPr>
        <w:t>between</w:t>
      </w:r>
      <w:r>
        <w:rPr>
          <w:spacing w:val="-15"/>
          <w:w w:val="105"/>
          <w:sz w:val="23"/>
        </w:rPr>
        <w:t> </w:t>
      </w:r>
      <w:r>
        <w:rPr>
          <w:spacing w:val="-2"/>
          <w:w w:val="105"/>
          <w:sz w:val="23"/>
        </w:rPr>
        <w:t>things,</w:t>
      </w:r>
    </w:p>
    <w:p>
      <w:pPr>
        <w:pStyle w:val="BodyText"/>
        <w:spacing w:before="26"/>
      </w:pPr>
    </w:p>
    <w:p>
      <w:pPr>
        <w:pStyle w:val="ListParagraph"/>
        <w:numPr>
          <w:ilvl w:val="0"/>
          <w:numId w:val="10"/>
        </w:numPr>
        <w:tabs>
          <w:tab w:pos="1771" w:val="left" w:leader="none"/>
          <w:tab w:pos="1773" w:val="left" w:leader="none"/>
        </w:tabs>
        <w:spacing w:line="504" w:lineRule="auto" w:before="0" w:after="0"/>
        <w:ind w:left="1773" w:right="1336" w:hanging="360"/>
        <w:jc w:val="both"/>
        <w:rPr>
          <w:sz w:val="23"/>
        </w:rPr>
      </w:pPr>
      <w:r>
        <w:rPr>
          <w:w w:val="105"/>
          <w:sz w:val="23"/>
        </w:rPr>
        <w:t>Have</w:t>
      </w:r>
      <w:r>
        <w:rPr>
          <w:w w:val="105"/>
          <w:sz w:val="23"/>
        </w:rPr>
        <w:t> enough</w:t>
      </w:r>
      <w:r>
        <w:rPr>
          <w:w w:val="105"/>
          <w:sz w:val="23"/>
        </w:rPr>
        <w:t> experience</w:t>
      </w:r>
      <w:r>
        <w:rPr>
          <w:w w:val="105"/>
          <w:sz w:val="23"/>
        </w:rPr>
        <w:t> and</w:t>
      </w:r>
      <w:r>
        <w:rPr>
          <w:w w:val="105"/>
          <w:sz w:val="23"/>
        </w:rPr>
        <w:t> training</w:t>
      </w:r>
      <w:r>
        <w:rPr>
          <w:w w:val="105"/>
          <w:sz w:val="23"/>
        </w:rPr>
        <w:t> and</w:t>
      </w:r>
      <w:r>
        <w:rPr>
          <w:w w:val="105"/>
          <w:sz w:val="23"/>
        </w:rPr>
        <w:t> to</w:t>
      </w:r>
      <w:r>
        <w:rPr>
          <w:w w:val="105"/>
          <w:sz w:val="23"/>
        </w:rPr>
        <w:t> be</w:t>
      </w:r>
      <w:r>
        <w:rPr>
          <w:w w:val="105"/>
          <w:sz w:val="23"/>
        </w:rPr>
        <w:t> intimate</w:t>
      </w:r>
      <w:r>
        <w:rPr>
          <w:w w:val="105"/>
          <w:sz w:val="23"/>
        </w:rPr>
        <w:t> with</w:t>
      </w:r>
      <w:r>
        <w:rPr>
          <w:w w:val="105"/>
          <w:sz w:val="23"/>
        </w:rPr>
        <w:t> something (Dignam, 2012)</w:t>
      </w:r>
    </w:p>
    <w:p>
      <w:pPr>
        <w:pStyle w:val="BodyText"/>
        <w:spacing w:line="501" w:lineRule="auto"/>
        <w:ind w:left="1052" w:right="1320" w:firstLine="720"/>
        <w:jc w:val="both"/>
      </w:pPr>
      <w:r>
        <w:rPr>
          <w:b/>
          <w:w w:val="105"/>
        </w:rPr>
        <w:t>Attitude</w:t>
      </w:r>
      <w:r>
        <w:rPr>
          <w:b/>
          <w:w w:val="105"/>
        </w:rPr>
        <w:t> Theory</w:t>
      </w:r>
      <w:r>
        <w:rPr>
          <w:b/>
          <w:w w:val="105"/>
        </w:rPr>
        <w:t> of Cognitive</w:t>
      </w:r>
      <w:r>
        <w:rPr>
          <w:b/>
          <w:w w:val="105"/>
        </w:rPr>
        <w:t> Dissonance</w:t>
      </w:r>
      <w:r>
        <w:rPr>
          <w:b/>
          <w:w w:val="105"/>
        </w:rPr>
        <w:t> </w:t>
      </w:r>
      <w:r>
        <w:rPr>
          <w:w w:val="105"/>
        </w:rPr>
        <w:t>posited</w:t>
      </w:r>
      <w:r>
        <w:rPr>
          <w:w w:val="105"/>
        </w:rPr>
        <w:t> that</w:t>
      </w:r>
      <w:r>
        <w:rPr>
          <w:w w:val="105"/>
        </w:rPr>
        <w:t> attitudes</w:t>
      </w:r>
      <w:r>
        <w:rPr>
          <w:w w:val="105"/>
        </w:rPr>
        <w:t> predict behaviour and that where attitude and behaviour are not related to cognitive dissonance results.</w:t>
      </w:r>
      <w:r>
        <w:rPr>
          <w:w w:val="105"/>
        </w:rPr>
        <w:t> Cognitive</w:t>
      </w:r>
      <w:r>
        <w:rPr>
          <w:w w:val="105"/>
        </w:rPr>
        <w:t> dissonance</w:t>
      </w:r>
      <w:r>
        <w:rPr>
          <w:w w:val="105"/>
        </w:rPr>
        <w:t> refers</w:t>
      </w:r>
      <w:r>
        <w:rPr>
          <w:w w:val="105"/>
        </w:rPr>
        <w:t> to</w:t>
      </w:r>
      <w:r>
        <w:rPr>
          <w:w w:val="105"/>
        </w:rPr>
        <w:t> an</w:t>
      </w:r>
      <w:r>
        <w:rPr>
          <w:w w:val="105"/>
        </w:rPr>
        <w:t> individual‟s</w:t>
      </w:r>
      <w:r>
        <w:rPr>
          <w:w w:val="105"/>
        </w:rPr>
        <w:t> motivation</w:t>
      </w:r>
      <w:r>
        <w:rPr>
          <w:w w:val="105"/>
        </w:rPr>
        <w:t> to</w:t>
      </w:r>
      <w:r>
        <w:rPr>
          <w:w w:val="105"/>
        </w:rPr>
        <w:t> reduce</w:t>
      </w:r>
      <w:r>
        <w:rPr>
          <w:w w:val="105"/>
        </w:rPr>
        <w:t> the discomfort</w:t>
      </w:r>
      <w:r>
        <w:rPr>
          <w:w w:val="105"/>
        </w:rPr>
        <w:t> (dissonance)</w:t>
      </w:r>
      <w:r>
        <w:rPr>
          <w:w w:val="105"/>
        </w:rPr>
        <w:t> caused</w:t>
      </w:r>
      <w:r>
        <w:rPr>
          <w:w w:val="105"/>
        </w:rPr>
        <w:t> by</w:t>
      </w:r>
      <w:r>
        <w:rPr>
          <w:w w:val="105"/>
        </w:rPr>
        <w:t> two</w:t>
      </w:r>
      <w:r>
        <w:rPr>
          <w:w w:val="105"/>
        </w:rPr>
        <w:t> inconsistent</w:t>
      </w:r>
      <w:r>
        <w:rPr>
          <w:w w:val="105"/>
        </w:rPr>
        <w:t> thoughts.</w:t>
      </w:r>
      <w:r>
        <w:rPr>
          <w:w w:val="105"/>
        </w:rPr>
        <w:t> The</w:t>
      </w:r>
      <w:r>
        <w:rPr>
          <w:w w:val="105"/>
        </w:rPr>
        <w:t> attitude</w:t>
      </w:r>
      <w:r>
        <w:rPr>
          <w:w w:val="105"/>
        </w:rPr>
        <w:t> theory</w:t>
      </w:r>
      <w:r>
        <w:rPr>
          <w:w w:val="105"/>
        </w:rPr>
        <w:t> is based principally on observational learning.</w:t>
      </w:r>
      <w:r>
        <w:rPr>
          <w:spacing w:val="-4"/>
          <w:w w:val="105"/>
        </w:rPr>
        <w:t> </w:t>
      </w:r>
      <w:r>
        <w:rPr>
          <w:w w:val="105"/>
        </w:rPr>
        <w:t>The</w:t>
      </w:r>
      <w:r>
        <w:rPr>
          <w:spacing w:val="-1"/>
          <w:w w:val="105"/>
        </w:rPr>
        <w:t> </w:t>
      </w:r>
      <w:r>
        <w:rPr>
          <w:w w:val="105"/>
        </w:rPr>
        <w:t>theory explains</w:t>
      </w:r>
      <w:r>
        <w:rPr>
          <w:spacing w:val="-2"/>
          <w:w w:val="105"/>
        </w:rPr>
        <w:t> </w:t>
      </w:r>
      <w:r>
        <w:rPr>
          <w:w w:val="105"/>
        </w:rPr>
        <w:t>how</w:t>
      </w:r>
      <w:r>
        <w:rPr>
          <w:spacing w:val="-2"/>
          <w:w w:val="105"/>
        </w:rPr>
        <w:t> </w:t>
      </w:r>
      <w:r>
        <w:rPr>
          <w:w w:val="105"/>
        </w:rPr>
        <w:t>people</w:t>
      </w:r>
      <w:r>
        <w:rPr>
          <w:spacing w:val="-7"/>
          <w:w w:val="105"/>
        </w:rPr>
        <w:t> </w:t>
      </w:r>
      <w:r>
        <w:rPr>
          <w:w w:val="105"/>
        </w:rPr>
        <w:t>acquire</w:t>
      </w:r>
      <w:r>
        <w:rPr>
          <w:spacing w:val="-7"/>
          <w:w w:val="105"/>
        </w:rPr>
        <w:t> </w:t>
      </w:r>
      <w:r>
        <w:rPr>
          <w:w w:val="105"/>
        </w:rPr>
        <w:t>and maintain certain behavioural patterns.</w:t>
      </w:r>
    </w:p>
    <w:p>
      <w:pPr>
        <w:pStyle w:val="BodyText"/>
        <w:spacing w:line="501" w:lineRule="auto"/>
        <w:ind w:left="1052" w:right="1327"/>
        <w:jc w:val="both"/>
      </w:pPr>
      <w:r>
        <w:rPr>
          <w:w w:val="105"/>
        </w:rPr>
        <w:t>Grizzel,</w:t>
      </w:r>
      <w:r>
        <w:rPr>
          <w:w w:val="105"/>
        </w:rPr>
        <w:t> (2013) stated that</w:t>
      </w:r>
      <w:r>
        <w:rPr>
          <w:w w:val="105"/>
        </w:rPr>
        <w:t> behaviour is</w:t>
      </w:r>
      <w:r>
        <w:rPr>
          <w:w w:val="105"/>
        </w:rPr>
        <w:t> affected</w:t>
      </w:r>
      <w:r>
        <w:rPr>
          <w:w w:val="105"/>
        </w:rPr>
        <w:t> by</w:t>
      </w:r>
      <w:r>
        <w:rPr>
          <w:w w:val="105"/>
        </w:rPr>
        <w:t> environmental influences,</w:t>
      </w:r>
      <w:r>
        <w:rPr>
          <w:w w:val="105"/>
        </w:rPr>
        <w:t> personal factors</w:t>
      </w:r>
      <w:r>
        <w:rPr>
          <w:w w:val="105"/>
        </w:rPr>
        <w:t> and</w:t>
      </w:r>
      <w:r>
        <w:rPr>
          <w:w w:val="105"/>
        </w:rPr>
        <w:t> attributes</w:t>
      </w:r>
      <w:r>
        <w:rPr>
          <w:w w:val="105"/>
        </w:rPr>
        <w:t> of the</w:t>
      </w:r>
      <w:r>
        <w:rPr>
          <w:w w:val="105"/>
        </w:rPr>
        <w:t> behaviour</w:t>
      </w:r>
      <w:r>
        <w:rPr>
          <w:w w:val="105"/>
        </w:rPr>
        <w:t> itself.</w:t>
      </w:r>
      <w:r>
        <w:rPr>
          <w:w w:val="105"/>
        </w:rPr>
        <w:t> The</w:t>
      </w:r>
      <w:r>
        <w:rPr>
          <w:w w:val="105"/>
        </w:rPr>
        <w:t> central</w:t>
      </w:r>
      <w:r>
        <w:rPr>
          <w:w w:val="105"/>
        </w:rPr>
        <w:t> tenet</w:t>
      </w:r>
      <w:r>
        <w:rPr>
          <w:w w:val="105"/>
        </w:rPr>
        <w:t> of the</w:t>
      </w:r>
      <w:r>
        <w:rPr>
          <w:w w:val="105"/>
        </w:rPr>
        <w:t> theory</w:t>
      </w:r>
      <w:r>
        <w:rPr>
          <w:w w:val="105"/>
        </w:rPr>
        <w:t> being</w:t>
      </w:r>
      <w:r>
        <w:rPr>
          <w:w w:val="105"/>
        </w:rPr>
        <w:t> the concept</w:t>
      </w:r>
      <w:r>
        <w:rPr>
          <w:w w:val="105"/>
        </w:rPr>
        <w:t> of</w:t>
      </w:r>
      <w:r>
        <w:rPr>
          <w:w w:val="105"/>
        </w:rPr>
        <w:t> self-efficacy.</w:t>
      </w:r>
      <w:r>
        <w:rPr>
          <w:w w:val="105"/>
        </w:rPr>
        <w:t> This</w:t>
      </w:r>
      <w:r>
        <w:rPr>
          <w:w w:val="105"/>
        </w:rPr>
        <w:t> is</w:t>
      </w:r>
      <w:r>
        <w:rPr>
          <w:w w:val="105"/>
        </w:rPr>
        <w:t> to</w:t>
      </w:r>
      <w:r>
        <w:rPr>
          <w:w w:val="105"/>
        </w:rPr>
        <w:t> say</w:t>
      </w:r>
      <w:r>
        <w:rPr>
          <w:w w:val="105"/>
        </w:rPr>
        <w:t> that</w:t>
      </w:r>
      <w:r>
        <w:rPr>
          <w:w w:val="105"/>
        </w:rPr>
        <w:t> one</w:t>
      </w:r>
      <w:r>
        <w:rPr>
          <w:w w:val="105"/>
        </w:rPr>
        <w:t> must</w:t>
      </w:r>
      <w:r>
        <w:rPr>
          <w:w w:val="105"/>
        </w:rPr>
        <w:t> believe</w:t>
      </w:r>
      <w:r>
        <w:rPr>
          <w:w w:val="105"/>
        </w:rPr>
        <w:t> in</w:t>
      </w:r>
      <w:r>
        <w:rPr>
          <w:w w:val="105"/>
        </w:rPr>
        <w:t> his</w:t>
      </w:r>
      <w:r>
        <w:rPr>
          <w:w w:val="105"/>
        </w:rPr>
        <w:t> ability</w:t>
      </w:r>
      <w:r>
        <w:rPr>
          <w:w w:val="105"/>
        </w:rPr>
        <w:t> to</w:t>
      </w:r>
      <w:r>
        <w:rPr>
          <w:w w:val="105"/>
        </w:rPr>
        <w:t> perform behaviour, and he must see an incentive to doing so.</w:t>
      </w:r>
    </w:p>
    <w:p>
      <w:pPr>
        <w:pStyle w:val="BodyText"/>
        <w:spacing w:line="501" w:lineRule="auto"/>
        <w:ind w:left="1052" w:right="1322"/>
        <w:jc w:val="both"/>
      </w:pPr>
      <w:r>
        <w:rPr>
          <w:b/>
          <w:w w:val="105"/>
        </w:rPr>
        <w:t>Practice Theory</w:t>
      </w:r>
      <w:r>
        <w:rPr>
          <w:b/>
          <w:spacing w:val="-5"/>
          <w:w w:val="105"/>
        </w:rPr>
        <w:t> </w:t>
      </w:r>
      <w:r>
        <w:rPr>
          <w:b/>
          <w:w w:val="105"/>
        </w:rPr>
        <w:t>of</w:t>
      </w:r>
      <w:r>
        <w:rPr>
          <w:b/>
          <w:spacing w:val="-1"/>
          <w:w w:val="105"/>
        </w:rPr>
        <w:t> </w:t>
      </w:r>
      <w:r>
        <w:rPr>
          <w:b/>
          <w:w w:val="105"/>
        </w:rPr>
        <w:t>Self-efficacy </w:t>
      </w:r>
      <w:r>
        <w:rPr>
          <w:w w:val="105"/>
        </w:rPr>
        <w:t>mentioned</w:t>
      </w:r>
      <w:r>
        <w:rPr>
          <w:spacing w:val="-5"/>
          <w:w w:val="105"/>
        </w:rPr>
        <w:t> </w:t>
      </w:r>
      <w:r>
        <w:rPr>
          <w:w w:val="105"/>
        </w:rPr>
        <w:t>that</w:t>
      </w:r>
      <w:r>
        <w:rPr>
          <w:spacing w:val="-3"/>
          <w:w w:val="105"/>
        </w:rPr>
        <w:t> </w:t>
      </w:r>
      <w:r>
        <w:rPr>
          <w:w w:val="105"/>
        </w:rPr>
        <w:t>the belief</w:t>
      </w:r>
      <w:r>
        <w:rPr>
          <w:spacing w:val="-8"/>
          <w:w w:val="105"/>
        </w:rPr>
        <w:t> </w:t>
      </w:r>
      <w:r>
        <w:rPr>
          <w:w w:val="105"/>
        </w:rPr>
        <w:t>that</w:t>
      </w:r>
      <w:r>
        <w:rPr>
          <w:spacing w:val="-3"/>
          <w:w w:val="105"/>
        </w:rPr>
        <w:t> </w:t>
      </w:r>
      <w:r>
        <w:rPr>
          <w:w w:val="105"/>
        </w:rPr>
        <w:t>one</w:t>
      </w:r>
      <w:r>
        <w:rPr>
          <w:spacing w:val="-6"/>
          <w:w w:val="105"/>
        </w:rPr>
        <w:t> </w:t>
      </w:r>
      <w:r>
        <w:rPr>
          <w:w w:val="105"/>
        </w:rPr>
        <w:t>has</w:t>
      </w:r>
      <w:r>
        <w:rPr>
          <w:spacing w:val="-7"/>
          <w:w w:val="105"/>
        </w:rPr>
        <w:t> </w:t>
      </w:r>
      <w:r>
        <w:rPr>
          <w:w w:val="105"/>
        </w:rPr>
        <w:t>is</w:t>
      </w:r>
      <w:r>
        <w:rPr>
          <w:spacing w:val="-7"/>
          <w:w w:val="105"/>
        </w:rPr>
        <w:t> </w:t>
      </w:r>
      <w:r>
        <w:rPr>
          <w:w w:val="105"/>
        </w:rPr>
        <w:t>able</w:t>
      </w:r>
      <w:r>
        <w:rPr>
          <w:spacing w:val="-6"/>
          <w:w w:val="105"/>
        </w:rPr>
        <w:t> </w:t>
      </w:r>
      <w:r>
        <w:rPr>
          <w:w w:val="105"/>
        </w:rPr>
        <w:t>to control one‟s practice of a particular behaviour. Self-efficacy refers to one‟s belief that one can successfully</w:t>
      </w:r>
      <w:r>
        <w:rPr>
          <w:w w:val="105"/>
        </w:rPr>
        <w:t> execute</w:t>
      </w:r>
      <w:r>
        <w:rPr>
          <w:w w:val="105"/>
        </w:rPr>
        <w:t> a</w:t>
      </w:r>
      <w:r>
        <w:rPr>
          <w:w w:val="105"/>
        </w:rPr>
        <w:t> particular</w:t>
      </w:r>
      <w:r>
        <w:rPr>
          <w:w w:val="105"/>
        </w:rPr>
        <w:t> action.</w:t>
      </w:r>
      <w:r>
        <w:rPr>
          <w:w w:val="105"/>
        </w:rPr>
        <w:t> People</w:t>
      </w:r>
      <w:r>
        <w:rPr>
          <w:w w:val="105"/>
        </w:rPr>
        <w:t> are</w:t>
      </w:r>
      <w:r>
        <w:rPr>
          <w:w w:val="105"/>
        </w:rPr>
        <w:t> more</w:t>
      </w:r>
      <w:r>
        <w:rPr>
          <w:w w:val="105"/>
        </w:rPr>
        <w:t> likely</w:t>
      </w:r>
      <w:r>
        <w:rPr>
          <w:w w:val="105"/>
        </w:rPr>
        <w:t> to</w:t>
      </w:r>
      <w:r>
        <w:rPr>
          <w:w w:val="105"/>
        </w:rPr>
        <w:t> engage</w:t>
      </w:r>
      <w:r>
        <w:rPr>
          <w:w w:val="105"/>
        </w:rPr>
        <w:t> in</w:t>
      </w:r>
      <w:r>
        <w:rPr>
          <w:w w:val="105"/>
        </w:rPr>
        <w:t> certain practice</w:t>
      </w:r>
      <w:r>
        <w:rPr>
          <w:spacing w:val="-3"/>
          <w:w w:val="105"/>
        </w:rPr>
        <w:t> </w:t>
      </w:r>
      <w:r>
        <w:rPr>
          <w:w w:val="105"/>
        </w:rPr>
        <w:t>when</w:t>
      </w:r>
      <w:r>
        <w:rPr>
          <w:spacing w:val="-8"/>
          <w:w w:val="105"/>
        </w:rPr>
        <w:t> </w:t>
      </w:r>
      <w:r>
        <w:rPr>
          <w:w w:val="105"/>
        </w:rPr>
        <w:t>they</w:t>
      </w:r>
      <w:r>
        <w:rPr>
          <w:spacing w:val="-2"/>
          <w:w w:val="105"/>
        </w:rPr>
        <w:t> </w:t>
      </w:r>
      <w:r>
        <w:rPr>
          <w:w w:val="105"/>
        </w:rPr>
        <w:t>believe</w:t>
      </w:r>
      <w:r>
        <w:rPr>
          <w:spacing w:val="-3"/>
          <w:w w:val="105"/>
        </w:rPr>
        <w:t> </w:t>
      </w:r>
      <w:r>
        <w:rPr>
          <w:w w:val="105"/>
        </w:rPr>
        <w:t>that they</w:t>
      </w:r>
      <w:r>
        <w:rPr>
          <w:spacing w:val="-8"/>
          <w:w w:val="105"/>
        </w:rPr>
        <w:t> </w:t>
      </w:r>
      <w:r>
        <w:rPr>
          <w:w w:val="105"/>
        </w:rPr>
        <w:t>are</w:t>
      </w:r>
      <w:r>
        <w:rPr>
          <w:spacing w:val="-3"/>
          <w:w w:val="105"/>
        </w:rPr>
        <w:t> </w:t>
      </w:r>
      <w:r>
        <w:rPr>
          <w:w w:val="105"/>
        </w:rPr>
        <w:t>capable</w:t>
      </w:r>
      <w:r>
        <w:rPr>
          <w:spacing w:val="-3"/>
          <w:w w:val="105"/>
        </w:rPr>
        <w:t> </w:t>
      </w:r>
      <w:r>
        <w:rPr>
          <w:w w:val="105"/>
        </w:rPr>
        <w:t>of</w:t>
      </w:r>
      <w:r>
        <w:rPr>
          <w:spacing w:val="-4"/>
          <w:w w:val="105"/>
        </w:rPr>
        <w:t> </w:t>
      </w:r>
      <w:r>
        <w:rPr>
          <w:w w:val="105"/>
        </w:rPr>
        <w:t>executing</w:t>
      </w:r>
      <w:r>
        <w:rPr>
          <w:spacing w:val="-2"/>
          <w:w w:val="105"/>
        </w:rPr>
        <w:t> </w:t>
      </w:r>
      <w:r>
        <w:rPr>
          <w:w w:val="105"/>
        </w:rPr>
        <w:t>those</w:t>
      </w:r>
      <w:r>
        <w:rPr>
          <w:spacing w:val="-3"/>
          <w:w w:val="105"/>
        </w:rPr>
        <w:t> </w:t>
      </w:r>
      <w:r>
        <w:rPr>
          <w:w w:val="105"/>
        </w:rPr>
        <w:t>practice</w:t>
      </w:r>
      <w:r>
        <w:rPr>
          <w:spacing w:val="-3"/>
          <w:w w:val="105"/>
        </w:rPr>
        <w:t> </w:t>
      </w:r>
      <w:r>
        <w:rPr>
          <w:w w:val="105"/>
        </w:rPr>
        <w:t>successfully.</w:t>
      </w:r>
    </w:p>
    <w:p>
      <w:pPr>
        <w:spacing w:after="0" w:line="501" w:lineRule="auto"/>
        <w:jc w:val="both"/>
        <w:sectPr>
          <w:pgSz w:w="11910" w:h="16850"/>
          <w:pgMar w:header="0" w:footer="1012" w:top="1360" w:bottom="1200" w:left="820" w:right="120"/>
        </w:sectPr>
      </w:pPr>
    </w:p>
    <w:p>
      <w:pPr>
        <w:pStyle w:val="BodyText"/>
        <w:spacing w:line="501" w:lineRule="auto" w:before="81"/>
        <w:ind w:left="1052" w:right="1311"/>
        <w:jc w:val="both"/>
      </w:pPr>
      <w:r>
        <w:rPr>
          <w:w w:val="105"/>
        </w:rPr>
        <w:t>This means that they</w:t>
      </w:r>
      <w:r>
        <w:rPr>
          <w:w w:val="105"/>
        </w:rPr>
        <w:t> will have high self-confidence towards action. In layman‟s terms, self-efficacy</w:t>
      </w:r>
      <w:r>
        <w:rPr>
          <w:w w:val="105"/>
        </w:rPr>
        <w:t> could</w:t>
      </w:r>
      <w:r>
        <w:rPr>
          <w:w w:val="105"/>
        </w:rPr>
        <w:t> be</w:t>
      </w:r>
      <w:r>
        <w:rPr>
          <w:w w:val="105"/>
        </w:rPr>
        <w:t> looked</w:t>
      </w:r>
      <w:r>
        <w:rPr>
          <w:w w:val="105"/>
        </w:rPr>
        <w:t> at</w:t>
      </w:r>
      <w:r>
        <w:rPr>
          <w:w w:val="105"/>
        </w:rPr>
        <w:t> as</w:t>
      </w:r>
      <w:r>
        <w:rPr>
          <w:w w:val="105"/>
        </w:rPr>
        <w:t> self-confidence</w:t>
      </w:r>
      <w:r>
        <w:rPr>
          <w:w w:val="105"/>
        </w:rPr>
        <w:t> towards</w:t>
      </w:r>
      <w:r>
        <w:rPr>
          <w:w w:val="105"/>
        </w:rPr>
        <w:t> action,</w:t>
      </w:r>
      <w:r>
        <w:rPr>
          <w:w w:val="105"/>
        </w:rPr>
        <w:t> in</w:t>
      </w:r>
      <w:r>
        <w:rPr>
          <w:w w:val="105"/>
        </w:rPr>
        <w:t> analysing</w:t>
      </w:r>
      <w:r>
        <w:rPr>
          <w:w w:val="105"/>
        </w:rPr>
        <w:t> this, individuals tend</w:t>
      </w:r>
      <w:r>
        <w:rPr>
          <w:spacing w:val="-4"/>
          <w:w w:val="105"/>
        </w:rPr>
        <w:t> </w:t>
      </w:r>
      <w:r>
        <w:rPr>
          <w:w w:val="105"/>
        </w:rPr>
        <w:t>to choose</w:t>
      </w:r>
      <w:r>
        <w:rPr>
          <w:spacing w:val="-5"/>
          <w:w w:val="105"/>
        </w:rPr>
        <w:t> </w:t>
      </w:r>
      <w:r>
        <w:rPr>
          <w:w w:val="105"/>
        </w:rPr>
        <w:t>activities they will be successful</w:t>
      </w:r>
      <w:r>
        <w:rPr>
          <w:spacing w:val="-2"/>
          <w:w w:val="105"/>
        </w:rPr>
        <w:t> </w:t>
      </w:r>
      <w:r>
        <w:rPr>
          <w:w w:val="105"/>
        </w:rPr>
        <w:t>in doing</w:t>
      </w:r>
      <w:r>
        <w:rPr>
          <w:spacing w:val="-4"/>
          <w:w w:val="105"/>
        </w:rPr>
        <w:t> </w:t>
      </w:r>
      <w:r>
        <w:rPr>
          <w:w w:val="105"/>
        </w:rPr>
        <w:t>and they</w:t>
      </w:r>
      <w:r>
        <w:rPr>
          <w:spacing w:val="-4"/>
          <w:w w:val="105"/>
        </w:rPr>
        <w:t> </w:t>
      </w:r>
      <w:r>
        <w:rPr>
          <w:w w:val="105"/>
        </w:rPr>
        <w:t>tend to put more</w:t>
      </w:r>
      <w:r>
        <w:rPr>
          <w:w w:val="105"/>
        </w:rPr>
        <w:t> effort</w:t>
      </w:r>
      <w:r>
        <w:rPr>
          <w:w w:val="105"/>
        </w:rPr>
        <w:t> to</w:t>
      </w:r>
      <w:r>
        <w:rPr>
          <w:w w:val="105"/>
        </w:rPr>
        <w:t> activity</w:t>
      </w:r>
      <w:r>
        <w:rPr>
          <w:w w:val="105"/>
        </w:rPr>
        <w:t> and</w:t>
      </w:r>
      <w:r>
        <w:rPr>
          <w:w w:val="105"/>
        </w:rPr>
        <w:t> behaviour</w:t>
      </w:r>
      <w:r>
        <w:rPr>
          <w:w w:val="105"/>
        </w:rPr>
        <w:t> they</w:t>
      </w:r>
      <w:r>
        <w:rPr>
          <w:w w:val="105"/>
        </w:rPr>
        <w:t> consider</w:t>
      </w:r>
      <w:r>
        <w:rPr>
          <w:w w:val="105"/>
        </w:rPr>
        <w:t> they</w:t>
      </w:r>
      <w:r>
        <w:rPr>
          <w:w w:val="105"/>
        </w:rPr>
        <w:t> could</w:t>
      </w:r>
      <w:r>
        <w:rPr>
          <w:w w:val="105"/>
        </w:rPr>
        <w:t> achieve</w:t>
      </w:r>
      <w:r>
        <w:rPr>
          <w:w w:val="105"/>
        </w:rPr>
        <w:t> success.</w:t>
      </w:r>
      <w:r>
        <w:rPr>
          <w:w w:val="105"/>
        </w:rPr>
        <w:t> Self- efficacy</w:t>
      </w:r>
      <w:r>
        <w:rPr>
          <w:w w:val="105"/>
        </w:rPr>
        <w:t> is</w:t>
      </w:r>
      <w:r>
        <w:rPr>
          <w:w w:val="105"/>
        </w:rPr>
        <w:t> so</w:t>
      </w:r>
      <w:r>
        <w:rPr>
          <w:w w:val="105"/>
        </w:rPr>
        <w:t> effective</w:t>
      </w:r>
      <w:r>
        <w:rPr>
          <w:w w:val="105"/>
        </w:rPr>
        <w:t> because</w:t>
      </w:r>
      <w:r>
        <w:rPr>
          <w:w w:val="105"/>
        </w:rPr>
        <w:t> of</w:t>
      </w:r>
      <w:r>
        <w:rPr>
          <w:w w:val="105"/>
        </w:rPr>
        <w:t> its</w:t>
      </w:r>
      <w:r>
        <w:rPr>
          <w:w w:val="105"/>
        </w:rPr>
        <w:t> influence</w:t>
      </w:r>
      <w:r>
        <w:rPr>
          <w:w w:val="105"/>
        </w:rPr>
        <w:t> on</w:t>
      </w:r>
      <w:r>
        <w:rPr>
          <w:w w:val="105"/>
        </w:rPr>
        <w:t> certain</w:t>
      </w:r>
      <w:r>
        <w:rPr>
          <w:w w:val="105"/>
        </w:rPr>
        <w:t> effective</w:t>
      </w:r>
      <w:r>
        <w:rPr>
          <w:w w:val="105"/>
        </w:rPr>
        <w:t> behaviour</w:t>
      </w:r>
      <w:r>
        <w:rPr>
          <w:w w:val="105"/>
        </w:rPr>
        <w:t> control (Bandura, 1982).</w:t>
      </w:r>
    </w:p>
    <w:p>
      <w:pPr>
        <w:pStyle w:val="Heading2"/>
        <w:numPr>
          <w:ilvl w:val="2"/>
          <w:numId w:val="5"/>
        </w:numPr>
        <w:tabs>
          <w:tab w:pos="1773" w:val="left" w:leader="none"/>
        </w:tabs>
        <w:spacing w:line="240" w:lineRule="auto" w:before="4" w:after="0"/>
        <w:ind w:left="1773" w:right="0" w:hanging="721"/>
        <w:jc w:val="left"/>
      </w:pPr>
      <w:bookmarkStart w:name="_TOC_250014" w:id="7"/>
      <w:r>
        <w:rPr>
          <w:w w:val="105"/>
        </w:rPr>
        <w:t>Health</w:t>
      </w:r>
      <w:r>
        <w:rPr>
          <w:spacing w:val="-14"/>
          <w:w w:val="105"/>
        </w:rPr>
        <w:t> </w:t>
      </w:r>
      <w:r>
        <w:rPr>
          <w:w w:val="105"/>
        </w:rPr>
        <w:t>Belief</w:t>
      </w:r>
      <w:r>
        <w:rPr>
          <w:spacing w:val="-15"/>
          <w:w w:val="105"/>
        </w:rPr>
        <w:t> </w:t>
      </w:r>
      <w:bookmarkEnd w:id="7"/>
      <w:r>
        <w:rPr>
          <w:spacing w:val="-4"/>
          <w:w w:val="105"/>
        </w:rPr>
        <w:t>Model</w:t>
      </w:r>
    </w:p>
    <w:p>
      <w:pPr>
        <w:pStyle w:val="BodyText"/>
        <w:spacing w:before="18"/>
        <w:rPr>
          <w:b/>
        </w:rPr>
      </w:pPr>
    </w:p>
    <w:p>
      <w:pPr>
        <w:pStyle w:val="BodyText"/>
        <w:spacing w:line="501" w:lineRule="auto"/>
        <w:ind w:left="1052" w:right="1329" w:firstLine="720"/>
        <w:jc w:val="both"/>
      </w:pPr>
      <w:r>
        <w:rPr>
          <w:w w:val="105"/>
        </w:rPr>
        <w:t>The Health Belief Model (HBM) originated</w:t>
      </w:r>
      <w:r>
        <w:rPr>
          <w:w w:val="105"/>
        </w:rPr>
        <w:t> from psychosocial theory, designed by</w:t>
      </w:r>
      <w:r>
        <w:rPr>
          <w:w w:val="105"/>
        </w:rPr>
        <w:t> Lewin,</w:t>
      </w:r>
      <w:r>
        <w:rPr>
          <w:w w:val="105"/>
        </w:rPr>
        <w:t> which</w:t>
      </w:r>
      <w:r>
        <w:rPr>
          <w:w w:val="105"/>
        </w:rPr>
        <w:t> is</w:t>
      </w:r>
      <w:r>
        <w:rPr>
          <w:w w:val="105"/>
        </w:rPr>
        <w:t> based</w:t>
      </w:r>
      <w:r>
        <w:rPr>
          <w:w w:val="105"/>
        </w:rPr>
        <w:t> on</w:t>
      </w:r>
      <w:r>
        <w:rPr>
          <w:w w:val="105"/>
        </w:rPr>
        <w:t> a</w:t>
      </w:r>
      <w:r>
        <w:rPr>
          <w:w w:val="105"/>
        </w:rPr>
        <w:t> phenomenological</w:t>
      </w:r>
      <w:r>
        <w:rPr>
          <w:w w:val="105"/>
        </w:rPr>
        <w:t> orientation</w:t>
      </w:r>
      <w:r>
        <w:rPr>
          <w:w w:val="105"/>
        </w:rPr>
        <w:t> to</w:t>
      </w:r>
      <w:r>
        <w:rPr>
          <w:w w:val="105"/>
        </w:rPr>
        <w:t> positive</w:t>
      </w:r>
      <w:r>
        <w:rPr>
          <w:w w:val="105"/>
        </w:rPr>
        <w:t> and</w:t>
      </w:r>
      <w:r>
        <w:rPr>
          <w:w w:val="105"/>
        </w:rPr>
        <w:t> negative influences in the individual‟s subjective world as they affect behaviour. The model is a value expectancy model that examines an individual‟s behaviour, values, and judgment of</w:t>
      </w:r>
      <w:r>
        <w:rPr>
          <w:w w:val="105"/>
        </w:rPr>
        <w:t> how</w:t>
      </w:r>
      <w:r>
        <w:rPr>
          <w:w w:val="105"/>
        </w:rPr>
        <w:t> an</w:t>
      </w:r>
      <w:r>
        <w:rPr>
          <w:w w:val="105"/>
        </w:rPr>
        <w:t> action</w:t>
      </w:r>
      <w:r>
        <w:rPr>
          <w:w w:val="105"/>
        </w:rPr>
        <w:t> will</w:t>
      </w:r>
      <w:r>
        <w:rPr>
          <w:w w:val="105"/>
        </w:rPr>
        <w:t> provide</w:t>
      </w:r>
      <w:r>
        <w:rPr>
          <w:w w:val="105"/>
        </w:rPr>
        <w:t> a</w:t>
      </w:r>
      <w:r>
        <w:rPr>
          <w:w w:val="105"/>
        </w:rPr>
        <w:t> positive</w:t>
      </w:r>
      <w:r>
        <w:rPr>
          <w:w w:val="105"/>
        </w:rPr>
        <w:t> outcome.</w:t>
      </w:r>
      <w:r>
        <w:rPr>
          <w:w w:val="105"/>
        </w:rPr>
        <w:t> The</w:t>
      </w:r>
      <w:r>
        <w:rPr>
          <w:w w:val="105"/>
        </w:rPr>
        <w:t> HBM</w:t>
      </w:r>
      <w:r>
        <w:rPr>
          <w:w w:val="105"/>
        </w:rPr>
        <w:t> is</w:t>
      </w:r>
      <w:r>
        <w:rPr>
          <w:w w:val="105"/>
        </w:rPr>
        <w:t> generalizable</w:t>
      </w:r>
      <w:r>
        <w:rPr>
          <w:w w:val="105"/>
        </w:rPr>
        <w:t> in numerous</w:t>
      </w:r>
      <w:r>
        <w:rPr>
          <w:w w:val="105"/>
        </w:rPr>
        <w:t> settings,</w:t>
      </w:r>
      <w:r>
        <w:rPr>
          <w:w w:val="105"/>
        </w:rPr>
        <w:t> it</w:t>
      </w:r>
      <w:r>
        <w:rPr>
          <w:w w:val="105"/>
        </w:rPr>
        <w:t> is</w:t>
      </w:r>
      <w:r>
        <w:rPr>
          <w:w w:val="105"/>
        </w:rPr>
        <w:t> cost-conscious,</w:t>
      </w:r>
      <w:r>
        <w:rPr>
          <w:w w:val="105"/>
        </w:rPr>
        <w:t> and</w:t>
      </w:r>
      <w:r>
        <w:rPr>
          <w:w w:val="105"/>
        </w:rPr>
        <w:t> prompts</w:t>
      </w:r>
      <w:r>
        <w:rPr>
          <w:w w:val="105"/>
        </w:rPr>
        <w:t> hypotheses</w:t>
      </w:r>
      <w:r>
        <w:rPr>
          <w:w w:val="105"/>
        </w:rPr>
        <w:t> for</w:t>
      </w:r>
      <w:r>
        <w:rPr>
          <w:w w:val="105"/>
        </w:rPr>
        <w:t> testing,</w:t>
      </w:r>
      <w:r>
        <w:rPr>
          <w:w w:val="105"/>
        </w:rPr>
        <w:t> not</w:t>
      </w:r>
      <w:r>
        <w:rPr>
          <w:w w:val="105"/>
        </w:rPr>
        <w:t> to mention it is a proficient predictor of participation in prevention screening programmes (Poss, 2010). The examination of the components associated with the HBM model will further</w:t>
      </w:r>
      <w:r>
        <w:rPr>
          <w:spacing w:val="-4"/>
          <w:w w:val="105"/>
        </w:rPr>
        <w:t> </w:t>
      </w:r>
      <w:r>
        <w:rPr>
          <w:w w:val="105"/>
        </w:rPr>
        <w:t>justify</w:t>
      </w:r>
      <w:r>
        <w:rPr>
          <w:spacing w:val="-7"/>
          <w:w w:val="105"/>
        </w:rPr>
        <w:t> </w:t>
      </w:r>
      <w:r>
        <w:rPr>
          <w:w w:val="105"/>
        </w:rPr>
        <w:t>its</w:t>
      </w:r>
      <w:r>
        <w:rPr>
          <w:spacing w:val="-9"/>
          <w:w w:val="105"/>
        </w:rPr>
        <w:t> </w:t>
      </w:r>
      <w:r>
        <w:rPr>
          <w:w w:val="105"/>
        </w:rPr>
        <w:t>worthiness. A</w:t>
      </w:r>
      <w:r>
        <w:rPr>
          <w:spacing w:val="-9"/>
          <w:w w:val="105"/>
        </w:rPr>
        <w:t> </w:t>
      </w:r>
      <w:r>
        <w:rPr>
          <w:w w:val="105"/>
        </w:rPr>
        <w:t>perceived</w:t>
      </w:r>
      <w:r>
        <w:rPr>
          <w:spacing w:val="-7"/>
          <w:w w:val="105"/>
        </w:rPr>
        <w:t> </w:t>
      </w:r>
      <w:r>
        <w:rPr>
          <w:w w:val="105"/>
        </w:rPr>
        <w:t>benefit</w:t>
      </w:r>
      <w:r>
        <w:rPr>
          <w:spacing w:val="-6"/>
          <w:w w:val="105"/>
        </w:rPr>
        <w:t> </w:t>
      </w:r>
      <w:r>
        <w:rPr>
          <w:w w:val="105"/>
        </w:rPr>
        <w:t>is</w:t>
      </w:r>
      <w:r>
        <w:rPr>
          <w:spacing w:val="-9"/>
          <w:w w:val="105"/>
        </w:rPr>
        <w:t> </w:t>
      </w:r>
      <w:r>
        <w:rPr>
          <w:w w:val="105"/>
        </w:rPr>
        <w:t>the</w:t>
      </w:r>
      <w:r>
        <w:rPr>
          <w:spacing w:val="-8"/>
          <w:w w:val="105"/>
        </w:rPr>
        <w:t> </w:t>
      </w:r>
      <w:r>
        <w:rPr>
          <w:w w:val="105"/>
        </w:rPr>
        <w:t>individual</w:t>
      </w:r>
      <w:r>
        <w:rPr>
          <w:spacing w:val="-6"/>
          <w:w w:val="105"/>
        </w:rPr>
        <w:t> </w:t>
      </w:r>
      <w:r>
        <w:rPr>
          <w:w w:val="105"/>
        </w:rPr>
        <w:t>believes</w:t>
      </w:r>
      <w:r>
        <w:rPr>
          <w:spacing w:val="-9"/>
          <w:w w:val="105"/>
        </w:rPr>
        <w:t> </w:t>
      </w:r>
      <w:r>
        <w:rPr>
          <w:w w:val="105"/>
        </w:rPr>
        <w:t>that</w:t>
      </w:r>
      <w:r>
        <w:rPr>
          <w:spacing w:val="-6"/>
          <w:w w:val="105"/>
        </w:rPr>
        <w:t> </w:t>
      </w:r>
      <w:r>
        <w:rPr>
          <w:w w:val="105"/>
        </w:rPr>
        <w:t>a</w:t>
      </w:r>
      <w:r>
        <w:rPr>
          <w:spacing w:val="-2"/>
          <w:w w:val="105"/>
        </w:rPr>
        <w:t> </w:t>
      </w:r>
      <w:r>
        <w:rPr>
          <w:w w:val="105"/>
        </w:rPr>
        <w:t>specific action</w:t>
      </w:r>
      <w:r>
        <w:rPr>
          <w:w w:val="105"/>
        </w:rPr>
        <w:t> will be beneficial in reducing the health threat. The lack</w:t>
      </w:r>
      <w:r>
        <w:rPr>
          <w:w w:val="105"/>
        </w:rPr>
        <w:t> of uniformity in testing the</w:t>
      </w:r>
      <w:r>
        <w:rPr>
          <w:w w:val="105"/>
        </w:rPr>
        <w:t> model,</w:t>
      </w:r>
      <w:r>
        <w:rPr>
          <w:w w:val="105"/>
        </w:rPr>
        <w:t> especially</w:t>
      </w:r>
      <w:r>
        <w:rPr>
          <w:w w:val="105"/>
        </w:rPr>
        <w:t> in</w:t>
      </w:r>
      <w:r>
        <w:rPr>
          <w:w w:val="105"/>
        </w:rPr>
        <w:t> the</w:t>
      </w:r>
      <w:r>
        <w:rPr>
          <w:w w:val="105"/>
        </w:rPr>
        <w:t> way</w:t>
      </w:r>
      <w:r>
        <w:rPr>
          <w:w w:val="105"/>
        </w:rPr>
        <w:t> variables</w:t>
      </w:r>
      <w:r>
        <w:rPr>
          <w:w w:val="105"/>
        </w:rPr>
        <w:t> is</w:t>
      </w:r>
      <w:r>
        <w:rPr>
          <w:w w:val="105"/>
        </w:rPr>
        <w:t> operationalized</w:t>
      </w:r>
      <w:r>
        <w:rPr>
          <w:w w:val="105"/>
        </w:rPr>
        <w:t> that</w:t>
      </w:r>
      <w:r>
        <w:rPr>
          <w:w w:val="105"/>
        </w:rPr>
        <w:t> the</w:t>
      </w:r>
      <w:r>
        <w:rPr>
          <w:w w:val="105"/>
        </w:rPr>
        <w:t> measures</w:t>
      </w:r>
      <w:r>
        <w:rPr>
          <w:w w:val="105"/>
        </w:rPr>
        <w:t> and components</w:t>
      </w:r>
      <w:r>
        <w:rPr>
          <w:spacing w:val="-2"/>
          <w:w w:val="105"/>
        </w:rPr>
        <w:t> </w:t>
      </w:r>
      <w:r>
        <w:rPr>
          <w:w w:val="105"/>
        </w:rPr>
        <w:t>used in the HBM have not been refined or standardized (Poss, 2011).</w:t>
      </w:r>
    </w:p>
    <w:p>
      <w:pPr>
        <w:pStyle w:val="BodyText"/>
        <w:spacing w:line="501" w:lineRule="auto"/>
        <w:ind w:left="1052" w:right="1325" w:firstLine="720"/>
        <w:jc w:val="both"/>
      </w:pPr>
      <w:r>
        <w:rPr>
          <w:w w:val="105"/>
        </w:rPr>
        <w:t>HBM</w:t>
      </w:r>
      <w:r>
        <w:rPr>
          <w:w w:val="105"/>
        </w:rPr>
        <w:t> examined</w:t>
      </w:r>
      <w:r>
        <w:rPr>
          <w:w w:val="105"/>
        </w:rPr>
        <w:t> the</w:t>
      </w:r>
      <w:r>
        <w:rPr>
          <w:w w:val="105"/>
        </w:rPr>
        <w:t> effects</w:t>
      </w:r>
      <w:r>
        <w:rPr>
          <w:w w:val="105"/>
        </w:rPr>
        <w:t> of</w:t>
      </w:r>
      <w:r>
        <w:rPr>
          <w:w w:val="105"/>
        </w:rPr>
        <w:t> health</w:t>
      </w:r>
      <w:r>
        <w:rPr>
          <w:w w:val="105"/>
        </w:rPr>
        <w:t> beliefs</w:t>
      </w:r>
      <w:r>
        <w:rPr>
          <w:w w:val="105"/>
        </w:rPr>
        <w:t> and</w:t>
      </w:r>
      <w:r>
        <w:rPr>
          <w:w w:val="105"/>
        </w:rPr>
        <w:t> decision</w:t>
      </w:r>
      <w:r>
        <w:rPr>
          <w:w w:val="105"/>
        </w:rPr>
        <w:t> methods</w:t>
      </w:r>
      <w:r>
        <w:rPr>
          <w:w w:val="105"/>
        </w:rPr>
        <w:t> in</w:t>
      </w:r>
      <w:r>
        <w:rPr>
          <w:w w:val="105"/>
        </w:rPr>
        <w:t> making behavioural</w:t>
      </w:r>
      <w:r>
        <w:rPr>
          <w:w w:val="105"/>
        </w:rPr>
        <w:t> changes.</w:t>
      </w:r>
      <w:r>
        <w:rPr>
          <w:w w:val="105"/>
        </w:rPr>
        <w:t> This</w:t>
      </w:r>
      <w:r>
        <w:rPr>
          <w:w w:val="105"/>
        </w:rPr>
        <w:t> model</w:t>
      </w:r>
      <w:r>
        <w:rPr>
          <w:w w:val="105"/>
        </w:rPr>
        <w:t> is</w:t>
      </w:r>
      <w:r>
        <w:rPr>
          <w:w w:val="105"/>
        </w:rPr>
        <w:t> appropriate</w:t>
      </w:r>
      <w:r>
        <w:rPr>
          <w:w w:val="105"/>
        </w:rPr>
        <w:t> for</w:t>
      </w:r>
      <w:r>
        <w:rPr>
          <w:w w:val="105"/>
        </w:rPr>
        <w:t> this</w:t>
      </w:r>
      <w:r>
        <w:rPr>
          <w:w w:val="105"/>
        </w:rPr>
        <w:t> study</w:t>
      </w:r>
      <w:r>
        <w:rPr>
          <w:w w:val="105"/>
        </w:rPr>
        <w:t> because</w:t>
      </w:r>
      <w:r>
        <w:rPr>
          <w:w w:val="105"/>
        </w:rPr>
        <w:t> it</w:t>
      </w:r>
      <w:r>
        <w:rPr>
          <w:w w:val="105"/>
        </w:rPr>
        <w:t> examines</w:t>
      </w:r>
      <w:r>
        <w:rPr>
          <w:w w:val="105"/>
        </w:rPr>
        <w:t> the psycho-social factors associated with compliance</w:t>
      </w:r>
      <w:r>
        <w:rPr>
          <w:w w:val="105"/>
        </w:rPr>
        <w:t> with malaria</w:t>
      </w:r>
      <w:r>
        <w:rPr>
          <w:w w:val="105"/>
        </w:rPr>
        <w:t> prevention. Severity is a person‟s</w:t>
      </w:r>
      <w:r>
        <w:rPr>
          <w:w w:val="105"/>
        </w:rPr>
        <w:t> perception</w:t>
      </w:r>
      <w:r>
        <w:rPr>
          <w:w w:val="105"/>
        </w:rPr>
        <w:t> of</w:t>
      </w:r>
      <w:r>
        <w:rPr>
          <w:w w:val="105"/>
        </w:rPr>
        <w:t> the</w:t>
      </w:r>
      <w:r>
        <w:rPr>
          <w:w w:val="105"/>
        </w:rPr>
        <w:t> symptoms</w:t>
      </w:r>
      <w:r>
        <w:rPr>
          <w:w w:val="105"/>
        </w:rPr>
        <w:t> from</w:t>
      </w:r>
      <w:r>
        <w:rPr>
          <w:w w:val="105"/>
        </w:rPr>
        <w:t> contracting</w:t>
      </w:r>
      <w:r>
        <w:rPr>
          <w:w w:val="105"/>
        </w:rPr>
        <w:t> the</w:t>
      </w:r>
      <w:r>
        <w:rPr>
          <w:w w:val="105"/>
        </w:rPr>
        <w:t> illness.</w:t>
      </w:r>
      <w:r>
        <w:rPr>
          <w:w w:val="105"/>
        </w:rPr>
        <w:t> HBM</w:t>
      </w:r>
      <w:r>
        <w:rPr>
          <w:w w:val="105"/>
        </w:rPr>
        <w:t> examines difficulties in performing the specific behaviours of interest and the negative things that could</w:t>
      </w:r>
      <w:r>
        <w:rPr>
          <w:spacing w:val="19"/>
          <w:w w:val="105"/>
        </w:rPr>
        <w:t> </w:t>
      </w:r>
      <w:r>
        <w:rPr>
          <w:w w:val="105"/>
        </w:rPr>
        <w:t>happen</w:t>
      </w:r>
      <w:r>
        <w:rPr>
          <w:spacing w:val="20"/>
          <w:w w:val="105"/>
        </w:rPr>
        <w:t> </w:t>
      </w:r>
      <w:r>
        <w:rPr>
          <w:w w:val="105"/>
        </w:rPr>
        <w:t>from</w:t>
      </w:r>
      <w:r>
        <w:rPr>
          <w:spacing w:val="19"/>
          <w:w w:val="105"/>
        </w:rPr>
        <w:t> </w:t>
      </w:r>
      <w:r>
        <w:rPr>
          <w:w w:val="105"/>
        </w:rPr>
        <w:t>performing</w:t>
      </w:r>
      <w:r>
        <w:rPr>
          <w:spacing w:val="19"/>
          <w:w w:val="105"/>
        </w:rPr>
        <w:t> </w:t>
      </w:r>
      <w:r>
        <w:rPr>
          <w:w w:val="105"/>
        </w:rPr>
        <w:t>those</w:t>
      </w:r>
      <w:r>
        <w:rPr>
          <w:spacing w:val="19"/>
          <w:w w:val="105"/>
        </w:rPr>
        <w:t> </w:t>
      </w:r>
      <w:r>
        <w:rPr>
          <w:w w:val="105"/>
        </w:rPr>
        <w:t>behaviours,</w:t>
      </w:r>
      <w:r>
        <w:rPr>
          <w:spacing w:val="30"/>
          <w:w w:val="105"/>
        </w:rPr>
        <w:t> </w:t>
      </w:r>
      <w:r>
        <w:rPr>
          <w:w w:val="105"/>
        </w:rPr>
        <w:t>cues</w:t>
      </w:r>
      <w:r>
        <w:rPr>
          <w:spacing w:val="18"/>
          <w:w w:val="105"/>
        </w:rPr>
        <w:t> </w:t>
      </w:r>
      <w:r>
        <w:rPr>
          <w:w w:val="105"/>
        </w:rPr>
        <w:t>to</w:t>
      </w:r>
      <w:r>
        <w:rPr>
          <w:spacing w:val="19"/>
          <w:w w:val="105"/>
        </w:rPr>
        <w:t> </w:t>
      </w:r>
      <w:r>
        <w:rPr>
          <w:w w:val="105"/>
        </w:rPr>
        <w:t>action</w:t>
      </w:r>
      <w:r>
        <w:rPr>
          <w:spacing w:val="26"/>
          <w:w w:val="105"/>
        </w:rPr>
        <w:t> </w:t>
      </w:r>
      <w:r>
        <w:rPr>
          <w:w w:val="105"/>
        </w:rPr>
        <w:t>such</w:t>
      </w:r>
      <w:r>
        <w:rPr>
          <w:spacing w:val="15"/>
          <w:w w:val="105"/>
        </w:rPr>
        <w:t> </w:t>
      </w:r>
      <w:r>
        <w:rPr>
          <w:w w:val="105"/>
        </w:rPr>
        <w:t>as</w:t>
      </w:r>
      <w:r>
        <w:rPr>
          <w:spacing w:val="17"/>
          <w:w w:val="105"/>
        </w:rPr>
        <w:t> </w:t>
      </w:r>
      <w:r>
        <w:rPr>
          <w:spacing w:val="-2"/>
          <w:w w:val="105"/>
        </w:rPr>
        <w:t>environmental</w:t>
      </w:r>
    </w:p>
    <w:p>
      <w:pPr>
        <w:spacing w:after="0" w:line="501" w:lineRule="auto"/>
        <w:jc w:val="both"/>
        <w:sectPr>
          <w:pgSz w:w="11910" w:h="16850"/>
          <w:pgMar w:header="0" w:footer="1012" w:top="1360" w:bottom="1200" w:left="820" w:right="120"/>
        </w:sectPr>
      </w:pPr>
    </w:p>
    <w:p>
      <w:pPr>
        <w:pStyle w:val="BodyText"/>
        <w:spacing w:line="504" w:lineRule="auto" w:before="81"/>
        <w:ind w:left="1052" w:right="1332"/>
        <w:jc w:val="both"/>
      </w:pPr>
      <w:r>
        <w:rPr>
          <w:w w:val="105"/>
        </w:rPr>
        <w:t>events,</w:t>
      </w:r>
      <w:r>
        <w:rPr>
          <w:w w:val="105"/>
        </w:rPr>
        <w:t> bodily</w:t>
      </w:r>
      <w:r>
        <w:rPr>
          <w:w w:val="105"/>
        </w:rPr>
        <w:t> events,</w:t>
      </w:r>
      <w:r>
        <w:rPr>
          <w:w w:val="105"/>
        </w:rPr>
        <w:t> or</w:t>
      </w:r>
      <w:r>
        <w:rPr>
          <w:w w:val="105"/>
        </w:rPr>
        <w:t> stories</w:t>
      </w:r>
      <w:r>
        <w:rPr>
          <w:w w:val="105"/>
        </w:rPr>
        <w:t> in</w:t>
      </w:r>
      <w:r>
        <w:rPr>
          <w:w w:val="105"/>
        </w:rPr>
        <w:t> the</w:t>
      </w:r>
      <w:r>
        <w:rPr>
          <w:w w:val="105"/>
        </w:rPr>
        <w:t> media</w:t>
      </w:r>
      <w:r>
        <w:rPr>
          <w:w w:val="105"/>
        </w:rPr>
        <w:t> that</w:t>
      </w:r>
      <w:r>
        <w:rPr>
          <w:w w:val="105"/>
        </w:rPr>
        <w:t> trigger</w:t>
      </w:r>
      <w:r>
        <w:rPr>
          <w:w w:val="105"/>
        </w:rPr>
        <w:t> perceptions</w:t>
      </w:r>
      <w:r>
        <w:rPr>
          <w:w w:val="105"/>
        </w:rPr>
        <w:t> of</w:t>
      </w:r>
      <w:r>
        <w:rPr>
          <w:w w:val="105"/>
        </w:rPr>
        <w:t> susceptibility (Daddario, 2011).</w:t>
      </w:r>
    </w:p>
    <w:p>
      <w:pPr>
        <w:pStyle w:val="BodyText"/>
        <w:spacing w:line="501" w:lineRule="auto"/>
        <w:ind w:left="1052" w:right="1327" w:firstLine="720"/>
        <w:jc w:val="both"/>
      </w:pPr>
      <w:r>
        <w:rPr>
          <w:w w:val="105"/>
        </w:rPr>
        <w:t>Mcgriff</w:t>
      </w:r>
      <w:r>
        <w:rPr>
          <w:spacing w:val="-5"/>
          <w:w w:val="105"/>
        </w:rPr>
        <w:t> </w:t>
      </w:r>
      <w:r>
        <w:rPr>
          <w:w w:val="105"/>
        </w:rPr>
        <w:t>(2010),</w:t>
      </w:r>
      <w:r>
        <w:rPr>
          <w:spacing w:val="-7"/>
          <w:w w:val="105"/>
        </w:rPr>
        <w:t> </w:t>
      </w:r>
      <w:r>
        <w:rPr>
          <w:w w:val="105"/>
        </w:rPr>
        <w:t>opined</w:t>
      </w:r>
      <w:r>
        <w:rPr>
          <w:spacing w:val="-9"/>
          <w:w w:val="105"/>
        </w:rPr>
        <w:t> </w:t>
      </w:r>
      <w:r>
        <w:rPr>
          <w:w w:val="105"/>
        </w:rPr>
        <w:t>that</w:t>
      </w:r>
      <w:r>
        <w:rPr>
          <w:spacing w:val="-7"/>
          <w:w w:val="105"/>
        </w:rPr>
        <w:t> </w:t>
      </w:r>
      <w:r>
        <w:rPr>
          <w:w w:val="105"/>
        </w:rPr>
        <w:t>HBM</w:t>
      </w:r>
      <w:r>
        <w:rPr>
          <w:spacing w:val="-8"/>
          <w:w w:val="105"/>
        </w:rPr>
        <w:t> </w:t>
      </w:r>
      <w:r>
        <w:rPr>
          <w:w w:val="105"/>
        </w:rPr>
        <w:t>posits</w:t>
      </w:r>
      <w:r>
        <w:rPr>
          <w:spacing w:val="-4"/>
          <w:w w:val="105"/>
        </w:rPr>
        <w:t> </w:t>
      </w:r>
      <w:r>
        <w:rPr>
          <w:w w:val="105"/>
        </w:rPr>
        <w:t>that</w:t>
      </w:r>
      <w:r>
        <w:rPr>
          <w:spacing w:val="-7"/>
          <w:w w:val="105"/>
        </w:rPr>
        <w:t> </w:t>
      </w:r>
      <w:r>
        <w:rPr>
          <w:w w:val="105"/>
        </w:rPr>
        <w:t>illness</w:t>
      </w:r>
      <w:r>
        <w:rPr>
          <w:spacing w:val="-10"/>
          <w:w w:val="105"/>
        </w:rPr>
        <w:t> </w:t>
      </w:r>
      <w:r>
        <w:rPr>
          <w:w w:val="105"/>
        </w:rPr>
        <w:t>knowledge</w:t>
      </w:r>
      <w:r>
        <w:rPr>
          <w:spacing w:val="-3"/>
          <w:w w:val="105"/>
        </w:rPr>
        <w:t> </w:t>
      </w:r>
      <w:r>
        <w:rPr>
          <w:w w:val="105"/>
        </w:rPr>
        <w:t>factors,</w:t>
      </w:r>
      <w:r>
        <w:rPr>
          <w:spacing w:val="-1"/>
          <w:w w:val="105"/>
        </w:rPr>
        <w:t> </w:t>
      </w:r>
      <w:r>
        <w:rPr>
          <w:w w:val="105"/>
        </w:rPr>
        <w:t>perceived susceptibility</w:t>
      </w:r>
      <w:r>
        <w:rPr>
          <w:w w:val="105"/>
        </w:rPr>
        <w:t> to</w:t>
      </w:r>
      <w:r>
        <w:rPr>
          <w:w w:val="105"/>
        </w:rPr>
        <w:t> disease</w:t>
      </w:r>
      <w:r>
        <w:rPr>
          <w:w w:val="105"/>
        </w:rPr>
        <w:t> and</w:t>
      </w:r>
      <w:r>
        <w:rPr>
          <w:w w:val="105"/>
        </w:rPr>
        <w:t> perceived</w:t>
      </w:r>
      <w:r>
        <w:rPr>
          <w:w w:val="105"/>
        </w:rPr>
        <w:t> severity</w:t>
      </w:r>
      <w:r>
        <w:rPr>
          <w:w w:val="105"/>
        </w:rPr>
        <w:t> of</w:t>
      </w:r>
      <w:r>
        <w:rPr>
          <w:w w:val="105"/>
        </w:rPr>
        <w:t> the</w:t>
      </w:r>
      <w:r>
        <w:rPr>
          <w:w w:val="105"/>
        </w:rPr>
        <w:t> disease</w:t>
      </w:r>
      <w:r>
        <w:rPr>
          <w:w w:val="105"/>
        </w:rPr>
        <w:t> influence</w:t>
      </w:r>
      <w:r>
        <w:rPr>
          <w:w w:val="105"/>
        </w:rPr>
        <w:t> preventative health behaviours.</w:t>
      </w:r>
      <w:r>
        <w:rPr>
          <w:spacing w:val="-4"/>
          <w:w w:val="105"/>
        </w:rPr>
        <w:t> </w:t>
      </w:r>
      <w:r>
        <w:rPr>
          <w:w w:val="105"/>
        </w:rPr>
        <w:t>The</w:t>
      </w:r>
      <w:r>
        <w:rPr>
          <w:spacing w:val="-1"/>
          <w:w w:val="105"/>
        </w:rPr>
        <w:t> </w:t>
      </w:r>
      <w:r>
        <w:rPr>
          <w:w w:val="105"/>
        </w:rPr>
        <w:t>effects</w:t>
      </w:r>
      <w:r>
        <w:rPr>
          <w:spacing w:val="-8"/>
          <w:w w:val="105"/>
        </w:rPr>
        <w:t> </w:t>
      </w:r>
      <w:r>
        <w:rPr>
          <w:w w:val="105"/>
        </w:rPr>
        <w:t>of</w:t>
      </w:r>
      <w:r>
        <w:rPr>
          <w:spacing w:val="-9"/>
          <w:w w:val="105"/>
        </w:rPr>
        <w:t> </w:t>
      </w:r>
      <w:r>
        <w:rPr>
          <w:w w:val="105"/>
        </w:rPr>
        <w:t>these</w:t>
      </w:r>
      <w:r>
        <w:rPr>
          <w:spacing w:val="-7"/>
          <w:w w:val="105"/>
        </w:rPr>
        <w:t> </w:t>
      </w:r>
      <w:r>
        <w:rPr>
          <w:w w:val="105"/>
        </w:rPr>
        <w:t>factors</w:t>
      </w:r>
      <w:r>
        <w:rPr>
          <w:spacing w:val="-8"/>
          <w:w w:val="105"/>
        </w:rPr>
        <w:t> </w:t>
      </w:r>
      <w:r>
        <w:rPr>
          <w:w w:val="105"/>
        </w:rPr>
        <w:t>are</w:t>
      </w:r>
      <w:r>
        <w:rPr>
          <w:spacing w:val="-7"/>
          <w:w w:val="105"/>
        </w:rPr>
        <w:t> </w:t>
      </w:r>
      <w:r>
        <w:rPr>
          <w:w w:val="105"/>
        </w:rPr>
        <w:t>influenced</w:t>
      </w:r>
      <w:r>
        <w:rPr>
          <w:spacing w:val="-6"/>
          <w:w w:val="105"/>
        </w:rPr>
        <w:t> </w:t>
      </w:r>
      <w:r>
        <w:rPr>
          <w:w w:val="105"/>
        </w:rPr>
        <w:t>by</w:t>
      </w:r>
      <w:r>
        <w:rPr>
          <w:spacing w:val="-6"/>
          <w:w w:val="105"/>
        </w:rPr>
        <w:t> </w:t>
      </w:r>
      <w:r>
        <w:rPr>
          <w:w w:val="105"/>
        </w:rPr>
        <w:t>the</w:t>
      </w:r>
      <w:r>
        <w:rPr>
          <w:spacing w:val="-1"/>
          <w:w w:val="105"/>
        </w:rPr>
        <w:t> </w:t>
      </w:r>
      <w:r>
        <w:rPr>
          <w:w w:val="105"/>
        </w:rPr>
        <w:t>benefits</w:t>
      </w:r>
      <w:r>
        <w:rPr>
          <w:spacing w:val="-2"/>
          <w:w w:val="105"/>
        </w:rPr>
        <w:t> </w:t>
      </w:r>
      <w:r>
        <w:rPr>
          <w:w w:val="105"/>
        </w:rPr>
        <w:t>and</w:t>
      </w:r>
      <w:r>
        <w:rPr>
          <w:spacing w:val="-6"/>
          <w:w w:val="105"/>
        </w:rPr>
        <w:t> </w:t>
      </w:r>
      <w:r>
        <w:rPr>
          <w:w w:val="105"/>
        </w:rPr>
        <w:t>efficacy of</w:t>
      </w:r>
      <w:r>
        <w:rPr>
          <w:spacing w:val="-2"/>
          <w:w w:val="105"/>
        </w:rPr>
        <w:t> </w:t>
      </w:r>
      <w:r>
        <w:rPr>
          <w:w w:val="105"/>
        </w:rPr>
        <w:t>prevention action and perceived barriers</w:t>
      </w:r>
      <w:r>
        <w:rPr>
          <w:spacing w:val="-1"/>
          <w:w w:val="105"/>
        </w:rPr>
        <w:t> </w:t>
      </w:r>
      <w:r>
        <w:rPr>
          <w:w w:val="105"/>
        </w:rPr>
        <w:t>to prevention activities. HBM focuses</w:t>
      </w:r>
      <w:r>
        <w:rPr>
          <w:spacing w:val="-1"/>
          <w:w w:val="105"/>
        </w:rPr>
        <w:t> </w:t>
      </w:r>
      <w:r>
        <w:rPr>
          <w:w w:val="105"/>
        </w:rPr>
        <w:t>on the attitudes</w:t>
      </w:r>
      <w:r>
        <w:rPr>
          <w:w w:val="105"/>
        </w:rPr>
        <w:t> and</w:t>
      </w:r>
      <w:r>
        <w:rPr>
          <w:w w:val="105"/>
        </w:rPr>
        <w:t> beliefs</w:t>
      </w:r>
      <w:r>
        <w:rPr>
          <w:w w:val="105"/>
        </w:rPr>
        <w:t> of</w:t>
      </w:r>
      <w:r>
        <w:rPr>
          <w:w w:val="105"/>
        </w:rPr>
        <w:t> individuals.</w:t>
      </w:r>
      <w:r>
        <w:rPr>
          <w:w w:val="105"/>
        </w:rPr>
        <w:t> The</w:t>
      </w:r>
      <w:r>
        <w:rPr>
          <w:w w:val="105"/>
        </w:rPr>
        <w:t> HBM</w:t>
      </w:r>
      <w:r>
        <w:rPr>
          <w:w w:val="105"/>
        </w:rPr>
        <w:t> is</w:t>
      </w:r>
      <w:r>
        <w:rPr>
          <w:w w:val="105"/>
        </w:rPr>
        <w:t> based</w:t>
      </w:r>
      <w:r>
        <w:rPr>
          <w:w w:val="105"/>
        </w:rPr>
        <w:t> on</w:t>
      </w:r>
      <w:r>
        <w:rPr>
          <w:w w:val="105"/>
        </w:rPr>
        <w:t> individual</w:t>
      </w:r>
      <w:r>
        <w:rPr>
          <w:w w:val="105"/>
        </w:rPr>
        <w:t> participation</w:t>
      </w:r>
      <w:r>
        <w:rPr>
          <w:w w:val="105"/>
        </w:rPr>
        <w:t> in health-related action if that individual: (1) feels that a</w:t>
      </w:r>
      <w:r>
        <w:rPr>
          <w:w w:val="105"/>
        </w:rPr>
        <w:t> negative</w:t>
      </w:r>
      <w:r>
        <w:rPr>
          <w:w w:val="105"/>
        </w:rPr>
        <w:t> health</w:t>
      </w:r>
      <w:r>
        <w:rPr>
          <w:w w:val="105"/>
        </w:rPr>
        <w:t> condition can be avoided; (2) has</w:t>
      </w:r>
      <w:r>
        <w:rPr>
          <w:spacing w:val="-2"/>
          <w:w w:val="105"/>
        </w:rPr>
        <w:t> </w:t>
      </w:r>
      <w:r>
        <w:rPr>
          <w:w w:val="105"/>
        </w:rPr>
        <w:t>a positive</w:t>
      </w:r>
      <w:r>
        <w:rPr>
          <w:spacing w:val="-1"/>
          <w:w w:val="105"/>
        </w:rPr>
        <w:t> </w:t>
      </w:r>
      <w:r>
        <w:rPr>
          <w:w w:val="105"/>
        </w:rPr>
        <w:t>expectation that he/she</w:t>
      </w:r>
      <w:r>
        <w:rPr>
          <w:spacing w:val="-1"/>
          <w:w w:val="105"/>
        </w:rPr>
        <w:t> </w:t>
      </w:r>
      <w:r>
        <w:rPr>
          <w:w w:val="105"/>
        </w:rPr>
        <w:t>will avoid a negative</w:t>
      </w:r>
      <w:r>
        <w:rPr>
          <w:spacing w:val="-1"/>
          <w:w w:val="105"/>
        </w:rPr>
        <w:t> </w:t>
      </w:r>
      <w:r>
        <w:rPr>
          <w:w w:val="105"/>
        </w:rPr>
        <w:t>health condition by</w:t>
      </w:r>
      <w:r>
        <w:rPr>
          <w:w w:val="105"/>
        </w:rPr>
        <w:t> participation</w:t>
      </w:r>
      <w:r>
        <w:rPr>
          <w:w w:val="105"/>
        </w:rPr>
        <w:t> in</w:t>
      </w:r>
      <w:r>
        <w:rPr>
          <w:w w:val="105"/>
        </w:rPr>
        <w:t> prevention</w:t>
      </w:r>
      <w:r>
        <w:rPr>
          <w:w w:val="105"/>
        </w:rPr>
        <w:t> measures;</w:t>
      </w:r>
      <w:r>
        <w:rPr>
          <w:w w:val="105"/>
        </w:rPr>
        <w:t> and</w:t>
      </w:r>
      <w:r>
        <w:rPr>
          <w:w w:val="105"/>
        </w:rPr>
        <w:t> (3)</w:t>
      </w:r>
      <w:r>
        <w:rPr>
          <w:w w:val="105"/>
        </w:rPr>
        <w:t> believes</w:t>
      </w:r>
      <w:r>
        <w:rPr>
          <w:w w:val="105"/>
        </w:rPr>
        <w:t> that</w:t>
      </w:r>
      <w:r>
        <w:rPr>
          <w:w w:val="105"/>
        </w:rPr>
        <w:t> he/she</w:t>
      </w:r>
      <w:r>
        <w:rPr>
          <w:w w:val="105"/>
        </w:rPr>
        <w:t> can</w:t>
      </w:r>
      <w:r>
        <w:rPr>
          <w:w w:val="105"/>
        </w:rPr>
        <w:t> successfully participate in the health-related action.</w:t>
      </w:r>
    </w:p>
    <w:p>
      <w:pPr>
        <w:pStyle w:val="BodyText"/>
        <w:spacing w:line="501" w:lineRule="auto"/>
        <w:ind w:left="1052" w:right="1315" w:firstLine="720"/>
        <w:jc w:val="both"/>
      </w:pPr>
      <w:r>
        <w:rPr>
          <w:w w:val="105"/>
        </w:rPr>
        <w:t>Health</w:t>
      </w:r>
      <w:r>
        <w:rPr>
          <w:w w:val="105"/>
        </w:rPr>
        <w:t> Belief</w:t>
      </w:r>
      <w:r>
        <w:rPr>
          <w:w w:val="105"/>
        </w:rPr>
        <w:t> Model</w:t>
      </w:r>
      <w:r>
        <w:rPr>
          <w:w w:val="105"/>
        </w:rPr>
        <w:t> attempts</w:t>
      </w:r>
      <w:r>
        <w:rPr>
          <w:w w:val="105"/>
        </w:rPr>
        <w:t> to</w:t>
      </w:r>
      <w:r>
        <w:rPr>
          <w:w w:val="105"/>
        </w:rPr>
        <w:t> reduce</w:t>
      </w:r>
      <w:r>
        <w:rPr>
          <w:w w:val="105"/>
        </w:rPr>
        <w:t> the</w:t>
      </w:r>
      <w:r>
        <w:rPr>
          <w:w w:val="105"/>
        </w:rPr>
        <w:t> health</w:t>
      </w:r>
      <w:r>
        <w:rPr>
          <w:w w:val="105"/>
        </w:rPr>
        <w:t> epidemic</w:t>
      </w:r>
      <w:r>
        <w:rPr>
          <w:w w:val="105"/>
        </w:rPr>
        <w:t> by</w:t>
      </w:r>
      <w:r>
        <w:rPr>
          <w:w w:val="105"/>
        </w:rPr>
        <w:t> incorporating prevention</w:t>
      </w:r>
      <w:r>
        <w:rPr>
          <w:w w:val="105"/>
        </w:rPr>
        <w:t> components</w:t>
      </w:r>
      <w:r>
        <w:rPr>
          <w:w w:val="105"/>
        </w:rPr>
        <w:t> susceptibility,</w:t>
      </w:r>
      <w:r>
        <w:rPr>
          <w:w w:val="105"/>
        </w:rPr>
        <w:t> severity,</w:t>
      </w:r>
      <w:r>
        <w:rPr>
          <w:w w:val="105"/>
        </w:rPr>
        <w:t> benefits,</w:t>
      </w:r>
      <w:r>
        <w:rPr>
          <w:w w:val="105"/>
        </w:rPr>
        <w:t> barriers,</w:t>
      </w:r>
      <w:r>
        <w:rPr>
          <w:w w:val="105"/>
        </w:rPr>
        <w:t> actions,</w:t>
      </w:r>
      <w:r>
        <w:rPr>
          <w:w w:val="105"/>
        </w:rPr>
        <w:t> and</w:t>
      </w:r>
      <w:r>
        <w:rPr>
          <w:w w:val="105"/>
        </w:rPr>
        <w:t> self- efficacy.</w:t>
      </w:r>
      <w:r>
        <w:rPr>
          <w:w w:val="105"/>
        </w:rPr>
        <w:t> Health</w:t>
      </w:r>
      <w:r>
        <w:rPr>
          <w:w w:val="105"/>
        </w:rPr>
        <w:t> Belief</w:t>
      </w:r>
      <w:r>
        <w:rPr>
          <w:w w:val="105"/>
        </w:rPr>
        <w:t> Model</w:t>
      </w:r>
      <w:r>
        <w:rPr>
          <w:w w:val="105"/>
        </w:rPr>
        <w:t> examines</w:t>
      </w:r>
      <w:r>
        <w:rPr>
          <w:w w:val="105"/>
        </w:rPr>
        <w:t> dependably</w:t>
      </w:r>
      <w:r>
        <w:rPr>
          <w:w w:val="105"/>
        </w:rPr>
        <w:t> related</w:t>
      </w:r>
      <w:r>
        <w:rPr>
          <w:w w:val="105"/>
        </w:rPr>
        <w:t> variables</w:t>
      </w:r>
      <w:r>
        <w:rPr>
          <w:w w:val="105"/>
        </w:rPr>
        <w:t> for</w:t>
      </w:r>
      <w:r>
        <w:rPr>
          <w:w w:val="105"/>
        </w:rPr>
        <w:t> preventative health behaviour outcomes. Severity has been deemed as the least reliable among HBM variables.</w:t>
      </w:r>
      <w:r>
        <w:rPr>
          <w:w w:val="105"/>
        </w:rPr>
        <w:t> Action</w:t>
      </w:r>
      <w:r>
        <w:rPr>
          <w:w w:val="105"/>
        </w:rPr>
        <w:t> is</w:t>
      </w:r>
      <w:r>
        <w:rPr>
          <w:w w:val="105"/>
        </w:rPr>
        <w:t> the</w:t>
      </w:r>
      <w:r>
        <w:rPr>
          <w:w w:val="105"/>
        </w:rPr>
        <w:t> link</w:t>
      </w:r>
      <w:r>
        <w:rPr>
          <w:w w:val="105"/>
        </w:rPr>
        <w:t> between</w:t>
      </w:r>
      <w:r>
        <w:rPr>
          <w:w w:val="105"/>
        </w:rPr>
        <w:t> intention</w:t>
      </w:r>
      <w:r>
        <w:rPr>
          <w:w w:val="105"/>
        </w:rPr>
        <w:t> and</w:t>
      </w:r>
      <w:r>
        <w:rPr>
          <w:w w:val="105"/>
        </w:rPr>
        <w:t> implementation</w:t>
      </w:r>
      <w:r>
        <w:rPr>
          <w:w w:val="105"/>
        </w:rPr>
        <w:t> execution</w:t>
      </w:r>
      <w:r>
        <w:rPr>
          <w:w w:val="105"/>
        </w:rPr>
        <w:t> of</w:t>
      </w:r>
      <w:r>
        <w:rPr>
          <w:w w:val="105"/>
        </w:rPr>
        <w:t> the preventative measure. Self-efficacy is an individual‟s belief that they have the power to implement</w:t>
      </w:r>
      <w:r>
        <w:rPr>
          <w:w w:val="105"/>
        </w:rPr>
        <w:t> an</w:t>
      </w:r>
      <w:r>
        <w:rPr>
          <w:w w:val="105"/>
        </w:rPr>
        <w:t> action</w:t>
      </w:r>
      <w:r>
        <w:rPr>
          <w:w w:val="105"/>
        </w:rPr>
        <w:t> to</w:t>
      </w:r>
      <w:r>
        <w:rPr>
          <w:w w:val="105"/>
        </w:rPr>
        <w:t> prevent</w:t>
      </w:r>
      <w:r>
        <w:rPr>
          <w:w w:val="105"/>
        </w:rPr>
        <w:t> malaria.</w:t>
      </w:r>
      <w:r>
        <w:rPr>
          <w:w w:val="105"/>
        </w:rPr>
        <w:t> The</w:t>
      </w:r>
      <w:r>
        <w:rPr>
          <w:w w:val="105"/>
        </w:rPr>
        <w:t> model</w:t>
      </w:r>
      <w:r>
        <w:rPr>
          <w:w w:val="105"/>
        </w:rPr>
        <w:t> reviews</w:t>
      </w:r>
      <w:r>
        <w:rPr>
          <w:w w:val="105"/>
        </w:rPr>
        <w:t> demographics</w:t>
      </w:r>
      <w:r>
        <w:rPr>
          <w:w w:val="105"/>
        </w:rPr>
        <w:t> and</w:t>
      </w:r>
      <w:r>
        <w:rPr>
          <w:w w:val="105"/>
        </w:rPr>
        <w:t> socio- psychological</w:t>
      </w:r>
      <w:r>
        <w:rPr>
          <w:w w:val="105"/>
        </w:rPr>
        <w:t> factors</w:t>
      </w:r>
      <w:r>
        <w:rPr>
          <w:w w:val="105"/>
        </w:rPr>
        <w:t> that</w:t>
      </w:r>
      <w:r>
        <w:rPr>
          <w:w w:val="105"/>
        </w:rPr>
        <w:t> are</w:t>
      </w:r>
      <w:r>
        <w:rPr>
          <w:w w:val="105"/>
        </w:rPr>
        <w:t> related</w:t>
      </w:r>
      <w:r>
        <w:rPr>
          <w:w w:val="105"/>
        </w:rPr>
        <w:t> to</w:t>
      </w:r>
      <w:r>
        <w:rPr>
          <w:w w:val="105"/>
        </w:rPr>
        <w:t> healthcare</w:t>
      </w:r>
      <w:r>
        <w:rPr>
          <w:w w:val="105"/>
        </w:rPr>
        <w:t> behaviour.</w:t>
      </w:r>
      <w:r>
        <w:rPr>
          <w:w w:val="105"/>
        </w:rPr>
        <w:t> Self-report</w:t>
      </w:r>
      <w:r>
        <w:rPr>
          <w:w w:val="105"/>
        </w:rPr>
        <w:t> that</w:t>
      </w:r>
      <w:r>
        <w:rPr>
          <w:w w:val="105"/>
        </w:rPr>
        <w:t> has commonly been used in empirical studies on the HBM conveys concern about the recall or</w:t>
      </w:r>
      <w:r>
        <w:rPr>
          <w:w w:val="105"/>
        </w:rPr>
        <w:t> other</w:t>
      </w:r>
      <w:r>
        <w:rPr>
          <w:w w:val="105"/>
        </w:rPr>
        <w:t> biases</w:t>
      </w:r>
      <w:r>
        <w:rPr>
          <w:w w:val="105"/>
        </w:rPr>
        <w:t> associated</w:t>
      </w:r>
      <w:r>
        <w:rPr>
          <w:w w:val="105"/>
        </w:rPr>
        <w:t> with</w:t>
      </w:r>
      <w:r>
        <w:rPr>
          <w:w w:val="105"/>
        </w:rPr>
        <w:t> this</w:t>
      </w:r>
      <w:r>
        <w:rPr>
          <w:w w:val="105"/>
        </w:rPr>
        <w:t> reporting</w:t>
      </w:r>
      <w:r>
        <w:rPr>
          <w:w w:val="105"/>
        </w:rPr>
        <w:t> style.</w:t>
      </w:r>
      <w:r>
        <w:rPr>
          <w:w w:val="105"/>
        </w:rPr>
        <w:t> The</w:t>
      </w:r>
      <w:r>
        <w:rPr>
          <w:w w:val="105"/>
        </w:rPr>
        <w:t> HBM</w:t>
      </w:r>
      <w:r>
        <w:rPr>
          <w:w w:val="105"/>
        </w:rPr>
        <w:t> does</w:t>
      </w:r>
      <w:r>
        <w:rPr>
          <w:w w:val="105"/>
        </w:rPr>
        <w:t> not</w:t>
      </w:r>
      <w:r>
        <w:rPr>
          <w:w w:val="105"/>
        </w:rPr>
        <w:t> apply</w:t>
      </w:r>
      <w:r>
        <w:rPr>
          <w:w w:val="105"/>
        </w:rPr>
        <w:t> numeric coefficients to the concepts of susceptibility, severity,</w:t>
      </w:r>
      <w:r>
        <w:rPr>
          <w:w w:val="105"/>
        </w:rPr>
        <w:t> benefits, and barriers, nor does it delineate the specific nature of the relationships among the variables. Some researchers add</w:t>
      </w:r>
      <w:r>
        <w:rPr>
          <w:w w:val="105"/>
        </w:rPr>
        <w:t> variables</w:t>
      </w:r>
      <w:r>
        <w:rPr>
          <w:w w:val="105"/>
        </w:rPr>
        <w:t> and</w:t>
      </w:r>
      <w:r>
        <w:rPr>
          <w:w w:val="105"/>
        </w:rPr>
        <w:t> others</w:t>
      </w:r>
      <w:r>
        <w:rPr>
          <w:w w:val="105"/>
        </w:rPr>
        <w:t> delete</w:t>
      </w:r>
      <w:r>
        <w:rPr>
          <w:w w:val="105"/>
        </w:rPr>
        <w:t> variables</w:t>
      </w:r>
      <w:r>
        <w:rPr>
          <w:w w:val="105"/>
        </w:rPr>
        <w:t> from</w:t>
      </w:r>
      <w:r>
        <w:rPr>
          <w:w w:val="105"/>
        </w:rPr>
        <w:t> the</w:t>
      </w:r>
      <w:r>
        <w:rPr>
          <w:w w:val="105"/>
        </w:rPr>
        <w:t> original</w:t>
      </w:r>
      <w:r>
        <w:rPr>
          <w:w w:val="105"/>
        </w:rPr>
        <w:t> model.</w:t>
      </w:r>
      <w:r>
        <w:rPr>
          <w:w w:val="105"/>
        </w:rPr>
        <w:t> The</w:t>
      </w:r>
      <w:r>
        <w:rPr>
          <w:w w:val="105"/>
        </w:rPr>
        <w:t> HBM</w:t>
      </w:r>
      <w:r>
        <w:rPr>
          <w:w w:val="105"/>
        </w:rPr>
        <w:t> includes normative or cultural factors that may influence health-seeking behaviours</w:t>
      </w:r>
      <w:r>
        <w:rPr>
          <w:spacing w:val="-6"/>
          <w:w w:val="105"/>
        </w:rPr>
        <w:t> </w:t>
      </w:r>
      <w:r>
        <w:rPr>
          <w:w w:val="105"/>
        </w:rPr>
        <w:t>(Poss, 2010).</w:t>
      </w:r>
    </w:p>
    <w:p>
      <w:pPr>
        <w:spacing w:after="0" w:line="501" w:lineRule="auto"/>
        <w:jc w:val="both"/>
        <w:sectPr>
          <w:pgSz w:w="11910" w:h="16850"/>
          <w:pgMar w:header="0" w:footer="1012" w:top="1360" w:bottom="1200" w:left="820" w:right="120"/>
        </w:sectPr>
      </w:pPr>
    </w:p>
    <w:p>
      <w:pPr>
        <w:pStyle w:val="Heading2"/>
        <w:spacing w:before="68"/>
        <w:ind w:left="1052"/>
      </w:pPr>
      <w:r>
        <w:rPr>
          <w:w w:val="105"/>
        </w:rPr>
        <w:t>Application</w:t>
      </w:r>
      <w:r>
        <w:rPr>
          <w:spacing w:val="-14"/>
          <w:w w:val="105"/>
        </w:rPr>
        <w:t> </w:t>
      </w:r>
      <w:r>
        <w:rPr>
          <w:w w:val="105"/>
        </w:rPr>
        <w:t>of</w:t>
      </w:r>
      <w:r>
        <w:rPr>
          <w:spacing w:val="-10"/>
          <w:w w:val="105"/>
        </w:rPr>
        <w:t> </w:t>
      </w:r>
      <w:r>
        <w:rPr>
          <w:w w:val="105"/>
        </w:rPr>
        <w:t>the</w:t>
      </w:r>
      <w:r>
        <w:rPr>
          <w:spacing w:val="-9"/>
          <w:w w:val="105"/>
        </w:rPr>
        <w:t> </w:t>
      </w:r>
      <w:r>
        <w:rPr>
          <w:spacing w:val="-2"/>
          <w:w w:val="105"/>
        </w:rPr>
        <w:t>theory</w:t>
      </w:r>
    </w:p>
    <w:p>
      <w:pPr>
        <w:pStyle w:val="BodyText"/>
        <w:spacing w:before="18"/>
        <w:rPr>
          <w:b/>
        </w:rPr>
      </w:pPr>
    </w:p>
    <w:p>
      <w:pPr>
        <w:pStyle w:val="BodyText"/>
        <w:spacing w:line="501" w:lineRule="auto" w:before="1"/>
        <w:ind w:left="1052" w:right="1311" w:firstLine="720"/>
        <w:jc w:val="both"/>
      </w:pPr>
      <w:r>
        <w:rPr>
          <w:w w:val="105"/>
        </w:rPr>
        <w:t>The</w:t>
      </w:r>
      <w:r>
        <w:rPr>
          <w:w w:val="105"/>
        </w:rPr>
        <w:t> HBM</w:t>
      </w:r>
      <w:r>
        <w:rPr>
          <w:w w:val="105"/>
        </w:rPr>
        <w:t> examines</w:t>
      </w:r>
      <w:r>
        <w:rPr>
          <w:w w:val="105"/>
        </w:rPr>
        <w:t> individual‟s</w:t>
      </w:r>
      <w:r>
        <w:rPr>
          <w:w w:val="105"/>
        </w:rPr>
        <w:t> perception</w:t>
      </w:r>
      <w:r>
        <w:rPr>
          <w:w w:val="105"/>
        </w:rPr>
        <w:t> about</w:t>
      </w:r>
      <w:r>
        <w:rPr>
          <w:w w:val="105"/>
        </w:rPr>
        <w:t> illness</w:t>
      </w:r>
      <w:r>
        <w:rPr>
          <w:w w:val="105"/>
        </w:rPr>
        <w:t> and</w:t>
      </w:r>
      <w:r>
        <w:rPr>
          <w:w w:val="105"/>
        </w:rPr>
        <w:t> disease.</w:t>
      </w:r>
      <w:r>
        <w:rPr>
          <w:w w:val="105"/>
        </w:rPr>
        <w:t> A perceived</w:t>
      </w:r>
      <w:r>
        <w:rPr>
          <w:w w:val="105"/>
        </w:rPr>
        <w:t> benefit</w:t>
      </w:r>
      <w:r>
        <w:rPr>
          <w:w w:val="105"/>
        </w:rPr>
        <w:t> is</w:t>
      </w:r>
      <w:r>
        <w:rPr>
          <w:w w:val="105"/>
        </w:rPr>
        <w:t> the</w:t>
      </w:r>
      <w:r>
        <w:rPr>
          <w:w w:val="105"/>
        </w:rPr>
        <w:t> individual</w:t>
      </w:r>
      <w:r>
        <w:rPr>
          <w:w w:val="105"/>
        </w:rPr>
        <w:t> believes</w:t>
      </w:r>
      <w:r>
        <w:rPr>
          <w:w w:val="105"/>
        </w:rPr>
        <w:t> that</w:t>
      </w:r>
      <w:r>
        <w:rPr>
          <w:w w:val="105"/>
        </w:rPr>
        <w:t> a</w:t>
      </w:r>
      <w:r>
        <w:rPr>
          <w:w w:val="105"/>
        </w:rPr>
        <w:t> specific</w:t>
      </w:r>
      <w:r>
        <w:rPr>
          <w:w w:val="105"/>
        </w:rPr>
        <w:t> action</w:t>
      </w:r>
      <w:r>
        <w:rPr>
          <w:w w:val="105"/>
        </w:rPr>
        <w:t> will</w:t>
      </w:r>
      <w:r>
        <w:rPr>
          <w:w w:val="105"/>
        </w:rPr>
        <w:t> be</w:t>
      </w:r>
      <w:r>
        <w:rPr>
          <w:w w:val="105"/>
        </w:rPr>
        <w:t> beneficial</w:t>
      </w:r>
      <w:r>
        <w:rPr>
          <w:w w:val="105"/>
        </w:rPr>
        <w:t> in reducing</w:t>
      </w:r>
      <w:r>
        <w:rPr>
          <w:w w:val="105"/>
        </w:rPr>
        <w:t> the</w:t>
      </w:r>
      <w:r>
        <w:rPr>
          <w:w w:val="105"/>
        </w:rPr>
        <w:t> health</w:t>
      </w:r>
      <w:r>
        <w:rPr>
          <w:w w:val="105"/>
        </w:rPr>
        <w:t> threat.</w:t>
      </w:r>
      <w:r>
        <w:rPr>
          <w:w w:val="105"/>
        </w:rPr>
        <w:t> HBM</w:t>
      </w:r>
      <w:r>
        <w:rPr>
          <w:w w:val="105"/>
        </w:rPr>
        <w:t> is</w:t>
      </w:r>
      <w:r>
        <w:rPr>
          <w:w w:val="105"/>
        </w:rPr>
        <w:t> applicable</w:t>
      </w:r>
      <w:r>
        <w:rPr>
          <w:w w:val="105"/>
        </w:rPr>
        <w:t> to</w:t>
      </w:r>
      <w:r>
        <w:rPr>
          <w:w w:val="105"/>
        </w:rPr>
        <w:t> this</w:t>
      </w:r>
      <w:r>
        <w:rPr>
          <w:w w:val="105"/>
        </w:rPr>
        <w:t> study</w:t>
      </w:r>
      <w:r>
        <w:rPr>
          <w:w w:val="105"/>
        </w:rPr>
        <w:t> because</w:t>
      </w:r>
      <w:r>
        <w:rPr>
          <w:w w:val="105"/>
        </w:rPr>
        <w:t> the</w:t>
      </w:r>
      <w:r>
        <w:rPr>
          <w:w w:val="105"/>
        </w:rPr>
        <w:t> health-related behaviours of individuals with</w:t>
      </w:r>
      <w:r>
        <w:rPr>
          <w:spacing w:val="-4"/>
          <w:w w:val="105"/>
        </w:rPr>
        <w:t> </w:t>
      </w:r>
      <w:r>
        <w:rPr>
          <w:w w:val="105"/>
        </w:rPr>
        <w:t>regards to malaria prevention relies on</w:t>
      </w:r>
      <w:r>
        <w:rPr>
          <w:spacing w:val="-4"/>
          <w:w w:val="105"/>
        </w:rPr>
        <w:t> </w:t>
      </w:r>
      <w:r>
        <w:rPr>
          <w:w w:val="105"/>
        </w:rPr>
        <w:t>the</w:t>
      </w:r>
      <w:r>
        <w:rPr>
          <w:spacing w:val="-5"/>
          <w:w w:val="105"/>
        </w:rPr>
        <w:t> </w:t>
      </w:r>
      <w:r>
        <w:rPr>
          <w:w w:val="105"/>
        </w:rPr>
        <w:t>knowledge</w:t>
      </w:r>
      <w:r>
        <w:rPr>
          <w:spacing w:val="-5"/>
          <w:w w:val="105"/>
        </w:rPr>
        <w:t> </w:t>
      </w:r>
      <w:r>
        <w:rPr>
          <w:w w:val="105"/>
        </w:rPr>
        <w:t>the individual has</w:t>
      </w:r>
      <w:r>
        <w:rPr>
          <w:spacing w:val="-6"/>
          <w:w w:val="105"/>
        </w:rPr>
        <w:t> </w:t>
      </w:r>
      <w:r>
        <w:rPr>
          <w:w w:val="105"/>
        </w:rPr>
        <w:t>of</w:t>
      </w:r>
      <w:r>
        <w:rPr>
          <w:spacing w:val="-7"/>
          <w:w w:val="105"/>
        </w:rPr>
        <w:t> </w:t>
      </w:r>
      <w:r>
        <w:rPr>
          <w:w w:val="105"/>
        </w:rPr>
        <w:t>the prevention strategies</w:t>
      </w:r>
      <w:r>
        <w:rPr>
          <w:spacing w:val="-6"/>
          <w:w w:val="105"/>
        </w:rPr>
        <w:t> </w:t>
      </w:r>
      <w:r>
        <w:rPr>
          <w:w w:val="105"/>
        </w:rPr>
        <w:t>and</w:t>
      </w:r>
      <w:r>
        <w:rPr>
          <w:spacing w:val="-4"/>
          <w:w w:val="105"/>
        </w:rPr>
        <w:t> </w:t>
      </w:r>
      <w:r>
        <w:rPr>
          <w:w w:val="105"/>
        </w:rPr>
        <w:t>the</w:t>
      </w:r>
      <w:r>
        <w:rPr>
          <w:spacing w:val="-5"/>
          <w:w w:val="105"/>
        </w:rPr>
        <w:t> </w:t>
      </w:r>
      <w:r>
        <w:rPr>
          <w:w w:val="105"/>
        </w:rPr>
        <w:t>attitude</w:t>
      </w:r>
      <w:r>
        <w:rPr>
          <w:spacing w:val="-5"/>
          <w:w w:val="105"/>
        </w:rPr>
        <w:t> </w:t>
      </w:r>
      <w:r>
        <w:rPr>
          <w:w w:val="105"/>
        </w:rPr>
        <w:t>of the</w:t>
      </w:r>
      <w:r>
        <w:rPr>
          <w:spacing w:val="-5"/>
          <w:w w:val="105"/>
        </w:rPr>
        <w:t> </w:t>
      </w:r>
      <w:r>
        <w:rPr>
          <w:w w:val="105"/>
        </w:rPr>
        <w:t>individual</w:t>
      </w:r>
      <w:r>
        <w:rPr>
          <w:spacing w:val="-2"/>
          <w:w w:val="105"/>
        </w:rPr>
        <w:t> </w:t>
      </w:r>
      <w:r>
        <w:rPr>
          <w:w w:val="105"/>
        </w:rPr>
        <w:t>regarding</w:t>
      </w:r>
      <w:r>
        <w:rPr>
          <w:spacing w:val="-4"/>
          <w:w w:val="105"/>
        </w:rPr>
        <w:t> </w:t>
      </w:r>
      <w:r>
        <w:rPr>
          <w:w w:val="105"/>
        </w:rPr>
        <w:t>the prevention</w:t>
      </w:r>
      <w:r>
        <w:rPr>
          <w:spacing w:val="-8"/>
          <w:w w:val="105"/>
        </w:rPr>
        <w:t> </w:t>
      </w:r>
      <w:r>
        <w:rPr>
          <w:w w:val="105"/>
        </w:rPr>
        <w:t>strategies.</w:t>
      </w:r>
      <w:r>
        <w:rPr>
          <w:spacing w:val="-6"/>
          <w:w w:val="105"/>
        </w:rPr>
        <w:t> </w:t>
      </w:r>
      <w:r>
        <w:rPr>
          <w:w w:val="105"/>
        </w:rPr>
        <w:t>The</w:t>
      </w:r>
      <w:r>
        <w:rPr>
          <w:spacing w:val="-3"/>
          <w:w w:val="105"/>
        </w:rPr>
        <w:t> </w:t>
      </w:r>
      <w:r>
        <w:rPr>
          <w:w w:val="105"/>
        </w:rPr>
        <w:t>theory</w:t>
      </w:r>
      <w:r>
        <w:rPr>
          <w:spacing w:val="-2"/>
          <w:w w:val="105"/>
        </w:rPr>
        <w:t> </w:t>
      </w:r>
      <w:r>
        <w:rPr>
          <w:w w:val="105"/>
        </w:rPr>
        <w:t>seeks</w:t>
      </w:r>
      <w:r>
        <w:rPr>
          <w:spacing w:val="-10"/>
          <w:w w:val="105"/>
        </w:rPr>
        <w:t> </w:t>
      </w:r>
      <w:r>
        <w:rPr>
          <w:w w:val="105"/>
        </w:rPr>
        <w:t>an</w:t>
      </w:r>
      <w:r>
        <w:rPr>
          <w:spacing w:val="-8"/>
          <w:w w:val="105"/>
        </w:rPr>
        <w:t> </w:t>
      </w:r>
      <w:r>
        <w:rPr>
          <w:w w:val="105"/>
        </w:rPr>
        <w:t>understanding</w:t>
      </w:r>
      <w:r>
        <w:rPr>
          <w:spacing w:val="-2"/>
          <w:w w:val="105"/>
        </w:rPr>
        <w:t> </w:t>
      </w:r>
      <w:r>
        <w:rPr>
          <w:w w:val="105"/>
        </w:rPr>
        <w:t>of</w:t>
      </w:r>
      <w:r>
        <w:rPr>
          <w:spacing w:val="-11"/>
          <w:w w:val="105"/>
        </w:rPr>
        <w:t> </w:t>
      </w:r>
      <w:r>
        <w:rPr>
          <w:w w:val="105"/>
        </w:rPr>
        <w:t>an</w:t>
      </w:r>
      <w:r>
        <w:rPr>
          <w:spacing w:val="-8"/>
          <w:w w:val="105"/>
        </w:rPr>
        <w:t> </w:t>
      </w:r>
      <w:r>
        <w:rPr>
          <w:w w:val="105"/>
        </w:rPr>
        <w:t>individual‟s</w:t>
      </w:r>
      <w:r>
        <w:rPr>
          <w:spacing w:val="-4"/>
          <w:w w:val="105"/>
        </w:rPr>
        <w:t> </w:t>
      </w:r>
      <w:r>
        <w:rPr>
          <w:w w:val="105"/>
        </w:rPr>
        <w:t>motivation</w:t>
      </w:r>
      <w:r>
        <w:rPr>
          <w:spacing w:val="-2"/>
          <w:w w:val="105"/>
        </w:rPr>
        <w:t> </w:t>
      </w:r>
      <w:r>
        <w:rPr>
          <w:w w:val="105"/>
        </w:rPr>
        <w:t>to engage</w:t>
      </w:r>
      <w:r>
        <w:rPr>
          <w:w w:val="105"/>
        </w:rPr>
        <w:t> or</w:t>
      </w:r>
      <w:r>
        <w:rPr>
          <w:w w:val="105"/>
        </w:rPr>
        <w:t> not</w:t>
      </w:r>
      <w:r>
        <w:rPr>
          <w:w w:val="105"/>
        </w:rPr>
        <w:t> to</w:t>
      </w:r>
      <w:r>
        <w:rPr>
          <w:w w:val="105"/>
        </w:rPr>
        <w:t> engage</w:t>
      </w:r>
      <w:r>
        <w:rPr>
          <w:w w:val="105"/>
        </w:rPr>
        <w:t> in</w:t>
      </w:r>
      <w:r>
        <w:rPr>
          <w:w w:val="105"/>
        </w:rPr>
        <w:t> certain</w:t>
      </w:r>
      <w:r>
        <w:rPr>
          <w:w w:val="105"/>
        </w:rPr>
        <w:t> prevention</w:t>
      </w:r>
      <w:r>
        <w:rPr>
          <w:w w:val="105"/>
        </w:rPr>
        <w:t> strategies</w:t>
      </w:r>
      <w:r>
        <w:rPr>
          <w:w w:val="105"/>
        </w:rPr>
        <w:t> and</w:t>
      </w:r>
      <w:r>
        <w:rPr>
          <w:w w:val="105"/>
        </w:rPr>
        <w:t> or</w:t>
      </w:r>
      <w:r>
        <w:rPr>
          <w:w w:val="105"/>
        </w:rPr>
        <w:t> preventive</w:t>
      </w:r>
      <w:r>
        <w:rPr>
          <w:w w:val="105"/>
        </w:rPr>
        <w:t> health practices.</w:t>
      </w:r>
      <w:r>
        <w:rPr>
          <w:w w:val="105"/>
        </w:rPr>
        <w:t> Developed</w:t>
      </w:r>
      <w:r>
        <w:rPr>
          <w:w w:val="105"/>
        </w:rPr>
        <w:t> in</w:t>
      </w:r>
      <w:r>
        <w:rPr>
          <w:w w:val="105"/>
        </w:rPr>
        <w:t> the</w:t>
      </w:r>
      <w:r>
        <w:rPr>
          <w:w w:val="105"/>
        </w:rPr>
        <w:t> 1950s,</w:t>
      </w:r>
      <w:r>
        <w:rPr>
          <w:w w:val="105"/>
        </w:rPr>
        <w:t> the</w:t>
      </w:r>
      <w:r>
        <w:rPr>
          <w:w w:val="105"/>
        </w:rPr>
        <w:t> Health</w:t>
      </w:r>
      <w:r>
        <w:rPr>
          <w:w w:val="105"/>
        </w:rPr>
        <w:t> Belief</w:t>
      </w:r>
      <w:r>
        <w:rPr>
          <w:w w:val="105"/>
        </w:rPr>
        <w:t> Model</w:t>
      </w:r>
      <w:r>
        <w:rPr>
          <w:w w:val="105"/>
        </w:rPr>
        <w:t> (HBM) was</w:t>
      </w:r>
      <w:r>
        <w:rPr>
          <w:w w:val="105"/>
        </w:rPr>
        <w:t> designed</w:t>
      </w:r>
      <w:r>
        <w:rPr>
          <w:w w:val="105"/>
        </w:rPr>
        <w:t> to explain the failure of people to engage in preventative health behaviours. Health Belief Model attempts to reduce the health epidemic by incorporating</w:t>
      </w:r>
      <w:r>
        <w:rPr>
          <w:w w:val="105"/>
        </w:rPr>
        <w:t> prevention</w:t>
      </w:r>
      <w:r>
        <w:rPr>
          <w:w w:val="105"/>
        </w:rPr>
        <w:t> components susceptibility, severity,</w:t>
      </w:r>
      <w:r>
        <w:rPr>
          <w:spacing w:val="-1"/>
          <w:w w:val="105"/>
        </w:rPr>
        <w:t> </w:t>
      </w:r>
      <w:r>
        <w:rPr>
          <w:w w:val="105"/>
        </w:rPr>
        <w:t>benefits,</w:t>
      </w:r>
      <w:r>
        <w:rPr>
          <w:spacing w:val="-1"/>
          <w:w w:val="105"/>
        </w:rPr>
        <w:t> </w:t>
      </w:r>
      <w:r>
        <w:rPr>
          <w:w w:val="105"/>
        </w:rPr>
        <w:t>barriers,</w:t>
      </w:r>
      <w:r>
        <w:rPr>
          <w:spacing w:val="-1"/>
          <w:w w:val="105"/>
        </w:rPr>
        <w:t> </w:t>
      </w:r>
      <w:r>
        <w:rPr>
          <w:w w:val="105"/>
        </w:rPr>
        <w:t>actions,</w:t>
      </w:r>
      <w:r>
        <w:rPr>
          <w:spacing w:val="-1"/>
          <w:w w:val="105"/>
        </w:rPr>
        <w:t> </w:t>
      </w:r>
      <w:r>
        <w:rPr>
          <w:w w:val="105"/>
        </w:rPr>
        <w:t>and</w:t>
      </w:r>
      <w:r>
        <w:rPr>
          <w:spacing w:val="-2"/>
          <w:w w:val="105"/>
        </w:rPr>
        <w:t> </w:t>
      </w:r>
      <w:r>
        <w:rPr>
          <w:w w:val="105"/>
        </w:rPr>
        <w:t>self-efficacy.</w:t>
      </w:r>
      <w:r>
        <w:rPr>
          <w:spacing w:val="-1"/>
          <w:w w:val="105"/>
        </w:rPr>
        <w:t> </w:t>
      </w:r>
      <w:r>
        <w:rPr>
          <w:w w:val="105"/>
        </w:rPr>
        <w:t>Health</w:t>
      </w:r>
      <w:r>
        <w:rPr>
          <w:spacing w:val="-2"/>
          <w:w w:val="105"/>
        </w:rPr>
        <w:t> </w:t>
      </w:r>
      <w:r>
        <w:rPr>
          <w:w w:val="105"/>
        </w:rPr>
        <w:t>Belief Model examines</w:t>
      </w:r>
      <w:r>
        <w:rPr>
          <w:w w:val="105"/>
        </w:rPr>
        <w:t> dependably</w:t>
      </w:r>
      <w:r>
        <w:rPr>
          <w:w w:val="105"/>
        </w:rPr>
        <w:t> related</w:t>
      </w:r>
      <w:r>
        <w:rPr>
          <w:w w:val="105"/>
        </w:rPr>
        <w:t> variables</w:t>
      </w:r>
      <w:r>
        <w:rPr>
          <w:w w:val="105"/>
        </w:rPr>
        <w:t> for</w:t>
      </w:r>
      <w:r>
        <w:rPr>
          <w:w w:val="105"/>
        </w:rPr>
        <w:t> preventative</w:t>
      </w:r>
      <w:r>
        <w:rPr>
          <w:w w:val="105"/>
        </w:rPr>
        <w:t> health</w:t>
      </w:r>
      <w:r>
        <w:rPr>
          <w:w w:val="105"/>
        </w:rPr>
        <w:t> behaviour</w:t>
      </w:r>
      <w:r>
        <w:rPr>
          <w:w w:val="105"/>
        </w:rPr>
        <w:t> outcomes. Severity has been deemed as the least reliable among HBM variables. Action is the link between</w:t>
      </w:r>
      <w:r>
        <w:rPr>
          <w:w w:val="105"/>
        </w:rPr>
        <w:t> intention</w:t>
      </w:r>
      <w:r>
        <w:rPr>
          <w:w w:val="105"/>
        </w:rPr>
        <w:t> and</w:t>
      </w:r>
      <w:r>
        <w:rPr>
          <w:w w:val="105"/>
        </w:rPr>
        <w:t> implementation</w:t>
      </w:r>
      <w:r>
        <w:rPr>
          <w:w w:val="105"/>
        </w:rPr>
        <w:t> execution</w:t>
      </w:r>
      <w:r>
        <w:rPr>
          <w:w w:val="105"/>
        </w:rPr>
        <w:t> of</w:t>
      </w:r>
      <w:r>
        <w:rPr>
          <w:w w:val="105"/>
        </w:rPr>
        <w:t> the</w:t>
      </w:r>
      <w:r>
        <w:rPr>
          <w:w w:val="105"/>
        </w:rPr>
        <w:t> preventative</w:t>
      </w:r>
      <w:r>
        <w:rPr>
          <w:w w:val="105"/>
        </w:rPr>
        <w:t> measure.</w:t>
      </w:r>
      <w:r>
        <w:rPr>
          <w:w w:val="105"/>
        </w:rPr>
        <w:t> Self- efficacy</w:t>
      </w:r>
      <w:r>
        <w:rPr>
          <w:w w:val="105"/>
        </w:rPr>
        <w:t> is</w:t>
      </w:r>
      <w:r>
        <w:rPr>
          <w:w w:val="105"/>
        </w:rPr>
        <w:t> an</w:t>
      </w:r>
      <w:r>
        <w:rPr>
          <w:w w:val="105"/>
        </w:rPr>
        <w:t> individual‟s</w:t>
      </w:r>
      <w:r>
        <w:rPr>
          <w:w w:val="105"/>
        </w:rPr>
        <w:t> belief</w:t>
      </w:r>
      <w:r>
        <w:rPr>
          <w:w w:val="105"/>
        </w:rPr>
        <w:t> that</w:t>
      </w:r>
      <w:r>
        <w:rPr>
          <w:w w:val="105"/>
        </w:rPr>
        <w:t> they</w:t>
      </w:r>
      <w:r>
        <w:rPr>
          <w:w w:val="105"/>
        </w:rPr>
        <w:t> have</w:t>
      </w:r>
      <w:r>
        <w:rPr>
          <w:w w:val="105"/>
        </w:rPr>
        <w:t> the</w:t>
      </w:r>
      <w:r>
        <w:rPr>
          <w:w w:val="105"/>
        </w:rPr>
        <w:t> power</w:t>
      </w:r>
      <w:r>
        <w:rPr>
          <w:w w:val="105"/>
        </w:rPr>
        <w:t> to</w:t>
      </w:r>
      <w:r>
        <w:rPr>
          <w:w w:val="105"/>
        </w:rPr>
        <w:t> implement</w:t>
      </w:r>
      <w:r>
        <w:rPr>
          <w:w w:val="105"/>
        </w:rPr>
        <w:t> an</w:t>
      </w:r>
      <w:r>
        <w:rPr>
          <w:w w:val="105"/>
        </w:rPr>
        <w:t> action</w:t>
      </w:r>
      <w:r>
        <w:rPr>
          <w:w w:val="105"/>
        </w:rPr>
        <w:t> to malaria prevention.</w:t>
      </w:r>
    </w:p>
    <w:p>
      <w:pPr>
        <w:pStyle w:val="Heading2"/>
        <w:numPr>
          <w:ilvl w:val="1"/>
          <w:numId w:val="5"/>
        </w:numPr>
        <w:tabs>
          <w:tab w:pos="1771" w:val="left" w:leader="none"/>
          <w:tab w:pos="1773" w:val="left" w:leader="none"/>
        </w:tabs>
        <w:spacing w:line="504" w:lineRule="auto" w:before="0" w:after="0"/>
        <w:ind w:left="1773" w:right="1336" w:hanging="721"/>
        <w:jc w:val="both"/>
      </w:pPr>
      <w:r>
        <w:rPr>
          <w:w w:val="105"/>
        </w:rPr>
        <w:t>Knowledge,</w:t>
      </w:r>
      <w:r>
        <w:rPr>
          <w:w w:val="105"/>
        </w:rPr>
        <w:t> Attitude</w:t>
      </w:r>
      <w:r>
        <w:rPr>
          <w:w w:val="105"/>
        </w:rPr>
        <w:t> and</w:t>
      </w:r>
      <w:r>
        <w:rPr>
          <w:w w:val="105"/>
        </w:rPr>
        <w:t> Practice</w:t>
      </w:r>
      <w:r>
        <w:rPr>
          <w:w w:val="105"/>
        </w:rPr>
        <w:t> of</w:t>
      </w:r>
      <w:r>
        <w:rPr>
          <w:w w:val="105"/>
        </w:rPr>
        <w:t> Malaria</w:t>
      </w:r>
      <w:r>
        <w:rPr>
          <w:w w:val="105"/>
        </w:rPr>
        <w:t> Prevention</w:t>
      </w:r>
      <w:r>
        <w:rPr>
          <w:w w:val="105"/>
        </w:rPr>
        <w:t> Strategies</w:t>
      </w:r>
      <w:r>
        <w:rPr>
          <w:w w:val="105"/>
        </w:rPr>
        <w:t> among Mothers of under five Children</w:t>
      </w:r>
    </w:p>
    <w:p>
      <w:pPr>
        <w:pStyle w:val="BodyText"/>
        <w:spacing w:line="499" w:lineRule="auto"/>
        <w:ind w:left="1052" w:right="1317" w:firstLine="720"/>
        <w:jc w:val="both"/>
      </w:pPr>
      <w:r>
        <w:rPr>
          <w:w w:val="105"/>
        </w:rPr>
        <w:t>Review</w:t>
      </w:r>
      <w:r>
        <w:rPr>
          <w:w w:val="105"/>
        </w:rPr>
        <w:t> of</w:t>
      </w:r>
      <w:r>
        <w:rPr>
          <w:w w:val="105"/>
        </w:rPr>
        <w:t> literatures</w:t>
      </w:r>
      <w:r>
        <w:rPr>
          <w:w w:val="105"/>
        </w:rPr>
        <w:t> on</w:t>
      </w:r>
      <w:r>
        <w:rPr>
          <w:w w:val="105"/>
        </w:rPr>
        <w:t> the</w:t>
      </w:r>
      <w:r>
        <w:rPr>
          <w:w w:val="105"/>
        </w:rPr>
        <w:t> knowledge,</w:t>
      </w:r>
      <w:r>
        <w:rPr>
          <w:w w:val="105"/>
        </w:rPr>
        <w:t> attitude</w:t>
      </w:r>
      <w:r>
        <w:rPr>
          <w:w w:val="105"/>
        </w:rPr>
        <w:t> and</w:t>
      </w:r>
      <w:r>
        <w:rPr>
          <w:w w:val="105"/>
        </w:rPr>
        <w:t> practice</w:t>
      </w:r>
      <w:r>
        <w:rPr>
          <w:w w:val="105"/>
        </w:rPr>
        <w:t> of</w:t>
      </w:r>
      <w:r>
        <w:rPr>
          <w:w w:val="105"/>
        </w:rPr>
        <w:t> Malaria Prevention</w:t>
      </w:r>
      <w:r>
        <w:rPr>
          <w:w w:val="105"/>
        </w:rPr>
        <w:t> Strategies</w:t>
      </w:r>
      <w:r>
        <w:rPr>
          <w:w w:val="105"/>
        </w:rPr>
        <w:t> among</w:t>
      </w:r>
      <w:r>
        <w:rPr>
          <w:w w:val="105"/>
        </w:rPr>
        <w:t> Mothers</w:t>
      </w:r>
      <w:r>
        <w:rPr>
          <w:w w:val="105"/>
        </w:rPr>
        <w:t> of</w:t>
      </w:r>
      <w:r>
        <w:rPr>
          <w:w w:val="105"/>
        </w:rPr>
        <w:t> under</w:t>
      </w:r>
      <w:r>
        <w:rPr>
          <w:w w:val="105"/>
        </w:rPr>
        <w:t> five</w:t>
      </w:r>
      <w:r>
        <w:rPr>
          <w:w w:val="105"/>
        </w:rPr>
        <w:t> Children</w:t>
      </w:r>
      <w:r>
        <w:rPr>
          <w:w w:val="105"/>
        </w:rPr>
        <w:t> are</w:t>
      </w:r>
      <w:r>
        <w:rPr>
          <w:w w:val="105"/>
        </w:rPr>
        <w:t> presented</w:t>
      </w:r>
      <w:r>
        <w:rPr>
          <w:w w:val="105"/>
        </w:rPr>
        <w:t> under</w:t>
      </w:r>
      <w:r>
        <w:rPr>
          <w:w w:val="105"/>
        </w:rPr>
        <w:t> this </w:t>
      </w:r>
      <w:r>
        <w:rPr>
          <w:spacing w:val="-2"/>
          <w:w w:val="105"/>
        </w:rPr>
        <w:t>section.</w:t>
      </w:r>
    </w:p>
    <w:p>
      <w:pPr>
        <w:pStyle w:val="Heading2"/>
        <w:numPr>
          <w:ilvl w:val="2"/>
          <w:numId w:val="5"/>
        </w:numPr>
        <w:tabs>
          <w:tab w:pos="1770" w:val="left" w:leader="none"/>
        </w:tabs>
        <w:spacing w:line="496" w:lineRule="auto" w:before="0" w:after="0"/>
        <w:ind w:left="1052" w:right="1328" w:firstLine="0"/>
        <w:jc w:val="both"/>
      </w:pPr>
      <w:r>
        <w:rPr>
          <w:w w:val="105"/>
        </w:rPr>
        <w:t>Knowledge</w:t>
      </w:r>
      <w:r>
        <w:rPr>
          <w:w w:val="105"/>
        </w:rPr>
        <w:t> of</w:t>
      </w:r>
      <w:r>
        <w:rPr>
          <w:w w:val="105"/>
        </w:rPr>
        <w:t> Malaria</w:t>
      </w:r>
      <w:r>
        <w:rPr>
          <w:w w:val="105"/>
        </w:rPr>
        <w:t> Prevention</w:t>
      </w:r>
      <w:r>
        <w:rPr>
          <w:w w:val="105"/>
        </w:rPr>
        <w:t> Strategies</w:t>
      </w:r>
      <w:r>
        <w:rPr>
          <w:w w:val="105"/>
        </w:rPr>
        <w:t> among</w:t>
      </w:r>
      <w:r>
        <w:rPr>
          <w:w w:val="105"/>
        </w:rPr>
        <w:t> Mothers</w:t>
      </w:r>
      <w:r>
        <w:rPr>
          <w:w w:val="105"/>
        </w:rPr>
        <w:t> of</w:t>
      </w:r>
      <w:r>
        <w:rPr>
          <w:w w:val="105"/>
        </w:rPr>
        <w:t> under</w:t>
      </w:r>
      <w:r>
        <w:rPr>
          <w:w w:val="105"/>
        </w:rPr>
        <w:t> five </w:t>
      </w:r>
      <w:r>
        <w:rPr>
          <w:spacing w:val="-2"/>
          <w:w w:val="105"/>
        </w:rPr>
        <w:t>Children</w:t>
      </w:r>
    </w:p>
    <w:p>
      <w:pPr>
        <w:spacing w:after="0" w:line="496" w:lineRule="auto"/>
        <w:jc w:val="both"/>
        <w:sectPr>
          <w:pgSz w:w="11910" w:h="16850"/>
          <w:pgMar w:header="0" w:footer="1012" w:top="1380" w:bottom="1200" w:left="820" w:right="120"/>
        </w:sectPr>
      </w:pPr>
    </w:p>
    <w:p>
      <w:pPr>
        <w:pStyle w:val="BodyText"/>
        <w:spacing w:line="501" w:lineRule="auto" w:before="81"/>
        <w:ind w:left="1052" w:right="1318" w:firstLine="720"/>
        <w:jc w:val="both"/>
      </w:pPr>
      <w:r>
        <w:rPr>
          <w:w w:val="105"/>
        </w:rPr>
        <w:t>Knowledge is the ability to recall or recognize something</w:t>
      </w:r>
      <w:r>
        <w:rPr>
          <w:w w:val="105"/>
        </w:rPr>
        <w:t> such as a fact concept, principle</w:t>
      </w:r>
      <w:r>
        <w:rPr>
          <w:w w:val="105"/>
        </w:rPr>
        <w:t> or</w:t>
      </w:r>
      <w:r>
        <w:rPr>
          <w:w w:val="105"/>
        </w:rPr>
        <w:t> custom</w:t>
      </w:r>
      <w:r>
        <w:rPr>
          <w:w w:val="105"/>
        </w:rPr>
        <w:t> (Kalua,</w:t>
      </w:r>
      <w:r>
        <w:rPr>
          <w:w w:val="105"/>
        </w:rPr>
        <w:t> 2011).</w:t>
      </w:r>
      <w:r>
        <w:rPr>
          <w:w w:val="105"/>
        </w:rPr>
        <w:t> It</w:t>
      </w:r>
      <w:r>
        <w:rPr>
          <w:w w:val="105"/>
        </w:rPr>
        <w:t> is</w:t>
      </w:r>
      <w:r>
        <w:rPr>
          <w:w w:val="105"/>
        </w:rPr>
        <w:t> further</w:t>
      </w:r>
      <w:r>
        <w:rPr>
          <w:w w:val="105"/>
        </w:rPr>
        <w:t> stated</w:t>
      </w:r>
      <w:r>
        <w:rPr>
          <w:w w:val="105"/>
        </w:rPr>
        <w:t> that</w:t>
      </w:r>
      <w:r>
        <w:rPr>
          <w:w w:val="105"/>
        </w:rPr>
        <w:t> knowledge</w:t>
      </w:r>
      <w:r>
        <w:rPr>
          <w:w w:val="105"/>
        </w:rPr>
        <w:t> can</w:t>
      </w:r>
      <w:r>
        <w:rPr>
          <w:w w:val="105"/>
        </w:rPr>
        <w:t> be</w:t>
      </w:r>
      <w:r>
        <w:rPr>
          <w:w w:val="105"/>
        </w:rPr>
        <w:t> acquired through</w:t>
      </w:r>
      <w:r>
        <w:rPr>
          <w:spacing w:val="-7"/>
          <w:w w:val="105"/>
        </w:rPr>
        <w:t> </w:t>
      </w:r>
      <w:r>
        <w:rPr>
          <w:w w:val="105"/>
        </w:rPr>
        <w:t>formal</w:t>
      </w:r>
      <w:r>
        <w:rPr>
          <w:spacing w:val="-5"/>
          <w:w w:val="105"/>
        </w:rPr>
        <w:t> </w:t>
      </w:r>
      <w:r>
        <w:rPr>
          <w:w w:val="105"/>
        </w:rPr>
        <w:t>or</w:t>
      </w:r>
      <w:r>
        <w:rPr>
          <w:spacing w:val="-4"/>
          <w:w w:val="105"/>
        </w:rPr>
        <w:t> </w:t>
      </w:r>
      <w:r>
        <w:rPr>
          <w:w w:val="105"/>
        </w:rPr>
        <w:t>informal</w:t>
      </w:r>
      <w:r>
        <w:rPr>
          <w:spacing w:val="-5"/>
          <w:w w:val="105"/>
        </w:rPr>
        <w:t> </w:t>
      </w:r>
      <w:r>
        <w:rPr>
          <w:w w:val="105"/>
        </w:rPr>
        <w:t>settings</w:t>
      </w:r>
      <w:r>
        <w:rPr>
          <w:spacing w:val="-9"/>
          <w:w w:val="105"/>
        </w:rPr>
        <w:t> </w:t>
      </w:r>
      <w:r>
        <w:rPr>
          <w:w w:val="105"/>
        </w:rPr>
        <w:t>either</w:t>
      </w:r>
      <w:r>
        <w:rPr>
          <w:spacing w:val="-4"/>
          <w:w w:val="105"/>
        </w:rPr>
        <w:t> </w:t>
      </w:r>
      <w:r>
        <w:rPr>
          <w:w w:val="105"/>
        </w:rPr>
        <w:t>by</w:t>
      </w:r>
      <w:r>
        <w:rPr>
          <w:spacing w:val="-7"/>
          <w:w w:val="105"/>
        </w:rPr>
        <w:t> </w:t>
      </w:r>
      <w:r>
        <w:rPr>
          <w:w w:val="105"/>
        </w:rPr>
        <w:t>the</w:t>
      </w:r>
      <w:r>
        <w:rPr>
          <w:spacing w:val="-8"/>
          <w:w w:val="105"/>
        </w:rPr>
        <w:t> </w:t>
      </w:r>
      <w:r>
        <w:rPr>
          <w:w w:val="105"/>
        </w:rPr>
        <w:t>help</w:t>
      </w:r>
      <w:r>
        <w:rPr>
          <w:spacing w:val="-7"/>
          <w:w w:val="105"/>
        </w:rPr>
        <w:t> </w:t>
      </w:r>
      <w:r>
        <w:rPr>
          <w:w w:val="105"/>
        </w:rPr>
        <w:t>of</w:t>
      </w:r>
      <w:r>
        <w:rPr>
          <w:spacing w:val="-4"/>
          <w:w w:val="105"/>
        </w:rPr>
        <w:t> </w:t>
      </w:r>
      <w:r>
        <w:rPr>
          <w:w w:val="105"/>
        </w:rPr>
        <w:t>someone</w:t>
      </w:r>
      <w:r>
        <w:rPr>
          <w:spacing w:val="-2"/>
          <w:w w:val="105"/>
        </w:rPr>
        <w:t> </w:t>
      </w:r>
      <w:r>
        <w:rPr>
          <w:w w:val="105"/>
        </w:rPr>
        <w:t>or</w:t>
      </w:r>
      <w:r>
        <w:rPr>
          <w:spacing w:val="-4"/>
          <w:w w:val="105"/>
        </w:rPr>
        <w:t> </w:t>
      </w:r>
      <w:r>
        <w:rPr>
          <w:w w:val="105"/>
        </w:rPr>
        <w:t>alone.</w:t>
      </w:r>
      <w:r>
        <w:rPr>
          <w:spacing w:val="-5"/>
          <w:w w:val="105"/>
        </w:rPr>
        <w:t> </w:t>
      </w:r>
      <w:r>
        <w:rPr>
          <w:w w:val="105"/>
        </w:rPr>
        <w:t>Knowledge</w:t>
      </w:r>
      <w:r>
        <w:rPr>
          <w:spacing w:val="-8"/>
          <w:w w:val="105"/>
        </w:rPr>
        <w:t> </w:t>
      </w:r>
      <w:r>
        <w:rPr>
          <w:w w:val="105"/>
        </w:rPr>
        <w:t>is said to be a</w:t>
      </w:r>
      <w:r>
        <w:rPr>
          <w:w w:val="105"/>
        </w:rPr>
        <w:t> source of power necessary for everyone to</w:t>
      </w:r>
      <w:r>
        <w:rPr>
          <w:w w:val="105"/>
        </w:rPr>
        <w:t> make informed decisions about one‟s health and participate actively in promoting the health of the</w:t>
      </w:r>
      <w:r>
        <w:rPr>
          <w:w w:val="105"/>
        </w:rPr>
        <w:t> community (Kalua, 2011). Mothers play very important role in the prevention of any childhood disease. In malaria-endemic areas, majority of mothers can identify the disease with fever (Ahorlu, Dunyo,</w:t>
      </w:r>
      <w:r>
        <w:rPr>
          <w:w w:val="105"/>
        </w:rPr>
        <w:t> Afari,</w:t>
      </w:r>
      <w:r>
        <w:rPr>
          <w:w w:val="105"/>
        </w:rPr>
        <w:t> Koram,</w:t>
      </w:r>
      <w:r>
        <w:rPr>
          <w:w w:val="105"/>
        </w:rPr>
        <w:t> &amp;</w:t>
      </w:r>
      <w:r>
        <w:rPr>
          <w:w w:val="105"/>
        </w:rPr>
        <w:t> Nkrumah,</w:t>
      </w:r>
      <w:r>
        <w:rPr>
          <w:w w:val="105"/>
        </w:rPr>
        <w:t> 1997).</w:t>
      </w:r>
      <w:r>
        <w:rPr>
          <w:w w:val="105"/>
        </w:rPr>
        <w:t> Understanding</w:t>
      </w:r>
      <w:r>
        <w:rPr>
          <w:w w:val="105"/>
        </w:rPr>
        <w:t> people‟s</w:t>
      </w:r>
      <w:r>
        <w:rPr>
          <w:w w:val="105"/>
        </w:rPr>
        <w:t> perceptions</w:t>
      </w:r>
      <w:r>
        <w:rPr>
          <w:w w:val="105"/>
        </w:rPr>
        <w:t> of malaria</w:t>
      </w:r>
      <w:r>
        <w:rPr>
          <w:w w:val="105"/>
        </w:rPr>
        <w:t> and</w:t>
      </w:r>
      <w:r>
        <w:rPr>
          <w:w w:val="105"/>
        </w:rPr>
        <w:t> the</w:t>
      </w:r>
      <w:r>
        <w:rPr>
          <w:w w:val="105"/>
        </w:rPr>
        <w:t> factors</w:t>
      </w:r>
      <w:r>
        <w:rPr>
          <w:w w:val="105"/>
        </w:rPr>
        <w:t> which</w:t>
      </w:r>
      <w:r>
        <w:rPr>
          <w:w w:val="105"/>
        </w:rPr>
        <w:t> influence</w:t>
      </w:r>
      <w:r>
        <w:rPr>
          <w:w w:val="105"/>
        </w:rPr>
        <w:t> this</w:t>
      </w:r>
      <w:r>
        <w:rPr>
          <w:w w:val="105"/>
        </w:rPr>
        <w:t> perception</w:t>
      </w:r>
      <w:r>
        <w:rPr>
          <w:w w:val="105"/>
        </w:rPr>
        <w:t> must</w:t>
      </w:r>
      <w:r>
        <w:rPr>
          <w:w w:val="105"/>
        </w:rPr>
        <w:t> be</w:t>
      </w:r>
      <w:r>
        <w:rPr>
          <w:w w:val="105"/>
        </w:rPr>
        <w:t> a</w:t>
      </w:r>
      <w:r>
        <w:rPr>
          <w:w w:val="105"/>
        </w:rPr>
        <w:t> central</w:t>
      </w:r>
      <w:r>
        <w:rPr>
          <w:w w:val="105"/>
        </w:rPr>
        <w:t> part</w:t>
      </w:r>
      <w:r>
        <w:rPr>
          <w:w w:val="105"/>
        </w:rPr>
        <w:t> of mounting</w:t>
      </w:r>
      <w:r>
        <w:rPr>
          <w:w w:val="105"/>
        </w:rPr>
        <w:t> successful</w:t>
      </w:r>
      <w:r>
        <w:rPr>
          <w:w w:val="105"/>
        </w:rPr>
        <w:t> interventions</w:t>
      </w:r>
      <w:r>
        <w:rPr>
          <w:w w:val="105"/>
        </w:rPr>
        <w:t> to</w:t>
      </w:r>
      <w:r>
        <w:rPr>
          <w:w w:val="105"/>
        </w:rPr>
        <w:t> the</w:t>
      </w:r>
      <w:r>
        <w:rPr>
          <w:w w:val="105"/>
        </w:rPr>
        <w:t> control</w:t>
      </w:r>
      <w:r>
        <w:rPr>
          <w:w w:val="105"/>
        </w:rPr>
        <w:t> of</w:t>
      </w:r>
      <w:r>
        <w:rPr>
          <w:w w:val="105"/>
        </w:rPr>
        <w:t> malaria</w:t>
      </w:r>
      <w:r>
        <w:rPr>
          <w:w w:val="105"/>
        </w:rPr>
        <w:t> throughout</w:t>
      </w:r>
      <w:r>
        <w:rPr>
          <w:w w:val="105"/>
        </w:rPr>
        <w:t> the</w:t>
      </w:r>
      <w:r>
        <w:rPr>
          <w:w w:val="105"/>
        </w:rPr>
        <w:t> world (Ahorlu, et al, 1997). Within Nigeria, surveys of residents of</w:t>
      </w:r>
      <w:r>
        <w:rPr>
          <w:spacing w:val="-1"/>
          <w:w w:val="105"/>
        </w:rPr>
        <w:t> </w:t>
      </w:r>
      <w:r>
        <w:rPr>
          <w:w w:val="105"/>
        </w:rPr>
        <w:t>the Atlantic coast revealed a lack of knowledge and many misconceptions about the transmission and treatment of malaria, which could</w:t>
      </w:r>
      <w:r>
        <w:rPr>
          <w:spacing w:val="-1"/>
          <w:w w:val="105"/>
        </w:rPr>
        <w:t> </w:t>
      </w:r>
      <w:r>
        <w:rPr>
          <w:w w:val="105"/>
        </w:rPr>
        <w:t>adversely</w:t>
      </w:r>
      <w:r>
        <w:rPr>
          <w:spacing w:val="-1"/>
          <w:w w:val="105"/>
        </w:rPr>
        <w:t> </w:t>
      </w:r>
      <w:r>
        <w:rPr>
          <w:w w:val="105"/>
        </w:rPr>
        <w:t>affect malaria control measures</w:t>
      </w:r>
      <w:r>
        <w:rPr>
          <w:spacing w:val="-2"/>
          <w:w w:val="105"/>
        </w:rPr>
        <w:t> </w:t>
      </w:r>
      <w:r>
        <w:rPr>
          <w:w w:val="105"/>
        </w:rPr>
        <w:t>and</w:t>
      </w:r>
      <w:r>
        <w:rPr>
          <w:spacing w:val="-1"/>
          <w:w w:val="105"/>
        </w:rPr>
        <w:t> </w:t>
      </w:r>
      <w:r>
        <w:rPr>
          <w:w w:val="105"/>
        </w:rPr>
        <w:t>antimalarial therapy (Afolabi, 2011).</w:t>
      </w:r>
    </w:p>
    <w:p>
      <w:pPr>
        <w:pStyle w:val="BodyText"/>
        <w:spacing w:line="501" w:lineRule="auto"/>
        <w:ind w:left="1052" w:right="1323" w:firstLine="720"/>
        <w:jc w:val="both"/>
      </w:pPr>
      <w:r>
        <w:rPr>
          <w:w w:val="105"/>
        </w:rPr>
        <w:t>Ashikeni,</w:t>
      </w:r>
      <w:r>
        <w:rPr>
          <w:w w:val="105"/>
        </w:rPr>
        <w:t> Envuladu</w:t>
      </w:r>
      <w:r>
        <w:rPr>
          <w:w w:val="105"/>
        </w:rPr>
        <w:t> and</w:t>
      </w:r>
      <w:r>
        <w:rPr>
          <w:w w:val="105"/>
        </w:rPr>
        <w:t> Zoakah</w:t>
      </w:r>
      <w:r>
        <w:rPr>
          <w:w w:val="105"/>
        </w:rPr>
        <w:t> (2013)</w:t>
      </w:r>
      <w:r>
        <w:rPr>
          <w:w w:val="105"/>
        </w:rPr>
        <w:t> stated</w:t>
      </w:r>
      <w:r>
        <w:rPr>
          <w:w w:val="105"/>
        </w:rPr>
        <w:t> that</w:t>
      </w:r>
      <w:r>
        <w:rPr>
          <w:w w:val="105"/>
        </w:rPr>
        <w:t> the</w:t>
      </w:r>
      <w:r>
        <w:rPr>
          <w:w w:val="105"/>
        </w:rPr>
        <w:t> mothers</w:t>
      </w:r>
      <w:r>
        <w:rPr>
          <w:w w:val="105"/>
        </w:rPr>
        <w:t> of</w:t>
      </w:r>
      <w:r>
        <w:rPr>
          <w:w w:val="105"/>
        </w:rPr>
        <w:t> children</w:t>
      </w:r>
      <w:r>
        <w:rPr>
          <w:w w:val="105"/>
        </w:rPr>
        <w:t> less than</w:t>
      </w:r>
      <w:r>
        <w:rPr>
          <w:w w:val="105"/>
        </w:rPr>
        <w:t> five years in Kuje had poor knowledge of the cause of malaria, its prevention and possible</w:t>
      </w:r>
      <w:r>
        <w:rPr>
          <w:w w:val="105"/>
        </w:rPr>
        <w:t> complications,</w:t>
      </w:r>
      <w:r>
        <w:rPr>
          <w:w w:val="105"/>
        </w:rPr>
        <w:t> good</w:t>
      </w:r>
      <w:r>
        <w:rPr>
          <w:w w:val="105"/>
        </w:rPr>
        <w:t> knowledge</w:t>
      </w:r>
      <w:r>
        <w:rPr>
          <w:w w:val="105"/>
        </w:rPr>
        <w:t> of</w:t>
      </w:r>
      <w:r>
        <w:rPr>
          <w:w w:val="105"/>
        </w:rPr>
        <w:t> the</w:t>
      </w:r>
      <w:r>
        <w:rPr>
          <w:w w:val="105"/>
        </w:rPr>
        <w:t> prevention</w:t>
      </w:r>
      <w:r>
        <w:rPr>
          <w:w w:val="105"/>
        </w:rPr>
        <w:t> of</w:t>
      </w:r>
      <w:r>
        <w:rPr>
          <w:w w:val="105"/>
        </w:rPr>
        <w:t> malaria</w:t>
      </w:r>
      <w:r>
        <w:rPr>
          <w:w w:val="105"/>
        </w:rPr>
        <w:t> among</w:t>
      </w:r>
      <w:r>
        <w:rPr>
          <w:w w:val="105"/>
        </w:rPr>
        <w:t> mothers such</w:t>
      </w:r>
      <w:r>
        <w:rPr>
          <w:w w:val="105"/>
        </w:rPr>
        <w:t> as</w:t>
      </w:r>
      <w:r>
        <w:rPr>
          <w:w w:val="105"/>
        </w:rPr>
        <w:t> the</w:t>
      </w:r>
      <w:r>
        <w:rPr>
          <w:w w:val="105"/>
        </w:rPr>
        <w:t> use</w:t>
      </w:r>
      <w:r>
        <w:rPr>
          <w:w w:val="105"/>
        </w:rPr>
        <w:t> of</w:t>
      </w:r>
      <w:r>
        <w:rPr>
          <w:w w:val="105"/>
        </w:rPr>
        <w:t> ITNs,</w:t>
      </w:r>
      <w:r>
        <w:rPr>
          <w:w w:val="105"/>
        </w:rPr>
        <w:t> insecticide</w:t>
      </w:r>
      <w:r>
        <w:rPr>
          <w:w w:val="105"/>
        </w:rPr>
        <w:t> sprays,</w:t>
      </w:r>
      <w:r>
        <w:rPr>
          <w:w w:val="105"/>
        </w:rPr>
        <w:t> nets</w:t>
      </w:r>
      <w:r>
        <w:rPr>
          <w:w w:val="105"/>
        </w:rPr>
        <w:t> on</w:t>
      </w:r>
      <w:r>
        <w:rPr>
          <w:w w:val="105"/>
        </w:rPr>
        <w:t> windows</w:t>
      </w:r>
      <w:r>
        <w:rPr>
          <w:w w:val="105"/>
        </w:rPr>
        <w:t> and</w:t>
      </w:r>
      <w:r>
        <w:rPr>
          <w:w w:val="105"/>
        </w:rPr>
        <w:t> doors</w:t>
      </w:r>
      <w:r>
        <w:rPr>
          <w:w w:val="105"/>
        </w:rPr>
        <w:t> or</w:t>
      </w:r>
      <w:r>
        <w:rPr>
          <w:w w:val="105"/>
        </w:rPr>
        <w:t> protective clothing, was found</w:t>
      </w:r>
      <w:r>
        <w:rPr>
          <w:spacing w:val="-4"/>
          <w:w w:val="105"/>
        </w:rPr>
        <w:t> </w:t>
      </w:r>
      <w:r>
        <w:rPr>
          <w:w w:val="105"/>
        </w:rPr>
        <w:t>to be 5.4%</w:t>
      </w:r>
      <w:r>
        <w:rPr>
          <w:spacing w:val="-4"/>
          <w:w w:val="105"/>
        </w:rPr>
        <w:t> </w:t>
      </w:r>
      <w:r>
        <w:rPr>
          <w:w w:val="105"/>
        </w:rPr>
        <w:t>at baseline</w:t>
      </w:r>
      <w:r>
        <w:rPr>
          <w:spacing w:val="-5"/>
          <w:w w:val="105"/>
        </w:rPr>
        <w:t> </w:t>
      </w:r>
      <w:r>
        <w:rPr>
          <w:w w:val="105"/>
        </w:rPr>
        <w:t>in</w:t>
      </w:r>
      <w:r>
        <w:rPr>
          <w:spacing w:val="-4"/>
          <w:w w:val="105"/>
        </w:rPr>
        <w:t> </w:t>
      </w:r>
      <w:r>
        <w:rPr>
          <w:w w:val="105"/>
        </w:rPr>
        <w:t>the</w:t>
      </w:r>
      <w:r>
        <w:rPr>
          <w:spacing w:val="-5"/>
          <w:w w:val="105"/>
        </w:rPr>
        <w:t> </w:t>
      </w:r>
      <w:r>
        <w:rPr>
          <w:w w:val="105"/>
        </w:rPr>
        <w:t>intervention group but</w:t>
      </w:r>
      <w:r>
        <w:rPr>
          <w:spacing w:val="-2"/>
          <w:w w:val="105"/>
        </w:rPr>
        <w:t> </w:t>
      </w:r>
      <w:r>
        <w:rPr>
          <w:w w:val="105"/>
        </w:rPr>
        <w:t>this increased to 25%</w:t>
      </w:r>
      <w:r>
        <w:rPr>
          <w:w w:val="105"/>
        </w:rPr>
        <w:t> at</w:t>
      </w:r>
      <w:r>
        <w:rPr>
          <w:w w:val="105"/>
        </w:rPr>
        <w:t> post-intervention.</w:t>
      </w:r>
      <w:r>
        <w:rPr>
          <w:w w:val="105"/>
        </w:rPr>
        <w:t> This</w:t>
      </w:r>
      <w:r>
        <w:rPr>
          <w:w w:val="105"/>
        </w:rPr>
        <w:t> was</w:t>
      </w:r>
      <w:r>
        <w:rPr>
          <w:w w:val="105"/>
        </w:rPr>
        <w:t> statistically</w:t>
      </w:r>
      <w:r>
        <w:rPr>
          <w:w w:val="105"/>
        </w:rPr>
        <w:t> significant</w:t>
      </w:r>
      <w:r>
        <w:rPr>
          <w:w w:val="105"/>
        </w:rPr>
        <w:t> (</w:t>
      </w:r>
      <w:r>
        <w:rPr>
          <w:i/>
          <w:w w:val="105"/>
        </w:rPr>
        <w:t>p</w:t>
      </w:r>
      <w:r>
        <w:rPr>
          <w:w w:val="105"/>
        </w:rPr>
        <w:t>=</w:t>
      </w:r>
      <w:r>
        <w:rPr>
          <w:w w:val="105"/>
        </w:rPr>
        <w:t> 0.0002).</w:t>
      </w:r>
      <w:r>
        <w:rPr>
          <w:w w:val="105"/>
        </w:rPr>
        <w:t> In</w:t>
      </w:r>
      <w:r>
        <w:rPr>
          <w:w w:val="105"/>
        </w:rPr>
        <w:t> the</w:t>
      </w:r>
      <w:r>
        <w:rPr>
          <w:w w:val="105"/>
        </w:rPr>
        <w:t> control group,</w:t>
      </w:r>
      <w:r>
        <w:rPr>
          <w:spacing w:val="-1"/>
          <w:w w:val="105"/>
        </w:rPr>
        <w:t> </w:t>
      </w:r>
      <w:r>
        <w:rPr>
          <w:w w:val="105"/>
        </w:rPr>
        <w:t>good</w:t>
      </w:r>
      <w:r>
        <w:rPr>
          <w:spacing w:val="-9"/>
          <w:w w:val="105"/>
        </w:rPr>
        <w:t> </w:t>
      </w:r>
      <w:r>
        <w:rPr>
          <w:w w:val="105"/>
        </w:rPr>
        <w:t>knowledge</w:t>
      </w:r>
      <w:r>
        <w:rPr>
          <w:spacing w:val="-10"/>
          <w:w w:val="105"/>
        </w:rPr>
        <w:t> </w:t>
      </w:r>
      <w:r>
        <w:rPr>
          <w:w w:val="105"/>
        </w:rPr>
        <w:t>of</w:t>
      </w:r>
      <w:r>
        <w:rPr>
          <w:spacing w:val="-5"/>
          <w:w w:val="105"/>
        </w:rPr>
        <w:t> </w:t>
      </w:r>
      <w:r>
        <w:rPr>
          <w:w w:val="105"/>
        </w:rPr>
        <w:t>prevention</w:t>
      </w:r>
      <w:r>
        <w:rPr>
          <w:spacing w:val="-3"/>
          <w:w w:val="105"/>
        </w:rPr>
        <w:t> </w:t>
      </w:r>
      <w:r>
        <w:rPr>
          <w:w w:val="105"/>
        </w:rPr>
        <w:t>of</w:t>
      </w:r>
      <w:r>
        <w:rPr>
          <w:spacing w:val="-5"/>
          <w:w w:val="105"/>
        </w:rPr>
        <w:t> </w:t>
      </w:r>
      <w:r>
        <w:rPr>
          <w:w w:val="105"/>
        </w:rPr>
        <w:t>malaria</w:t>
      </w:r>
      <w:r>
        <w:rPr>
          <w:spacing w:val="-4"/>
          <w:w w:val="105"/>
        </w:rPr>
        <w:t> </w:t>
      </w:r>
      <w:r>
        <w:rPr>
          <w:w w:val="105"/>
        </w:rPr>
        <w:t>increased</w:t>
      </w:r>
      <w:r>
        <w:rPr>
          <w:spacing w:val="-3"/>
          <w:w w:val="105"/>
        </w:rPr>
        <w:t> </w:t>
      </w:r>
      <w:r>
        <w:rPr>
          <w:w w:val="105"/>
        </w:rPr>
        <w:t>marginally</w:t>
      </w:r>
      <w:r>
        <w:rPr>
          <w:spacing w:val="-9"/>
          <w:w w:val="105"/>
        </w:rPr>
        <w:t> </w:t>
      </w:r>
      <w:r>
        <w:rPr>
          <w:w w:val="105"/>
        </w:rPr>
        <w:t>from</w:t>
      </w:r>
      <w:r>
        <w:rPr>
          <w:spacing w:val="-4"/>
          <w:w w:val="105"/>
        </w:rPr>
        <w:t> </w:t>
      </w:r>
      <w:r>
        <w:rPr>
          <w:w w:val="105"/>
        </w:rPr>
        <w:t>7.7%</w:t>
      </w:r>
      <w:r>
        <w:rPr>
          <w:spacing w:val="-9"/>
          <w:w w:val="105"/>
        </w:rPr>
        <w:t> </w:t>
      </w:r>
      <w:r>
        <w:rPr>
          <w:w w:val="105"/>
        </w:rPr>
        <w:t>to9.7% but this was not statistically significant (</w:t>
      </w:r>
      <w:r>
        <w:rPr>
          <w:i/>
          <w:w w:val="105"/>
        </w:rPr>
        <w:t>p</w:t>
      </w:r>
      <w:r>
        <w:rPr>
          <w:w w:val="105"/>
        </w:rPr>
        <w:t>= 0.369). Its showed that adequate and proper health</w:t>
      </w:r>
      <w:r>
        <w:rPr>
          <w:w w:val="105"/>
        </w:rPr>
        <w:t> education</w:t>
      </w:r>
      <w:r>
        <w:rPr>
          <w:w w:val="105"/>
        </w:rPr>
        <w:t> to</w:t>
      </w:r>
      <w:r>
        <w:rPr>
          <w:w w:val="105"/>
        </w:rPr>
        <w:t> women</w:t>
      </w:r>
      <w:r>
        <w:rPr>
          <w:w w:val="105"/>
        </w:rPr>
        <w:t> especially</w:t>
      </w:r>
      <w:r>
        <w:rPr>
          <w:w w:val="105"/>
        </w:rPr>
        <w:t> in</w:t>
      </w:r>
      <w:r>
        <w:rPr>
          <w:w w:val="105"/>
        </w:rPr>
        <w:t> the</w:t>
      </w:r>
      <w:r>
        <w:rPr>
          <w:w w:val="105"/>
        </w:rPr>
        <w:t> language</w:t>
      </w:r>
      <w:r>
        <w:rPr>
          <w:w w:val="105"/>
        </w:rPr>
        <w:t> they</w:t>
      </w:r>
      <w:r>
        <w:rPr>
          <w:w w:val="105"/>
        </w:rPr>
        <w:t> understood</w:t>
      </w:r>
      <w:r>
        <w:rPr>
          <w:w w:val="105"/>
        </w:rPr>
        <w:t> increased</w:t>
      </w:r>
      <w:r>
        <w:rPr>
          <w:w w:val="105"/>
        </w:rPr>
        <w:t> their knowledge and</w:t>
      </w:r>
      <w:r>
        <w:rPr>
          <w:spacing w:val="-1"/>
          <w:w w:val="105"/>
        </w:rPr>
        <w:t> </w:t>
      </w:r>
      <w:r>
        <w:rPr>
          <w:w w:val="105"/>
        </w:rPr>
        <w:t>improved</w:t>
      </w:r>
      <w:r>
        <w:rPr>
          <w:spacing w:val="-1"/>
          <w:w w:val="105"/>
        </w:rPr>
        <w:t> </w:t>
      </w:r>
      <w:r>
        <w:rPr>
          <w:w w:val="105"/>
        </w:rPr>
        <w:t>their practice of the treatment of malaria in children.</w:t>
      </w:r>
    </w:p>
    <w:p>
      <w:pPr>
        <w:spacing w:after="0" w:line="501" w:lineRule="auto"/>
        <w:jc w:val="both"/>
        <w:sectPr>
          <w:pgSz w:w="11910" w:h="16850"/>
          <w:pgMar w:header="0" w:footer="1012" w:top="1360" w:bottom="1200" w:left="820" w:right="120"/>
        </w:sectPr>
      </w:pPr>
    </w:p>
    <w:p>
      <w:pPr>
        <w:pStyle w:val="BodyText"/>
        <w:spacing w:line="501" w:lineRule="auto" w:before="81"/>
        <w:ind w:left="1052" w:right="1313" w:firstLine="720"/>
        <w:jc w:val="both"/>
      </w:pPr>
      <w:r>
        <w:rPr>
          <w:w w:val="105"/>
        </w:rPr>
        <w:t>Prevention</w:t>
      </w:r>
      <w:r>
        <w:rPr>
          <w:w w:val="105"/>
        </w:rPr>
        <w:t> of</w:t>
      </w:r>
      <w:r>
        <w:rPr>
          <w:w w:val="105"/>
        </w:rPr>
        <w:t> malaria</w:t>
      </w:r>
      <w:r>
        <w:rPr>
          <w:w w:val="105"/>
        </w:rPr>
        <w:t> has</w:t>
      </w:r>
      <w:r>
        <w:rPr>
          <w:w w:val="105"/>
        </w:rPr>
        <w:t> been</w:t>
      </w:r>
      <w:r>
        <w:rPr>
          <w:w w:val="105"/>
        </w:rPr>
        <w:t> globally</w:t>
      </w:r>
      <w:r>
        <w:rPr>
          <w:w w:val="105"/>
        </w:rPr>
        <w:t> accepted</w:t>
      </w:r>
      <w:r>
        <w:rPr>
          <w:w w:val="105"/>
        </w:rPr>
        <w:t> as</w:t>
      </w:r>
      <w:r>
        <w:rPr>
          <w:w w:val="105"/>
        </w:rPr>
        <w:t> a</w:t>
      </w:r>
      <w:r>
        <w:rPr>
          <w:w w:val="105"/>
        </w:rPr>
        <w:t> significant</w:t>
      </w:r>
      <w:r>
        <w:rPr>
          <w:w w:val="105"/>
        </w:rPr>
        <w:t> aspect</w:t>
      </w:r>
      <w:r>
        <w:rPr>
          <w:w w:val="105"/>
        </w:rPr>
        <w:t> of malaria</w:t>
      </w:r>
      <w:r>
        <w:rPr>
          <w:w w:val="105"/>
        </w:rPr>
        <w:t> control but a</w:t>
      </w:r>
      <w:r>
        <w:rPr>
          <w:w w:val="105"/>
        </w:rPr>
        <w:t> majority of mothers of under-five often do not learn the tenets of prevention (Falade, Ogundiran and Bolaji, 2016; Obrist</w:t>
      </w:r>
      <w:r>
        <w:rPr>
          <w:i/>
          <w:w w:val="105"/>
        </w:rPr>
        <w:t>et al </w:t>
      </w:r>
      <w:r>
        <w:rPr>
          <w:w w:val="105"/>
        </w:rPr>
        <w:t>2010). Falade,</w:t>
      </w:r>
      <w:r>
        <w:rPr>
          <w:w w:val="105"/>
        </w:rPr>
        <w:t> </w:t>
      </w:r>
      <w:r>
        <w:rPr>
          <w:i/>
          <w:w w:val="105"/>
        </w:rPr>
        <w:t>et al (</w:t>
      </w:r>
      <w:r>
        <w:rPr>
          <w:w w:val="105"/>
        </w:rPr>
        <w:t>2016) found</w:t>
      </w:r>
      <w:r>
        <w:rPr>
          <w:w w:val="105"/>
        </w:rPr>
        <w:t> out</w:t>
      </w:r>
      <w:r>
        <w:rPr>
          <w:w w:val="105"/>
        </w:rPr>
        <w:t> in</w:t>
      </w:r>
      <w:r>
        <w:rPr>
          <w:w w:val="105"/>
        </w:rPr>
        <w:t> their</w:t>
      </w:r>
      <w:r>
        <w:rPr>
          <w:w w:val="105"/>
        </w:rPr>
        <w:t> study</w:t>
      </w:r>
      <w:r>
        <w:rPr>
          <w:w w:val="105"/>
        </w:rPr>
        <w:t> that</w:t>
      </w:r>
      <w:r>
        <w:rPr>
          <w:w w:val="105"/>
        </w:rPr>
        <w:t> many</w:t>
      </w:r>
      <w:r>
        <w:rPr>
          <w:w w:val="105"/>
        </w:rPr>
        <w:t> of the</w:t>
      </w:r>
      <w:r>
        <w:rPr>
          <w:w w:val="105"/>
        </w:rPr>
        <w:t> mothers</w:t>
      </w:r>
      <w:r>
        <w:rPr>
          <w:w w:val="105"/>
        </w:rPr>
        <w:t> do</w:t>
      </w:r>
      <w:r>
        <w:rPr>
          <w:w w:val="105"/>
        </w:rPr>
        <w:t> not</w:t>
      </w:r>
      <w:r>
        <w:rPr>
          <w:w w:val="105"/>
        </w:rPr>
        <w:t> even</w:t>
      </w:r>
      <w:r>
        <w:rPr>
          <w:w w:val="105"/>
        </w:rPr>
        <w:t> believe</w:t>
      </w:r>
      <w:r>
        <w:rPr>
          <w:w w:val="105"/>
        </w:rPr>
        <w:t> malaria</w:t>
      </w:r>
      <w:r>
        <w:rPr>
          <w:w w:val="105"/>
        </w:rPr>
        <w:t> can</w:t>
      </w:r>
      <w:r>
        <w:rPr>
          <w:w w:val="105"/>
        </w:rPr>
        <w:t> be prevented</w:t>
      </w:r>
      <w:r>
        <w:rPr>
          <w:w w:val="105"/>
        </w:rPr>
        <w:t> because</w:t>
      </w:r>
      <w:r>
        <w:rPr>
          <w:w w:val="105"/>
        </w:rPr>
        <w:t> of</w:t>
      </w:r>
      <w:r>
        <w:rPr>
          <w:w w:val="105"/>
        </w:rPr>
        <w:t> series</w:t>
      </w:r>
      <w:r>
        <w:rPr>
          <w:w w:val="105"/>
        </w:rPr>
        <w:t> of</w:t>
      </w:r>
      <w:r>
        <w:rPr>
          <w:w w:val="105"/>
        </w:rPr>
        <w:t> myths</w:t>
      </w:r>
      <w:r>
        <w:rPr>
          <w:w w:val="105"/>
        </w:rPr>
        <w:t> and</w:t>
      </w:r>
      <w:r>
        <w:rPr>
          <w:w w:val="105"/>
        </w:rPr>
        <w:t> misconceptions</w:t>
      </w:r>
      <w:r>
        <w:rPr>
          <w:w w:val="105"/>
        </w:rPr>
        <w:t> they</w:t>
      </w:r>
      <w:r>
        <w:rPr>
          <w:w w:val="105"/>
        </w:rPr>
        <w:t> associate</w:t>
      </w:r>
      <w:r>
        <w:rPr>
          <w:w w:val="105"/>
        </w:rPr>
        <w:t> with</w:t>
      </w:r>
      <w:r>
        <w:rPr>
          <w:w w:val="105"/>
        </w:rPr>
        <w:t> fever</w:t>
      </w:r>
      <w:r>
        <w:rPr>
          <w:w w:val="105"/>
        </w:rPr>
        <w:t> in children.</w:t>
      </w:r>
      <w:r>
        <w:rPr>
          <w:w w:val="105"/>
        </w:rPr>
        <w:t> Obrist</w:t>
      </w:r>
      <w:r>
        <w:rPr>
          <w:w w:val="105"/>
        </w:rPr>
        <w:t> </w:t>
      </w:r>
      <w:r>
        <w:rPr>
          <w:i/>
          <w:w w:val="105"/>
        </w:rPr>
        <w:t>et</w:t>
      </w:r>
      <w:r>
        <w:rPr>
          <w:i/>
          <w:w w:val="105"/>
        </w:rPr>
        <w:t> al</w:t>
      </w:r>
      <w:r>
        <w:rPr>
          <w:i/>
          <w:w w:val="105"/>
        </w:rPr>
        <w:t> </w:t>
      </w:r>
      <w:r>
        <w:rPr>
          <w:w w:val="105"/>
        </w:rPr>
        <w:t>2010</w:t>
      </w:r>
      <w:r>
        <w:rPr>
          <w:w w:val="105"/>
        </w:rPr>
        <w:t> observed</w:t>
      </w:r>
      <w:r>
        <w:rPr>
          <w:w w:val="105"/>
        </w:rPr>
        <w:t> that</w:t>
      </w:r>
      <w:r>
        <w:rPr>
          <w:w w:val="105"/>
        </w:rPr>
        <w:t> information</w:t>
      </w:r>
      <w:r>
        <w:rPr>
          <w:w w:val="105"/>
        </w:rPr>
        <w:t> on</w:t>
      </w:r>
      <w:r>
        <w:rPr>
          <w:w w:val="105"/>
        </w:rPr>
        <w:t> utilization</w:t>
      </w:r>
      <w:r>
        <w:rPr>
          <w:w w:val="105"/>
        </w:rPr>
        <w:t> of</w:t>
      </w:r>
      <w:r>
        <w:rPr>
          <w:w w:val="105"/>
        </w:rPr>
        <w:t> prevention measures</w:t>
      </w:r>
      <w:r>
        <w:rPr>
          <w:w w:val="105"/>
        </w:rPr>
        <w:t> like</w:t>
      </w:r>
      <w:r>
        <w:rPr>
          <w:w w:val="105"/>
        </w:rPr>
        <w:t> screening</w:t>
      </w:r>
      <w:r>
        <w:rPr>
          <w:w w:val="105"/>
        </w:rPr>
        <w:t> of</w:t>
      </w:r>
      <w:r>
        <w:rPr>
          <w:w w:val="105"/>
        </w:rPr>
        <w:t> windows</w:t>
      </w:r>
      <w:r>
        <w:rPr>
          <w:w w:val="105"/>
        </w:rPr>
        <w:t> and</w:t>
      </w:r>
      <w:r>
        <w:rPr>
          <w:w w:val="105"/>
        </w:rPr>
        <w:t> doors</w:t>
      </w:r>
      <w:r>
        <w:rPr>
          <w:w w:val="105"/>
        </w:rPr>
        <w:t> with</w:t>
      </w:r>
      <w:r>
        <w:rPr>
          <w:w w:val="105"/>
        </w:rPr>
        <w:t> nets,</w:t>
      </w:r>
      <w:r>
        <w:rPr>
          <w:w w:val="105"/>
        </w:rPr>
        <w:t> spraying</w:t>
      </w:r>
      <w:r>
        <w:rPr>
          <w:w w:val="105"/>
        </w:rPr>
        <w:t> the</w:t>
      </w:r>
      <w:r>
        <w:rPr>
          <w:w w:val="105"/>
        </w:rPr>
        <w:t> house</w:t>
      </w:r>
      <w:r>
        <w:rPr>
          <w:w w:val="105"/>
        </w:rPr>
        <w:t> with insecticides aerosol, application of insecticide repellent</w:t>
      </w:r>
      <w:r>
        <w:rPr>
          <w:w w:val="105"/>
        </w:rPr>
        <w:t> cream, wearing of long-sleeved clothes and destruction of mosquito breeding sites are not common.</w:t>
      </w:r>
      <w:r>
        <w:rPr>
          <w:w w:val="105"/>
        </w:rPr>
        <w:t> A large proportion of the</w:t>
      </w:r>
      <w:r>
        <w:rPr>
          <w:w w:val="105"/>
        </w:rPr>
        <w:t> mothers</w:t>
      </w:r>
      <w:r>
        <w:rPr>
          <w:w w:val="105"/>
        </w:rPr>
        <w:t> accepted</w:t>
      </w:r>
      <w:r>
        <w:rPr>
          <w:w w:val="105"/>
        </w:rPr>
        <w:t> that</w:t>
      </w:r>
      <w:r>
        <w:rPr>
          <w:w w:val="105"/>
        </w:rPr>
        <w:t> malaria</w:t>
      </w:r>
      <w:r>
        <w:rPr>
          <w:w w:val="105"/>
        </w:rPr>
        <w:t> can</w:t>
      </w:r>
      <w:r>
        <w:rPr>
          <w:w w:val="105"/>
        </w:rPr>
        <w:t> be</w:t>
      </w:r>
      <w:r>
        <w:rPr>
          <w:w w:val="105"/>
        </w:rPr>
        <w:t> prevented,</w:t>
      </w:r>
      <w:r>
        <w:rPr>
          <w:w w:val="105"/>
        </w:rPr>
        <w:t> yet</w:t>
      </w:r>
      <w:r>
        <w:rPr>
          <w:w w:val="105"/>
        </w:rPr>
        <w:t> none</w:t>
      </w:r>
      <w:r>
        <w:rPr>
          <w:w w:val="105"/>
        </w:rPr>
        <w:t> of the</w:t>
      </w:r>
      <w:r>
        <w:rPr>
          <w:w w:val="105"/>
        </w:rPr>
        <w:t> prevention measures</w:t>
      </w:r>
      <w:r>
        <w:rPr>
          <w:spacing w:val="-2"/>
          <w:w w:val="105"/>
        </w:rPr>
        <w:t> </w:t>
      </w:r>
      <w:r>
        <w:rPr>
          <w:w w:val="105"/>
        </w:rPr>
        <w:t>was</w:t>
      </w:r>
      <w:r>
        <w:rPr>
          <w:spacing w:val="-8"/>
          <w:w w:val="105"/>
        </w:rPr>
        <w:t> </w:t>
      </w:r>
      <w:r>
        <w:rPr>
          <w:w w:val="105"/>
        </w:rPr>
        <w:t>utilized by</w:t>
      </w:r>
      <w:r>
        <w:rPr>
          <w:spacing w:val="-6"/>
          <w:w w:val="105"/>
        </w:rPr>
        <w:t> </w:t>
      </w:r>
      <w:r>
        <w:rPr>
          <w:w w:val="105"/>
        </w:rPr>
        <w:t>up</w:t>
      </w:r>
      <w:r>
        <w:rPr>
          <w:spacing w:val="-6"/>
          <w:w w:val="105"/>
        </w:rPr>
        <w:t> </w:t>
      </w:r>
      <w:r>
        <w:rPr>
          <w:w w:val="105"/>
        </w:rPr>
        <w:t>to50%</w:t>
      </w:r>
      <w:r>
        <w:rPr>
          <w:spacing w:val="-6"/>
          <w:w w:val="105"/>
        </w:rPr>
        <w:t> </w:t>
      </w:r>
      <w:r>
        <w:rPr>
          <w:w w:val="105"/>
        </w:rPr>
        <w:t>of</w:t>
      </w:r>
      <w:r>
        <w:rPr>
          <w:spacing w:val="-3"/>
          <w:w w:val="105"/>
        </w:rPr>
        <w:t> </w:t>
      </w:r>
      <w:r>
        <w:rPr>
          <w:w w:val="105"/>
        </w:rPr>
        <w:t>the</w:t>
      </w:r>
      <w:r>
        <w:rPr>
          <w:spacing w:val="-1"/>
          <w:w w:val="105"/>
        </w:rPr>
        <w:t> </w:t>
      </w:r>
      <w:r>
        <w:rPr>
          <w:w w:val="105"/>
        </w:rPr>
        <w:t>mothers. Personal</w:t>
      </w:r>
      <w:r>
        <w:rPr>
          <w:spacing w:val="-4"/>
          <w:w w:val="105"/>
        </w:rPr>
        <w:t> </w:t>
      </w:r>
      <w:r>
        <w:rPr>
          <w:w w:val="105"/>
        </w:rPr>
        <w:t>protection</w:t>
      </w:r>
      <w:r>
        <w:rPr>
          <w:spacing w:val="-6"/>
          <w:w w:val="105"/>
        </w:rPr>
        <w:t> </w:t>
      </w:r>
      <w:r>
        <w:rPr>
          <w:w w:val="105"/>
        </w:rPr>
        <w:t>like</w:t>
      </w:r>
      <w:r>
        <w:rPr>
          <w:spacing w:val="-7"/>
          <w:w w:val="105"/>
        </w:rPr>
        <w:t> </w:t>
      </w:r>
      <w:r>
        <w:rPr>
          <w:w w:val="105"/>
        </w:rPr>
        <w:t>wearing</w:t>
      </w:r>
      <w:r>
        <w:rPr>
          <w:spacing w:val="-6"/>
          <w:w w:val="105"/>
        </w:rPr>
        <w:t> </w:t>
      </w:r>
      <w:r>
        <w:rPr>
          <w:w w:val="105"/>
        </w:rPr>
        <w:t>long sleeved</w:t>
      </w:r>
      <w:r>
        <w:rPr>
          <w:w w:val="105"/>
        </w:rPr>
        <w:t> cloth</w:t>
      </w:r>
      <w:r>
        <w:rPr>
          <w:w w:val="105"/>
        </w:rPr>
        <w:t> and</w:t>
      </w:r>
      <w:r>
        <w:rPr>
          <w:w w:val="105"/>
        </w:rPr>
        <w:t> trouser and</w:t>
      </w:r>
      <w:r>
        <w:rPr>
          <w:w w:val="105"/>
        </w:rPr>
        <w:t> environmental</w:t>
      </w:r>
      <w:r>
        <w:rPr>
          <w:w w:val="105"/>
        </w:rPr>
        <w:t> management</w:t>
      </w:r>
      <w:r>
        <w:rPr>
          <w:w w:val="105"/>
        </w:rPr>
        <w:t> were</w:t>
      </w:r>
      <w:r>
        <w:rPr>
          <w:w w:val="105"/>
        </w:rPr>
        <w:t> not</w:t>
      </w:r>
      <w:r>
        <w:rPr>
          <w:w w:val="105"/>
        </w:rPr>
        <w:t> well</w:t>
      </w:r>
      <w:r>
        <w:rPr>
          <w:w w:val="105"/>
        </w:rPr>
        <w:t> known</w:t>
      </w:r>
      <w:r>
        <w:rPr>
          <w:w w:val="105"/>
        </w:rPr>
        <w:t> and practised</w:t>
      </w:r>
      <w:r>
        <w:rPr>
          <w:w w:val="105"/>
        </w:rPr>
        <w:t> by</w:t>
      </w:r>
      <w:r>
        <w:rPr>
          <w:w w:val="105"/>
        </w:rPr>
        <w:t> the</w:t>
      </w:r>
      <w:r>
        <w:rPr>
          <w:w w:val="105"/>
        </w:rPr>
        <w:t> mothers.</w:t>
      </w:r>
      <w:r>
        <w:rPr>
          <w:w w:val="105"/>
        </w:rPr>
        <w:t> As</w:t>
      </w:r>
      <w:r>
        <w:rPr>
          <w:w w:val="105"/>
        </w:rPr>
        <w:t> found</w:t>
      </w:r>
      <w:r>
        <w:rPr>
          <w:w w:val="105"/>
        </w:rPr>
        <w:t> by</w:t>
      </w:r>
      <w:r>
        <w:rPr>
          <w:w w:val="105"/>
        </w:rPr>
        <w:t> Amodu,</w:t>
      </w:r>
      <w:r>
        <w:rPr>
          <w:w w:val="105"/>
        </w:rPr>
        <w:t> Olumese,</w:t>
      </w:r>
      <w:r>
        <w:rPr>
          <w:w w:val="105"/>
        </w:rPr>
        <w:t> Gbadegesin,</w:t>
      </w:r>
      <w:r>
        <w:rPr>
          <w:w w:val="105"/>
        </w:rPr>
        <w:t> Ayoola,</w:t>
      </w:r>
      <w:r>
        <w:rPr>
          <w:w w:val="105"/>
        </w:rPr>
        <w:t> and Adeyemo,(2006)</w:t>
      </w:r>
      <w:r>
        <w:rPr>
          <w:w w:val="105"/>
        </w:rPr>
        <w:t> in</w:t>
      </w:r>
      <w:r>
        <w:rPr>
          <w:w w:val="105"/>
        </w:rPr>
        <w:t> their</w:t>
      </w:r>
      <w:r>
        <w:rPr>
          <w:w w:val="105"/>
        </w:rPr>
        <w:t> study,</w:t>
      </w:r>
      <w:r>
        <w:rPr>
          <w:w w:val="105"/>
        </w:rPr>
        <w:t> the</w:t>
      </w:r>
      <w:r>
        <w:rPr>
          <w:w w:val="105"/>
        </w:rPr>
        <w:t> commonly</w:t>
      </w:r>
      <w:r>
        <w:rPr>
          <w:w w:val="105"/>
        </w:rPr>
        <w:t> used</w:t>
      </w:r>
      <w:r>
        <w:rPr>
          <w:w w:val="105"/>
        </w:rPr>
        <w:t> individual</w:t>
      </w:r>
      <w:r>
        <w:rPr>
          <w:w w:val="105"/>
        </w:rPr>
        <w:t> prevention</w:t>
      </w:r>
      <w:r>
        <w:rPr>
          <w:w w:val="105"/>
        </w:rPr>
        <w:t> measures among</w:t>
      </w:r>
      <w:r>
        <w:rPr>
          <w:w w:val="105"/>
        </w:rPr>
        <w:t> mothers</w:t>
      </w:r>
      <w:r>
        <w:rPr>
          <w:w w:val="105"/>
        </w:rPr>
        <w:t> of under-five</w:t>
      </w:r>
      <w:r>
        <w:rPr>
          <w:w w:val="105"/>
        </w:rPr>
        <w:t> children</w:t>
      </w:r>
      <w:r>
        <w:rPr>
          <w:w w:val="105"/>
        </w:rPr>
        <w:t> were</w:t>
      </w:r>
      <w:r>
        <w:rPr>
          <w:w w:val="105"/>
        </w:rPr>
        <w:t> window</w:t>
      </w:r>
      <w:r>
        <w:rPr>
          <w:w w:val="105"/>
        </w:rPr>
        <w:t> and</w:t>
      </w:r>
      <w:r>
        <w:rPr>
          <w:w w:val="105"/>
        </w:rPr>
        <w:t> door</w:t>
      </w:r>
      <w:r>
        <w:rPr>
          <w:w w:val="105"/>
        </w:rPr>
        <w:t> nets,</w:t>
      </w:r>
      <w:r>
        <w:rPr>
          <w:w w:val="105"/>
        </w:rPr>
        <w:t> spraying</w:t>
      </w:r>
      <w:r>
        <w:rPr>
          <w:w w:val="105"/>
        </w:rPr>
        <w:t> of</w:t>
      </w:r>
      <w:r>
        <w:rPr>
          <w:w w:val="105"/>
        </w:rPr>
        <w:t> house with</w:t>
      </w:r>
      <w:r>
        <w:rPr>
          <w:w w:val="105"/>
        </w:rPr>
        <w:t> insecticide</w:t>
      </w:r>
      <w:r>
        <w:rPr>
          <w:w w:val="105"/>
        </w:rPr>
        <w:t> aerosol</w:t>
      </w:r>
      <w:r>
        <w:rPr>
          <w:w w:val="105"/>
        </w:rPr>
        <w:t> and</w:t>
      </w:r>
      <w:r>
        <w:rPr>
          <w:w w:val="105"/>
        </w:rPr>
        <w:t> mosquito</w:t>
      </w:r>
      <w:r>
        <w:rPr>
          <w:w w:val="105"/>
        </w:rPr>
        <w:t> coil.</w:t>
      </w:r>
      <w:r>
        <w:rPr>
          <w:w w:val="105"/>
        </w:rPr>
        <w:t> While</w:t>
      </w:r>
      <w:r>
        <w:rPr>
          <w:w w:val="105"/>
        </w:rPr>
        <w:t> the</w:t>
      </w:r>
      <w:r>
        <w:rPr>
          <w:w w:val="105"/>
        </w:rPr>
        <w:t> common</w:t>
      </w:r>
      <w:r>
        <w:rPr>
          <w:w w:val="105"/>
        </w:rPr>
        <w:t> environmental management</w:t>
      </w:r>
      <w:r>
        <w:rPr>
          <w:w w:val="105"/>
        </w:rPr>
        <w:t> measures</w:t>
      </w:r>
      <w:r>
        <w:rPr>
          <w:w w:val="105"/>
        </w:rPr>
        <w:t> among</w:t>
      </w:r>
      <w:r>
        <w:rPr>
          <w:w w:val="105"/>
        </w:rPr>
        <w:t> them</w:t>
      </w:r>
      <w:r>
        <w:rPr>
          <w:w w:val="105"/>
        </w:rPr>
        <w:t> include</w:t>
      </w:r>
      <w:r>
        <w:rPr>
          <w:w w:val="105"/>
        </w:rPr>
        <w:t> cutting</w:t>
      </w:r>
      <w:r>
        <w:rPr>
          <w:w w:val="105"/>
        </w:rPr>
        <w:t> of</w:t>
      </w:r>
      <w:r>
        <w:rPr>
          <w:w w:val="105"/>
        </w:rPr>
        <w:t> grasses</w:t>
      </w:r>
      <w:r>
        <w:rPr>
          <w:w w:val="105"/>
        </w:rPr>
        <w:t> around</w:t>
      </w:r>
      <w:r>
        <w:rPr>
          <w:w w:val="105"/>
        </w:rPr>
        <w:t> the</w:t>
      </w:r>
      <w:r>
        <w:rPr>
          <w:w w:val="105"/>
        </w:rPr>
        <w:t> houses</w:t>
      </w:r>
      <w:r>
        <w:rPr>
          <w:w w:val="105"/>
        </w:rPr>
        <w:t> and destroying of the mosquito breeding sites.</w:t>
      </w:r>
    </w:p>
    <w:p>
      <w:pPr>
        <w:pStyle w:val="Heading2"/>
        <w:numPr>
          <w:ilvl w:val="2"/>
          <w:numId w:val="5"/>
        </w:numPr>
        <w:tabs>
          <w:tab w:pos="1771" w:val="left" w:leader="none"/>
        </w:tabs>
        <w:spacing w:line="504" w:lineRule="auto" w:before="0" w:after="0"/>
        <w:ind w:left="1052" w:right="1334" w:firstLine="0"/>
        <w:jc w:val="both"/>
      </w:pPr>
      <w:bookmarkStart w:name="_TOC_250013" w:id="8"/>
      <w:r>
        <w:rPr>
          <w:w w:val="105"/>
        </w:rPr>
        <w:t>Attitude</w:t>
      </w:r>
      <w:r>
        <w:rPr>
          <w:w w:val="105"/>
        </w:rPr>
        <w:t> towards</w:t>
      </w:r>
      <w:r>
        <w:rPr>
          <w:w w:val="105"/>
        </w:rPr>
        <w:t> Malaria</w:t>
      </w:r>
      <w:r>
        <w:rPr>
          <w:w w:val="105"/>
        </w:rPr>
        <w:t> Prevention</w:t>
      </w:r>
      <w:r>
        <w:rPr>
          <w:w w:val="105"/>
        </w:rPr>
        <w:t> Strategies</w:t>
      </w:r>
      <w:r>
        <w:rPr>
          <w:w w:val="105"/>
        </w:rPr>
        <w:t> among</w:t>
      </w:r>
      <w:r>
        <w:rPr>
          <w:w w:val="105"/>
        </w:rPr>
        <w:t> Mothers</w:t>
      </w:r>
      <w:r>
        <w:rPr>
          <w:w w:val="105"/>
        </w:rPr>
        <w:t> of</w:t>
      </w:r>
      <w:bookmarkEnd w:id="8"/>
      <w:r>
        <w:rPr>
          <w:w w:val="105"/>
        </w:rPr>
        <w:t> under five Children</w:t>
      </w:r>
    </w:p>
    <w:p>
      <w:pPr>
        <w:pStyle w:val="BodyText"/>
        <w:spacing w:line="248" w:lineRule="exact"/>
        <w:ind w:left="776" w:right="343"/>
        <w:jc w:val="center"/>
      </w:pPr>
      <w:r>
        <w:rPr>
          <w:w w:val="105"/>
        </w:rPr>
        <w:t>In</w:t>
      </w:r>
      <w:r>
        <w:rPr>
          <w:spacing w:val="22"/>
          <w:w w:val="105"/>
        </w:rPr>
        <w:t> </w:t>
      </w:r>
      <w:r>
        <w:rPr>
          <w:w w:val="105"/>
        </w:rPr>
        <w:t>the</w:t>
      </w:r>
      <w:r>
        <w:rPr>
          <w:spacing w:val="27"/>
          <w:w w:val="105"/>
        </w:rPr>
        <w:t> </w:t>
      </w:r>
      <w:r>
        <w:rPr>
          <w:w w:val="105"/>
        </w:rPr>
        <w:t>health</w:t>
      </w:r>
      <w:r>
        <w:rPr>
          <w:spacing w:val="22"/>
          <w:w w:val="105"/>
        </w:rPr>
        <w:t> </w:t>
      </w:r>
      <w:r>
        <w:rPr>
          <w:w w:val="105"/>
        </w:rPr>
        <w:t>belief</w:t>
      </w:r>
      <w:r>
        <w:rPr>
          <w:spacing w:val="26"/>
          <w:w w:val="105"/>
        </w:rPr>
        <w:t> </w:t>
      </w:r>
      <w:r>
        <w:rPr>
          <w:w w:val="105"/>
        </w:rPr>
        <w:t>model,</w:t>
      </w:r>
      <w:r>
        <w:rPr>
          <w:spacing w:val="24"/>
          <w:w w:val="105"/>
        </w:rPr>
        <w:t> </w:t>
      </w:r>
      <w:r>
        <w:rPr>
          <w:w w:val="105"/>
        </w:rPr>
        <w:t>individuals</w:t>
      </w:r>
      <w:r>
        <w:rPr>
          <w:spacing w:val="20"/>
          <w:w w:val="105"/>
        </w:rPr>
        <w:t> </w:t>
      </w:r>
      <w:r>
        <w:rPr>
          <w:w w:val="105"/>
        </w:rPr>
        <w:t>perceive</w:t>
      </w:r>
      <w:r>
        <w:rPr>
          <w:spacing w:val="21"/>
          <w:w w:val="105"/>
        </w:rPr>
        <w:t> </w:t>
      </w:r>
      <w:r>
        <w:rPr>
          <w:w w:val="105"/>
        </w:rPr>
        <w:t>themselves</w:t>
      </w:r>
      <w:r>
        <w:rPr>
          <w:spacing w:val="20"/>
          <w:w w:val="105"/>
        </w:rPr>
        <w:t> </w:t>
      </w:r>
      <w:r>
        <w:rPr>
          <w:w w:val="105"/>
        </w:rPr>
        <w:t>to</w:t>
      </w:r>
      <w:r>
        <w:rPr>
          <w:spacing w:val="29"/>
          <w:w w:val="105"/>
        </w:rPr>
        <w:t> </w:t>
      </w:r>
      <w:r>
        <w:rPr>
          <w:w w:val="105"/>
        </w:rPr>
        <w:t>be</w:t>
      </w:r>
      <w:r>
        <w:rPr>
          <w:spacing w:val="21"/>
          <w:w w:val="105"/>
        </w:rPr>
        <w:t> </w:t>
      </w:r>
      <w:r>
        <w:rPr>
          <w:w w:val="105"/>
        </w:rPr>
        <w:t>at</w:t>
      </w:r>
      <w:r>
        <w:rPr>
          <w:spacing w:val="25"/>
          <w:w w:val="105"/>
        </w:rPr>
        <w:t> </w:t>
      </w:r>
      <w:r>
        <w:rPr>
          <w:w w:val="105"/>
        </w:rPr>
        <w:t>risk</w:t>
      </w:r>
      <w:r>
        <w:rPr>
          <w:spacing w:val="29"/>
          <w:w w:val="105"/>
        </w:rPr>
        <w:t> </w:t>
      </w:r>
      <w:r>
        <w:rPr>
          <w:w w:val="105"/>
        </w:rPr>
        <w:t>of</w:t>
      </w:r>
      <w:r>
        <w:rPr>
          <w:spacing w:val="19"/>
          <w:w w:val="105"/>
        </w:rPr>
        <w:t> </w:t>
      </w:r>
      <w:r>
        <w:rPr>
          <w:spacing w:val="-5"/>
          <w:w w:val="105"/>
        </w:rPr>
        <w:t>the</w:t>
      </w:r>
    </w:p>
    <w:p>
      <w:pPr>
        <w:pStyle w:val="BodyText"/>
        <w:spacing w:before="23"/>
      </w:pPr>
    </w:p>
    <w:p>
      <w:pPr>
        <w:pStyle w:val="BodyText"/>
        <w:spacing w:line="501" w:lineRule="auto" w:before="1"/>
        <w:ind w:left="1052" w:right="1322"/>
        <w:jc w:val="both"/>
      </w:pPr>
      <w:r>
        <w:rPr>
          <w:w w:val="105"/>
        </w:rPr>
        <w:t>health threat before they will take actions to reduce risk behaviour or engage in healthy alternative</w:t>
      </w:r>
      <w:r>
        <w:rPr>
          <w:w w:val="105"/>
        </w:rPr>
        <w:t> behaviours.</w:t>
      </w:r>
      <w:r>
        <w:rPr>
          <w:w w:val="105"/>
        </w:rPr>
        <w:t> This</w:t>
      </w:r>
      <w:r>
        <w:rPr>
          <w:w w:val="105"/>
        </w:rPr>
        <w:t> may</w:t>
      </w:r>
      <w:r>
        <w:rPr>
          <w:w w:val="105"/>
        </w:rPr>
        <w:t> explain</w:t>
      </w:r>
      <w:r>
        <w:rPr>
          <w:w w:val="105"/>
        </w:rPr>
        <w:t> why</w:t>
      </w:r>
      <w:r>
        <w:rPr>
          <w:w w:val="105"/>
        </w:rPr>
        <w:t> people</w:t>
      </w:r>
      <w:r>
        <w:rPr>
          <w:w w:val="105"/>
        </w:rPr>
        <w:t> take</w:t>
      </w:r>
      <w:r>
        <w:rPr>
          <w:w w:val="105"/>
        </w:rPr>
        <w:t> their</w:t>
      </w:r>
      <w:r>
        <w:rPr>
          <w:w w:val="105"/>
        </w:rPr>
        <w:t> health</w:t>
      </w:r>
      <w:r>
        <w:rPr>
          <w:w w:val="105"/>
        </w:rPr>
        <w:t> for</w:t>
      </w:r>
      <w:r>
        <w:rPr>
          <w:w w:val="105"/>
        </w:rPr>
        <w:t> granted because</w:t>
      </w:r>
      <w:r>
        <w:rPr>
          <w:w w:val="105"/>
        </w:rPr>
        <w:t> they</w:t>
      </w:r>
      <w:r>
        <w:rPr>
          <w:w w:val="105"/>
        </w:rPr>
        <w:t> view themselves</w:t>
      </w:r>
      <w:r>
        <w:rPr>
          <w:w w:val="105"/>
        </w:rPr>
        <w:t> as</w:t>
      </w:r>
      <w:r>
        <w:rPr>
          <w:w w:val="105"/>
        </w:rPr>
        <w:t> not</w:t>
      </w:r>
      <w:r>
        <w:rPr>
          <w:w w:val="105"/>
        </w:rPr>
        <w:t> at</w:t>
      </w:r>
      <w:r>
        <w:rPr>
          <w:w w:val="105"/>
        </w:rPr>
        <w:t> risk</w:t>
      </w:r>
      <w:r>
        <w:rPr>
          <w:w w:val="105"/>
        </w:rPr>
        <w:t> or threatened</w:t>
      </w:r>
      <w:r>
        <w:rPr>
          <w:w w:val="105"/>
        </w:rPr>
        <w:t> by</w:t>
      </w:r>
      <w:r>
        <w:rPr>
          <w:w w:val="105"/>
        </w:rPr>
        <w:t> potential</w:t>
      </w:r>
      <w:r>
        <w:rPr>
          <w:w w:val="105"/>
        </w:rPr>
        <w:t> water-borne diseases. People attitude towards, diseases are challenging and economically, as well as</w:t>
      </w:r>
    </w:p>
    <w:p>
      <w:pPr>
        <w:spacing w:after="0" w:line="501" w:lineRule="auto"/>
        <w:jc w:val="both"/>
        <w:sectPr>
          <w:pgSz w:w="11910" w:h="16850"/>
          <w:pgMar w:header="0" w:footer="1012" w:top="1360" w:bottom="1200" w:left="820" w:right="120"/>
        </w:sectPr>
      </w:pPr>
    </w:p>
    <w:p>
      <w:pPr>
        <w:pStyle w:val="BodyText"/>
        <w:spacing w:line="504" w:lineRule="auto" w:before="81"/>
        <w:ind w:left="1052" w:right="1320"/>
        <w:jc w:val="both"/>
      </w:pPr>
      <w:r>
        <w:rPr>
          <w:w w:val="105"/>
        </w:rPr>
        <w:t>scientifically,</w:t>
      </w:r>
      <w:r>
        <w:rPr>
          <w:spacing w:val="-1"/>
          <w:w w:val="105"/>
        </w:rPr>
        <w:t> </w:t>
      </w:r>
      <w:r>
        <w:rPr>
          <w:w w:val="105"/>
        </w:rPr>
        <w:t>important.</w:t>
      </w:r>
      <w:r>
        <w:rPr>
          <w:spacing w:val="-1"/>
          <w:w w:val="105"/>
        </w:rPr>
        <w:t> </w:t>
      </w:r>
      <w:r>
        <w:rPr>
          <w:w w:val="105"/>
        </w:rPr>
        <w:t>It is</w:t>
      </w:r>
      <w:r>
        <w:rPr>
          <w:spacing w:val="-4"/>
          <w:w w:val="105"/>
        </w:rPr>
        <w:t> </w:t>
      </w:r>
      <w:r>
        <w:rPr>
          <w:w w:val="105"/>
        </w:rPr>
        <w:t>further stated</w:t>
      </w:r>
      <w:r>
        <w:rPr>
          <w:spacing w:val="-3"/>
          <w:w w:val="105"/>
        </w:rPr>
        <w:t> </w:t>
      </w:r>
      <w:r>
        <w:rPr>
          <w:w w:val="105"/>
        </w:rPr>
        <w:t>that people</w:t>
      </w:r>
      <w:r>
        <w:rPr>
          <w:spacing w:val="-3"/>
          <w:w w:val="105"/>
        </w:rPr>
        <w:t> </w:t>
      </w:r>
      <w:r>
        <w:rPr>
          <w:w w:val="105"/>
        </w:rPr>
        <w:t>define</w:t>
      </w:r>
      <w:r>
        <w:rPr>
          <w:spacing w:val="-3"/>
          <w:w w:val="105"/>
        </w:rPr>
        <w:t> </w:t>
      </w:r>
      <w:r>
        <w:rPr>
          <w:w w:val="105"/>
        </w:rPr>
        <w:t>their personal needs rather than good health.</w:t>
      </w:r>
    </w:p>
    <w:p>
      <w:pPr>
        <w:pStyle w:val="BodyText"/>
        <w:spacing w:line="501" w:lineRule="auto"/>
        <w:ind w:left="1052" w:right="1316" w:firstLine="720"/>
        <w:jc w:val="both"/>
      </w:pPr>
      <w:r>
        <w:rPr>
          <w:w w:val="105"/>
        </w:rPr>
        <w:t>Houmsou, et al, (2014) stated that with regards to the attitudes of the children‟s mothers</w:t>
      </w:r>
      <w:r>
        <w:rPr>
          <w:w w:val="105"/>
        </w:rPr>
        <w:t> regarding</w:t>
      </w:r>
      <w:r>
        <w:rPr>
          <w:w w:val="105"/>
        </w:rPr>
        <w:t> malaria,</w:t>
      </w:r>
      <w:r>
        <w:rPr>
          <w:w w:val="105"/>
        </w:rPr>
        <w:t> 73.20%</w:t>
      </w:r>
      <w:r>
        <w:rPr>
          <w:w w:val="105"/>
        </w:rPr>
        <w:t> of</w:t>
      </w:r>
      <w:r>
        <w:rPr>
          <w:w w:val="105"/>
        </w:rPr>
        <w:t> the</w:t>
      </w:r>
      <w:r>
        <w:rPr>
          <w:w w:val="105"/>
        </w:rPr>
        <w:t> children‟s</w:t>
      </w:r>
      <w:r>
        <w:rPr>
          <w:w w:val="105"/>
        </w:rPr>
        <w:t> mothers</w:t>
      </w:r>
      <w:r>
        <w:rPr>
          <w:w w:val="105"/>
        </w:rPr>
        <w:t> always</w:t>
      </w:r>
      <w:r>
        <w:rPr>
          <w:w w:val="105"/>
        </w:rPr>
        <w:t> referred</w:t>
      </w:r>
      <w:r>
        <w:rPr>
          <w:w w:val="105"/>
        </w:rPr>
        <w:t> their children</w:t>
      </w:r>
      <w:r>
        <w:rPr>
          <w:w w:val="105"/>
        </w:rPr>
        <w:t> to</w:t>
      </w:r>
      <w:r>
        <w:rPr>
          <w:w w:val="105"/>
        </w:rPr>
        <w:t> hospital</w:t>
      </w:r>
      <w:r>
        <w:rPr>
          <w:w w:val="105"/>
        </w:rPr>
        <w:t> with</w:t>
      </w:r>
      <w:r>
        <w:rPr>
          <w:w w:val="105"/>
        </w:rPr>
        <w:t> 54.72%</w:t>
      </w:r>
      <w:r>
        <w:rPr>
          <w:w w:val="105"/>
        </w:rPr>
        <w:t> of</w:t>
      </w:r>
      <w:r>
        <w:rPr>
          <w:w w:val="105"/>
        </w:rPr>
        <w:t> them</w:t>
      </w:r>
      <w:r>
        <w:rPr>
          <w:w w:val="105"/>
        </w:rPr>
        <w:t> having</w:t>
      </w:r>
      <w:r>
        <w:rPr>
          <w:w w:val="105"/>
        </w:rPr>
        <w:t> post-secondary</w:t>
      </w:r>
      <w:r>
        <w:rPr>
          <w:w w:val="105"/>
        </w:rPr>
        <w:t> education</w:t>
      </w:r>
      <w:r>
        <w:rPr>
          <w:w w:val="105"/>
        </w:rPr>
        <w:t> and</w:t>
      </w:r>
      <w:r>
        <w:rPr>
          <w:w w:val="105"/>
        </w:rPr>
        <w:t> it</w:t>
      </w:r>
      <w:r>
        <w:rPr>
          <w:w w:val="105"/>
        </w:rPr>
        <w:t> was also</w:t>
      </w:r>
      <w:r>
        <w:rPr>
          <w:w w:val="105"/>
        </w:rPr>
        <w:t> reviewed</w:t>
      </w:r>
      <w:r>
        <w:rPr>
          <w:w w:val="105"/>
        </w:rPr>
        <w:t> that</w:t>
      </w:r>
      <w:r>
        <w:rPr>
          <w:w w:val="105"/>
        </w:rPr>
        <w:t> mothers</w:t>
      </w:r>
      <w:r>
        <w:rPr>
          <w:w w:val="105"/>
        </w:rPr>
        <w:t> prefer</w:t>
      </w:r>
      <w:r>
        <w:rPr>
          <w:w w:val="105"/>
        </w:rPr>
        <w:t> the</w:t>
      </w:r>
      <w:r>
        <w:rPr>
          <w:w w:val="105"/>
        </w:rPr>
        <w:t> use</w:t>
      </w:r>
      <w:r>
        <w:rPr>
          <w:w w:val="105"/>
        </w:rPr>
        <w:t> of</w:t>
      </w:r>
      <w:r>
        <w:rPr>
          <w:w w:val="105"/>
        </w:rPr>
        <w:t> one</w:t>
      </w:r>
      <w:r>
        <w:rPr>
          <w:w w:val="105"/>
        </w:rPr>
        <w:t> prevention</w:t>
      </w:r>
      <w:r>
        <w:rPr>
          <w:w w:val="105"/>
        </w:rPr>
        <w:t> strategies</w:t>
      </w:r>
      <w:r>
        <w:rPr>
          <w:w w:val="105"/>
        </w:rPr>
        <w:t> than</w:t>
      </w:r>
      <w:r>
        <w:rPr>
          <w:w w:val="105"/>
        </w:rPr>
        <w:t> the</w:t>
      </w:r>
      <w:r>
        <w:rPr>
          <w:w w:val="105"/>
        </w:rPr>
        <w:t> other especially</w:t>
      </w:r>
      <w:r>
        <w:rPr>
          <w:spacing w:val="-1"/>
          <w:w w:val="105"/>
        </w:rPr>
        <w:t> </w:t>
      </w:r>
      <w:r>
        <w:rPr>
          <w:w w:val="105"/>
        </w:rPr>
        <w:t>the</w:t>
      </w:r>
      <w:r>
        <w:rPr>
          <w:spacing w:val="-2"/>
          <w:w w:val="105"/>
        </w:rPr>
        <w:t> </w:t>
      </w:r>
      <w:r>
        <w:rPr>
          <w:w w:val="105"/>
        </w:rPr>
        <w:t>use</w:t>
      </w:r>
      <w:r>
        <w:rPr>
          <w:spacing w:val="-2"/>
          <w:w w:val="105"/>
        </w:rPr>
        <w:t> </w:t>
      </w:r>
      <w:r>
        <w:rPr>
          <w:w w:val="105"/>
        </w:rPr>
        <w:t>of</w:t>
      </w:r>
      <w:r>
        <w:rPr>
          <w:spacing w:val="-3"/>
          <w:w w:val="105"/>
        </w:rPr>
        <w:t> </w:t>
      </w:r>
      <w:r>
        <w:rPr>
          <w:w w:val="105"/>
        </w:rPr>
        <w:t>Insecticide</w:t>
      </w:r>
      <w:r>
        <w:rPr>
          <w:spacing w:val="-2"/>
          <w:w w:val="105"/>
        </w:rPr>
        <w:t> </w:t>
      </w:r>
      <w:r>
        <w:rPr>
          <w:w w:val="105"/>
        </w:rPr>
        <w:t>Treated mosquito</w:t>
      </w:r>
      <w:r>
        <w:rPr>
          <w:spacing w:val="-1"/>
          <w:w w:val="105"/>
        </w:rPr>
        <w:t> </w:t>
      </w:r>
      <w:r>
        <w:rPr>
          <w:w w:val="105"/>
        </w:rPr>
        <w:t>net. This simply shows</w:t>
      </w:r>
      <w:r>
        <w:rPr>
          <w:spacing w:val="-2"/>
          <w:w w:val="105"/>
        </w:rPr>
        <w:t> </w:t>
      </w:r>
      <w:r>
        <w:rPr>
          <w:w w:val="105"/>
        </w:rPr>
        <w:t>that malaria is easily</w:t>
      </w:r>
      <w:r>
        <w:rPr>
          <w:w w:val="105"/>
        </w:rPr>
        <w:t> perceived</w:t>
      </w:r>
      <w:r>
        <w:rPr>
          <w:w w:val="105"/>
        </w:rPr>
        <w:t> among</w:t>
      </w:r>
      <w:r>
        <w:rPr>
          <w:w w:val="105"/>
        </w:rPr>
        <w:t> mothers</w:t>
      </w:r>
      <w:r>
        <w:rPr>
          <w:w w:val="105"/>
        </w:rPr>
        <w:t> that</w:t>
      </w:r>
      <w:r>
        <w:rPr>
          <w:w w:val="105"/>
        </w:rPr>
        <w:t> have</w:t>
      </w:r>
      <w:r>
        <w:rPr>
          <w:w w:val="105"/>
        </w:rPr>
        <w:t> higher</w:t>
      </w:r>
      <w:r>
        <w:rPr>
          <w:w w:val="105"/>
        </w:rPr>
        <w:t> educational</w:t>
      </w:r>
      <w:r>
        <w:rPr>
          <w:w w:val="105"/>
        </w:rPr>
        <w:t> level.</w:t>
      </w:r>
      <w:r>
        <w:rPr>
          <w:w w:val="105"/>
        </w:rPr>
        <w:t> The</w:t>
      </w:r>
      <w:r>
        <w:rPr>
          <w:w w:val="105"/>
        </w:rPr>
        <w:t> positive association</w:t>
      </w:r>
      <w:r>
        <w:rPr>
          <w:w w:val="105"/>
        </w:rPr>
        <w:t> between</w:t>
      </w:r>
      <w:r>
        <w:rPr>
          <w:w w:val="105"/>
        </w:rPr>
        <w:t> level</w:t>
      </w:r>
      <w:r>
        <w:rPr>
          <w:w w:val="105"/>
        </w:rPr>
        <w:t> of</w:t>
      </w:r>
      <w:r>
        <w:rPr>
          <w:w w:val="105"/>
        </w:rPr>
        <w:t> education</w:t>
      </w:r>
      <w:r>
        <w:rPr>
          <w:w w:val="105"/>
        </w:rPr>
        <w:t> and</w:t>
      </w:r>
      <w:r>
        <w:rPr>
          <w:w w:val="105"/>
        </w:rPr>
        <w:t> improved</w:t>
      </w:r>
      <w:r>
        <w:rPr>
          <w:w w:val="105"/>
        </w:rPr>
        <w:t> perceptions</w:t>
      </w:r>
      <w:r>
        <w:rPr>
          <w:w w:val="105"/>
        </w:rPr>
        <w:t> of</w:t>
      </w:r>
      <w:r>
        <w:rPr>
          <w:w w:val="105"/>
        </w:rPr>
        <w:t> malaria</w:t>
      </w:r>
      <w:r>
        <w:rPr>
          <w:w w:val="105"/>
        </w:rPr>
        <w:t> was</w:t>
      </w:r>
      <w:r>
        <w:rPr>
          <w:w w:val="105"/>
        </w:rPr>
        <w:t> also reported</w:t>
      </w:r>
      <w:r>
        <w:rPr>
          <w:w w:val="105"/>
        </w:rPr>
        <w:t> in</w:t>
      </w:r>
      <w:r>
        <w:rPr>
          <w:w w:val="105"/>
        </w:rPr>
        <w:t> Southeast</w:t>
      </w:r>
      <w:r>
        <w:rPr>
          <w:w w:val="105"/>
        </w:rPr>
        <w:t> Nigeria</w:t>
      </w:r>
      <w:r>
        <w:rPr>
          <w:w w:val="105"/>
        </w:rPr>
        <w:t> and</w:t>
      </w:r>
      <w:r>
        <w:rPr>
          <w:w w:val="105"/>
        </w:rPr>
        <w:t> Zambia.</w:t>
      </w:r>
      <w:r>
        <w:rPr>
          <w:w w:val="105"/>
        </w:rPr>
        <w:t> Crombie</w:t>
      </w:r>
      <w:r>
        <w:rPr>
          <w:w w:val="105"/>
        </w:rPr>
        <w:t> (2012)</w:t>
      </w:r>
      <w:r>
        <w:rPr>
          <w:w w:val="105"/>
        </w:rPr>
        <w:t> where</w:t>
      </w:r>
      <w:r>
        <w:rPr>
          <w:w w:val="105"/>
        </w:rPr>
        <w:t> infected</w:t>
      </w:r>
      <w:r>
        <w:rPr>
          <w:w w:val="105"/>
        </w:rPr>
        <w:t> persons attributed</w:t>
      </w:r>
      <w:r>
        <w:rPr>
          <w:spacing w:val="-7"/>
          <w:w w:val="105"/>
        </w:rPr>
        <w:t> </w:t>
      </w:r>
      <w:r>
        <w:rPr>
          <w:w w:val="105"/>
        </w:rPr>
        <w:t>their</w:t>
      </w:r>
      <w:r>
        <w:rPr>
          <w:spacing w:val="-3"/>
          <w:w w:val="105"/>
        </w:rPr>
        <w:t> </w:t>
      </w:r>
      <w:r>
        <w:rPr>
          <w:w w:val="105"/>
        </w:rPr>
        <w:t>preference</w:t>
      </w:r>
      <w:r>
        <w:rPr>
          <w:spacing w:val="-8"/>
          <w:w w:val="105"/>
        </w:rPr>
        <w:t> </w:t>
      </w:r>
      <w:r>
        <w:rPr>
          <w:w w:val="105"/>
        </w:rPr>
        <w:t>of</w:t>
      </w:r>
      <w:r>
        <w:rPr>
          <w:spacing w:val="-3"/>
          <w:w w:val="105"/>
        </w:rPr>
        <w:t> </w:t>
      </w:r>
      <w:r>
        <w:rPr>
          <w:w w:val="105"/>
        </w:rPr>
        <w:t>patent</w:t>
      </w:r>
      <w:r>
        <w:rPr>
          <w:spacing w:val="-5"/>
          <w:w w:val="105"/>
        </w:rPr>
        <w:t> </w:t>
      </w:r>
      <w:r>
        <w:rPr>
          <w:w w:val="105"/>
        </w:rPr>
        <w:t>medicine</w:t>
      </w:r>
      <w:r>
        <w:rPr>
          <w:spacing w:val="-8"/>
          <w:w w:val="105"/>
        </w:rPr>
        <w:t> </w:t>
      </w:r>
      <w:r>
        <w:rPr>
          <w:w w:val="105"/>
        </w:rPr>
        <w:t>stores</w:t>
      </w:r>
      <w:r>
        <w:rPr>
          <w:spacing w:val="-9"/>
          <w:w w:val="105"/>
        </w:rPr>
        <w:t> </w:t>
      </w:r>
      <w:r>
        <w:rPr>
          <w:w w:val="105"/>
        </w:rPr>
        <w:t>to</w:t>
      </w:r>
      <w:r>
        <w:rPr>
          <w:spacing w:val="-7"/>
          <w:w w:val="105"/>
        </w:rPr>
        <w:t> </w:t>
      </w:r>
      <w:r>
        <w:rPr>
          <w:w w:val="105"/>
        </w:rPr>
        <w:t>hospitals,</w:t>
      </w:r>
      <w:r>
        <w:rPr>
          <w:spacing w:val="-5"/>
          <w:w w:val="105"/>
        </w:rPr>
        <w:t> </w:t>
      </w:r>
      <w:r>
        <w:rPr>
          <w:w w:val="105"/>
        </w:rPr>
        <w:t>arose from</w:t>
      </w:r>
      <w:r>
        <w:rPr>
          <w:spacing w:val="-2"/>
          <w:w w:val="105"/>
        </w:rPr>
        <w:t> </w:t>
      </w:r>
      <w:r>
        <w:rPr>
          <w:w w:val="105"/>
        </w:rPr>
        <w:t>undue</w:t>
      </w:r>
      <w:r>
        <w:rPr>
          <w:spacing w:val="-2"/>
          <w:w w:val="105"/>
        </w:rPr>
        <w:t> </w:t>
      </w:r>
      <w:r>
        <w:rPr>
          <w:w w:val="105"/>
        </w:rPr>
        <w:t>delay, unending protocols and bottleneck in hospitals before seeing the doctor. And since they were always in a</w:t>
      </w:r>
      <w:r>
        <w:rPr>
          <w:w w:val="105"/>
        </w:rPr>
        <w:t> hurry, would</w:t>
      </w:r>
      <w:r>
        <w:rPr>
          <w:w w:val="105"/>
        </w:rPr>
        <w:t> prefer the quickest and easiest</w:t>
      </w:r>
      <w:r>
        <w:rPr>
          <w:w w:val="105"/>
        </w:rPr>
        <w:t> way</w:t>
      </w:r>
      <w:r>
        <w:rPr>
          <w:w w:val="105"/>
        </w:rPr>
        <w:t> which</w:t>
      </w:r>
      <w:r>
        <w:rPr>
          <w:w w:val="105"/>
        </w:rPr>
        <w:t> they</w:t>
      </w:r>
      <w:r>
        <w:rPr>
          <w:w w:val="105"/>
        </w:rPr>
        <w:t> say</w:t>
      </w:r>
      <w:r>
        <w:rPr>
          <w:w w:val="105"/>
        </w:rPr>
        <w:t> was quite</w:t>
      </w:r>
      <w:r>
        <w:rPr>
          <w:w w:val="105"/>
        </w:rPr>
        <w:t> effective</w:t>
      </w:r>
      <w:r>
        <w:rPr>
          <w:w w:val="105"/>
        </w:rPr>
        <w:t> and</w:t>
      </w:r>
      <w:r>
        <w:rPr>
          <w:w w:val="105"/>
        </w:rPr>
        <w:t> reliable,</w:t>
      </w:r>
      <w:r>
        <w:rPr>
          <w:w w:val="105"/>
        </w:rPr>
        <w:t> thus</w:t>
      </w:r>
      <w:r>
        <w:rPr>
          <w:w w:val="105"/>
        </w:rPr>
        <w:t> only</w:t>
      </w:r>
      <w:r>
        <w:rPr>
          <w:w w:val="105"/>
        </w:rPr>
        <w:t> a</w:t>
      </w:r>
      <w:r>
        <w:rPr>
          <w:w w:val="105"/>
        </w:rPr>
        <w:t> few</w:t>
      </w:r>
      <w:r>
        <w:rPr>
          <w:w w:val="105"/>
        </w:rPr>
        <w:t> visited</w:t>
      </w:r>
      <w:r>
        <w:rPr>
          <w:w w:val="105"/>
        </w:rPr>
        <w:t> the</w:t>
      </w:r>
      <w:r>
        <w:rPr>
          <w:w w:val="105"/>
        </w:rPr>
        <w:t> hospital</w:t>
      </w:r>
      <w:r>
        <w:rPr>
          <w:w w:val="105"/>
        </w:rPr>
        <w:t> (5.98%).</w:t>
      </w:r>
      <w:r>
        <w:rPr>
          <w:w w:val="105"/>
        </w:rPr>
        <w:t> The</w:t>
      </w:r>
      <w:r>
        <w:rPr>
          <w:w w:val="105"/>
        </w:rPr>
        <w:t> study revealed</w:t>
      </w:r>
      <w:r>
        <w:rPr>
          <w:spacing w:val="80"/>
          <w:w w:val="105"/>
        </w:rPr>
        <w:t> </w:t>
      </w:r>
      <w:r>
        <w:rPr>
          <w:w w:val="105"/>
        </w:rPr>
        <w:t>that</w:t>
      </w:r>
      <w:r>
        <w:rPr>
          <w:spacing w:val="80"/>
          <w:w w:val="105"/>
        </w:rPr>
        <w:t> </w:t>
      </w:r>
      <w:r>
        <w:rPr>
          <w:w w:val="105"/>
        </w:rPr>
        <w:t>37.85</w:t>
      </w:r>
      <w:r>
        <w:rPr>
          <w:spacing w:val="80"/>
          <w:w w:val="105"/>
        </w:rPr>
        <w:t> </w:t>
      </w:r>
      <w:r>
        <w:rPr>
          <w:w w:val="105"/>
        </w:rPr>
        <w:t>%</w:t>
      </w:r>
      <w:r>
        <w:rPr>
          <w:spacing w:val="80"/>
          <w:w w:val="105"/>
        </w:rPr>
        <w:t> </w:t>
      </w:r>
      <w:r>
        <w:rPr>
          <w:w w:val="105"/>
        </w:rPr>
        <w:t>of</w:t>
      </w:r>
      <w:r>
        <w:rPr>
          <w:spacing w:val="77"/>
          <w:w w:val="105"/>
        </w:rPr>
        <w:t> </w:t>
      </w:r>
      <w:r>
        <w:rPr>
          <w:w w:val="105"/>
        </w:rPr>
        <w:t>the</w:t>
      </w:r>
      <w:r>
        <w:rPr>
          <w:spacing w:val="80"/>
          <w:w w:val="105"/>
        </w:rPr>
        <w:t> </w:t>
      </w:r>
      <w:r>
        <w:rPr>
          <w:w w:val="105"/>
        </w:rPr>
        <w:t>respondents</w:t>
      </w:r>
      <w:r>
        <w:rPr>
          <w:spacing w:val="79"/>
          <w:w w:val="105"/>
        </w:rPr>
        <w:t> </w:t>
      </w:r>
      <w:r>
        <w:rPr>
          <w:w w:val="105"/>
        </w:rPr>
        <w:t>used</w:t>
      </w:r>
      <w:r>
        <w:rPr>
          <w:spacing w:val="80"/>
          <w:w w:val="105"/>
        </w:rPr>
        <w:t> </w:t>
      </w:r>
      <w:r>
        <w:rPr>
          <w:w w:val="105"/>
        </w:rPr>
        <w:t>herbs</w:t>
      </w:r>
      <w:r>
        <w:rPr>
          <w:spacing w:val="80"/>
          <w:w w:val="105"/>
        </w:rPr>
        <w:t> </w:t>
      </w:r>
      <w:r>
        <w:rPr>
          <w:w w:val="105"/>
        </w:rPr>
        <w:t>which</w:t>
      </w:r>
      <w:r>
        <w:rPr>
          <w:spacing w:val="80"/>
          <w:w w:val="105"/>
        </w:rPr>
        <w:t> </w:t>
      </w:r>
      <w:r>
        <w:rPr>
          <w:w w:val="105"/>
        </w:rPr>
        <w:t>they</w:t>
      </w:r>
      <w:r>
        <w:rPr>
          <w:spacing w:val="80"/>
          <w:w w:val="105"/>
        </w:rPr>
        <w:t> </w:t>
      </w:r>
      <w:r>
        <w:rPr>
          <w:w w:val="105"/>
        </w:rPr>
        <w:t>referred</w:t>
      </w:r>
      <w:r>
        <w:rPr>
          <w:spacing w:val="80"/>
          <w:w w:val="105"/>
        </w:rPr>
        <w:t> </w:t>
      </w:r>
      <w:r>
        <w:rPr>
          <w:w w:val="105"/>
        </w:rPr>
        <w:t>to</w:t>
      </w:r>
      <w:r>
        <w:rPr>
          <w:spacing w:val="80"/>
          <w:w w:val="105"/>
        </w:rPr>
        <w:t> </w:t>
      </w:r>
      <w:r>
        <w:rPr>
          <w:w w:val="105"/>
        </w:rPr>
        <w:t>as</w:t>
      </w:r>
    </w:p>
    <w:p>
      <w:pPr>
        <w:pStyle w:val="BodyText"/>
        <w:spacing w:line="260" w:lineRule="exact"/>
        <w:ind w:left="1052"/>
        <w:jc w:val="both"/>
      </w:pPr>
      <w:r>
        <w:rPr/>
        <w:t>„Ogwuigbo‟</w:t>
      </w:r>
      <w:r>
        <w:rPr>
          <w:spacing w:val="6"/>
        </w:rPr>
        <w:t> </w:t>
      </w:r>
      <w:r>
        <w:rPr/>
        <w:t>as</w:t>
      </w:r>
      <w:r>
        <w:rPr>
          <w:spacing w:val="-1"/>
        </w:rPr>
        <w:t> </w:t>
      </w:r>
      <w:r>
        <w:rPr/>
        <w:t>a</w:t>
      </w:r>
      <w:r>
        <w:rPr>
          <w:spacing w:val="17"/>
        </w:rPr>
        <w:t> </w:t>
      </w:r>
      <w:r>
        <w:rPr/>
        <w:t>treatment</w:t>
      </w:r>
      <w:r>
        <w:rPr>
          <w:spacing w:val="11"/>
        </w:rPr>
        <w:t> </w:t>
      </w:r>
      <w:r>
        <w:rPr>
          <w:spacing w:val="-2"/>
        </w:rPr>
        <w:t>regimen.</w:t>
      </w:r>
    </w:p>
    <w:p>
      <w:pPr>
        <w:pStyle w:val="BodyText"/>
        <w:spacing w:before="16"/>
      </w:pPr>
    </w:p>
    <w:p>
      <w:pPr>
        <w:pStyle w:val="BodyText"/>
        <w:spacing w:line="501" w:lineRule="auto"/>
        <w:ind w:left="1052" w:right="1321" w:firstLine="720"/>
        <w:jc w:val="both"/>
      </w:pPr>
      <w:r>
        <w:rPr>
          <w:w w:val="105"/>
        </w:rPr>
        <w:t>Oyewole</w:t>
      </w:r>
      <w:r>
        <w:rPr>
          <w:w w:val="105"/>
        </w:rPr>
        <w:t> and</w:t>
      </w:r>
      <w:r>
        <w:rPr>
          <w:w w:val="105"/>
        </w:rPr>
        <w:t> Ibidapo,</w:t>
      </w:r>
      <w:r>
        <w:rPr>
          <w:w w:val="105"/>
        </w:rPr>
        <w:t> (2007)</w:t>
      </w:r>
      <w:r>
        <w:rPr>
          <w:w w:val="105"/>
        </w:rPr>
        <w:t> in</w:t>
      </w:r>
      <w:r>
        <w:rPr>
          <w:w w:val="105"/>
        </w:rPr>
        <w:t> a</w:t>
      </w:r>
      <w:r>
        <w:rPr>
          <w:w w:val="105"/>
        </w:rPr>
        <w:t> study</w:t>
      </w:r>
      <w:r>
        <w:rPr>
          <w:w w:val="105"/>
        </w:rPr>
        <w:t> of</w:t>
      </w:r>
      <w:r>
        <w:rPr>
          <w:w w:val="105"/>
        </w:rPr>
        <w:t> attitudes</w:t>
      </w:r>
      <w:r>
        <w:rPr>
          <w:w w:val="105"/>
        </w:rPr>
        <w:t> to</w:t>
      </w:r>
      <w:r>
        <w:rPr>
          <w:w w:val="105"/>
        </w:rPr>
        <w:t> malaria</w:t>
      </w:r>
      <w:r>
        <w:rPr>
          <w:w w:val="105"/>
        </w:rPr>
        <w:t> prevention, treatment</w:t>
      </w:r>
      <w:r>
        <w:rPr>
          <w:w w:val="105"/>
        </w:rPr>
        <w:t> and</w:t>
      </w:r>
      <w:r>
        <w:rPr>
          <w:w w:val="105"/>
        </w:rPr>
        <w:t> management</w:t>
      </w:r>
      <w:r>
        <w:rPr>
          <w:w w:val="105"/>
        </w:rPr>
        <w:t> strategies</w:t>
      </w:r>
      <w:r>
        <w:rPr>
          <w:w w:val="105"/>
        </w:rPr>
        <w:t> associated</w:t>
      </w:r>
      <w:r>
        <w:rPr>
          <w:w w:val="105"/>
        </w:rPr>
        <w:t> with</w:t>
      </w:r>
      <w:r>
        <w:rPr>
          <w:w w:val="105"/>
        </w:rPr>
        <w:t> the</w:t>
      </w:r>
      <w:r>
        <w:rPr>
          <w:w w:val="105"/>
        </w:rPr>
        <w:t> prevalence</w:t>
      </w:r>
      <w:r>
        <w:rPr>
          <w:w w:val="105"/>
        </w:rPr>
        <w:t> of malaria</w:t>
      </w:r>
      <w:r>
        <w:rPr>
          <w:w w:val="105"/>
        </w:rPr>
        <w:t> in</w:t>
      </w:r>
      <w:r>
        <w:rPr>
          <w:w w:val="105"/>
        </w:rPr>
        <w:t> a Nigerian urban centre, reported that prevention measures adopted against mosquito bite include sleeping</w:t>
      </w:r>
      <w:r>
        <w:rPr>
          <w:spacing w:val="-2"/>
          <w:w w:val="105"/>
        </w:rPr>
        <w:t> </w:t>
      </w:r>
      <w:r>
        <w:rPr>
          <w:w w:val="105"/>
        </w:rPr>
        <w:t>under net (treated</w:t>
      </w:r>
      <w:r>
        <w:rPr>
          <w:spacing w:val="-2"/>
          <w:w w:val="105"/>
        </w:rPr>
        <w:t> </w:t>
      </w:r>
      <w:r>
        <w:rPr>
          <w:w w:val="105"/>
        </w:rPr>
        <w:t>and</w:t>
      </w:r>
      <w:r>
        <w:rPr>
          <w:spacing w:val="-2"/>
          <w:w w:val="105"/>
        </w:rPr>
        <w:t> </w:t>
      </w:r>
      <w:r>
        <w:rPr>
          <w:w w:val="105"/>
        </w:rPr>
        <w:t>untreated) 17(4.2%), door and window</w:t>
      </w:r>
      <w:r>
        <w:rPr>
          <w:spacing w:val="-4"/>
          <w:w w:val="105"/>
        </w:rPr>
        <w:t> </w:t>
      </w:r>
      <w:r>
        <w:rPr>
          <w:w w:val="105"/>
        </w:rPr>
        <w:t>screening 37(9.2%),cover</w:t>
      </w:r>
      <w:r>
        <w:rPr>
          <w:w w:val="105"/>
        </w:rPr>
        <w:t> cloth</w:t>
      </w:r>
      <w:r>
        <w:rPr>
          <w:w w:val="105"/>
        </w:rPr>
        <w:t> 55(13.8%),</w:t>
      </w:r>
      <w:r>
        <w:rPr>
          <w:w w:val="105"/>
        </w:rPr>
        <w:t> mosquito</w:t>
      </w:r>
      <w:r>
        <w:rPr>
          <w:w w:val="105"/>
        </w:rPr>
        <w:t> repellent/insecticides</w:t>
      </w:r>
      <w:r>
        <w:rPr>
          <w:w w:val="105"/>
        </w:rPr>
        <w:t> spray</w:t>
      </w:r>
      <w:r>
        <w:rPr>
          <w:w w:val="105"/>
        </w:rPr>
        <w:t> 39(9.8%), environmental</w:t>
      </w:r>
      <w:r>
        <w:rPr>
          <w:w w:val="105"/>
        </w:rPr>
        <w:t> hygiene</w:t>
      </w:r>
      <w:r>
        <w:rPr>
          <w:w w:val="105"/>
        </w:rPr>
        <w:t> 26(6.5%),</w:t>
      </w:r>
      <w:r>
        <w:rPr>
          <w:w w:val="105"/>
        </w:rPr>
        <w:t> herbal</w:t>
      </w:r>
      <w:r>
        <w:rPr>
          <w:w w:val="105"/>
        </w:rPr>
        <w:t> decoction</w:t>
      </w:r>
      <w:r>
        <w:rPr>
          <w:w w:val="105"/>
        </w:rPr>
        <w:t> 26(6.5%),</w:t>
      </w:r>
      <w:r>
        <w:rPr>
          <w:w w:val="105"/>
        </w:rPr>
        <w:t> and</w:t>
      </w:r>
      <w:r>
        <w:rPr>
          <w:w w:val="105"/>
        </w:rPr>
        <w:t> chemoprophylaxis 45(11.3%). Also in</w:t>
      </w:r>
      <w:r>
        <w:rPr>
          <w:w w:val="105"/>
        </w:rPr>
        <w:t> the</w:t>
      </w:r>
      <w:r>
        <w:rPr>
          <w:w w:val="105"/>
        </w:rPr>
        <w:t> study,</w:t>
      </w:r>
      <w:r>
        <w:rPr>
          <w:w w:val="105"/>
        </w:rPr>
        <w:t> self-treatment (medication) accounted</w:t>
      </w:r>
      <w:r>
        <w:rPr>
          <w:w w:val="105"/>
        </w:rPr>
        <w:t> for 267(66.8%) as against</w:t>
      </w:r>
      <w:r>
        <w:rPr>
          <w:w w:val="105"/>
        </w:rPr>
        <w:t> hospital</w:t>
      </w:r>
      <w:r>
        <w:rPr>
          <w:w w:val="105"/>
        </w:rPr>
        <w:t> treatment</w:t>
      </w:r>
      <w:r>
        <w:rPr>
          <w:w w:val="105"/>
        </w:rPr>
        <w:t> 93(23.3%).</w:t>
      </w:r>
      <w:r>
        <w:rPr>
          <w:w w:val="105"/>
        </w:rPr>
        <w:t> Attapeu</w:t>
      </w:r>
      <w:r>
        <w:rPr>
          <w:w w:val="105"/>
        </w:rPr>
        <w:t> provincial</w:t>
      </w:r>
      <w:r>
        <w:rPr>
          <w:w w:val="105"/>
        </w:rPr>
        <w:t> Health</w:t>
      </w:r>
      <w:r>
        <w:rPr>
          <w:w w:val="105"/>
        </w:rPr>
        <w:t> service</w:t>
      </w:r>
      <w:r>
        <w:rPr>
          <w:w w:val="105"/>
        </w:rPr>
        <w:t> (2003) in</w:t>
      </w:r>
      <w:r>
        <w:rPr>
          <w:w w:val="105"/>
        </w:rPr>
        <w:t> a survey</w:t>
      </w:r>
      <w:r>
        <w:rPr>
          <w:spacing w:val="40"/>
          <w:w w:val="105"/>
        </w:rPr>
        <w:t> </w:t>
      </w:r>
      <w:r>
        <w:rPr>
          <w:w w:val="105"/>
        </w:rPr>
        <w:t>of</w:t>
      </w:r>
      <w:r>
        <w:rPr>
          <w:spacing w:val="40"/>
          <w:w w:val="105"/>
        </w:rPr>
        <w:t> </w:t>
      </w:r>
      <w:r>
        <w:rPr>
          <w:w w:val="105"/>
        </w:rPr>
        <w:t>knowledge,</w:t>
      </w:r>
      <w:r>
        <w:rPr>
          <w:spacing w:val="40"/>
          <w:w w:val="105"/>
        </w:rPr>
        <w:t> </w:t>
      </w:r>
      <w:r>
        <w:rPr>
          <w:w w:val="105"/>
        </w:rPr>
        <w:t>attitude</w:t>
      </w:r>
      <w:r>
        <w:rPr>
          <w:spacing w:val="40"/>
          <w:w w:val="105"/>
        </w:rPr>
        <w:t> </w:t>
      </w:r>
      <w:r>
        <w:rPr>
          <w:w w:val="105"/>
        </w:rPr>
        <w:t>and</w:t>
      </w:r>
      <w:r>
        <w:rPr>
          <w:spacing w:val="40"/>
          <w:w w:val="105"/>
        </w:rPr>
        <w:t> </w:t>
      </w:r>
      <w:r>
        <w:rPr>
          <w:w w:val="105"/>
        </w:rPr>
        <w:t>practice</w:t>
      </w:r>
      <w:r>
        <w:rPr>
          <w:spacing w:val="40"/>
          <w:w w:val="105"/>
        </w:rPr>
        <w:t> </w:t>
      </w:r>
      <w:r>
        <w:rPr>
          <w:w w:val="105"/>
        </w:rPr>
        <w:t>(KAP)</w:t>
      </w:r>
      <w:r>
        <w:rPr>
          <w:spacing w:val="40"/>
          <w:w w:val="105"/>
        </w:rPr>
        <w:t> </w:t>
      </w:r>
      <w:r>
        <w:rPr>
          <w:w w:val="105"/>
        </w:rPr>
        <w:t>in</w:t>
      </w:r>
      <w:r>
        <w:rPr>
          <w:spacing w:val="40"/>
          <w:w w:val="105"/>
        </w:rPr>
        <w:t> </w:t>
      </w:r>
      <w:r>
        <w:rPr>
          <w:w w:val="105"/>
        </w:rPr>
        <w:t>Lao</w:t>
      </w:r>
      <w:r>
        <w:rPr>
          <w:spacing w:val="40"/>
          <w:w w:val="105"/>
        </w:rPr>
        <w:t> </w:t>
      </w:r>
      <w:r>
        <w:rPr>
          <w:w w:val="105"/>
        </w:rPr>
        <w:t>PDR</w:t>
      </w:r>
      <w:r>
        <w:rPr>
          <w:spacing w:val="40"/>
          <w:w w:val="105"/>
        </w:rPr>
        <w:t> </w:t>
      </w:r>
      <w:r>
        <w:rPr>
          <w:w w:val="105"/>
        </w:rPr>
        <w:t>reported</w:t>
      </w:r>
      <w:r>
        <w:rPr>
          <w:spacing w:val="40"/>
          <w:w w:val="105"/>
        </w:rPr>
        <w:t> </w:t>
      </w:r>
      <w:r>
        <w:rPr>
          <w:w w:val="105"/>
        </w:rPr>
        <w:t>that</w:t>
      </w:r>
      <w:r>
        <w:rPr>
          <w:spacing w:val="40"/>
          <w:w w:val="105"/>
        </w:rPr>
        <w:t> </w:t>
      </w:r>
      <w:r>
        <w:rPr>
          <w:w w:val="105"/>
        </w:rPr>
        <w:t>48.5%</w:t>
      </w:r>
    </w:p>
    <w:p>
      <w:pPr>
        <w:spacing w:after="0" w:line="501" w:lineRule="auto"/>
        <w:jc w:val="both"/>
        <w:sectPr>
          <w:pgSz w:w="11910" w:h="16850"/>
          <w:pgMar w:header="0" w:footer="1012" w:top="1360" w:bottom="1200" w:left="820" w:right="120"/>
        </w:sectPr>
      </w:pPr>
    </w:p>
    <w:p>
      <w:pPr>
        <w:pStyle w:val="BodyText"/>
        <w:spacing w:line="501" w:lineRule="auto" w:before="81"/>
        <w:ind w:left="1052" w:right="1325"/>
        <w:jc w:val="both"/>
      </w:pPr>
      <w:r>
        <w:rPr>
          <w:w w:val="105"/>
        </w:rPr>
        <w:t>responded</w:t>
      </w:r>
      <w:r>
        <w:rPr>
          <w:spacing w:val="-7"/>
          <w:w w:val="105"/>
        </w:rPr>
        <w:t> </w:t>
      </w:r>
      <w:r>
        <w:rPr>
          <w:w w:val="105"/>
        </w:rPr>
        <w:t>that</w:t>
      </w:r>
      <w:r>
        <w:rPr>
          <w:spacing w:val="-5"/>
          <w:w w:val="105"/>
        </w:rPr>
        <w:t> </w:t>
      </w:r>
      <w:r>
        <w:rPr>
          <w:w w:val="105"/>
        </w:rPr>
        <w:t>they</w:t>
      </w:r>
      <w:r>
        <w:rPr>
          <w:spacing w:val="-7"/>
          <w:w w:val="105"/>
        </w:rPr>
        <w:t> </w:t>
      </w:r>
      <w:r>
        <w:rPr>
          <w:w w:val="105"/>
        </w:rPr>
        <w:t>visit</w:t>
      </w:r>
      <w:r>
        <w:rPr>
          <w:spacing w:val="-11"/>
          <w:w w:val="105"/>
        </w:rPr>
        <w:t> </w:t>
      </w:r>
      <w:r>
        <w:rPr>
          <w:w w:val="105"/>
        </w:rPr>
        <w:t>a</w:t>
      </w:r>
      <w:r>
        <w:rPr>
          <w:spacing w:val="-1"/>
          <w:w w:val="105"/>
        </w:rPr>
        <w:t> </w:t>
      </w:r>
      <w:r>
        <w:rPr>
          <w:w w:val="105"/>
        </w:rPr>
        <w:t>doctor</w:t>
      </w:r>
      <w:r>
        <w:rPr>
          <w:spacing w:val="-3"/>
          <w:w w:val="105"/>
        </w:rPr>
        <w:t> </w:t>
      </w:r>
      <w:r>
        <w:rPr>
          <w:w w:val="105"/>
        </w:rPr>
        <w:t>for</w:t>
      </w:r>
      <w:r>
        <w:rPr>
          <w:spacing w:val="-3"/>
          <w:w w:val="105"/>
        </w:rPr>
        <w:t> </w:t>
      </w:r>
      <w:r>
        <w:rPr>
          <w:w w:val="105"/>
        </w:rPr>
        <w:t>treatment</w:t>
      </w:r>
      <w:r>
        <w:rPr>
          <w:spacing w:val="-5"/>
          <w:w w:val="105"/>
        </w:rPr>
        <w:t> </w:t>
      </w:r>
      <w:r>
        <w:rPr>
          <w:w w:val="105"/>
        </w:rPr>
        <w:t>in</w:t>
      </w:r>
      <w:r>
        <w:rPr>
          <w:spacing w:val="-7"/>
          <w:w w:val="105"/>
        </w:rPr>
        <w:t> </w:t>
      </w:r>
      <w:r>
        <w:rPr>
          <w:w w:val="105"/>
        </w:rPr>
        <w:t>hospital,</w:t>
      </w:r>
      <w:r>
        <w:rPr>
          <w:spacing w:val="-11"/>
          <w:w w:val="105"/>
        </w:rPr>
        <w:t> </w:t>
      </w:r>
      <w:r>
        <w:rPr>
          <w:w w:val="105"/>
        </w:rPr>
        <w:t>17.8% said</w:t>
      </w:r>
      <w:r>
        <w:rPr>
          <w:spacing w:val="-13"/>
          <w:w w:val="105"/>
        </w:rPr>
        <w:t> </w:t>
      </w:r>
      <w:r>
        <w:rPr>
          <w:w w:val="105"/>
        </w:rPr>
        <w:t>they go</w:t>
      </w:r>
      <w:r>
        <w:rPr>
          <w:spacing w:val="-7"/>
          <w:w w:val="105"/>
        </w:rPr>
        <w:t> </w:t>
      </w:r>
      <w:r>
        <w:rPr>
          <w:w w:val="105"/>
        </w:rPr>
        <w:t>to</w:t>
      </w:r>
      <w:r>
        <w:rPr>
          <w:spacing w:val="-13"/>
          <w:w w:val="105"/>
        </w:rPr>
        <w:t> </w:t>
      </w:r>
      <w:r>
        <w:rPr>
          <w:w w:val="105"/>
        </w:rPr>
        <w:t>a</w:t>
      </w:r>
      <w:r>
        <w:rPr>
          <w:spacing w:val="-1"/>
          <w:w w:val="105"/>
        </w:rPr>
        <w:t> </w:t>
      </w:r>
      <w:r>
        <w:rPr>
          <w:w w:val="105"/>
        </w:rPr>
        <w:t>health centre,</w:t>
      </w:r>
      <w:r>
        <w:rPr>
          <w:w w:val="105"/>
        </w:rPr>
        <w:t> 51.8%</w:t>
      </w:r>
      <w:r>
        <w:rPr>
          <w:w w:val="105"/>
        </w:rPr>
        <w:t> goes</w:t>
      </w:r>
      <w:r>
        <w:rPr>
          <w:w w:val="105"/>
        </w:rPr>
        <w:t> to</w:t>
      </w:r>
      <w:r>
        <w:rPr>
          <w:w w:val="105"/>
        </w:rPr>
        <w:t> buy</w:t>
      </w:r>
      <w:r>
        <w:rPr>
          <w:w w:val="105"/>
        </w:rPr>
        <w:t> and</w:t>
      </w:r>
      <w:r>
        <w:rPr>
          <w:w w:val="105"/>
        </w:rPr>
        <w:t> take</w:t>
      </w:r>
      <w:r>
        <w:rPr>
          <w:w w:val="105"/>
        </w:rPr>
        <w:t> medicine,</w:t>
      </w:r>
      <w:r>
        <w:rPr>
          <w:w w:val="105"/>
        </w:rPr>
        <w:t> by</w:t>
      </w:r>
      <w:r>
        <w:rPr>
          <w:w w:val="105"/>
        </w:rPr>
        <w:t> themselves</w:t>
      </w:r>
      <w:r>
        <w:rPr>
          <w:w w:val="105"/>
        </w:rPr>
        <w:t> and</w:t>
      </w:r>
      <w:r>
        <w:rPr>
          <w:w w:val="105"/>
        </w:rPr>
        <w:t> 9.5%</w:t>
      </w:r>
      <w:r>
        <w:rPr>
          <w:w w:val="105"/>
        </w:rPr>
        <w:t> undergoes traditional</w:t>
      </w:r>
      <w:r>
        <w:rPr>
          <w:w w:val="105"/>
        </w:rPr>
        <w:t> healing</w:t>
      </w:r>
      <w:r>
        <w:rPr>
          <w:w w:val="105"/>
        </w:rPr>
        <w:t> practice.</w:t>
      </w:r>
      <w:r>
        <w:rPr>
          <w:w w:val="105"/>
        </w:rPr>
        <w:t> The</w:t>
      </w:r>
      <w:r>
        <w:rPr>
          <w:w w:val="105"/>
        </w:rPr>
        <w:t> prevention</w:t>
      </w:r>
      <w:r>
        <w:rPr>
          <w:w w:val="105"/>
        </w:rPr>
        <w:t> strategies</w:t>
      </w:r>
      <w:r>
        <w:rPr>
          <w:w w:val="105"/>
        </w:rPr>
        <w:t> adopted</w:t>
      </w:r>
      <w:r>
        <w:rPr>
          <w:w w:val="105"/>
        </w:rPr>
        <w:t> include:</w:t>
      </w:r>
      <w:r>
        <w:rPr>
          <w:w w:val="105"/>
        </w:rPr>
        <w:t> sleeping</w:t>
      </w:r>
      <w:r>
        <w:rPr>
          <w:w w:val="105"/>
        </w:rPr>
        <w:t> under mosquito</w:t>
      </w:r>
      <w:r>
        <w:rPr>
          <w:w w:val="105"/>
        </w:rPr>
        <w:t> nets</w:t>
      </w:r>
      <w:r>
        <w:rPr>
          <w:w w:val="105"/>
        </w:rPr>
        <w:t> (91.3%),</w:t>
      </w:r>
      <w:r>
        <w:rPr>
          <w:w w:val="105"/>
        </w:rPr>
        <w:t> drinking</w:t>
      </w:r>
      <w:r>
        <w:rPr>
          <w:w w:val="105"/>
        </w:rPr>
        <w:t> boiled</w:t>
      </w:r>
      <w:r>
        <w:rPr>
          <w:w w:val="105"/>
        </w:rPr>
        <w:t> water (15.5%),</w:t>
      </w:r>
      <w:r>
        <w:rPr>
          <w:w w:val="105"/>
        </w:rPr>
        <w:t> keeping</w:t>
      </w:r>
      <w:r>
        <w:rPr>
          <w:w w:val="105"/>
        </w:rPr>
        <w:t> the</w:t>
      </w:r>
      <w:r>
        <w:rPr>
          <w:w w:val="105"/>
        </w:rPr>
        <w:t> house</w:t>
      </w:r>
      <w:r>
        <w:rPr>
          <w:w w:val="105"/>
        </w:rPr>
        <w:t> and surrounding clean (54.8%) and wearing long sleeves shirts (23%).</w:t>
      </w:r>
    </w:p>
    <w:p>
      <w:pPr>
        <w:pStyle w:val="BodyText"/>
        <w:spacing w:line="501" w:lineRule="auto"/>
        <w:ind w:left="1052" w:right="1318" w:firstLine="720"/>
        <w:jc w:val="both"/>
      </w:pPr>
      <w:r>
        <w:rPr>
          <w:w w:val="105"/>
        </w:rPr>
        <w:t>In a study by Oyedeji, Yussuf, Abdul Wasiu-Idowu, and Oyedeji, (2009) on the use</w:t>
      </w:r>
      <w:r>
        <w:rPr>
          <w:w w:val="105"/>
        </w:rPr>
        <w:t> of</w:t>
      </w:r>
      <w:r>
        <w:rPr>
          <w:w w:val="105"/>
        </w:rPr>
        <w:t> ITNs</w:t>
      </w:r>
      <w:r>
        <w:rPr>
          <w:w w:val="105"/>
        </w:rPr>
        <w:t> among</w:t>
      </w:r>
      <w:r>
        <w:rPr>
          <w:w w:val="105"/>
        </w:rPr>
        <w:t> children</w:t>
      </w:r>
      <w:r>
        <w:rPr>
          <w:w w:val="105"/>
        </w:rPr>
        <w:t> aged</w:t>
      </w:r>
      <w:r>
        <w:rPr>
          <w:w w:val="105"/>
        </w:rPr>
        <w:t> 3months</w:t>
      </w:r>
      <w:r>
        <w:rPr>
          <w:w w:val="105"/>
        </w:rPr>
        <w:t> to</w:t>
      </w:r>
      <w:r>
        <w:rPr>
          <w:w w:val="105"/>
        </w:rPr>
        <w:t> 13</w:t>
      </w:r>
      <w:r>
        <w:rPr>
          <w:w w:val="105"/>
        </w:rPr>
        <w:t> years</w:t>
      </w:r>
      <w:r>
        <w:rPr>
          <w:w w:val="105"/>
        </w:rPr>
        <w:t> in</w:t>
      </w:r>
      <w:r>
        <w:rPr>
          <w:w w:val="105"/>
        </w:rPr>
        <w:t> south-western</w:t>
      </w:r>
      <w:r>
        <w:rPr>
          <w:w w:val="105"/>
        </w:rPr>
        <w:t> Nigeria.</w:t>
      </w:r>
      <w:r>
        <w:rPr>
          <w:w w:val="105"/>
        </w:rPr>
        <w:t> The prevalence of the use of ITNs was1%. The major reasons why ITNs were not used was because</w:t>
      </w:r>
      <w:r>
        <w:rPr>
          <w:w w:val="105"/>
        </w:rPr>
        <w:t> of</w:t>
      </w:r>
      <w:r>
        <w:rPr>
          <w:w w:val="105"/>
        </w:rPr>
        <w:t> ignorance,</w:t>
      </w:r>
      <w:r>
        <w:rPr>
          <w:w w:val="105"/>
        </w:rPr>
        <w:t> unavailability,</w:t>
      </w:r>
      <w:r>
        <w:rPr>
          <w:w w:val="105"/>
        </w:rPr>
        <w:t> use</w:t>
      </w:r>
      <w:r>
        <w:rPr>
          <w:w w:val="105"/>
        </w:rPr>
        <w:t> of</w:t>
      </w:r>
      <w:r>
        <w:rPr>
          <w:w w:val="105"/>
        </w:rPr>
        <w:t> alternative</w:t>
      </w:r>
      <w:r>
        <w:rPr>
          <w:w w:val="105"/>
        </w:rPr>
        <w:t> barrier methods</w:t>
      </w:r>
      <w:r>
        <w:rPr>
          <w:w w:val="105"/>
        </w:rPr>
        <w:t> and</w:t>
      </w:r>
      <w:r>
        <w:rPr>
          <w:w w:val="105"/>
        </w:rPr>
        <w:t> financial constraints. The</w:t>
      </w:r>
      <w:r>
        <w:rPr>
          <w:spacing w:val="-2"/>
          <w:w w:val="105"/>
        </w:rPr>
        <w:t> </w:t>
      </w:r>
      <w:r>
        <w:rPr>
          <w:w w:val="105"/>
        </w:rPr>
        <w:t>alternatives</w:t>
      </w:r>
      <w:r>
        <w:rPr>
          <w:spacing w:val="-3"/>
          <w:w w:val="105"/>
        </w:rPr>
        <w:t> </w:t>
      </w:r>
      <w:r>
        <w:rPr>
          <w:w w:val="105"/>
        </w:rPr>
        <w:t>were</w:t>
      </w:r>
      <w:r>
        <w:rPr>
          <w:spacing w:val="-2"/>
          <w:w w:val="105"/>
        </w:rPr>
        <w:t> </w:t>
      </w:r>
      <w:r>
        <w:rPr>
          <w:w w:val="105"/>
        </w:rPr>
        <w:t>insect sprays, mosquito</w:t>
      </w:r>
      <w:r>
        <w:rPr>
          <w:spacing w:val="-1"/>
          <w:w w:val="105"/>
        </w:rPr>
        <w:t> </w:t>
      </w:r>
      <w:r>
        <w:rPr>
          <w:w w:val="105"/>
        </w:rPr>
        <w:t>repellent coils, screened</w:t>
      </w:r>
      <w:r>
        <w:rPr>
          <w:spacing w:val="-1"/>
          <w:w w:val="105"/>
        </w:rPr>
        <w:t> </w:t>
      </w:r>
      <w:r>
        <w:rPr>
          <w:w w:val="105"/>
        </w:rPr>
        <w:t>doors and windows and topical cream agents. Mothers also complained of lack of freedom of access and exit thus making the tool a cumbersome daily exercise and fear of</w:t>
      </w:r>
      <w:r>
        <w:rPr>
          <w:spacing w:val="-1"/>
          <w:w w:val="105"/>
        </w:rPr>
        <w:t> </w:t>
      </w:r>
      <w:r>
        <w:rPr>
          <w:w w:val="105"/>
        </w:rPr>
        <w:t>their child developing</w:t>
      </w:r>
      <w:r>
        <w:rPr>
          <w:w w:val="105"/>
        </w:rPr>
        <w:t> allergy.</w:t>
      </w:r>
      <w:r>
        <w:rPr>
          <w:w w:val="105"/>
        </w:rPr>
        <w:t> The</w:t>
      </w:r>
      <w:r>
        <w:rPr>
          <w:w w:val="105"/>
        </w:rPr>
        <w:t> poor</w:t>
      </w:r>
      <w:r>
        <w:rPr>
          <w:w w:val="105"/>
        </w:rPr>
        <w:t> prevention</w:t>
      </w:r>
      <w:r>
        <w:rPr>
          <w:w w:val="105"/>
        </w:rPr>
        <w:t> practice</w:t>
      </w:r>
      <w:r>
        <w:rPr>
          <w:w w:val="105"/>
        </w:rPr>
        <w:t> could</w:t>
      </w:r>
      <w:r>
        <w:rPr>
          <w:w w:val="105"/>
        </w:rPr>
        <w:t> be</w:t>
      </w:r>
      <w:r>
        <w:rPr>
          <w:w w:val="105"/>
        </w:rPr>
        <w:t> a</w:t>
      </w:r>
      <w:r>
        <w:rPr>
          <w:w w:val="105"/>
        </w:rPr>
        <w:t> reflection</w:t>
      </w:r>
      <w:r>
        <w:rPr>
          <w:w w:val="105"/>
        </w:rPr>
        <w:t> of this</w:t>
      </w:r>
      <w:r>
        <w:rPr>
          <w:w w:val="105"/>
        </w:rPr>
        <w:t> poor association. These inadequacies</w:t>
      </w:r>
      <w:r>
        <w:rPr>
          <w:w w:val="105"/>
        </w:rPr>
        <w:t> might have been the reasons for poor practice of home management</w:t>
      </w:r>
      <w:r>
        <w:rPr>
          <w:spacing w:val="-6"/>
          <w:w w:val="105"/>
        </w:rPr>
        <w:t> </w:t>
      </w:r>
      <w:r>
        <w:rPr>
          <w:w w:val="105"/>
        </w:rPr>
        <w:t>and</w:t>
      </w:r>
      <w:r>
        <w:rPr>
          <w:spacing w:val="-8"/>
          <w:w w:val="105"/>
        </w:rPr>
        <w:t> </w:t>
      </w:r>
      <w:r>
        <w:rPr>
          <w:w w:val="105"/>
        </w:rPr>
        <w:t>prevention</w:t>
      </w:r>
      <w:r>
        <w:rPr>
          <w:spacing w:val="-8"/>
          <w:w w:val="105"/>
        </w:rPr>
        <w:t> </w:t>
      </w:r>
      <w:r>
        <w:rPr>
          <w:w w:val="105"/>
        </w:rPr>
        <w:t>of</w:t>
      </w:r>
      <w:r>
        <w:rPr>
          <w:spacing w:val="-5"/>
          <w:w w:val="105"/>
        </w:rPr>
        <w:t> </w:t>
      </w:r>
      <w:r>
        <w:rPr>
          <w:w w:val="105"/>
        </w:rPr>
        <w:t>malaria</w:t>
      </w:r>
      <w:r>
        <w:rPr>
          <w:spacing w:val="-3"/>
          <w:w w:val="105"/>
        </w:rPr>
        <w:t> </w:t>
      </w:r>
      <w:r>
        <w:rPr>
          <w:w w:val="105"/>
        </w:rPr>
        <w:t>among</w:t>
      </w:r>
      <w:r>
        <w:rPr>
          <w:spacing w:val="-8"/>
          <w:w w:val="105"/>
        </w:rPr>
        <w:t> </w:t>
      </w:r>
      <w:r>
        <w:rPr>
          <w:w w:val="105"/>
        </w:rPr>
        <w:t>the</w:t>
      </w:r>
      <w:r>
        <w:rPr>
          <w:spacing w:val="-3"/>
          <w:w w:val="105"/>
        </w:rPr>
        <w:t> </w:t>
      </w:r>
      <w:r>
        <w:rPr>
          <w:w w:val="105"/>
        </w:rPr>
        <w:t>mothers.</w:t>
      </w:r>
      <w:r>
        <w:rPr>
          <w:spacing w:val="-6"/>
          <w:w w:val="105"/>
        </w:rPr>
        <w:t> </w:t>
      </w:r>
      <w:r>
        <w:rPr>
          <w:w w:val="105"/>
        </w:rPr>
        <w:t>These</w:t>
      </w:r>
      <w:r>
        <w:rPr>
          <w:spacing w:val="-9"/>
          <w:w w:val="105"/>
        </w:rPr>
        <w:t> </w:t>
      </w:r>
      <w:r>
        <w:rPr>
          <w:w w:val="105"/>
        </w:rPr>
        <w:t>conform</w:t>
      </w:r>
      <w:r>
        <w:rPr>
          <w:spacing w:val="-9"/>
          <w:w w:val="105"/>
        </w:rPr>
        <w:t> </w:t>
      </w:r>
      <w:r>
        <w:rPr>
          <w:w w:val="105"/>
        </w:rPr>
        <w:t>to</w:t>
      </w:r>
      <w:r>
        <w:rPr>
          <w:spacing w:val="-8"/>
          <w:w w:val="105"/>
        </w:rPr>
        <w:t> </w:t>
      </w:r>
      <w:r>
        <w:rPr>
          <w:w w:val="105"/>
        </w:rPr>
        <w:t>findings</w:t>
      </w:r>
      <w:r>
        <w:rPr>
          <w:spacing w:val="-4"/>
          <w:w w:val="105"/>
        </w:rPr>
        <w:t> </w:t>
      </w:r>
      <w:r>
        <w:rPr>
          <w:w w:val="105"/>
        </w:rPr>
        <w:t>of previous</w:t>
      </w:r>
      <w:r>
        <w:rPr>
          <w:w w:val="105"/>
        </w:rPr>
        <w:t> studies</w:t>
      </w:r>
      <w:r>
        <w:rPr>
          <w:w w:val="105"/>
        </w:rPr>
        <w:t> conducted</w:t>
      </w:r>
      <w:r>
        <w:rPr>
          <w:w w:val="105"/>
        </w:rPr>
        <w:t> among</w:t>
      </w:r>
      <w:r>
        <w:rPr>
          <w:w w:val="105"/>
        </w:rPr>
        <w:t> rural</w:t>
      </w:r>
      <w:r>
        <w:rPr>
          <w:w w:val="105"/>
        </w:rPr>
        <w:t> dwellers</w:t>
      </w:r>
      <w:r>
        <w:rPr>
          <w:w w:val="105"/>
        </w:rPr>
        <w:t> in</w:t>
      </w:r>
      <w:r>
        <w:rPr>
          <w:w w:val="105"/>
        </w:rPr>
        <w:t> Nigeria</w:t>
      </w:r>
      <w:r>
        <w:rPr>
          <w:w w:val="105"/>
        </w:rPr>
        <w:t> and</w:t>
      </w:r>
      <w:r>
        <w:rPr>
          <w:w w:val="105"/>
        </w:rPr>
        <w:t> Sub-Sahara</w:t>
      </w:r>
      <w:r>
        <w:rPr>
          <w:w w:val="105"/>
        </w:rPr>
        <w:t> Africa (Falade</w:t>
      </w:r>
      <w:r>
        <w:rPr>
          <w:i/>
          <w:w w:val="105"/>
        </w:rPr>
        <w:t>et</w:t>
      </w:r>
      <w:r>
        <w:rPr>
          <w:i/>
          <w:w w:val="105"/>
        </w:rPr>
        <w:t> al.,</w:t>
      </w:r>
      <w:r>
        <w:rPr>
          <w:i/>
          <w:w w:val="105"/>
        </w:rPr>
        <w:t> </w:t>
      </w:r>
      <w:r>
        <w:rPr>
          <w:w w:val="105"/>
        </w:rPr>
        <w:t>2016;</w:t>
      </w:r>
      <w:r>
        <w:rPr>
          <w:w w:val="105"/>
        </w:rPr>
        <w:t> Oyedeji</w:t>
      </w:r>
      <w:r>
        <w:rPr>
          <w:w w:val="105"/>
        </w:rPr>
        <w:t> </w:t>
      </w:r>
      <w:r>
        <w:rPr>
          <w:i/>
          <w:w w:val="105"/>
        </w:rPr>
        <w:t>et</w:t>
      </w:r>
      <w:r>
        <w:rPr>
          <w:i/>
          <w:w w:val="105"/>
        </w:rPr>
        <w:t> al.,</w:t>
      </w:r>
      <w:r>
        <w:rPr>
          <w:i/>
          <w:w w:val="105"/>
        </w:rPr>
        <w:t> </w:t>
      </w:r>
      <w:r>
        <w:rPr>
          <w:w w:val="105"/>
        </w:rPr>
        <w:t>2009;</w:t>
      </w:r>
      <w:r>
        <w:rPr>
          <w:w w:val="105"/>
        </w:rPr>
        <w:t> Noor,</w:t>
      </w:r>
      <w:r>
        <w:rPr>
          <w:w w:val="105"/>
        </w:rPr>
        <w:t> Omumbo,</w:t>
      </w:r>
      <w:r>
        <w:rPr>
          <w:w w:val="105"/>
        </w:rPr>
        <w:t> Amin,</w:t>
      </w:r>
      <w:r>
        <w:rPr>
          <w:w w:val="105"/>
        </w:rPr>
        <w:t> Zurovac,</w:t>
      </w:r>
      <w:r>
        <w:rPr>
          <w:w w:val="105"/>
        </w:rPr>
        <w:t> &amp;</w:t>
      </w:r>
      <w:r>
        <w:rPr>
          <w:w w:val="105"/>
        </w:rPr>
        <w:t> Snow, 2006; Ebuehi &amp; Adebajo, 2010).</w:t>
      </w:r>
    </w:p>
    <w:p>
      <w:pPr>
        <w:pStyle w:val="BodyText"/>
        <w:spacing w:line="501" w:lineRule="auto"/>
        <w:ind w:left="1052" w:right="1321" w:firstLine="720"/>
        <w:jc w:val="both"/>
      </w:pPr>
      <w:r>
        <w:rPr>
          <w:w w:val="105"/>
        </w:rPr>
        <w:t>There</w:t>
      </w:r>
      <w:r>
        <w:rPr>
          <w:spacing w:val="-1"/>
          <w:w w:val="105"/>
        </w:rPr>
        <w:t> </w:t>
      </w:r>
      <w:r>
        <w:rPr>
          <w:w w:val="105"/>
        </w:rPr>
        <w:t>is</w:t>
      </w:r>
      <w:r>
        <w:rPr>
          <w:spacing w:val="-1"/>
          <w:w w:val="105"/>
        </w:rPr>
        <w:t> </w:t>
      </w:r>
      <w:r>
        <w:rPr>
          <w:w w:val="105"/>
        </w:rPr>
        <w:t>a definite need for further research and more</w:t>
      </w:r>
      <w:r>
        <w:rPr>
          <w:spacing w:val="-1"/>
          <w:w w:val="105"/>
        </w:rPr>
        <w:t> </w:t>
      </w:r>
      <w:r>
        <w:rPr>
          <w:w w:val="105"/>
        </w:rPr>
        <w:t>recent research, especially now</w:t>
      </w:r>
      <w:r>
        <w:rPr>
          <w:w w:val="105"/>
        </w:rPr>
        <w:t> that</w:t>
      </w:r>
      <w:r>
        <w:rPr>
          <w:w w:val="105"/>
        </w:rPr>
        <w:t> so</w:t>
      </w:r>
      <w:r>
        <w:rPr>
          <w:w w:val="105"/>
        </w:rPr>
        <w:t> many</w:t>
      </w:r>
      <w:r>
        <w:rPr>
          <w:w w:val="105"/>
        </w:rPr>
        <w:t> plans</w:t>
      </w:r>
      <w:r>
        <w:rPr>
          <w:w w:val="105"/>
        </w:rPr>
        <w:t> to</w:t>
      </w:r>
      <w:r>
        <w:rPr>
          <w:w w:val="105"/>
        </w:rPr>
        <w:t> fight</w:t>
      </w:r>
      <w:r>
        <w:rPr>
          <w:w w:val="105"/>
        </w:rPr>
        <w:t> malaria</w:t>
      </w:r>
      <w:r>
        <w:rPr>
          <w:w w:val="105"/>
        </w:rPr>
        <w:t> have</w:t>
      </w:r>
      <w:r>
        <w:rPr>
          <w:w w:val="105"/>
        </w:rPr>
        <w:t> been</w:t>
      </w:r>
      <w:r>
        <w:rPr>
          <w:w w:val="105"/>
        </w:rPr>
        <w:t> implemented.</w:t>
      </w:r>
      <w:r>
        <w:rPr>
          <w:w w:val="105"/>
        </w:rPr>
        <w:t> People‟s</w:t>
      </w:r>
      <w:r>
        <w:rPr>
          <w:w w:val="105"/>
        </w:rPr>
        <w:t> attitudes toward</w:t>
      </w:r>
      <w:r>
        <w:rPr>
          <w:w w:val="105"/>
        </w:rPr>
        <w:t> this</w:t>
      </w:r>
      <w:r>
        <w:rPr>
          <w:w w:val="105"/>
        </w:rPr>
        <w:t> disease</w:t>
      </w:r>
      <w:r>
        <w:rPr>
          <w:w w:val="105"/>
        </w:rPr>
        <w:t> as</w:t>
      </w:r>
      <w:r>
        <w:rPr>
          <w:w w:val="105"/>
        </w:rPr>
        <w:t> well</w:t>
      </w:r>
      <w:r>
        <w:rPr>
          <w:w w:val="105"/>
        </w:rPr>
        <w:t> as</w:t>
      </w:r>
      <w:r>
        <w:rPr>
          <w:w w:val="105"/>
        </w:rPr>
        <w:t> its</w:t>
      </w:r>
      <w:r>
        <w:rPr>
          <w:w w:val="105"/>
        </w:rPr>
        <w:t> treatments</w:t>
      </w:r>
      <w:r>
        <w:rPr>
          <w:w w:val="105"/>
        </w:rPr>
        <w:t> and</w:t>
      </w:r>
      <w:r>
        <w:rPr>
          <w:w w:val="105"/>
        </w:rPr>
        <w:t> preventions</w:t>
      </w:r>
      <w:r>
        <w:rPr>
          <w:w w:val="105"/>
        </w:rPr>
        <w:t> greatly</w:t>
      </w:r>
      <w:r>
        <w:rPr>
          <w:w w:val="105"/>
        </w:rPr>
        <w:t> influence</w:t>
      </w:r>
      <w:r>
        <w:rPr>
          <w:w w:val="105"/>
        </w:rPr>
        <w:t> their compliance;</w:t>
      </w:r>
      <w:r>
        <w:rPr>
          <w:w w:val="105"/>
        </w:rPr>
        <w:t> knowing</w:t>
      </w:r>
      <w:r>
        <w:rPr>
          <w:w w:val="105"/>
        </w:rPr>
        <w:t> these</w:t>
      </w:r>
      <w:r>
        <w:rPr>
          <w:w w:val="105"/>
        </w:rPr>
        <w:t> attitudes</w:t>
      </w:r>
      <w:r>
        <w:rPr>
          <w:w w:val="105"/>
        </w:rPr>
        <w:t> and</w:t>
      </w:r>
      <w:r>
        <w:rPr>
          <w:w w:val="105"/>
        </w:rPr>
        <w:t> ideas</w:t>
      </w:r>
      <w:r>
        <w:rPr>
          <w:w w:val="105"/>
        </w:rPr>
        <w:t> will</w:t>
      </w:r>
      <w:r>
        <w:rPr>
          <w:w w:val="105"/>
        </w:rPr>
        <w:t> help</w:t>
      </w:r>
      <w:r>
        <w:rPr>
          <w:w w:val="105"/>
        </w:rPr>
        <w:t> educators</w:t>
      </w:r>
      <w:r>
        <w:rPr>
          <w:w w:val="105"/>
        </w:rPr>
        <w:t> and</w:t>
      </w:r>
      <w:r>
        <w:rPr>
          <w:w w:val="105"/>
        </w:rPr>
        <w:t> health</w:t>
      </w:r>
      <w:r>
        <w:rPr>
          <w:w w:val="105"/>
        </w:rPr>
        <w:t> care providers modify</w:t>
      </w:r>
      <w:r>
        <w:rPr>
          <w:spacing w:val="-1"/>
          <w:w w:val="105"/>
        </w:rPr>
        <w:t> </w:t>
      </w:r>
      <w:r>
        <w:rPr>
          <w:w w:val="105"/>
        </w:rPr>
        <w:t>their plans for decreasing</w:t>
      </w:r>
      <w:r>
        <w:rPr>
          <w:spacing w:val="-1"/>
          <w:w w:val="105"/>
        </w:rPr>
        <w:t> </w:t>
      </w:r>
      <w:r>
        <w:rPr>
          <w:w w:val="105"/>
        </w:rPr>
        <w:t>the spread</w:t>
      </w:r>
      <w:r>
        <w:rPr>
          <w:spacing w:val="-1"/>
          <w:w w:val="105"/>
        </w:rPr>
        <w:t> </w:t>
      </w:r>
      <w:r>
        <w:rPr>
          <w:w w:val="105"/>
        </w:rPr>
        <w:t>of malaria. Understanding people of</w:t>
      </w:r>
      <w:r>
        <w:rPr>
          <w:w w:val="105"/>
        </w:rPr>
        <w:t> western</w:t>
      </w:r>
      <w:r>
        <w:rPr>
          <w:w w:val="105"/>
        </w:rPr>
        <w:t> and</w:t>
      </w:r>
      <w:r>
        <w:rPr>
          <w:w w:val="105"/>
        </w:rPr>
        <w:t> northern</w:t>
      </w:r>
      <w:r>
        <w:rPr>
          <w:w w:val="105"/>
        </w:rPr>
        <w:t> Africa‟s</w:t>
      </w:r>
      <w:r>
        <w:rPr>
          <w:w w:val="105"/>
        </w:rPr>
        <w:t> current</w:t>
      </w:r>
      <w:r>
        <w:rPr>
          <w:w w:val="105"/>
        </w:rPr>
        <w:t> ideas</w:t>
      </w:r>
      <w:r>
        <w:rPr>
          <w:w w:val="105"/>
        </w:rPr>
        <w:t> toward</w:t>
      </w:r>
      <w:r>
        <w:rPr>
          <w:w w:val="105"/>
        </w:rPr>
        <w:t> malaria</w:t>
      </w:r>
      <w:r>
        <w:rPr>
          <w:w w:val="105"/>
        </w:rPr>
        <w:t> will</w:t>
      </w:r>
      <w:r>
        <w:rPr>
          <w:w w:val="105"/>
        </w:rPr>
        <w:t> help</w:t>
      </w:r>
      <w:r>
        <w:rPr>
          <w:w w:val="105"/>
        </w:rPr>
        <w:t> in</w:t>
      </w:r>
      <w:r>
        <w:rPr>
          <w:w w:val="105"/>
        </w:rPr>
        <w:t> the construction of plans to provide better, more adequate care (Oyedeji</w:t>
      </w:r>
      <w:r>
        <w:rPr>
          <w:i/>
          <w:w w:val="105"/>
        </w:rPr>
        <w:t>et al., </w:t>
      </w:r>
      <w:r>
        <w:rPr>
          <w:w w:val="105"/>
        </w:rPr>
        <w:t>2009).</w:t>
      </w:r>
    </w:p>
    <w:p>
      <w:pPr>
        <w:spacing w:after="0" w:line="501" w:lineRule="auto"/>
        <w:jc w:val="both"/>
        <w:sectPr>
          <w:pgSz w:w="11910" w:h="16850"/>
          <w:pgMar w:header="0" w:footer="1012" w:top="1360" w:bottom="1200" w:left="820" w:right="120"/>
        </w:sectPr>
      </w:pPr>
    </w:p>
    <w:p>
      <w:pPr>
        <w:pStyle w:val="Heading2"/>
        <w:numPr>
          <w:ilvl w:val="2"/>
          <w:numId w:val="5"/>
        </w:numPr>
        <w:tabs>
          <w:tab w:pos="1773" w:val="left" w:leader="none"/>
        </w:tabs>
        <w:spacing w:line="504" w:lineRule="auto" w:before="68" w:after="0"/>
        <w:ind w:left="1052" w:right="1329" w:firstLine="0"/>
        <w:jc w:val="left"/>
      </w:pPr>
      <w:r>
        <w:rPr>
          <w:w w:val="105"/>
        </w:rPr>
        <w:t>Practice</w:t>
      </w:r>
      <w:r>
        <w:rPr>
          <w:spacing w:val="40"/>
          <w:w w:val="105"/>
        </w:rPr>
        <w:t> </w:t>
      </w:r>
      <w:r>
        <w:rPr>
          <w:w w:val="105"/>
        </w:rPr>
        <w:t>of</w:t>
      </w:r>
      <w:r>
        <w:rPr>
          <w:spacing w:val="40"/>
          <w:w w:val="105"/>
        </w:rPr>
        <w:t> </w:t>
      </w:r>
      <w:r>
        <w:rPr>
          <w:w w:val="105"/>
        </w:rPr>
        <w:t>Malaria</w:t>
      </w:r>
      <w:r>
        <w:rPr>
          <w:spacing w:val="40"/>
          <w:w w:val="105"/>
        </w:rPr>
        <w:t> </w:t>
      </w:r>
      <w:r>
        <w:rPr>
          <w:w w:val="105"/>
        </w:rPr>
        <w:t>Prevention</w:t>
      </w:r>
      <w:r>
        <w:rPr>
          <w:spacing w:val="40"/>
          <w:w w:val="105"/>
        </w:rPr>
        <w:t> </w:t>
      </w:r>
      <w:r>
        <w:rPr>
          <w:w w:val="105"/>
        </w:rPr>
        <w:t>Strategies</w:t>
      </w:r>
      <w:r>
        <w:rPr>
          <w:spacing w:val="40"/>
          <w:w w:val="105"/>
        </w:rPr>
        <w:t> </w:t>
      </w:r>
      <w:r>
        <w:rPr>
          <w:w w:val="105"/>
        </w:rPr>
        <w:t>among</w:t>
      </w:r>
      <w:r>
        <w:rPr>
          <w:spacing w:val="40"/>
          <w:w w:val="105"/>
        </w:rPr>
        <w:t> </w:t>
      </w:r>
      <w:r>
        <w:rPr>
          <w:w w:val="105"/>
        </w:rPr>
        <w:t>Mothers</w:t>
      </w:r>
      <w:r>
        <w:rPr>
          <w:spacing w:val="40"/>
          <w:w w:val="105"/>
        </w:rPr>
        <w:t> </w:t>
      </w:r>
      <w:r>
        <w:rPr>
          <w:w w:val="105"/>
        </w:rPr>
        <w:t>of</w:t>
      </w:r>
      <w:r>
        <w:rPr>
          <w:spacing w:val="40"/>
          <w:w w:val="105"/>
        </w:rPr>
        <w:t> </w:t>
      </w:r>
      <w:r>
        <w:rPr>
          <w:w w:val="105"/>
        </w:rPr>
        <w:t>under</w:t>
      </w:r>
      <w:r>
        <w:rPr>
          <w:spacing w:val="40"/>
          <w:w w:val="105"/>
        </w:rPr>
        <w:t> </w:t>
      </w:r>
      <w:r>
        <w:rPr>
          <w:w w:val="105"/>
        </w:rPr>
        <w:t>five </w:t>
      </w:r>
      <w:r>
        <w:rPr>
          <w:spacing w:val="-2"/>
          <w:w w:val="105"/>
        </w:rPr>
        <w:t>Children</w:t>
      </w:r>
    </w:p>
    <w:p>
      <w:pPr>
        <w:pStyle w:val="BodyText"/>
        <w:spacing w:line="249" w:lineRule="exact"/>
        <w:ind w:left="776" w:right="335"/>
        <w:jc w:val="center"/>
      </w:pPr>
      <w:r>
        <w:rPr>
          <w:w w:val="105"/>
        </w:rPr>
        <w:t>Practice</w:t>
      </w:r>
      <w:r>
        <w:rPr>
          <w:spacing w:val="44"/>
          <w:w w:val="105"/>
        </w:rPr>
        <w:t> </w:t>
      </w:r>
      <w:r>
        <w:rPr>
          <w:w w:val="105"/>
        </w:rPr>
        <w:t>is</w:t>
      </w:r>
      <w:r>
        <w:rPr>
          <w:spacing w:val="35"/>
          <w:w w:val="105"/>
        </w:rPr>
        <w:t> </w:t>
      </w:r>
      <w:r>
        <w:rPr>
          <w:w w:val="105"/>
        </w:rPr>
        <w:t>an</w:t>
      </w:r>
      <w:r>
        <w:rPr>
          <w:spacing w:val="39"/>
          <w:w w:val="105"/>
        </w:rPr>
        <w:t> </w:t>
      </w:r>
      <w:r>
        <w:rPr>
          <w:w w:val="105"/>
        </w:rPr>
        <w:t>action</w:t>
      </w:r>
      <w:r>
        <w:rPr>
          <w:spacing w:val="38"/>
          <w:w w:val="105"/>
        </w:rPr>
        <w:t> </w:t>
      </w:r>
      <w:r>
        <w:rPr>
          <w:w w:val="105"/>
        </w:rPr>
        <w:t>or</w:t>
      </w:r>
      <w:r>
        <w:rPr>
          <w:spacing w:val="41"/>
          <w:w w:val="105"/>
        </w:rPr>
        <w:t> </w:t>
      </w:r>
      <w:r>
        <w:rPr>
          <w:w w:val="105"/>
        </w:rPr>
        <w:t>behaviour</w:t>
      </w:r>
      <w:r>
        <w:rPr>
          <w:spacing w:val="42"/>
          <w:w w:val="105"/>
        </w:rPr>
        <w:t> </w:t>
      </w:r>
      <w:r>
        <w:rPr>
          <w:w w:val="105"/>
        </w:rPr>
        <w:t>that</w:t>
      </w:r>
      <w:r>
        <w:rPr>
          <w:spacing w:val="40"/>
          <w:w w:val="105"/>
        </w:rPr>
        <w:t> </w:t>
      </w:r>
      <w:r>
        <w:rPr>
          <w:w w:val="105"/>
        </w:rPr>
        <w:t>individual</w:t>
      </w:r>
      <w:r>
        <w:rPr>
          <w:spacing w:val="47"/>
          <w:w w:val="105"/>
        </w:rPr>
        <w:t> </w:t>
      </w:r>
      <w:r>
        <w:rPr>
          <w:w w:val="105"/>
        </w:rPr>
        <w:t>engages</w:t>
      </w:r>
      <w:r>
        <w:rPr>
          <w:spacing w:val="36"/>
          <w:w w:val="105"/>
        </w:rPr>
        <w:t> </w:t>
      </w:r>
      <w:r>
        <w:rPr>
          <w:w w:val="105"/>
        </w:rPr>
        <w:t>in</w:t>
      </w:r>
      <w:r>
        <w:rPr>
          <w:spacing w:val="38"/>
          <w:w w:val="105"/>
        </w:rPr>
        <w:t> </w:t>
      </w:r>
      <w:r>
        <w:rPr>
          <w:w w:val="105"/>
        </w:rPr>
        <w:t>and</w:t>
      </w:r>
      <w:r>
        <w:rPr>
          <w:spacing w:val="38"/>
          <w:w w:val="105"/>
        </w:rPr>
        <w:t> </w:t>
      </w:r>
      <w:r>
        <w:rPr>
          <w:w w:val="105"/>
        </w:rPr>
        <w:t>is</w:t>
      </w:r>
      <w:r>
        <w:rPr>
          <w:spacing w:val="44"/>
          <w:w w:val="105"/>
        </w:rPr>
        <w:t> </w:t>
      </w:r>
      <w:r>
        <w:rPr>
          <w:spacing w:val="-2"/>
          <w:w w:val="105"/>
        </w:rPr>
        <w:t>normally</w:t>
      </w:r>
    </w:p>
    <w:p>
      <w:pPr>
        <w:pStyle w:val="BodyText"/>
        <w:spacing w:before="25"/>
      </w:pPr>
    </w:p>
    <w:p>
      <w:pPr>
        <w:pStyle w:val="BodyText"/>
        <w:spacing w:line="501" w:lineRule="auto" w:before="1"/>
        <w:ind w:left="1052" w:right="1316"/>
        <w:jc w:val="both"/>
      </w:pPr>
      <w:r>
        <w:rPr>
          <w:w w:val="105"/>
        </w:rPr>
        <w:t>induced</w:t>
      </w:r>
      <w:r>
        <w:rPr>
          <w:w w:val="105"/>
        </w:rPr>
        <w:t> by</w:t>
      </w:r>
      <w:r>
        <w:rPr>
          <w:w w:val="105"/>
        </w:rPr>
        <w:t> attitude</w:t>
      </w:r>
      <w:r>
        <w:rPr>
          <w:w w:val="105"/>
        </w:rPr>
        <w:t> either</w:t>
      </w:r>
      <w:r>
        <w:rPr>
          <w:w w:val="105"/>
        </w:rPr>
        <w:t> consciously</w:t>
      </w:r>
      <w:r>
        <w:rPr>
          <w:w w:val="105"/>
        </w:rPr>
        <w:t> or</w:t>
      </w:r>
      <w:r>
        <w:rPr>
          <w:w w:val="105"/>
        </w:rPr>
        <w:t> unconsciously.</w:t>
      </w:r>
      <w:r>
        <w:rPr>
          <w:w w:val="105"/>
        </w:rPr>
        <w:t> It</w:t>
      </w:r>
      <w:r>
        <w:rPr>
          <w:w w:val="105"/>
        </w:rPr>
        <w:t> can</w:t>
      </w:r>
      <w:r>
        <w:rPr>
          <w:w w:val="105"/>
        </w:rPr>
        <w:t> also</w:t>
      </w:r>
      <w:r>
        <w:rPr>
          <w:w w:val="105"/>
        </w:rPr>
        <w:t> be</w:t>
      </w:r>
      <w:r>
        <w:rPr>
          <w:w w:val="105"/>
        </w:rPr>
        <w:t> referred</w:t>
      </w:r>
      <w:r>
        <w:rPr>
          <w:w w:val="105"/>
        </w:rPr>
        <w:t> to</w:t>
      </w:r>
      <w:r>
        <w:rPr>
          <w:w w:val="105"/>
        </w:rPr>
        <w:t> as behaviours,</w:t>
      </w:r>
      <w:r>
        <w:rPr>
          <w:w w:val="105"/>
        </w:rPr>
        <w:t> specifically</w:t>
      </w:r>
      <w:r>
        <w:rPr>
          <w:w w:val="105"/>
        </w:rPr>
        <w:t> referring</w:t>
      </w:r>
      <w:r>
        <w:rPr>
          <w:w w:val="105"/>
        </w:rPr>
        <w:t> to</w:t>
      </w:r>
      <w:r>
        <w:rPr>
          <w:w w:val="105"/>
        </w:rPr>
        <w:t> a</w:t>
      </w:r>
      <w:r>
        <w:rPr>
          <w:w w:val="105"/>
        </w:rPr>
        <w:t> behaviour</w:t>
      </w:r>
      <w:r>
        <w:rPr>
          <w:w w:val="105"/>
        </w:rPr>
        <w:t> that</w:t>
      </w:r>
      <w:r>
        <w:rPr>
          <w:w w:val="105"/>
        </w:rPr>
        <w:t> a</w:t>
      </w:r>
      <w:r>
        <w:rPr>
          <w:w w:val="105"/>
        </w:rPr>
        <w:t> person</w:t>
      </w:r>
      <w:r>
        <w:rPr>
          <w:w w:val="105"/>
        </w:rPr>
        <w:t> engages</w:t>
      </w:r>
      <w:r>
        <w:rPr>
          <w:w w:val="105"/>
        </w:rPr>
        <w:t> in</w:t>
      </w:r>
      <w:r>
        <w:rPr>
          <w:w w:val="105"/>
        </w:rPr>
        <w:t> (Williams, 2015).</w:t>
      </w:r>
      <w:r>
        <w:rPr>
          <w:w w:val="105"/>
        </w:rPr>
        <w:t> The</w:t>
      </w:r>
      <w:r>
        <w:rPr>
          <w:w w:val="105"/>
        </w:rPr>
        <w:t> terms,</w:t>
      </w:r>
      <w:r>
        <w:rPr>
          <w:w w:val="105"/>
        </w:rPr>
        <w:t> practice</w:t>
      </w:r>
      <w:r>
        <w:rPr>
          <w:w w:val="105"/>
        </w:rPr>
        <w:t> and</w:t>
      </w:r>
      <w:r>
        <w:rPr>
          <w:w w:val="105"/>
        </w:rPr>
        <w:t> behaviours,</w:t>
      </w:r>
      <w:r>
        <w:rPr>
          <w:w w:val="105"/>
        </w:rPr>
        <w:t> are</w:t>
      </w:r>
      <w:r>
        <w:rPr>
          <w:w w:val="105"/>
        </w:rPr>
        <w:t> used</w:t>
      </w:r>
      <w:r>
        <w:rPr>
          <w:w w:val="105"/>
        </w:rPr>
        <w:t> synonymously</w:t>
      </w:r>
      <w:r>
        <w:rPr>
          <w:w w:val="105"/>
        </w:rPr>
        <w:t> in</w:t>
      </w:r>
      <w:r>
        <w:rPr>
          <w:w w:val="105"/>
        </w:rPr>
        <w:t> this</w:t>
      </w:r>
      <w:r>
        <w:rPr>
          <w:w w:val="105"/>
        </w:rPr>
        <w:t> study. Research</w:t>
      </w:r>
      <w:r>
        <w:rPr>
          <w:w w:val="105"/>
        </w:rPr>
        <w:t> suggests</w:t>
      </w:r>
      <w:r>
        <w:rPr>
          <w:w w:val="105"/>
        </w:rPr>
        <w:t> that</w:t>
      </w:r>
      <w:r>
        <w:rPr>
          <w:w w:val="105"/>
        </w:rPr>
        <w:t> prevention</w:t>
      </w:r>
      <w:r>
        <w:rPr>
          <w:w w:val="105"/>
        </w:rPr>
        <w:t> practice</w:t>
      </w:r>
      <w:r>
        <w:rPr>
          <w:w w:val="105"/>
        </w:rPr>
        <w:t> are</w:t>
      </w:r>
      <w:r>
        <w:rPr>
          <w:w w:val="105"/>
        </w:rPr>
        <w:t> crucial</w:t>
      </w:r>
      <w:r>
        <w:rPr>
          <w:w w:val="105"/>
        </w:rPr>
        <w:t> elements</w:t>
      </w:r>
      <w:r>
        <w:rPr>
          <w:w w:val="105"/>
        </w:rPr>
        <w:t> in</w:t>
      </w:r>
      <w:r>
        <w:rPr>
          <w:w w:val="105"/>
        </w:rPr>
        <w:t> any</w:t>
      </w:r>
      <w:r>
        <w:rPr>
          <w:w w:val="105"/>
        </w:rPr>
        <w:t> effort</w:t>
      </w:r>
      <w:r>
        <w:rPr>
          <w:w w:val="105"/>
        </w:rPr>
        <w:t> targeted towards</w:t>
      </w:r>
      <w:r>
        <w:rPr>
          <w:spacing w:val="-9"/>
          <w:w w:val="105"/>
        </w:rPr>
        <w:t> </w:t>
      </w:r>
      <w:r>
        <w:rPr>
          <w:w w:val="105"/>
        </w:rPr>
        <w:t>the</w:t>
      </w:r>
      <w:r>
        <w:rPr>
          <w:spacing w:val="-8"/>
          <w:w w:val="105"/>
        </w:rPr>
        <w:t> </w:t>
      </w:r>
      <w:r>
        <w:rPr>
          <w:w w:val="105"/>
        </w:rPr>
        <w:t>reduction</w:t>
      </w:r>
      <w:r>
        <w:rPr>
          <w:spacing w:val="-7"/>
          <w:w w:val="105"/>
        </w:rPr>
        <w:t> </w:t>
      </w:r>
      <w:r>
        <w:rPr>
          <w:w w:val="105"/>
        </w:rPr>
        <w:t>of</w:t>
      </w:r>
      <w:r>
        <w:rPr>
          <w:spacing w:val="-10"/>
          <w:w w:val="105"/>
        </w:rPr>
        <w:t> </w:t>
      </w:r>
      <w:r>
        <w:rPr>
          <w:w w:val="105"/>
        </w:rPr>
        <w:t>disease</w:t>
      </w:r>
      <w:r>
        <w:rPr>
          <w:spacing w:val="-8"/>
          <w:w w:val="105"/>
        </w:rPr>
        <w:t> </w:t>
      </w:r>
      <w:r>
        <w:rPr>
          <w:w w:val="105"/>
        </w:rPr>
        <w:t>burden</w:t>
      </w:r>
      <w:r>
        <w:rPr>
          <w:spacing w:val="-1"/>
          <w:w w:val="105"/>
        </w:rPr>
        <w:t> </w:t>
      </w:r>
      <w:r>
        <w:rPr>
          <w:w w:val="105"/>
        </w:rPr>
        <w:t>such</w:t>
      </w:r>
      <w:r>
        <w:rPr>
          <w:spacing w:val="-7"/>
          <w:w w:val="105"/>
        </w:rPr>
        <w:t> </w:t>
      </w:r>
      <w:r>
        <w:rPr>
          <w:w w:val="105"/>
        </w:rPr>
        <w:t>as</w:t>
      </w:r>
      <w:r>
        <w:rPr>
          <w:spacing w:val="-9"/>
          <w:w w:val="105"/>
        </w:rPr>
        <w:t> </w:t>
      </w:r>
      <w:r>
        <w:rPr>
          <w:w w:val="105"/>
        </w:rPr>
        <w:t>malaria</w:t>
      </w:r>
      <w:r>
        <w:rPr>
          <w:spacing w:val="-2"/>
          <w:w w:val="105"/>
        </w:rPr>
        <w:t> </w:t>
      </w:r>
      <w:r>
        <w:rPr>
          <w:w w:val="105"/>
        </w:rPr>
        <w:t>(Minnesota</w:t>
      </w:r>
      <w:r>
        <w:rPr>
          <w:spacing w:val="-2"/>
          <w:w w:val="105"/>
        </w:rPr>
        <w:t> </w:t>
      </w:r>
      <w:r>
        <w:rPr>
          <w:w w:val="105"/>
        </w:rPr>
        <w:t>Health</w:t>
      </w:r>
      <w:r>
        <w:rPr>
          <w:spacing w:val="-1"/>
          <w:w w:val="105"/>
        </w:rPr>
        <w:t> </w:t>
      </w:r>
      <w:r>
        <w:rPr>
          <w:w w:val="105"/>
        </w:rPr>
        <w:t>Improvement Partnership</w:t>
      </w:r>
      <w:r>
        <w:rPr>
          <w:spacing w:val="-8"/>
          <w:w w:val="105"/>
        </w:rPr>
        <w:t> </w:t>
      </w:r>
      <w:r>
        <w:rPr>
          <w:w w:val="105"/>
        </w:rPr>
        <w:t>Social</w:t>
      </w:r>
      <w:r>
        <w:rPr>
          <w:spacing w:val="-6"/>
          <w:w w:val="105"/>
        </w:rPr>
        <w:t> </w:t>
      </w:r>
      <w:r>
        <w:rPr>
          <w:w w:val="105"/>
        </w:rPr>
        <w:t>Conditions</w:t>
      </w:r>
      <w:r>
        <w:rPr>
          <w:spacing w:val="-9"/>
          <w:w w:val="105"/>
        </w:rPr>
        <w:t> </w:t>
      </w:r>
      <w:r>
        <w:rPr>
          <w:w w:val="105"/>
        </w:rPr>
        <w:t>and</w:t>
      </w:r>
      <w:r>
        <w:rPr>
          <w:spacing w:val="-8"/>
          <w:w w:val="105"/>
        </w:rPr>
        <w:t> </w:t>
      </w:r>
      <w:r>
        <w:rPr>
          <w:w w:val="105"/>
        </w:rPr>
        <w:t>Health</w:t>
      </w:r>
      <w:r>
        <w:rPr>
          <w:spacing w:val="-8"/>
          <w:w w:val="105"/>
        </w:rPr>
        <w:t> </w:t>
      </w:r>
      <w:r>
        <w:rPr>
          <w:w w:val="105"/>
        </w:rPr>
        <w:t>Action</w:t>
      </w:r>
      <w:r>
        <w:rPr>
          <w:spacing w:val="-8"/>
          <w:w w:val="105"/>
        </w:rPr>
        <w:t> </w:t>
      </w:r>
      <w:r>
        <w:rPr>
          <w:w w:val="105"/>
        </w:rPr>
        <w:t>Team,</w:t>
      </w:r>
      <w:r>
        <w:rPr>
          <w:spacing w:val="-6"/>
          <w:w w:val="105"/>
        </w:rPr>
        <w:t> </w:t>
      </w:r>
      <w:r>
        <w:rPr>
          <w:w w:val="105"/>
        </w:rPr>
        <w:t>2010).</w:t>
      </w:r>
      <w:r>
        <w:rPr>
          <w:spacing w:val="-12"/>
          <w:w w:val="105"/>
        </w:rPr>
        <w:t> </w:t>
      </w:r>
      <w:r>
        <w:rPr>
          <w:w w:val="105"/>
        </w:rPr>
        <w:t>Tyagi,</w:t>
      </w:r>
      <w:r>
        <w:rPr>
          <w:spacing w:val="-6"/>
          <w:w w:val="105"/>
        </w:rPr>
        <w:t> </w:t>
      </w:r>
      <w:r>
        <w:rPr>
          <w:w w:val="105"/>
        </w:rPr>
        <w:t>Roy, and</w:t>
      </w:r>
      <w:r>
        <w:rPr>
          <w:spacing w:val="-8"/>
          <w:w w:val="105"/>
        </w:rPr>
        <w:t> </w:t>
      </w:r>
      <w:r>
        <w:rPr>
          <w:w w:val="105"/>
        </w:rPr>
        <w:t>Malhotra (2015)</w:t>
      </w:r>
      <w:r>
        <w:rPr>
          <w:w w:val="105"/>
        </w:rPr>
        <w:t> reported</w:t>
      </w:r>
      <w:r>
        <w:rPr>
          <w:w w:val="105"/>
        </w:rPr>
        <w:t> that</w:t>
      </w:r>
      <w:r>
        <w:rPr>
          <w:w w:val="105"/>
        </w:rPr>
        <w:t> the</w:t>
      </w:r>
      <w:r>
        <w:rPr>
          <w:w w:val="105"/>
        </w:rPr>
        <w:t> failure</w:t>
      </w:r>
      <w:r>
        <w:rPr>
          <w:w w:val="105"/>
        </w:rPr>
        <w:t> to</w:t>
      </w:r>
      <w:r>
        <w:rPr>
          <w:w w:val="105"/>
        </w:rPr>
        <w:t> establish</w:t>
      </w:r>
      <w:r>
        <w:rPr>
          <w:w w:val="105"/>
        </w:rPr>
        <w:t> practice</w:t>
      </w:r>
      <w:r>
        <w:rPr>
          <w:w w:val="105"/>
        </w:rPr>
        <w:t> of community</w:t>
      </w:r>
      <w:r>
        <w:rPr>
          <w:w w:val="105"/>
        </w:rPr>
        <w:t> members</w:t>
      </w:r>
      <w:r>
        <w:rPr>
          <w:w w:val="105"/>
        </w:rPr>
        <w:t> regarding malaria</w:t>
      </w:r>
      <w:r>
        <w:rPr>
          <w:w w:val="105"/>
        </w:rPr>
        <w:t> was</w:t>
      </w:r>
      <w:r>
        <w:rPr>
          <w:w w:val="105"/>
        </w:rPr>
        <w:t> responsible</w:t>
      </w:r>
      <w:r>
        <w:rPr>
          <w:w w:val="105"/>
        </w:rPr>
        <w:t> for</w:t>
      </w:r>
      <w:r>
        <w:rPr>
          <w:w w:val="105"/>
        </w:rPr>
        <w:t> the</w:t>
      </w:r>
      <w:r>
        <w:rPr>
          <w:w w:val="105"/>
        </w:rPr>
        <w:t> inability</w:t>
      </w:r>
      <w:r>
        <w:rPr>
          <w:w w:val="105"/>
        </w:rPr>
        <w:t> of</w:t>
      </w:r>
      <w:r>
        <w:rPr>
          <w:w w:val="105"/>
        </w:rPr>
        <w:t> intervention</w:t>
      </w:r>
      <w:r>
        <w:rPr>
          <w:w w:val="105"/>
        </w:rPr>
        <w:t> programmes</w:t>
      </w:r>
      <w:r>
        <w:rPr>
          <w:w w:val="105"/>
        </w:rPr>
        <w:t> to</w:t>
      </w:r>
      <w:r>
        <w:rPr>
          <w:w w:val="105"/>
        </w:rPr>
        <w:t> achieve sustainable</w:t>
      </w:r>
      <w:r>
        <w:rPr>
          <w:w w:val="105"/>
        </w:rPr>
        <w:t> control.</w:t>
      </w:r>
      <w:r>
        <w:rPr>
          <w:w w:val="105"/>
        </w:rPr>
        <w:t> It</w:t>
      </w:r>
      <w:r>
        <w:rPr>
          <w:w w:val="105"/>
        </w:rPr>
        <w:t> has</w:t>
      </w:r>
      <w:r>
        <w:rPr>
          <w:w w:val="105"/>
        </w:rPr>
        <w:t> also</w:t>
      </w:r>
      <w:r>
        <w:rPr>
          <w:w w:val="105"/>
        </w:rPr>
        <w:t> been</w:t>
      </w:r>
      <w:r>
        <w:rPr>
          <w:w w:val="105"/>
        </w:rPr>
        <w:t> observed</w:t>
      </w:r>
      <w:r>
        <w:rPr>
          <w:w w:val="105"/>
        </w:rPr>
        <w:t> that</w:t>
      </w:r>
      <w:r>
        <w:rPr>
          <w:w w:val="105"/>
        </w:rPr>
        <w:t> community</w:t>
      </w:r>
      <w:r>
        <w:rPr>
          <w:w w:val="105"/>
        </w:rPr>
        <w:t> participation</w:t>
      </w:r>
      <w:r>
        <w:rPr>
          <w:w w:val="105"/>
        </w:rPr>
        <w:t> which</w:t>
      </w:r>
      <w:r>
        <w:rPr>
          <w:w w:val="105"/>
        </w:rPr>
        <w:t> is paramount</w:t>
      </w:r>
      <w:r>
        <w:rPr>
          <w:w w:val="105"/>
        </w:rPr>
        <w:t> in</w:t>
      </w:r>
      <w:r>
        <w:rPr>
          <w:w w:val="105"/>
        </w:rPr>
        <w:t> the</w:t>
      </w:r>
      <w:r>
        <w:rPr>
          <w:w w:val="105"/>
        </w:rPr>
        <w:t> control</w:t>
      </w:r>
      <w:r>
        <w:rPr>
          <w:w w:val="105"/>
        </w:rPr>
        <w:t> of</w:t>
      </w:r>
      <w:r>
        <w:rPr>
          <w:w w:val="105"/>
        </w:rPr>
        <w:t> malaria</w:t>
      </w:r>
      <w:r>
        <w:rPr>
          <w:w w:val="105"/>
        </w:rPr>
        <w:t> depends,</w:t>
      </w:r>
      <w:r>
        <w:rPr>
          <w:w w:val="105"/>
        </w:rPr>
        <w:t> among</w:t>
      </w:r>
      <w:r>
        <w:rPr>
          <w:w w:val="105"/>
        </w:rPr>
        <w:t> others,</w:t>
      </w:r>
      <w:r>
        <w:rPr>
          <w:w w:val="105"/>
        </w:rPr>
        <w:t> basically</w:t>
      </w:r>
      <w:r>
        <w:rPr>
          <w:w w:val="105"/>
        </w:rPr>
        <w:t> on</w:t>
      </w:r>
      <w:r>
        <w:rPr>
          <w:w w:val="105"/>
        </w:rPr>
        <w:t> the</w:t>
      </w:r>
      <w:r>
        <w:rPr>
          <w:w w:val="105"/>
        </w:rPr>
        <w:t> people‟s prevention</w:t>
      </w:r>
      <w:r>
        <w:rPr>
          <w:w w:val="105"/>
        </w:rPr>
        <w:t> practice</w:t>
      </w:r>
      <w:r>
        <w:rPr>
          <w:w w:val="105"/>
        </w:rPr>
        <w:t> (Sharma,</w:t>
      </w:r>
      <w:r>
        <w:rPr>
          <w:w w:val="105"/>
        </w:rPr>
        <w:t> Bhasin</w:t>
      </w:r>
      <w:r>
        <w:rPr>
          <w:w w:val="105"/>
        </w:rPr>
        <w:t> and</w:t>
      </w:r>
      <w:r>
        <w:rPr>
          <w:w w:val="105"/>
        </w:rPr>
        <w:t> Chaturvedi,</w:t>
      </w:r>
      <w:r>
        <w:rPr>
          <w:w w:val="105"/>
        </w:rPr>
        <w:t> 2007).</w:t>
      </w:r>
      <w:r>
        <w:rPr>
          <w:w w:val="105"/>
        </w:rPr>
        <w:t> Some</w:t>
      </w:r>
      <w:r>
        <w:rPr>
          <w:w w:val="105"/>
        </w:rPr>
        <w:t> socio-demographic factors are known to influence the understanding as well as demonstration of prevention practice regarding communicable diseases, including malaria, in under-five children.</w:t>
      </w:r>
    </w:p>
    <w:p>
      <w:pPr>
        <w:pStyle w:val="BodyText"/>
        <w:spacing w:line="501" w:lineRule="auto"/>
        <w:ind w:left="1052" w:right="1322" w:firstLine="720"/>
        <w:jc w:val="both"/>
      </w:pPr>
      <w:r>
        <w:rPr>
          <w:w w:val="105"/>
        </w:rPr>
        <w:t>Furthermore, some cultural beliefs and</w:t>
      </w:r>
      <w:r>
        <w:rPr>
          <w:w w:val="105"/>
        </w:rPr>
        <w:t> myths about illness perception prevalent in</w:t>
      </w:r>
      <w:r>
        <w:rPr>
          <w:w w:val="105"/>
        </w:rPr>
        <w:t> many</w:t>
      </w:r>
      <w:r>
        <w:rPr>
          <w:w w:val="105"/>
        </w:rPr>
        <w:t> rural</w:t>
      </w:r>
      <w:r>
        <w:rPr>
          <w:w w:val="105"/>
        </w:rPr>
        <w:t> settings</w:t>
      </w:r>
      <w:r>
        <w:rPr>
          <w:w w:val="105"/>
        </w:rPr>
        <w:t> are</w:t>
      </w:r>
      <w:r>
        <w:rPr>
          <w:w w:val="105"/>
        </w:rPr>
        <w:t> likely</w:t>
      </w:r>
      <w:r>
        <w:rPr>
          <w:w w:val="105"/>
        </w:rPr>
        <w:t> to</w:t>
      </w:r>
      <w:r>
        <w:rPr>
          <w:w w:val="105"/>
        </w:rPr>
        <w:t> influence</w:t>
      </w:r>
      <w:r>
        <w:rPr>
          <w:w w:val="105"/>
        </w:rPr>
        <w:t> malaria</w:t>
      </w:r>
      <w:r>
        <w:rPr>
          <w:w w:val="105"/>
        </w:rPr>
        <w:t> prevention</w:t>
      </w:r>
      <w:r>
        <w:rPr>
          <w:w w:val="105"/>
        </w:rPr>
        <w:t> practice</w:t>
      </w:r>
      <w:r>
        <w:rPr>
          <w:w w:val="105"/>
        </w:rPr>
        <w:t> among</w:t>
      </w:r>
      <w:r>
        <w:rPr>
          <w:w w:val="105"/>
        </w:rPr>
        <w:t> rural dwellers.</w:t>
      </w:r>
      <w:r>
        <w:rPr>
          <w:spacing w:val="-8"/>
          <w:w w:val="105"/>
        </w:rPr>
        <w:t> </w:t>
      </w:r>
      <w:r>
        <w:rPr>
          <w:w w:val="105"/>
        </w:rPr>
        <w:t>Since</w:t>
      </w:r>
      <w:r>
        <w:rPr>
          <w:spacing w:val="-8"/>
          <w:w w:val="105"/>
        </w:rPr>
        <w:t> </w:t>
      </w:r>
      <w:r>
        <w:rPr>
          <w:w w:val="105"/>
        </w:rPr>
        <w:t>women</w:t>
      </w:r>
      <w:r>
        <w:rPr>
          <w:spacing w:val="-4"/>
          <w:w w:val="105"/>
        </w:rPr>
        <w:t> </w:t>
      </w:r>
      <w:r>
        <w:rPr>
          <w:w w:val="105"/>
        </w:rPr>
        <w:t>population</w:t>
      </w:r>
      <w:r>
        <w:rPr>
          <w:spacing w:val="-10"/>
          <w:w w:val="105"/>
        </w:rPr>
        <w:t> </w:t>
      </w:r>
      <w:r>
        <w:rPr>
          <w:w w:val="105"/>
        </w:rPr>
        <w:t>in</w:t>
      </w:r>
      <w:r>
        <w:rPr>
          <w:spacing w:val="-10"/>
          <w:w w:val="105"/>
        </w:rPr>
        <w:t> </w:t>
      </w:r>
      <w:r>
        <w:rPr>
          <w:w w:val="105"/>
        </w:rPr>
        <w:t>Ebonyi</w:t>
      </w:r>
      <w:r>
        <w:rPr>
          <w:spacing w:val="-8"/>
          <w:w w:val="105"/>
        </w:rPr>
        <w:t> </w:t>
      </w:r>
      <w:r>
        <w:rPr>
          <w:w w:val="105"/>
        </w:rPr>
        <w:t>state</w:t>
      </w:r>
      <w:r>
        <w:rPr>
          <w:spacing w:val="-11"/>
          <w:w w:val="105"/>
        </w:rPr>
        <w:t> </w:t>
      </w:r>
      <w:r>
        <w:rPr>
          <w:w w:val="105"/>
        </w:rPr>
        <w:t>comprises</w:t>
      </w:r>
      <w:r>
        <w:rPr>
          <w:spacing w:val="-12"/>
          <w:w w:val="105"/>
        </w:rPr>
        <w:t> </w:t>
      </w:r>
      <w:r>
        <w:rPr>
          <w:w w:val="105"/>
        </w:rPr>
        <w:t>different</w:t>
      </w:r>
      <w:r>
        <w:rPr>
          <w:spacing w:val="-8"/>
          <w:w w:val="105"/>
        </w:rPr>
        <w:t> </w:t>
      </w:r>
      <w:r>
        <w:rPr>
          <w:w w:val="105"/>
        </w:rPr>
        <w:t>educational</w:t>
      </w:r>
      <w:r>
        <w:rPr>
          <w:spacing w:val="-8"/>
          <w:w w:val="105"/>
        </w:rPr>
        <w:t> </w:t>
      </w:r>
      <w:r>
        <w:rPr>
          <w:w w:val="105"/>
        </w:rPr>
        <w:t>levels, it</w:t>
      </w:r>
      <w:r>
        <w:rPr>
          <w:spacing w:val="-10"/>
          <w:w w:val="105"/>
        </w:rPr>
        <w:t> </w:t>
      </w:r>
      <w:r>
        <w:rPr>
          <w:w w:val="105"/>
        </w:rPr>
        <w:t>is</w:t>
      </w:r>
      <w:r>
        <w:rPr>
          <w:spacing w:val="-8"/>
          <w:w w:val="105"/>
        </w:rPr>
        <w:t> </w:t>
      </w:r>
      <w:r>
        <w:rPr>
          <w:w w:val="105"/>
        </w:rPr>
        <w:t>vital</w:t>
      </w:r>
      <w:r>
        <w:rPr>
          <w:spacing w:val="-4"/>
          <w:w w:val="105"/>
        </w:rPr>
        <w:t> </w:t>
      </w:r>
      <w:r>
        <w:rPr>
          <w:w w:val="105"/>
        </w:rPr>
        <w:t>to establish</w:t>
      </w:r>
      <w:r>
        <w:rPr>
          <w:spacing w:val="-5"/>
          <w:w w:val="105"/>
        </w:rPr>
        <w:t> </w:t>
      </w:r>
      <w:r>
        <w:rPr>
          <w:w w:val="105"/>
        </w:rPr>
        <w:t>whether</w:t>
      </w:r>
      <w:r>
        <w:rPr>
          <w:spacing w:val="-2"/>
          <w:w w:val="105"/>
        </w:rPr>
        <w:t> </w:t>
      </w:r>
      <w:r>
        <w:rPr>
          <w:w w:val="105"/>
        </w:rPr>
        <w:t>the</w:t>
      </w:r>
      <w:r>
        <w:rPr>
          <w:spacing w:val="-13"/>
          <w:w w:val="105"/>
        </w:rPr>
        <w:t> </w:t>
      </w:r>
      <w:r>
        <w:rPr>
          <w:w w:val="105"/>
        </w:rPr>
        <w:t>level</w:t>
      </w:r>
      <w:r>
        <w:rPr>
          <w:spacing w:val="-4"/>
          <w:w w:val="105"/>
        </w:rPr>
        <w:t> </w:t>
      </w:r>
      <w:r>
        <w:rPr>
          <w:w w:val="105"/>
        </w:rPr>
        <w:t>of</w:t>
      </w:r>
      <w:r>
        <w:rPr>
          <w:spacing w:val="-8"/>
          <w:w w:val="105"/>
        </w:rPr>
        <w:t> </w:t>
      </w:r>
      <w:r>
        <w:rPr>
          <w:w w:val="105"/>
        </w:rPr>
        <w:t>education will</w:t>
      </w:r>
      <w:r>
        <w:rPr>
          <w:spacing w:val="-4"/>
          <w:w w:val="105"/>
        </w:rPr>
        <w:t> </w:t>
      </w:r>
      <w:r>
        <w:rPr>
          <w:w w:val="105"/>
        </w:rPr>
        <w:t>influence</w:t>
      </w:r>
      <w:r>
        <w:rPr>
          <w:spacing w:val="-6"/>
          <w:w w:val="105"/>
        </w:rPr>
        <w:t> </w:t>
      </w:r>
      <w:r>
        <w:rPr>
          <w:w w:val="105"/>
        </w:rPr>
        <w:t>practice</w:t>
      </w:r>
      <w:r>
        <w:rPr>
          <w:spacing w:val="-6"/>
          <w:w w:val="105"/>
        </w:rPr>
        <w:t> </w:t>
      </w:r>
      <w:r>
        <w:rPr>
          <w:w w:val="105"/>
        </w:rPr>
        <w:t>of</w:t>
      </w:r>
      <w:r>
        <w:rPr>
          <w:spacing w:val="-8"/>
          <w:w w:val="105"/>
        </w:rPr>
        <w:t> </w:t>
      </w:r>
      <w:r>
        <w:rPr>
          <w:w w:val="105"/>
        </w:rPr>
        <w:t>actions</w:t>
      </w:r>
      <w:r>
        <w:rPr>
          <w:spacing w:val="-7"/>
          <w:w w:val="105"/>
        </w:rPr>
        <w:t> </w:t>
      </w:r>
      <w:r>
        <w:rPr>
          <w:w w:val="105"/>
        </w:rPr>
        <w:t>that could</w:t>
      </w:r>
      <w:r>
        <w:rPr>
          <w:spacing w:val="-9"/>
          <w:w w:val="105"/>
        </w:rPr>
        <w:t> </w:t>
      </w:r>
      <w:r>
        <w:rPr>
          <w:w w:val="105"/>
        </w:rPr>
        <w:t>prevent</w:t>
      </w:r>
      <w:r>
        <w:rPr>
          <w:spacing w:val="-2"/>
          <w:w w:val="105"/>
        </w:rPr>
        <w:t> </w:t>
      </w:r>
      <w:r>
        <w:rPr>
          <w:w w:val="105"/>
        </w:rPr>
        <w:t>malaria</w:t>
      </w:r>
      <w:r>
        <w:rPr>
          <w:spacing w:val="-10"/>
          <w:w w:val="105"/>
        </w:rPr>
        <w:t> </w:t>
      </w:r>
      <w:r>
        <w:rPr>
          <w:w w:val="105"/>
        </w:rPr>
        <w:t>among</w:t>
      </w:r>
      <w:r>
        <w:rPr>
          <w:spacing w:val="-9"/>
          <w:w w:val="105"/>
        </w:rPr>
        <w:t> </w:t>
      </w:r>
      <w:r>
        <w:rPr>
          <w:w w:val="105"/>
        </w:rPr>
        <w:t>expectant</w:t>
      </w:r>
      <w:r>
        <w:rPr>
          <w:spacing w:val="-2"/>
          <w:w w:val="105"/>
        </w:rPr>
        <w:t> </w:t>
      </w:r>
      <w:r>
        <w:rPr>
          <w:w w:val="105"/>
        </w:rPr>
        <w:t>mothers</w:t>
      </w:r>
      <w:r>
        <w:rPr>
          <w:spacing w:val="-12"/>
          <w:w w:val="105"/>
        </w:rPr>
        <w:t> </w:t>
      </w:r>
      <w:r>
        <w:rPr>
          <w:w w:val="105"/>
        </w:rPr>
        <w:t>in</w:t>
      </w:r>
      <w:r>
        <w:rPr>
          <w:spacing w:val="-9"/>
          <w:w w:val="105"/>
        </w:rPr>
        <w:t> </w:t>
      </w:r>
      <w:r>
        <w:rPr>
          <w:w w:val="105"/>
        </w:rPr>
        <w:t>the</w:t>
      </w:r>
      <w:r>
        <w:rPr>
          <w:spacing w:val="-10"/>
          <w:w w:val="105"/>
        </w:rPr>
        <w:t> </w:t>
      </w:r>
      <w:r>
        <w:rPr>
          <w:w w:val="105"/>
        </w:rPr>
        <w:t>state.</w:t>
      </w:r>
      <w:r>
        <w:rPr>
          <w:spacing w:val="-8"/>
          <w:w w:val="105"/>
        </w:rPr>
        <w:t> </w:t>
      </w:r>
      <w:r>
        <w:rPr>
          <w:w w:val="105"/>
        </w:rPr>
        <w:t>Further</w:t>
      </w:r>
      <w:r>
        <w:rPr>
          <w:spacing w:val="-6"/>
          <w:w w:val="105"/>
        </w:rPr>
        <w:t> </w:t>
      </w:r>
      <w:r>
        <w:rPr>
          <w:w w:val="105"/>
        </w:rPr>
        <w:t>comparison</w:t>
      </w:r>
      <w:r>
        <w:rPr>
          <w:spacing w:val="-9"/>
          <w:w w:val="105"/>
        </w:rPr>
        <w:t> </w:t>
      </w:r>
      <w:r>
        <w:rPr>
          <w:w w:val="105"/>
        </w:rPr>
        <w:t>between urban</w:t>
      </w:r>
      <w:r>
        <w:rPr>
          <w:w w:val="105"/>
        </w:rPr>
        <w:t> and</w:t>
      </w:r>
      <w:r>
        <w:rPr>
          <w:w w:val="105"/>
        </w:rPr>
        <w:t> rural</w:t>
      </w:r>
      <w:r>
        <w:rPr>
          <w:w w:val="105"/>
        </w:rPr>
        <w:t> women</w:t>
      </w:r>
      <w:r>
        <w:rPr>
          <w:w w:val="105"/>
        </w:rPr>
        <w:t> in</w:t>
      </w:r>
      <w:r>
        <w:rPr>
          <w:w w:val="105"/>
        </w:rPr>
        <w:t> the</w:t>
      </w:r>
      <w:r>
        <w:rPr>
          <w:w w:val="105"/>
        </w:rPr>
        <w:t> state</w:t>
      </w:r>
      <w:r>
        <w:rPr>
          <w:w w:val="105"/>
        </w:rPr>
        <w:t> will</w:t>
      </w:r>
      <w:r>
        <w:rPr>
          <w:w w:val="105"/>
        </w:rPr>
        <w:t> offer</w:t>
      </w:r>
      <w:r>
        <w:rPr>
          <w:w w:val="105"/>
        </w:rPr>
        <w:t> valuable</w:t>
      </w:r>
      <w:r>
        <w:rPr>
          <w:w w:val="105"/>
        </w:rPr>
        <w:t> facts</w:t>
      </w:r>
      <w:r>
        <w:rPr>
          <w:w w:val="105"/>
        </w:rPr>
        <w:t> in</w:t>
      </w:r>
      <w:r>
        <w:rPr>
          <w:w w:val="105"/>
        </w:rPr>
        <w:t> years</w:t>
      </w:r>
      <w:r>
        <w:rPr>
          <w:w w:val="105"/>
        </w:rPr>
        <w:t> to</w:t>
      </w:r>
      <w:r>
        <w:rPr>
          <w:w w:val="105"/>
        </w:rPr>
        <w:t> come</w:t>
      </w:r>
      <w:r>
        <w:rPr>
          <w:w w:val="105"/>
        </w:rPr>
        <w:t> for planning,</w:t>
      </w:r>
      <w:r>
        <w:rPr>
          <w:w w:val="105"/>
        </w:rPr>
        <w:t> designing</w:t>
      </w:r>
      <w:r>
        <w:rPr>
          <w:w w:val="105"/>
        </w:rPr>
        <w:t> and</w:t>
      </w:r>
      <w:r>
        <w:rPr>
          <w:w w:val="105"/>
        </w:rPr>
        <w:t> execution</w:t>
      </w:r>
      <w:r>
        <w:rPr>
          <w:w w:val="105"/>
        </w:rPr>
        <w:t> of</w:t>
      </w:r>
      <w:r>
        <w:rPr>
          <w:w w:val="105"/>
        </w:rPr>
        <w:t> programmes</w:t>
      </w:r>
      <w:r>
        <w:rPr>
          <w:w w:val="105"/>
        </w:rPr>
        <w:t> aimed</w:t>
      </w:r>
      <w:r>
        <w:rPr>
          <w:w w:val="105"/>
        </w:rPr>
        <w:t> at</w:t>
      </w:r>
      <w:r>
        <w:rPr>
          <w:w w:val="105"/>
        </w:rPr>
        <w:t> malaria</w:t>
      </w:r>
      <w:r>
        <w:rPr>
          <w:w w:val="105"/>
        </w:rPr>
        <w:t> prevention</w:t>
      </w:r>
      <w:r>
        <w:rPr>
          <w:w w:val="105"/>
        </w:rPr>
        <w:t> in</w:t>
      </w:r>
      <w:r>
        <w:rPr>
          <w:w w:val="105"/>
        </w:rPr>
        <w:t> the </w:t>
      </w:r>
      <w:r>
        <w:rPr>
          <w:spacing w:val="-2"/>
          <w:w w:val="105"/>
        </w:rPr>
        <w:t>state.</w:t>
      </w:r>
    </w:p>
    <w:p>
      <w:pPr>
        <w:spacing w:after="0" w:line="501" w:lineRule="auto"/>
        <w:jc w:val="both"/>
        <w:sectPr>
          <w:pgSz w:w="11910" w:h="16850"/>
          <w:pgMar w:header="0" w:footer="1012" w:top="1380" w:bottom="1200" w:left="820" w:right="120"/>
        </w:sectPr>
      </w:pPr>
    </w:p>
    <w:p>
      <w:pPr>
        <w:pStyle w:val="BodyText"/>
        <w:spacing w:line="501" w:lineRule="auto" w:before="81"/>
        <w:ind w:left="1052" w:right="1314" w:firstLine="720"/>
        <w:jc w:val="both"/>
      </w:pPr>
      <w:r>
        <w:rPr>
          <w:w w:val="105"/>
        </w:rPr>
        <w:t>Despite</w:t>
      </w:r>
      <w:r>
        <w:rPr>
          <w:w w:val="105"/>
        </w:rPr>
        <w:t> the</w:t>
      </w:r>
      <w:r>
        <w:rPr>
          <w:w w:val="105"/>
        </w:rPr>
        <w:t> urgent</w:t>
      </w:r>
      <w:r>
        <w:rPr>
          <w:w w:val="105"/>
        </w:rPr>
        <w:t> need</w:t>
      </w:r>
      <w:r>
        <w:rPr>
          <w:w w:val="105"/>
        </w:rPr>
        <w:t> for</w:t>
      </w:r>
      <w:r>
        <w:rPr>
          <w:w w:val="105"/>
        </w:rPr>
        <w:t> the</w:t>
      </w:r>
      <w:r>
        <w:rPr>
          <w:w w:val="105"/>
        </w:rPr>
        <w:t> eradication</w:t>
      </w:r>
      <w:r>
        <w:rPr>
          <w:w w:val="105"/>
        </w:rPr>
        <w:t> of</w:t>
      </w:r>
      <w:r>
        <w:rPr>
          <w:w w:val="105"/>
        </w:rPr>
        <w:t> malaria,</w:t>
      </w:r>
      <w:r>
        <w:rPr>
          <w:w w:val="105"/>
        </w:rPr>
        <w:t> the</w:t>
      </w:r>
      <w:r>
        <w:rPr>
          <w:w w:val="105"/>
        </w:rPr>
        <w:t> practice</w:t>
      </w:r>
      <w:r>
        <w:rPr>
          <w:w w:val="105"/>
        </w:rPr>
        <w:t> of</w:t>
      </w:r>
      <w:r>
        <w:rPr>
          <w:w w:val="105"/>
        </w:rPr>
        <w:t> its prevention measures</w:t>
      </w:r>
      <w:r>
        <w:rPr>
          <w:spacing w:val="-1"/>
          <w:w w:val="105"/>
        </w:rPr>
        <w:t> </w:t>
      </w:r>
      <w:r>
        <w:rPr>
          <w:w w:val="105"/>
        </w:rPr>
        <w:t>remains a major challenge in Nigeria especially with respect to the three-prong preventions</w:t>
      </w:r>
      <w:r>
        <w:rPr>
          <w:spacing w:val="-4"/>
          <w:w w:val="105"/>
        </w:rPr>
        <w:t> </w:t>
      </w:r>
      <w:r>
        <w:rPr>
          <w:w w:val="105"/>
        </w:rPr>
        <w:t>measures</w:t>
      </w:r>
      <w:r>
        <w:rPr>
          <w:spacing w:val="-4"/>
          <w:w w:val="105"/>
        </w:rPr>
        <w:t> </w:t>
      </w:r>
      <w:r>
        <w:rPr>
          <w:w w:val="105"/>
        </w:rPr>
        <w:t>recommended</w:t>
      </w:r>
      <w:r>
        <w:rPr>
          <w:spacing w:val="-2"/>
          <w:w w:val="105"/>
        </w:rPr>
        <w:t> </w:t>
      </w:r>
      <w:r>
        <w:rPr>
          <w:w w:val="105"/>
        </w:rPr>
        <w:t>by</w:t>
      </w:r>
      <w:r>
        <w:rPr>
          <w:spacing w:val="-2"/>
          <w:w w:val="105"/>
        </w:rPr>
        <w:t> </w:t>
      </w:r>
      <w:r>
        <w:rPr>
          <w:w w:val="105"/>
        </w:rPr>
        <w:t>RBM for under-five children. These measures as earlier</w:t>
      </w:r>
      <w:r>
        <w:rPr>
          <w:w w:val="105"/>
        </w:rPr>
        <w:t> stated include the use of ITN, uptake of IPT</w:t>
      </w:r>
      <w:r>
        <w:rPr>
          <w:w w:val="105"/>
        </w:rPr>
        <w:t> and Prompt treatment and</w:t>
      </w:r>
      <w:r>
        <w:rPr>
          <w:w w:val="105"/>
        </w:rPr>
        <w:t> early</w:t>
      </w:r>
      <w:r>
        <w:rPr>
          <w:w w:val="105"/>
        </w:rPr>
        <w:t> diagnosis.</w:t>
      </w:r>
      <w:r>
        <w:rPr>
          <w:w w:val="105"/>
        </w:rPr>
        <w:t> World</w:t>
      </w:r>
      <w:r>
        <w:rPr>
          <w:w w:val="105"/>
        </w:rPr>
        <w:t> Health</w:t>
      </w:r>
      <w:r>
        <w:rPr>
          <w:w w:val="105"/>
        </w:rPr>
        <w:t> Organization</w:t>
      </w:r>
      <w:r>
        <w:rPr>
          <w:w w:val="105"/>
        </w:rPr>
        <w:t> (2015)</w:t>
      </w:r>
      <w:r>
        <w:rPr>
          <w:w w:val="105"/>
        </w:rPr>
        <w:t> revealed</w:t>
      </w:r>
      <w:r>
        <w:rPr>
          <w:w w:val="105"/>
        </w:rPr>
        <w:t> that</w:t>
      </w:r>
      <w:r>
        <w:rPr>
          <w:w w:val="105"/>
        </w:rPr>
        <w:t> although</w:t>
      </w:r>
      <w:r>
        <w:rPr>
          <w:w w:val="105"/>
        </w:rPr>
        <w:t> many health</w:t>
      </w:r>
      <w:r>
        <w:rPr>
          <w:w w:val="105"/>
        </w:rPr>
        <w:t> facilities</w:t>
      </w:r>
      <w:r>
        <w:rPr>
          <w:w w:val="105"/>
        </w:rPr>
        <w:t> in</w:t>
      </w:r>
      <w:r>
        <w:rPr>
          <w:w w:val="105"/>
        </w:rPr>
        <w:t> many</w:t>
      </w:r>
      <w:r>
        <w:rPr>
          <w:w w:val="105"/>
        </w:rPr>
        <w:t> endemic</w:t>
      </w:r>
      <w:r>
        <w:rPr>
          <w:w w:val="105"/>
        </w:rPr>
        <w:t> countries</w:t>
      </w:r>
      <w:r>
        <w:rPr>
          <w:w w:val="105"/>
        </w:rPr>
        <w:t> including</w:t>
      </w:r>
      <w:r>
        <w:rPr>
          <w:w w:val="105"/>
        </w:rPr>
        <w:t> Nigeria</w:t>
      </w:r>
      <w:r>
        <w:rPr>
          <w:w w:val="105"/>
        </w:rPr>
        <w:t> have</w:t>
      </w:r>
      <w:r>
        <w:rPr>
          <w:w w:val="105"/>
        </w:rPr>
        <w:t> begun</w:t>
      </w:r>
      <w:r>
        <w:rPr>
          <w:w w:val="105"/>
        </w:rPr>
        <w:t> the implementation</w:t>
      </w:r>
      <w:r>
        <w:rPr>
          <w:w w:val="105"/>
        </w:rPr>
        <w:t> of</w:t>
      </w:r>
      <w:r>
        <w:rPr>
          <w:w w:val="105"/>
        </w:rPr>
        <w:t> IPT</w:t>
      </w:r>
      <w:r>
        <w:rPr>
          <w:w w:val="105"/>
        </w:rPr>
        <w:t> and</w:t>
      </w:r>
      <w:r>
        <w:rPr>
          <w:w w:val="105"/>
        </w:rPr>
        <w:t> prompt</w:t>
      </w:r>
      <w:r>
        <w:rPr>
          <w:w w:val="105"/>
        </w:rPr>
        <w:t> case</w:t>
      </w:r>
      <w:r>
        <w:rPr>
          <w:w w:val="105"/>
        </w:rPr>
        <w:t> management,</w:t>
      </w:r>
      <w:r>
        <w:rPr>
          <w:w w:val="105"/>
        </w:rPr>
        <w:t> only</w:t>
      </w:r>
      <w:r>
        <w:rPr>
          <w:w w:val="105"/>
        </w:rPr>
        <w:t> 5%</w:t>
      </w:r>
      <w:r>
        <w:rPr>
          <w:w w:val="105"/>
        </w:rPr>
        <w:t> under-five</w:t>
      </w:r>
      <w:r>
        <w:rPr>
          <w:w w:val="105"/>
        </w:rPr>
        <w:t> children receive good prevention regimen with the situation being more severe among under-five children</w:t>
      </w:r>
      <w:r>
        <w:rPr>
          <w:spacing w:val="-8"/>
          <w:w w:val="105"/>
        </w:rPr>
        <w:t> </w:t>
      </w:r>
      <w:r>
        <w:rPr>
          <w:w w:val="105"/>
        </w:rPr>
        <w:t>residing</w:t>
      </w:r>
      <w:r>
        <w:rPr>
          <w:spacing w:val="-2"/>
          <w:w w:val="105"/>
        </w:rPr>
        <w:t> </w:t>
      </w:r>
      <w:r>
        <w:rPr>
          <w:w w:val="105"/>
        </w:rPr>
        <w:t>within</w:t>
      </w:r>
      <w:r>
        <w:rPr>
          <w:spacing w:val="-8"/>
          <w:w w:val="105"/>
        </w:rPr>
        <w:t> </w:t>
      </w:r>
      <w:r>
        <w:rPr>
          <w:w w:val="105"/>
        </w:rPr>
        <w:t>local settings.</w:t>
      </w:r>
      <w:r>
        <w:rPr>
          <w:spacing w:val="-6"/>
          <w:w w:val="105"/>
        </w:rPr>
        <w:t> </w:t>
      </w:r>
      <w:r>
        <w:rPr>
          <w:w w:val="105"/>
        </w:rPr>
        <w:t>Research</w:t>
      </w:r>
      <w:r>
        <w:rPr>
          <w:spacing w:val="-8"/>
          <w:w w:val="105"/>
        </w:rPr>
        <w:t> </w:t>
      </w:r>
      <w:r>
        <w:rPr>
          <w:w w:val="105"/>
        </w:rPr>
        <w:t>report</w:t>
      </w:r>
      <w:r>
        <w:rPr>
          <w:spacing w:val="-6"/>
          <w:w w:val="105"/>
        </w:rPr>
        <w:t> </w:t>
      </w:r>
      <w:r>
        <w:rPr>
          <w:w w:val="105"/>
        </w:rPr>
        <w:t>(Sheeran,</w:t>
      </w:r>
      <w:r>
        <w:rPr>
          <w:spacing w:val="-6"/>
          <w:w w:val="105"/>
        </w:rPr>
        <w:t> </w:t>
      </w:r>
      <w:r>
        <w:rPr>
          <w:w w:val="105"/>
        </w:rPr>
        <w:t>and</w:t>
      </w:r>
      <w:r>
        <w:rPr>
          <w:spacing w:val="-2"/>
          <w:w w:val="105"/>
        </w:rPr>
        <w:t> </w:t>
      </w:r>
      <w:r>
        <w:rPr>
          <w:w w:val="105"/>
        </w:rPr>
        <w:t>Abraham,</w:t>
      </w:r>
      <w:r>
        <w:rPr>
          <w:spacing w:val="-3"/>
          <w:w w:val="105"/>
        </w:rPr>
        <w:t> </w:t>
      </w:r>
      <w:r>
        <w:rPr>
          <w:w w:val="105"/>
        </w:rPr>
        <w:t>2011)</w:t>
      </w:r>
      <w:r>
        <w:rPr>
          <w:spacing w:val="-4"/>
          <w:w w:val="105"/>
        </w:rPr>
        <w:t> </w:t>
      </w:r>
      <w:r>
        <w:rPr>
          <w:w w:val="105"/>
        </w:rPr>
        <w:t>on some countries</w:t>
      </w:r>
      <w:r>
        <w:rPr>
          <w:spacing w:val="-1"/>
          <w:w w:val="105"/>
        </w:rPr>
        <w:t> </w:t>
      </w:r>
      <w:r>
        <w:rPr>
          <w:w w:val="105"/>
        </w:rPr>
        <w:t>in African revealed that under-five children who make use of</w:t>
      </w:r>
      <w:r>
        <w:rPr>
          <w:spacing w:val="-2"/>
          <w:w w:val="105"/>
        </w:rPr>
        <w:t> </w:t>
      </w:r>
      <w:r>
        <w:rPr>
          <w:w w:val="105"/>
        </w:rPr>
        <w:t>prevention regimens in</w:t>
      </w:r>
      <w:r>
        <w:rPr>
          <w:spacing w:val="16"/>
          <w:w w:val="105"/>
        </w:rPr>
        <w:t> </w:t>
      </w:r>
      <w:r>
        <w:rPr>
          <w:w w:val="105"/>
        </w:rPr>
        <w:t>line</w:t>
      </w:r>
      <w:r>
        <w:rPr>
          <w:spacing w:val="18"/>
          <w:w w:val="105"/>
        </w:rPr>
        <w:t> </w:t>
      </w:r>
      <w:r>
        <w:rPr>
          <w:w w:val="105"/>
        </w:rPr>
        <w:t>with</w:t>
      </w:r>
      <w:r>
        <w:rPr>
          <w:spacing w:val="16"/>
          <w:w w:val="105"/>
        </w:rPr>
        <w:t> </w:t>
      </w:r>
      <w:r>
        <w:rPr>
          <w:w w:val="105"/>
        </w:rPr>
        <w:t>the prescribed</w:t>
      </w:r>
      <w:r>
        <w:rPr>
          <w:spacing w:val="22"/>
          <w:w w:val="105"/>
        </w:rPr>
        <w:t> </w:t>
      </w:r>
      <w:r>
        <w:rPr>
          <w:w w:val="105"/>
        </w:rPr>
        <w:t>standards of</w:t>
      </w:r>
      <w:r>
        <w:rPr>
          <w:spacing w:val="19"/>
          <w:w w:val="105"/>
        </w:rPr>
        <w:t> </w:t>
      </w:r>
      <w:r>
        <w:rPr>
          <w:w w:val="105"/>
        </w:rPr>
        <w:t>WHO</w:t>
      </w:r>
      <w:r>
        <w:rPr>
          <w:spacing w:val="20"/>
          <w:w w:val="105"/>
        </w:rPr>
        <w:t> </w:t>
      </w:r>
      <w:r>
        <w:rPr>
          <w:w w:val="105"/>
        </w:rPr>
        <w:t>are</w:t>
      </w:r>
      <w:r>
        <w:rPr>
          <w:spacing w:val="21"/>
          <w:w w:val="105"/>
        </w:rPr>
        <w:t> </w:t>
      </w:r>
      <w:r>
        <w:rPr>
          <w:w w:val="105"/>
        </w:rPr>
        <w:t>only</w:t>
      </w:r>
      <w:r>
        <w:rPr>
          <w:spacing w:val="16"/>
          <w:w w:val="105"/>
        </w:rPr>
        <w:t> </w:t>
      </w:r>
      <w:r>
        <w:rPr>
          <w:w w:val="105"/>
        </w:rPr>
        <w:t>about</w:t>
      </w:r>
      <w:r>
        <w:rPr>
          <w:spacing w:val="18"/>
          <w:w w:val="105"/>
        </w:rPr>
        <w:t> </w:t>
      </w:r>
      <w:r>
        <w:rPr>
          <w:w w:val="105"/>
        </w:rPr>
        <w:t>twenty</w:t>
      </w:r>
      <w:r>
        <w:rPr>
          <w:spacing w:val="22"/>
          <w:w w:val="105"/>
        </w:rPr>
        <w:t> </w:t>
      </w:r>
      <w:r>
        <w:rPr>
          <w:w w:val="105"/>
        </w:rPr>
        <w:t>percent.</w:t>
      </w:r>
    </w:p>
    <w:p>
      <w:pPr>
        <w:pStyle w:val="BodyText"/>
      </w:pPr>
    </w:p>
    <w:p>
      <w:pPr>
        <w:pStyle w:val="BodyText"/>
        <w:spacing w:before="17"/>
      </w:pPr>
    </w:p>
    <w:p>
      <w:pPr>
        <w:pStyle w:val="BodyText"/>
        <w:spacing w:line="501" w:lineRule="auto"/>
        <w:ind w:left="1052" w:right="1317" w:firstLine="720"/>
        <w:jc w:val="both"/>
      </w:pPr>
      <w:r>
        <w:rPr>
          <w:w w:val="105"/>
        </w:rPr>
        <w:t>The practice of prevention of malaria has been globally accepted as a significant aspect</w:t>
      </w:r>
      <w:r>
        <w:rPr>
          <w:w w:val="105"/>
        </w:rPr>
        <w:t> of</w:t>
      </w:r>
      <w:r>
        <w:rPr>
          <w:w w:val="105"/>
        </w:rPr>
        <w:t> malaria</w:t>
      </w:r>
      <w:r>
        <w:rPr>
          <w:w w:val="105"/>
        </w:rPr>
        <w:t> control</w:t>
      </w:r>
      <w:r>
        <w:rPr>
          <w:w w:val="105"/>
        </w:rPr>
        <w:t> but</w:t>
      </w:r>
      <w:r>
        <w:rPr>
          <w:w w:val="105"/>
        </w:rPr>
        <w:t> majority</w:t>
      </w:r>
      <w:r>
        <w:rPr>
          <w:w w:val="105"/>
        </w:rPr>
        <w:t> of</w:t>
      </w:r>
      <w:r>
        <w:rPr>
          <w:w w:val="105"/>
        </w:rPr>
        <w:t> mothers</w:t>
      </w:r>
      <w:r>
        <w:rPr>
          <w:w w:val="105"/>
        </w:rPr>
        <w:t> of under-five</w:t>
      </w:r>
      <w:r>
        <w:rPr>
          <w:w w:val="105"/>
        </w:rPr>
        <w:t> often</w:t>
      </w:r>
      <w:r>
        <w:rPr>
          <w:w w:val="105"/>
        </w:rPr>
        <w:t> do</w:t>
      </w:r>
      <w:r>
        <w:rPr>
          <w:w w:val="105"/>
        </w:rPr>
        <w:t> not</w:t>
      </w:r>
      <w:r>
        <w:rPr>
          <w:w w:val="105"/>
        </w:rPr>
        <w:t> learn</w:t>
      </w:r>
      <w:r>
        <w:rPr>
          <w:w w:val="105"/>
        </w:rPr>
        <w:t> the tenets of prevention (Falade </w:t>
      </w:r>
      <w:r>
        <w:rPr>
          <w:i/>
          <w:w w:val="105"/>
        </w:rPr>
        <w:t>et al </w:t>
      </w:r>
      <w:r>
        <w:rPr>
          <w:w w:val="105"/>
        </w:rPr>
        <w:t>2016, Obrist </w:t>
      </w:r>
      <w:r>
        <w:rPr>
          <w:i/>
          <w:w w:val="105"/>
        </w:rPr>
        <w:t>et al </w:t>
      </w:r>
      <w:r>
        <w:rPr>
          <w:w w:val="105"/>
        </w:rPr>
        <w:t>2010). Falade, </w:t>
      </w:r>
      <w:r>
        <w:rPr>
          <w:i/>
          <w:w w:val="105"/>
        </w:rPr>
        <w:t>et al.,</w:t>
      </w:r>
      <w:r>
        <w:rPr>
          <w:i/>
          <w:w w:val="105"/>
        </w:rPr>
        <w:t> (</w:t>
      </w:r>
      <w:r>
        <w:rPr>
          <w:w w:val="105"/>
        </w:rPr>
        <w:t>2016) found out</w:t>
      </w:r>
      <w:r>
        <w:rPr>
          <w:spacing w:val="-3"/>
          <w:w w:val="105"/>
        </w:rPr>
        <w:t> </w:t>
      </w:r>
      <w:r>
        <w:rPr>
          <w:w w:val="105"/>
        </w:rPr>
        <w:t>in</w:t>
      </w:r>
      <w:r>
        <w:rPr>
          <w:spacing w:val="-5"/>
          <w:w w:val="105"/>
        </w:rPr>
        <w:t> </w:t>
      </w:r>
      <w:r>
        <w:rPr>
          <w:w w:val="105"/>
        </w:rPr>
        <w:t>their study</w:t>
      </w:r>
      <w:r>
        <w:rPr>
          <w:spacing w:val="-5"/>
          <w:w w:val="105"/>
        </w:rPr>
        <w:t> </w:t>
      </w:r>
      <w:r>
        <w:rPr>
          <w:w w:val="105"/>
        </w:rPr>
        <w:t>that many of</w:t>
      </w:r>
      <w:r>
        <w:rPr>
          <w:spacing w:val="-1"/>
          <w:w w:val="105"/>
        </w:rPr>
        <w:t> </w:t>
      </w:r>
      <w:r>
        <w:rPr>
          <w:w w:val="105"/>
        </w:rPr>
        <w:t>the mothers</w:t>
      </w:r>
      <w:r>
        <w:rPr>
          <w:spacing w:val="-7"/>
          <w:w w:val="105"/>
        </w:rPr>
        <w:t> </w:t>
      </w:r>
      <w:r>
        <w:rPr>
          <w:w w:val="105"/>
        </w:rPr>
        <w:t>do not even believe malaria can be prevented because</w:t>
      </w:r>
      <w:r>
        <w:rPr>
          <w:spacing w:val="-1"/>
          <w:w w:val="105"/>
        </w:rPr>
        <w:t> </w:t>
      </w:r>
      <w:r>
        <w:rPr>
          <w:w w:val="105"/>
        </w:rPr>
        <w:t>of series</w:t>
      </w:r>
      <w:r>
        <w:rPr>
          <w:spacing w:val="-1"/>
          <w:w w:val="105"/>
        </w:rPr>
        <w:t> </w:t>
      </w:r>
      <w:r>
        <w:rPr>
          <w:w w:val="105"/>
        </w:rPr>
        <w:t>of</w:t>
      </w:r>
      <w:r>
        <w:rPr>
          <w:spacing w:val="-2"/>
          <w:w w:val="105"/>
        </w:rPr>
        <w:t> </w:t>
      </w:r>
      <w:r>
        <w:rPr>
          <w:w w:val="105"/>
        </w:rPr>
        <w:t>myths</w:t>
      </w:r>
      <w:r>
        <w:rPr>
          <w:spacing w:val="-8"/>
          <w:w w:val="105"/>
        </w:rPr>
        <w:t> </w:t>
      </w:r>
      <w:r>
        <w:rPr>
          <w:w w:val="105"/>
        </w:rPr>
        <w:t>and misconceptions</w:t>
      </w:r>
      <w:r>
        <w:rPr>
          <w:spacing w:val="-8"/>
          <w:w w:val="105"/>
        </w:rPr>
        <w:t> </w:t>
      </w:r>
      <w:r>
        <w:rPr>
          <w:w w:val="105"/>
        </w:rPr>
        <w:t>they associate</w:t>
      </w:r>
      <w:r>
        <w:rPr>
          <w:spacing w:val="-1"/>
          <w:w w:val="105"/>
        </w:rPr>
        <w:t> </w:t>
      </w:r>
      <w:r>
        <w:rPr>
          <w:w w:val="105"/>
        </w:rPr>
        <w:t>with fever in children,</w:t>
      </w:r>
      <w:r>
        <w:rPr>
          <w:spacing w:val="-4"/>
          <w:w w:val="105"/>
        </w:rPr>
        <w:t> </w:t>
      </w:r>
      <w:r>
        <w:rPr>
          <w:w w:val="105"/>
        </w:rPr>
        <w:t>that practice</w:t>
      </w:r>
      <w:r>
        <w:rPr>
          <w:spacing w:val="-2"/>
          <w:w w:val="105"/>
        </w:rPr>
        <w:t> </w:t>
      </w:r>
      <w:r>
        <w:rPr>
          <w:w w:val="105"/>
        </w:rPr>
        <w:t>of</w:t>
      </w:r>
      <w:r>
        <w:rPr>
          <w:spacing w:val="-4"/>
          <w:w w:val="105"/>
        </w:rPr>
        <w:t> </w:t>
      </w:r>
      <w:r>
        <w:rPr>
          <w:w w:val="105"/>
        </w:rPr>
        <w:t>prevention</w:t>
      </w:r>
      <w:r>
        <w:rPr>
          <w:spacing w:val="-1"/>
          <w:w w:val="105"/>
        </w:rPr>
        <w:t> </w:t>
      </w:r>
      <w:r>
        <w:rPr>
          <w:w w:val="105"/>
        </w:rPr>
        <w:t>measures</w:t>
      </w:r>
      <w:r>
        <w:rPr>
          <w:spacing w:val="-3"/>
          <w:w w:val="105"/>
        </w:rPr>
        <w:t> </w:t>
      </w:r>
      <w:r>
        <w:rPr>
          <w:w w:val="105"/>
        </w:rPr>
        <w:t>like</w:t>
      </w:r>
      <w:r>
        <w:rPr>
          <w:spacing w:val="-2"/>
          <w:w w:val="105"/>
        </w:rPr>
        <w:t> </w:t>
      </w:r>
      <w:r>
        <w:rPr>
          <w:w w:val="105"/>
        </w:rPr>
        <w:t>screening</w:t>
      </w:r>
      <w:r>
        <w:rPr>
          <w:spacing w:val="-1"/>
          <w:w w:val="105"/>
        </w:rPr>
        <w:t> </w:t>
      </w:r>
      <w:r>
        <w:rPr>
          <w:w w:val="105"/>
        </w:rPr>
        <w:t>of</w:t>
      </w:r>
      <w:r>
        <w:rPr>
          <w:spacing w:val="-4"/>
          <w:w w:val="105"/>
        </w:rPr>
        <w:t> </w:t>
      </w:r>
      <w:r>
        <w:rPr>
          <w:w w:val="105"/>
        </w:rPr>
        <w:t>windows</w:t>
      </w:r>
      <w:r>
        <w:rPr>
          <w:spacing w:val="-9"/>
          <w:w w:val="105"/>
        </w:rPr>
        <w:t> </w:t>
      </w:r>
      <w:r>
        <w:rPr>
          <w:w w:val="105"/>
        </w:rPr>
        <w:t>and</w:t>
      </w:r>
      <w:r>
        <w:rPr>
          <w:spacing w:val="-1"/>
          <w:w w:val="105"/>
        </w:rPr>
        <w:t> </w:t>
      </w:r>
      <w:r>
        <w:rPr>
          <w:w w:val="105"/>
        </w:rPr>
        <w:t>doors</w:t>
      </w:r>
      <w:r>
        <w:rPr>
          <w:spacing w:val="-3"/>
          <w:w w:val="105"/>
        </w:rPr>
        <w:t> </w:t>
      </w:r>
      <w:r>
        <w:rPr>
          <w:w w:val="105"/>
        </w:rPr>
        <w:t>with nets, spraying the</w:t>
      </w:r>
      <w:r>
        <w:rPr>
          <w:spacing w:val="-9"/>
          <w:w w:val="105"/>
        </w:rPr>
        <w:t> </w:t>
      </w:r>
      <w:r>
        <w:rPr>
          <w:w w:val="105"/>
        </w:rPr>
        <w:t>house</w:t>
      </w:r>
      <w:r>
        <w:rPr>
          <w:spacing w:val="-2"/>
          <w:w w:val="105"/>
        </w:rPr>
        <w:t> </w:t>
      </w:r>
      <w:r>
        <w:rPr>
          <w:w w:val="105"/>
        </w:rPr>
        <w:t>with</w:t>
      </w:r>
      <w:r>
        <w:rPr>
          <w:spacing w:val="-8"/>
          <w:w w:val="105"/>
        </w:rPr>
        <w:t> </w:t>
      </w:r>
      <w:r>
        <w:rPr>
          <w:w w:val="105"/>
        </w:rPr>
        <w:t>insecticides</w:t>
      </w:r>
      <w:r>
        <w:rPr>
          <w:spacing w:val="-9"/>
          <w:w w:val="105"/>
        </w:rPr>
        <w:t> </w:t>
      </w:r>
      <w:r>
        <w:rPr>
          <w:w w:val="105"/>
        </w:rPr>
        <w:t>aerosol,</w:t>
      </w:r>
      <w:r>
        <w:rPr>
          <w:spacing w:val="-6"/>
          <w:w w:val="105"/>
        </w:rPr>
        <w:t> </w:t>
      </w:r>
      <w:r>
        <w:rPr>
          <w:w w:val="105"/>
        </w:rPr>
        <w:t>application</w:t>
      </w:r>
      <w:r>
        <w:rPr>
          <w:spacing w:val="-2"/>
          <w:w w:val="105"/>
        </w:rPr>
        <w:t> </w:t>
      </w:r>
      <w:r>
        <w:rPr>
          <w:w w:val="105"/>
        </w:rPr>
        <w:t>of</w:t>
      </w:r>
      <w:r>
        <w:rPr>
          <w:spacing w:val="-10"/>
          <w:w w:val="105"/>
        </w:rPr>
        <w:t> </w:t>
      </w:r>
      <w:r>
        <w:rPr>
          <w:w w:val="105"/>
        </w:rPr>
        <w:t>insecticide</w:t>
      </w:r>
      <w:r>
        <w:rPr>
          <w:spacing w:val="-9"/>
          <w:w w:val="105"/>
        </w:rPr>
        <w:t> </w:t>
      </w:r>
      <w:r>
        <w:rPr>
          <w:w w:val="105"/>
        </w:rPr>
        <w:t>repellent</w:t>
      </w:r>
      <w:r>
        <w:rPr>
          <w:spacing w:val="-6"/>
          <w:w w:val="105"/>
        </w:rPr>
        <w:t> </w:t>
      </w:r>
      <w:r>
        <w:rPr>
          <w:w w:val="105"/>
        </w:rPr>
        <w:t>cream, wearing</w:t>
      </w:r>
      <w:r>
        <w:rPr>
          <w:spacing w:val="-2"/>
          <w:w w:val="105"/>
        </w:rPr>
        <w:t> </w:t>
      </w:r>
      <w:r>
        <w:rPr>
          <w:w w:val="105"/>
        </w:rPr>
        <w:t>of long-sleeved clothes</w:t>
      </w:r>
      <w:r>
        <w:rPr>
          <w:spacing w:val="-2"/>
          <w:w w:val="105"/>
        </w:rPr>
        <w:t> </w:t>
      </w:r>
      <w:r>
        <w:rPr>
          <w:w w:val="105"/>
        </w:rPr>
        <w:t>and destruction of mosquito breeding sites</w:t>
      </w:r>
      <w:r>
        <w:rPr>
          <w:spacing w:val="-2"/>
          <w:w w:val="105"/>
        </w:rPr>
        <w:t> </w:t>
      </w:r>
      <w:r>
        <w:rPr>
          <w:w w:val="105"/>
        </w:rPr>
        <w:t>are not common.</w:t>
      </w:r>
    </w:p>
    <w:p>
      <w:pPr>
        <w:pStyle w:val="BodyText"/>
        <w:spacing w:line="501" w:lineRule="auto"/>
        <w:ind w:left="1052" w:right="1319" w:firstLine="720"/>
        <w:jc w:val="both"/>
      </w:pPr>
      <w:r>
        <w:rPr>
          <w:w w:val="105"/>
        </w:rPr>
        <w:t>The use of ITNs to protect children from malaria parasite transmission is one of the</w:t>
      </w:r>
      <w:r>
        <w:rPr>
          <w:spacing w:val="-1"/>
          <w:w w:val="105"/>
        </w:rPr>
        <w:t> </w:t>
      </w:r>
      <w:r>
        <w:rPr>
          <w:w w:val="105"/>
        </w:rPr>
        <w:t>main strategies</w:t>
      </w:r>
      <w:r>
        <w:rPr>
          <w:spacing w:val="-9"/>
          <w:w w:val="105"/>
        </w:rPr>
        <w:t> </w:t>
      </w:r>
      <w:r>
        <w:rPr>
          <w:w w:val="105"/>
        </w:rPr>
        <w:t>recommended by</w:t>
      </w:r>
      <w:r>
        <w:rPr>
          <w:spacing w:val="-7"/>
          <w:w w:val="105"/>
        </w:rPr>
        <w:t> </w:t>
      </w:r>
      <w:r>
        <w:rPr>
          <w:w w:val="105"/>
        </w:rPr>
        <w:t>the</w:t>
      </w:r>
      <w:r>
        <w:rPr>
          <w:spacing w:val="-8"/>
          <w:w w:val="105"/>
        </w:rPr>
        <w:t> </w:t>
      </w:r>
      <w:r>
        <w:rPr>
          <w:w w:val="105"/>
        </w:rPr>
        <w:t>Roll Back Malaria</w:t>
      </w:r>
      <w:r>
        <w:rPr>
          <w:spacing w:val="-1"/>
          <w:w w:val="105"/>
        </w:rPr>
        <w:t> </w:t>
      </w:r>
      <w:r>
        <w:rPr>
          <w:w w:val="105"/>
        </w:rPr>
        <w:t>(RBM) partnership. A major objective</w:t>
      </w:r>
      <w:r>
        <w:rPr>
          <w:w w:val="105"/>
        </w:rPr>
        <w:t> of</w:t>
      </w:r>
      <w:r>
        <w:rPr>
          <w:w w:val="105"/>
        </w:rPr>
        <w:t> the</w:t>
      </w:r>
      <w:r>
        <w:rPr>
          <w:w w:val="105"/>
        </w:rPr>
        <w:t> (RBM)</w:t>
      </w:r>
      <w:r>
        <w:rPr>
          <w:w w:val="105"/>
        </w:rPr>
        <w:t> campaign</w:t>
      </w:r>
      <w:r>
        <w:rPr>
          <w:w w:val="105"/>
        </w:rPr>
        <w:t> is</w:t>
      </w:r>
      <w:r>
        <w:rPr>
          <w:w w:val="105"/>
        </w:rPr>
        <w:t> to</w:t>
      </w:r>
      <w:r>
        <w:rPr>
          <w:w w:val="105"/>
        </w:rPr>
        <w:t> have</w:t>
      </w:r>
      <w:r>
        <w:rPr>
          <w:w w:val="105"/>
        </w:rPr>
        <w:t> 80%</w:t>
      </w:r>
      <w:r>
        <w:rPr>
          <w:w w:val="105"/>
        </w:rPr>
        <w:t> of</w:t>
      </w:r>
      <w:r>
        <w:rPr>
          <w:w w:val="105"/>
        </w:rPr>
        <w:t> under-five</w:t>
      </w:r>
      <w:r>
        <w:rPr>
          <w:w w:val="105"/>
        </w:rPr>
        <w:t> children</w:t>
      </w:r>
      <w:r>
        <w:rPr>
          <w:w w:val="105"/>
        </w:rPr>
        <w:t> and</w:t>
      </w:r>
      <w:r>
        <w:rPr>
          <w:w w:val="105"/>
        </w:rPr>
        <w:t> children aged under-five sleep under ITNs by 2010 (WHO, 2015). In the year 2010, the African summit</w:t>
      </w:r>
      <w:r>
        <w:rPr>
          <w:spacing w:val="40"/>
          <w:w w:val="105"/>
        </w:rPr>
        <w:t> </w:t>
      </w:r>
      <w:r>
        <w:rPr>
          <w:w w:val="105"/>
        </w:rPr>
        <w:t>on</w:t>
      </w:r>
      <w:r>
        <w:rPr>
          <w:spacing w:val="40"/>
          <w:w w:val="105"/>
        </w:rPr>
        <w:t> </w:t>
      </w:r>
      <w:r>
        <w:rPr>
          <w:w w:val="105"/>
        </w:rPr>
        <w:t>RBM</w:t>
      </w:r>
      <w:r>
        <w:rPr>
          <w:spacing w:val="40"/>
          <w:w w:val="105"/>
        </w:rPr>
        <w:t> </w:t>
      </w:r>
      <w:r>
        <w:rPr>
          <w:w w:val="105"/>
        </w:rPr>
        <w:t>considered</w:t>
      </w:r>
      <w:r>
        <w:rPr>
          <w:spacing w:val="40"/>
          <w:w w:val="105"/>
        </w:rPr>
        <w:t> </w:t>
      </w:r>
      <w:r>
        <w:rPr>
          <w:w w:val="105"/>
        </w:rPr>
        <w:t>the</w:t>
      </w:r>
      <w:r>
        <w:rPr>
          <w:spacing w:val="40"/>
          <w:w w:val="105"/>
        </w:rPr>
        <w:t> </w:t>
      </w:r>
      <w:r>
        <w:rPr>
          <w:w w:val="105"/>
        </w:rPr>
        <w:t>removal</w:t>
      </w:r>
      <w:r>
        <w:rPr>
          <w:spacing w:val="40"/>
          <w:w w:val="105"/>
        </w:rPr>
        <w:t> </w:t>
      </w:r>
      <w:r>
        <w:rPr>
          <w:w w:val="105"/>
        </w:rPr>
        <w:t>of</w:t>
      </w:r>
      <w:r>
        <w:rPr>
          <w:spacing w:val="37"/>
          <w:w w:val="105"/>
        </w:rPr>
        <w:t> </w:t>
      </w:r>
      <w:r>
        <w:rPr>
          <w:w w:val="105"/>
        </w:rPr>
        <w:t>taxes</w:t>
      </w:r>
      <w:r>
        <w:rPr>
          <w:spacing w:val="38"/>
          <w:w w:val="105"/>
        </w:rPr>
        <w:t> </w:t>
      </w:r>
      <w:r>
        <w:rPr>
          <w:w w:val="105"/>
        </w:rPr>
        <w:t>and</w:t>
      </w:r>
      <w:r>
        <w:rPr>
          <w:spacing w:val="40"/>
          <w:w w:val="105"/>
        </w:rPr>
        <w:t> </w:t>
      </w:r>
      <w:r>
        <w:rPr>
          <w:w w:val="105"/>
        </w:rPr>
        <w:t>tariffs</w:t>
      </w:r>
      <w:r>
        <w:rPr>
          <w:spacing w:val="38"/>
          <w:w w:val="105"/>
        </w:rPr>
        <w:t> </w:t>
      </w:r>
      <w:r>
        <w:rPr>
          <w:w w:val="105"/>
        </w:rPr>
        <w:t>on</w:t>
      </w:r>
      <w:r>
        <w:rPr>
          <w:spacing w:val="40"/>
          <w:w w:val="105"/>
        </w:rPr>
        <w:t> </w:t>
      </w:r>
      <w:r>
        <w:rPr>
          <w:w w:val="105"/>
        </w:rPr>
        <w:t>ITNs</w:t>
      </w:r>
      <w:r>
        <w:rPr>
          <w:spacing w:val="38"/>
          <w:w w:val="105"/>
        </w:rPr>
        <w:t> </w:t>
      </w:r>
      <w:r>
        <w:rPr>
          <w:w w:val="105"/>
        </w:rPr>
        <w:t>as</w:t>
      </w:r>
      <w:r>
        <w:rPr>
          <w:spacing w:val="38"/>
          <w:w w:val="105"/>
        </w:rPr>
        <w:t> </w:t>
      </w:r>
      <w:r>
        <w:rPr>
          <w:w w:val="105"/>
        </w:rPr>
        <w:t>one</w:t>
      </w:r>
      <w:r>
        <w:rPr>
          <w:spacing w:val="40"/>
          <w:w w:val="105"/>
        </w:rPr>
        <w:t> </w:t>
      </w:r>
      <w:r>
        <w:rPr>
          <w:w w:val="105"/>
        </w:rPr>
        <w:t>of</w:t>
      </w:r>
      <w:r>
        <w:rPr>
          <w:spacing w:val="37"/>
          <w:w w:val="105"/>
        </w:rPr>
        <w:t> </w:t>
      </w:r>
      <w:r>
        <w:rPr>
          <w:w w:val="105"/>
        </w:rPr>
        <w:t>the</w:t>
      </w:r>
    </w:p>
    <w:p>
      <w:pPr>
        <w:spacing w:after="0" w:line="501" w:lineRule="auto"/>
        <w:jc w:val="both"/>
        <w:sectPr>
          <w:pgSz w:w="11910" w:h="16850"/>
          <w:pgMar w:header="0" w:footer="1012" w:top="1360" w:bottom="1200" w:left="820" w:right="120"/>
        </w:sectPr>
      </w:pPr>
    </w:p>
    <w:p>
      <w:pPr>
        <w:pStyle w:val="BodyText"/>
        <w:spacing w:line="501" w:lineRule="auto" w:before="81"/>
        <w:ind w:left="1052" w:right="1318"/>
        <w:jc w:val="both"/>
      </w:pPr>
      <w:r>
        <w:rPr>
          <w:w w:val="105"/>
        </w:rPr>
        <w:t>important arsenals for fighting malaria. However, as of</w:t>
      </w:r>
      <w:r>
        <w:rPr>
          <w:spacing w:val="-2"/>
          <w:w w:val="105"/>
        </w:rPr>
        <w:t> </w:t>
      </w:r>
      <w:r>
        <w:rPr>
          <w:w w:val="105"/>
        </w:rPr>
        <w:t>year 2007, more than half, 24 of the</w:t>
      </w:r>
      <w:r>
        <w:rPr>
          <w:w w:val="105"/>
        </w:rPr>
        <w:t> 39</w:t>
      </w:r>
      <w:r>
        <w:rPr>
          <w:w w:val="105"/>
        </w:rPr>
        <w:t> Abuja</w:t>
      </w:r>
      <w:r>
        <w:rPr>
          <w:w w:val="105"/>
        </w:rPr>
        <w:t> signatories</w:t>
      </w:r>
      <w:r>
        <w:rPr>
          <w:w w:val="105"/>
        </w:rPr>
        <w:t> continue</w:t>
      </w:r>
      <w:r>
        <w:rPr>
          <w:w w:val="105"/>
        </w:rPr>
        <w:t> to</w:t>
      </w:r>
      <w:r>
        <w:rPr>
          <w:w w:val="105"/>
        </w:rPr>
        <w:t> impose</w:t>
      </w:r>
      <w:r>
        <w:rPr>
          <w:w w:val="105"/>
        </w:rPr>
        <w:t> taxes</w:t>
      </w:r>
      <w:r>
        <w:rPr>
          <w:w w:val="105"/>
        </w:rPr>
        <w:t> and</w:t>
      </w:r>
      <w:r>
        <w:rPr>
          <w:w w:val="105"/>
        </w:rPr>
        <w:t> tariffs</w:t>
      </w:r>
      <w:r>
        <w:rPr>
          <w:w w:val="105"/>
        </w:rPr>
        <w:t> on</w:t>
      </w:r>
      <w:r>
        <w:rPr>
          <w:w w:val="105"/>
        </w:rPr>
        <w:t> this</w:t>
      </w:r>
      <w:r>
        <w:rPr>
          <w:w w:val="105"/>
        </w:rPr>
        <w:t> life-saving</w:t>
      </w:r>
      <w:r>
        <w:rPr>
          <w:w w:val="105"/>
        </w:rPr>
        <w:t> tool. Taxes</w:t>
      </w:r>
      <w:r>
        <w:rPr>
          <w:w w:val="105"/>
        </w:rPr>
        <w:t> and</w:t>
      </w:r>
      <w:r>
        <w:rPr>
          <w:w w:val="105"/>
        </w:rPr>
        <w:t> tariffs</w:t>
      </w:r>
      <w:r>
        <w:rPr>
          <w:w w:val="105"/>
        </w:rPr>
        <w:t> considerably</w:t>
      </w:r>
      <w:r>
        <w:rPr>
          <w:w w:val="105"/>
        </w:rPr>
        <w:t> increase</w:t>
      </w:r>
      <w:r>
        <w:rPr>
          <w:w w:val="105"/>
        </w:rPr>
        <w:t> the</w:t>
      </w:r>
      <w:r>
        <w:rPr>
          <w:w w:val="105"/>
        </w:rPr>
        <w:t> price</w:t>
      </w:r>
      <w:r>
        <w:rPr>
          <w:w w:val="105"/>
        </w:rPr>
        <w:t> of</w:t>
      </w:r>
      <w:r>
        <w:rPr>
          <w:w w:val="105"/>
        </w:rPr>
        <w:t> ITN,</w:t>
      </w:r>
      <w:r>
        <w:rPr>
          <w:w w:val="105"/>
        </w:rPr>
        <w:t> reduce</w:t>
      </w:r>
      <w:r>
        <w:rPr>
          <w:w w:val="105"/>
        </w:rPr>
        <w:t> affordability,</w:t>
      </w:r>
      <w:r>
        <w:rPr>
          <w:w w:val="105"/>
        </w:rPr>
        <w:t> and discourage</w:t>
      </w:r>
      <w:r>
        <w:rPr>
          <w:w w:val="105"/>
        </w:rPr>
        <w:t> the</w:t>
      </w:r>
      <w:r>
        <w:rPr>
          <w:w w:val="105"/>
        </w:rPr>
        <w:t> commercial</w:t>
      </w:r>
      <w:r>
        <w:rPr>
          <w:w w:val="105"/>
        </w:rPr>
        <w:t> sector</w:t>
      </w:r>
      <w:r>
        <w:rPr>
          <w:w w:val="105"/>
        </w:rPr>
        <w:t> from</w:t>
      </w:r>
      <w:r>
        <w:rPr>
          <w:w w:val="105"/>
        </w:rPr>
        <w:t> importing</w:t>
      </w:r>
      <w:r>
        <w:rPr>
          <w:w w:val="105"/>
        </w:rPr>
        <w:t> ITNs</w:t>
      </w:r>
      <w:r>
        <w:rPr>
          <w:w w:val="105"/>
        </w:rPr>
        <w:t> (Alilio</w:t>
      </w:r>
      <w:r>
        <w:rPr>
          <w:w w:val="105"/>
        </w:rPr>
        <w:t> et</w:t>
      </w:r>
      <w:r>
        <w:rPr>
          <w:w w:val="105"/>
        </w:rPr>
        <w:t> al.,</w:t>
      </w:r>
      <w:r>
        <w:rPr>
          <w:w w:val="105"/>
        </w:rPr>
        <w:t> 2007).</w:t>
      </w:r>
      <w:r>
        <w:rPr>
          <w:w w:val="105"/>
        </w:rPr>
        <w:t> The government of Ghana through its Ministry of</w:t>
      </w:r>
      <w:r>
        <w:rPr>
          <w:spacing w:val="-1"/>
          <w:w w:val="105"/>
        </w:rPr>
        <w:t> </w:t>
      </w:r>
      <w:r>
        <w:rPr>
          <w:w w:val="105"/>
        </w:rPr>
        <w:t>Health has been at the forefront of malaria control</w:t>
      </w:r>
      <w:r>
        <w:rPr>
          <w:w w:val="105"/>
        </w:rPr>
        <w:t> and</w:t>
      </w:r>
      <w:r>
        <w:rPr>
          <w:w w:val="105"/>
        </w:rPr>
        <w:t> actively</w:t>
      </w:r>
      <w:r>
        <w:rPr>
          <w:w w:val="105"/>
        </w:rPr>
        <w:t> involved</w:t>
      </w:r>
      <w:r>
        <w:rPr>
          <w:w w:val="105"/>
        </w:rPr>
        <w:t> in</w:t>
      </w:r>
      <w:r>
        <w:rPr>
          <w:w w:val="105"/>
        </w:rPr>
        <w:t> the</w:t>
      </w:r>
      <w:r>
        <w:rPr>
          <w:w w:val="105"/>
        </w:rPr>
        <w:t> global</w:t>
      </w:r>
      <w:r>
        <w:rPr>
          <w:w w:val="105"/>
        </w:rPr>
        <w:t> effort</w:t>
      </w:r>
      <w:r>
        <w:rPr>
          <w:w w:val="105"/>
        </w:rPr>
        <w:t> against</w:t>
      </w:r>
      <w:r>
        <w:rPr>
          <w:w w:val="105"/>
        </w:rPr>
        <w:t> malaria</w:t>
      </w:r>
      <w:r>
        <w:rPr>
          <w:w w:val="105"/>
        </w:rPr>
        <w:t> under</w:t>
      </w:r>
      <w:r>
        <w:rPr>
          <w:w w:val="105"/>
        </w:rPr>
        <w:t> the</w:t>
      </w:r>
      <w:r>
        <w:rPr>
          <w:w w:val="105"/>
        </w:rPr>
        <w:t> RBM initiative. The commitment of the government of Ghana in the fight against the menace could</w:t>
      </w:r>
      <w:r>
        <w:rPr>
          <w:w w:val="105"/>
        </w:rPr>
        <w:t> be</w:t>
      </w:r>
      <w:r>
        <w:rPr>
          <w:w w:val="105"/>
        </w:rPr>
        <w:t> seen in</w:t>
      </w:r>
      <w:r>
        <w:rPr>
          <w:w w:val="105"/>
        </w:rPr>
        <w:t> the</w:t>
      </w:r>
      <w:r>
        <w:rPr>
          <w:w w:val="105"/>
        </w:rPr>
        <w:t> tax</w:t>
      </w:r>
      <w:r>
        <w:rPr>
          <w:w w:val="105"/>
        </w:rPr>
        <w:t> waiver</w:t>
      </w:r>
      <w:r>
        <w:rPr>
          <w:w w:val="105"/>
        </w:rPr>
        <w:t> on</w:t>
      </w:r>
      <w:r>
        <w:rPr>
          <w:w w:val="105"/>
        </w:rPr>
        <w:t> the</w:t>
      </w:r>
      <w:r>
        <w:rPr>
          <w:w w:val="105"/>
        </w:rPr>
        <w:t> importation</w:t>
      </w:r>
      <w:r>
        <w:rPr>
          <w:w w:val="105"/>
        </w:rPr>
        <w:t> of</w:t>
      </w:r>
      <w:r>
        <w:rPr>
          <w:w w:val="105"/>
        </w:rPr>
        <w:t> nets</w:t>
      </w:r>
      <w:r>
        <w:rPr>
          <w:w w:val="105"/>
        </w:rPr>
        <w:t> since 2010. This</w:t>
      </w:r>
      <w:r>
        <w:rPr>
          <w:w w:val="105"/>
        </w:rPr>
        <w:t> is to</w:t>
      </w:r>
      <w:r>
        <w:rPr>
          <w:w w:val="105"/>
        </w:rPr>
        <w:t> help render</w:t>
      </w:r>
      <w:r>
        <w:rPr>
          <w:w w:val="105"/>
        </w:rPr>
        <w:t> the</w:t>
      </w:r>
      <w:r>
        <w:rPr>
          <w:w w:val="105"/>
        </w:rPr>
        <w:t> price</w:t>
      </w:r>
      <w:r>
        <w:rPr>
          <w:w w:val="105"/>
        </w:rPr>
        <w:t> of</w:t>
      </w:r>
      <w:r>
        <w:rPr>
          <w:w w:val="105"/>
        </w:rPr>
        <w:t> ITNs</w:t>
      </w:r>
      <w:r>
        <w:rPr>
          <w:w w:val="105"/>
        </w:rPr>
        <w:t> affordable</w:t>
      </w:r>
      <w:r>
        <w:rPr>
          <w:w w:val="105"/>
        </w:rPr>
        <w:t> across</w:t>
      </w:r>
      <w:r>
        <w:rPr>
          <w:w w:val="105"/>
        </w:rPr>
        <w:t> income</w:t>
      </w:r>
      <w:r>
        <w:rPr>
          <w:w w:val="105"/>
        </w:rPr>
        <w:t> groups.</w:t>
      </w:r>
      <w:r>
        <w:rPr>
          <w:w w:val="105"/>
        </w:rPr>
        <w:t> A</w:t>
      </w:r>
      <w:r>
        <w:rPr>
          <w:w w:val="105"/>
        </w:rPr>
        <w:t> study</w:t>
      </w:r>
      <w:r>
        <w:rPr>
          <w:w w:val="105"/>
        </w:rPr>
        <w:t> by</w:t>
      </w:r>
      <w:r>
        <w:rPr>
          <w:w w:val="105"/>
        </w:rPr>
        <w:t> Simons</w:t>
      </w:r>
      <w:r>
        <w:rPr>
          <w:w w:val="105"/>
        </w:rPr>
        <w:t> et</w:t>
      </w:r>
      <w:r>
        <w:rPr>
          <w:w w:val="105"/>
        </w:rPr>
        <w:t> al. (2012) has</w:t>
      </w:r>
      <w:r>
        <w:rPr>
          <w:w w:val="105"/>
        </w:rPr>
        <w:t> shown</w:t>
      </w:r>
      <w:r>
        <w:rPr>
          <w:w w:val="105"/>
        </w:rPr>
        <w:t> that</w:t>
      </w:r>
      <w:r>
        <w:rPr>
          <w:w w:val="105"/>
        </w:rPr>
        <w:t> a</w:t>
      </w:r>
      <w:r>
        <w:rPr>
          <w:w w:val="105"/>
        </w:rPr>
        <w:t> reform</w:t>
      </w:r>
      <w:r>
        <w:rPr>
          <w:w w:val="105"/>
        </w:rPr>
        <w:t> of</w:t>
      </w:r>
      <w:r>
        <w:rPr>
          <w:w w:val="105"/>
        </w:rPr>
        <w:t> the</w:t>
      </w:r>
      <w:r>
        <w:rPr>
          <w:w w:val="105"/>
        </w:rPr>
        <w:t> tariff</w:t>
      </w:r>
      <w:r>
        <w:rPr>
          <w:w w:val="105"/>
        </w:rPr>
        <w:t> and</w:t>
      </w:r>
      <w:r>
        <w:rPr>
          <w:w w:val="105"/>
        </w:rPr>
        <w:t> tax</w:t>
      </w:r>
      <w:r>
        <w:rPr>
          <w:w w:val="105"/>
        </w:rPr>
        <w:t> policies</w:t>
      </w:r>
      <w:r>
        <w:rPr>
          <w:w w:val="105"/>
        </w:rPr>
        <w:t> on</w:t>
      </w:r>
      <w:r>
        <w:rPr>
          <w:w w:val="105"/>
        </w:rPr>
        <w:t> insecticides</w:t>
      </w:r>
      <w:r>
        <w:rPr>
          <w:w w:val="105"/>
        </w:rPr>
        <w:t> could significantly influence bed net use.</w:t>
      </w:r>
    </w:p>
    <w:p>
      <w:pPr>
        <w:pStyle w:val="Heading2"/>
        <w:numPr>
          <w:ilvl w:val="1"/>
          <w:numId w:val="5"/>
        </w:numPr>
        <w:tabs>
          <w:tab w:pos="1773" w:val="left" w:leader="none"/>
        </w:tabs>
        <w:spacing w:line="264" w:lineRule="exact" w:before="0" w:after="0"/>
        <w:ind w:left="1773" w:right="0" w:hanging="721"/>
        <w:jc w:val="left"/>
      </w:pPr>
      <w:bookmarkStart w:name="_TOC_250012" w:id="9"/>
      <w:r>
        <w:rPr/>
        <w:t>Prevention</w:t>
      </w:r>
      <w:r>
        <w:rPr>
          <w:spacing w:val="22"/>
        </w:rPr>
        <w:t> </w:t>
      </w:r>
      <w:r>
        <w:rPr/>
        <w:t>Strategies</w:t>
      </w:r>
      <w:r>
        <w:rPr>
          <w:spacing w:val="27"/>
        </w:rPr>
        <w:t> </w:t>
      </w:r>
      <w:r>
        <w:rPr/>
        <w:t>of</w:t>
      </w:r>
      <w:r>
        <w:rPr>
          <w:spacing w:val="27"/>
        </w:rPr>
        <w:t> </w:t>
      </w:r>
      <w:r>
        <w:rPr/>
        <w:t>Malaria</w:t>
      </w:r>
      <w:r>
        <w:rPr>
          <w:spacing w:val="31"/>
        </w:rPr>
        <w:t> </w:t>
      </w:r>
      <w:r>
        <w:rPr/>
        <w:t>among</w:t>
      </w:r>
      <w:r>
        <w:rPr>
          <w:spacing w:val="31"/>
        </w:rPr>
        <w:t> </w:t>
      </w:r>
      <w:r>
        <w:rPr/>
        <w:t>mothers</w:t>
      </w:r>
      <w:r>
        <w:rPr>
          <w:spacing w:val="27"/>
        </w:rPr>
        <w:t> </w:t>
      </w:r>
      <w:r>
        <w:rPr/>
        <w:t>of</w:t>
      </w:r>
      <w:r>
        <w:rPr>
          <w:spacing w:val="27"/>
        </w:rPr>
        <w:t> </w:t>
      </w:r>
      <w:r>
        <w:rPr/>
        <w:t>under-five</w:t>
      </w:r>
      <w:r>
        <w:rPr>
          <w:spacing w:val="30"/>
        </w:rPr>
        <w:t> </w:t>
      </w:r>
      <w:bookmarkEnd w:id="9"/>
      <w:r>
        <w:rPr>
          <w:spacing w:val="-2"/>
        </w:rPr>
        <w:t>children</w:t>
      </w:r>
    </w:p>
    <w:p>
      <w:pPr>
        <w:pStyle w:val="BodyText"/>
        <w:spacing w:before="18"/>
        <w:rPr>
          <w:b/>
        </w:rPr>
      </w:pPr>
    </w:p>
    <w:p>
      <w:pPr>
        <w:pStyle w:val="BodyText"/>
        <w:spacing w:line="501" w:lineRule="auto"/>
        <w:ind w:left="1052" w:right="1322" w:firstLine="720"/>
        <w:jc w:val="both"/>
      </w:pPr>
      <w:r>
        <w:rPr>
          <w:w w:val="105"/>
        </w:rPr>
        <w:t>The</w:t>
      </w:r>
      <w:r>
        <w:rPr>
          <w:w w:val="105"/>
        </w:rPr>
        <w:t> method</w:t>
      </w:r>
      <w:r>
        <w:rPr>
          <w:w w:val="105"/>
        </w:rPr>
        <w:t> used</w:t>
      </w:r>
      <w:r>
        <w:rPr>
          <w:w w:val="105"/>
        </w:rPr>
        <w:t> to</w:t>
      </w:r>
      <w:r>
        <w:rPr>
          <w:w w:val="105"/>
        </w:rPr>
        <w:t> prevent</w:t>
      </w:r>
      <w:r>
        <w:rPr>
          <w:w w:val="105"/>
        </w:rPr>
        <w:t> the</w:t>
      </w:r>
      <w:r>
        <w:rPr>
          <w:w w:val="105"/>
        </w:rPr>
        <w:t> spread</w:t>
      </w:r>
      <w:r>
        <w:rPr>
          <w:w w:val="105"/>
        </w:rPr>
        <w:t> of</w:t>
      </w:r>
      <w:r>
        <w:rPr>
          <w:w w:val="105"/>
        </w:rPr>
        <w:t> disease,</w:t>
      </w:r>
      <w:r>
        <w:rPr>
          <w:w w:val="105"/>
        </w:rPr>
        <w:t> or</w:t>
      </w:r>
      <w:r>
        <w:rPr>
          <w:w w:val="105"/>
        </w:rPr>
        <w:t> to</w:t>
      </w:r>
      <w:r>
        <w:rPr>
          <w:w w:val="105"/>
        </w:rPr>
        <w:t> protect</w:t>
      </w:r>
      <w:r>
        <w:rPr>
          <w:w w:val="105"/>
        </w:rPr>
        <w:t> individuals</w:t>
      </w:r>
      <w:r>
        <w:rPr>
          <w:w w:val="105"/>
        </w:rPr>
        <w:t> in areas</w:t>
      </w:r>
      <w:r>
        <w:rPr>
          <w:w w:val="105"/>
        </w:rPr>
        <w:t> where</w:t>
      </w:r>
      <w:r>
        <w:rPr>
          <w:w w:val="105"/>
        </w:rPr>
        <w:t> malaria</w:t>
      </w:r>
      <w:r>
        <w:rPr>
          <w:w w:val="105"/>
        </w:rPr>
        <w:t> is</w:t>
      </w:r>
      <w:r>
        <w:rPr>
          <w:w w:val="105"/>
        </w:rPr>
        <w:t> endemic,</w:t>
      </w:r>
      <w:r>
        <w:rPr>
          <w:w w:val="105"/>
        </w:rPr>
        <w:t> include</w:t>
      </w:r>
      <w:r>
        <w:rPr>
          <w:w w:val="105"/>
        </w:rPr>
        <w:t> prophylactic</w:t>
      </w:r>
      <w:r>
        <w:rPr>
          <w:w w:val="105"/>
        </w:rPr>
        <w:t> drugs,</w:t>
      </w:r>
      <w:r>
        <w:rPr>
          <w:w w:val="105"/>
        </w:rPr>
        <w:t> mosquito</w:t>
      </w:r>
      <w:r>
        <w:rPr>
          <w:w w:val="105"/>
        </w:rPr>
        <w:t> eradication,</w:t>
      </w:r>
      <w:r>
        <w:rPr>
          <w:w w:val="105"/>
        </w:rPr>
        <w:t> and the</w:t>
      </w:r>
      <w:r>
        <w:rPr>
          <w:w w:val="105"/>
        </w:rPr>
        <w:t> prevention</w:t>
      </w:r>
      <w:r>
        <w:rPr>
          <w:w w:val="105"/>
        </w:rPr>
        <w:t> bites</w:t>
      </w:r>
      <w:r>
        <w:rPr>
          <w:w w:val="105"/>
        </w:rPr>
        <w:t> (Oreagba,</w:t>
      </w:r>
      <w:r>
        <w:rPr>
          <w:w w:val="105"/>
        </w:rPr>
        <w:t> Onajole,</w:t>
      </w:r>
      <w:r>
        <w:rPr>
          <w:w w:val="105"/>
        </w:rPr>
        <w:t> Olayemi,</w:t>
      </w:r>
      <w:r>
        <w:rPr>
          <w:w w:val="105"/>
        </w:rPr>
        <w:t> &amp;</w:t>
      </w:r>
      <w:r>
        <w:rPr>
          <w:w w:val="105"/>
        </w:rPr>
        <w:t> Mabadeje,</w:t>
      </w:r>
      <w:r>
        <w:rPr>
          <w:w w:val="105"/>
        </w:rPr>
        <w:t> 2014).</w:t>
      </w:r>
      <w:r>
        <w:rPr>
          <w:w w:val="105"/>
        </w:rPr>
        <w:t> The</w:t>
      </w:r>
      <w:r>
        <w:rPr>
          <w:w w:val="105"/>
        </w:rPr>
        <w:t> continued existence</w:t>
      </w:r>
      <w:r>
        <w:rPr>
          <w:w w:val="105"/>
        </w:rPr>
        <w:t> of</w:t>
      </w:r>
      <w:r>
        <w:rPr>
          <w:w w:val="105"/>
        </w:rPr>
        <w:t> malaria</w:t>
      </w:r>
      <w:r>
        <w:rPr>
          <w:w w:val="105"/>
        </w:rPr>
        <w:t> in</w:t>
      </w:r>
      <w:r>
        <w:rPr>
          <w:w w:val="105"/>
        </w:rPr>
        <w:t> an</w:t>
      </w:r>
      <w:r>
        <w:rPr>
          <w:w w:val="105"/>
        </w:rPr>
        <w:t> area</w:t>
      </w:r>
      <w:r>
        <w:rPr>
          <w:w w:val="105"/>
        </w:rPr>
        <w:t> results</w:t>
      </w:r>
      <w:r>
        <w:rPr>
          <w:w w:val="105"/>
        </w:rPr>
        <w:t> from</w:t>
      </w:r>
      <w:r>
        <w:rPr>
          <w:w w:val="105"/>
        </w:rPr>
        <w:t> a</w:t>
      </w:r>
      <w:r>
        <w:rPr>
          <w:w w:val="105"/>
        </w:rPr>
        <w:t> combination</w:t>
      </w:r>
      <w:r>
        <w:rPr>
          <w:w w:val="105"/>
        </w:rPr>
        <w:t> of</w:t>
      </w:r>
      <w:r>
        <w:rPr>
          <w:w w:val="105"/>
        </w:rPr>
        <w:t> high</w:t>
      </w:r>
      <w:r>
        <w:rPr>
          <w:w w:val="105"/>
        </w:rPr>
        <w:t> human</w:t>
      </w:r>
      <w:r>
        <w:rPr>
          <w:w w:val="105"/>
        </w:rPr>
        <w:t> population density,</w:t>
      </w:r>
      <w:r>
        <w:rPr>
          <w:w w:val="105"/>
        </w:rPr>
        <w:t> high</w:t>
      </w:r>
      <w:r>
        <w:rPr>
          <w:w w:val="105"/>
        </w:rPr>
        <w:t> rate</w:t>
      </w:r>
      <w:r>
        <w:rPr>
          <w:w w:val="105"/>
        </w:rPr>
        <w:t> of</w:t>
      </w:r>
      <w:r>
        <w:rPr>
          <w:w w:val="105"/>
        </w:rPr>
        <w:t> transmission</w:t>
      </w:r>
      <w:r>
        <w:rPr>
          <w:w w:val="105"/>
        </w:rPr>
        <w:t> from</w:t>
      </w:r>
      <w:r>
        <w:rPr>
          <w:w w:val="105"/>
        </w:rPr>
        <w:t> human</w:t>
      </w:r>
      <w:r>
        <w:rPr>
          <w:w w:val="105"/>
        </w:rPr>
        <w:t> to</w:t>
      </w:r>
      <w:r>
        <w:rPr>
          <w:w w:val="105"/>
        </w:rPr>
        <w:t> mosquitoes</w:t>
      </w:r>
      <w:r>
        <w:rPr>
          <w:w w:val="105"/>
        </w:rPr>
        <w:t> and</w:t>
      </w:r>
      <w:r>
        <w:rPr>
          <w:w w:val="105"/>
        </w:rPr>
        <w:t> from</w:t>
      </w:r>
      <w:r>
        <w:rPr>
          <w:w w:val="105"/>
        </w:rPr>
        <w:t> mosquito</w:t>
      </w:r>
      <w:r>
        <w:rPr>
          <w:w w:val="105"/>
        </w:rPr>
        <w:t> to humans.</w:t>
      </w:r>
      <w:r>
        <w:rPr>
          <w:spacing w:val="-4"/>
          <w:w w:val="105"/>
        </w:rPr>
        <w:t> </w:t>
      </w:r>
      <w:r>
        <w:rPr>
          <w:w w:val="105"/>
        </w:rPr>
        <w:t>If</w:t>
      </w:r>
      <w:r>
        <w:rPr>
          <w:spacing w:val="-9"/>
          <w:w w:val="105"/>
        </w:rPr>
        <w:t> </w:t>
      </w:r>
      <w:r>
        <w:rPr>
          <w:w w:val="105"/>
        </w:rPr>
        <w:t>any of</w:t>
      </w:r>
      <w:r>
        <w:rPr>
          <w:spacing w:val="-9"/>
          <w:w w:val="105"/>
        </w:rPr>
        <w:t> </w:t>
      </w:r>
      <w:r>
        <w:rPr>
          <w:w w:val="105"/>
        </w:rPr>
        <w:t>these</w:t>
      </w:r>
      <w:r>
        <w:rPr>
          <w:spacing w:val="-1"/>
          <w:w w:val="105"/>
        </w:rPr>
        <w:t> </w:t>
      </w:r>
      <w:r>
        <w:rPr>
          <w:w w:val="105"/>
        </w:rPr>
        <w:t>is</w:t>
      </w:r>
      <w:r>
        <w:rPr>
          <w:spacing w:val="-8"/>
          <w:w w:val="105"/>
        </w:rPr>
        <w:t> </w:t>
      </w:r>
      <w:r>
        <w:rPr>
          <w:w w:val="105"/>
        </w:rPr>
        <w:t>lowered sufficiently,</w:t>
      </w:r>
      <w:r>
        <w:rPr>
          <w:spacing w:val="-4"/>
          <w:w w:val="105"/>
        </w:rPr>
        <w:t> </w:t>
      </w:r>
      <w:r>
        <w:rPr>
          <w:w w:val="105"/>
        </w:rPr>
        <w:t>the</w:t>
      </w:r>
      <w:r>
        <w:rPr>
          <w:spacing w:val="-7"/>
          <w:w w:val="105"/>
        </w:rPr>
        <w:t> </w:t>
      </w:r>
      <w:r>
        <w:rPr>
          <w:w w:val="105"/>
        </w:rPr>
        <w:t>parasite</w:t>
      </w:r>
      <w:r>
        <w:rPr>
          <w:spacing w:val="-1"/>
          <w:w w:val="105"/>
        </w:rPr>
        <w:t> </w:t>
      </w:r>
      <w:r>
        <w:rPr>
          <w:w w:val="105"/>
        </w:rPr>
        <w:t>will sooner or</w:t>
      </w:r>
      <w:r>
        <w:rPr>
          <w:spacing w:val="-3"/>
          <w:w w:val="105"/>
        </w:rPr>
        <w:t> </w:t>
      </w:r>
      <w:r>
        <w:rPr>
          <w:w w:val="105"/>
        </w:rPr>
        <w:t>later disappear from</w:t>
      </w:r>
      <w:r>
        <w:rPr>
          <w:spacing w:val="-7"/>
          <w:w w:val="105"/>
        </w:rPr>
        <w:t> </w:t>
      </w:r>
      <w:r>
        <w:rPr>
          <w:w w:val="105"/>
        </w:rPr>
        <w:t>that</w:t>
      </w:r>
      <w:r>
        <w:rPr>
          <w:spacing w:val="-4"/>
          <w:w w:val="105"/>
        </w:rPr>
        <w:t> </w:t>
      </w:r>
      <w:r>
        <w:rPr>
          <w:w w:val="105"/>
        </w:rPr>
        <w:t>area,</w:t>
      </w:r>
      <w:r>
        <w:rPr>
          <w:spacing w:val="-4"/>
          <w:w w:val="105"/>
        </w:rPr>
        <w:t> </w:t>
      </w:r>
      <w:r>
        <w:rPr>
          <w:w w:val="105"/>
        </w:rPr>
        <w:t>as</w:t>
      </w:r>
      <w:r>
        <w:rPr>
          <w:spacing w:val="-8"/>
          <w:w w:val="105"/>
        </w:rPr>
        <w:t> </w:t>
      </w:r>
      <w:r>
        <w:rPr>
          <w:w w:val="105"/>
        </w:rPr>
        <w:t>happened</w:t>
      </w:r>
      <w:r>
        <w:rPr>
          <w:spacing w:val="-6"/>
          <w:w w:val="105"/>
        </w:rPr>
        <w:t> </w:t>
      </w:r>
      <w:r>
        <w:rPr>
          <w:w w:val="105"/>
        </w:rPr>
        <w:t>in</w:t>
      </w:r>
      <w:r>
        <w:rPr>
          <w:spacing w:val="-6"/>
          <w:w w:val="105"/>
        </w:rPr>
        <w:t> </w:t>
      </w:r>
      <w:r>
        <w:rPr>
          <w:w w:val="105"/>
        </w:rPr>
        <w:t>North-America,</w:t>
      </w:r>
      <w:r>
        <w:rPr>
          <w:spacing w:val="-4"/>
          <w:w w:val="105"/>
        </w:rPr>
        <w:t> </w:t>
      </w:r>
      <w:r>
        <w:rPr>
          <w:w w:val="105"/>
        </w:rPr>
        <w:t>Europe.</w:t>
      </w:r>
      <w:r>
        <w:rPr>
          <w:spacing w:val="-4"/>
          <w:w w:val="105"/>
        </w:rPr>
        <w:t> </w:t>
      </w:r>
      <w:r>
        <w:rPr>
          <w:w w:val="105"/>
        </w:rPr>
        <w:t>However,</w:t>
      </w:r>
      <w:r>
        <w:rPr>
          <w:spacing w:val="-4"/>
          <w:w w:val="105"/>
        </w:rPr>
        <w:t> </w:t>
      </w:r>
      <w:r>
        <w:rPr>
          <w:w w:val="105"/>
        </w:rPr>
        <w:t>unless</w:t>
      </w:r>
      <w:r>
        <w:rPr>
          <w:spacing w:val="-8"/>
          <w:w w:val="105"/>
        </w:rPr>
        <w:t> </w:t>
      </w:r>
      <w:r>
        <w:rPr>
          <w:w w:val="105"/>
        </w:rPr>
        <w:t>the parasites</w:t>
      </w:r>
      <w:r>
        <w:rPr>
          <w:spacing w:val="-8"/>
          <w:w w:val="105"/>
        </w:rPr>
        <w:t> </w:t>
      </w:r>
      <w:r>
        <w:rPr>
          <w:w w:val="105"/>
        </w:rPr>
        <w:t>are eliminated from</w:t>
      </w:r>
      <w:r>
        <w:rPr>
          <w:spacing w:val="-5"/>
          <w:w w:val="105"/>
        </w:rPr>
        <w:t> </w:t>
      </w:r>
      <w:r>
        <w:rPr>
          <w:w w:val="105"/>
        </w:rPr>
        <w:t>the whole world,</w:t>
      </w:r>
      <w:r>
        <w:rPr>
          <w:spacing w:val="-2"/>
          <w:w w:val="105"/>
        </w:rPr>
        <w:t> </w:t>
      </w:r>
      <w:r>
        <w:rPr>
          <w:w w:val="105"/>
        </w:rPr>
        <w:t>it could become</w:t>
      </w:r>
      <w:r>
        <w:rPr>
          <w:spacing w:val="-5"/>
          <w:w w:val="105"/>
        </w:rPr>
        <w:t> </w:t>
      </w:r>
      <w:r>
        <w:rPr>
          <w:w w:val="105"/>
        </w:rPr>
        <w:t>re-established if conditions</w:t>
      </w:r>
      <w:r>
        <w:rPr>
          <w:spacing w:val="-6"/>
          <w:w w:val="105"/>
        </w:rPr>
        <w:t> </w:t>
      </w:r>
      <w:r>
        <w:rPr>
          <w:w w:val="105"/>
        </w:rPr>
        <w:t>revert</w:t>
      </w:r>
      <w:r>
        <w:rPr>
          <w:spacing w:val="-2"/>
          <w:w w:val="105"/>
        </w:rPr>
        <w:t> </w:t>
      </w:r>
      <w:r>
        <w:rPr>
          <w:w w:val="105"/>
        </w:rPr>
        <w:t>to</w:t>
      </w:r>
      <w:r>
        <w:rPr>
          <w:spacing w:val="-4"/>
          <w:w w:val="105"/>
        </w:rPr>
        <w:t> </w:t>
      </w:r>
      <w:r>
        <w:rPr>
          <w:w w:val="105"/>
        </w:rPr>
        <w:t>a combination that favours the parasite‟s reproductions (RBM, 2015).</w:t>
      </w:r>
    </w:p>
    <w:p>
      <w:pPr>
        <w:pStyle w:val="BodyText"/>
        <w:spacing w:line="504" w:lineRule="auto"/>
        <w:ind w:left="1052" w:right="1325" w:firstLine="720"/>
        <w:jc w:val="both"/>
      </w:pPr>
      <w:r>
        <w:rPr>
          <w:w w:val="105"/>
        </w:rPr>
        <w:t>According to</w:t>
      </w:r>
      <w:r>
        <w:rPr>
          <w:w w:val="105"/>
        </w:rPr>
        <w:t> Afolabi (2016), levels</w:t>
      </w:r>
      <w:r>
        <w:rPr>
          <w:w w:val="105"/>
        </w:rPr>
        <w:t> of malaria</w:t>
      </w:r>
      <w:r>
        <w:rPr>
          <w:w w:val="105"/>
        </w:rPr>
        <w:t> prevention</w:t>
      </w:r>
      <w:r>
        <w:rPr>
          <w:w w:val="105"/>
        </w:rPr>
        <w:t> was</w:t>
      </w:r>
      <w:r>
        <w:rPr>
          <w:w w:val="105"/>
        </w:rPr>
        <w:t> classified into 4 ways. They are;</w:t>
      </w:r>
    </w:p>
    <w:p>
      <w:pPr>
        <w:pStyle w:val="ListParagraph"/>
        <w:numPr>
          <w:ilvl w:val="0"/>
          <w:numId w:val="11"/>
        </w:numPr>
        <w:tabs>
          <w:tab w:pos="1773" w:val="left" w:leader="none"/>
        </w:tabs>
        <w:spacing w:line="256" w:lineRule="exact" w:before="0" w:after="0"/>
        <w:ind w:left="1773" w:right="0" w:hanging="721"/>
        <w:jc w:val="left"/>
        <w:rPr>
          <w:sz w:val="23"/>
        </w:rPr>
      </w:pPr>
      <w:r>
        <w:rPr>
          <w:sz w:val="23"/>
        </w:rPr>
        <w:t>Preventing</w:t>
      </w:r>
      <w:r>
        <w:rPr>
          <w:spacing w:val="30"/>
          <w:sz w:val="23"/>
        </w:rPr>
        <w:t> </w:t>
      </w:r>
      <w:r>
        <w:rPr>
          <w:sz w:val="23"/>
        </w:rPr>
        <w:t>infection</w:t>
      </w:r>
      <w:r>
        <w:rPr>
          <w:spacing w:val="30"/>
          <w:sz w:val="23"/>
        </w:rPr>
        <w:t> </w:t>
      </w:r>
      <w:r>
        <w:rPr>
          <w:sz w:val="23"/>
        </w:rPr>
        <w:t>by</w:t>
      </w:r>
      <w:r>
        <w:rPr>
          <w:spacing w:val="20"/>
          <w:sz w:val="23"/>
        </w:rPr>
        <w:t> </w:t>
      </w:r>
      <w:r>
        <w:rPr>
          <w:sz w:val="23"/>
        </w:rPr>
        <w:t>avoiding</w:t>
      </w:r>
      <w:r>
        <w:rPr>
          <w:spacing w:val="31"/>
          <w:sz w:val="23"/>
        </w:rPr>
        <w:t> </w:t>
      </w:r>
      <w:r>
        <w:rPr>
          <w:sz w:val="23"/>
        </w:rPr>
        <w:t>bites</w:t>
      </w:r>
      <w:r>
        <w:rPr>
          <w:spacing w:val="27"/>
          <w:sz w:val="23"/>
        </w:rPr>
        <w:t> </w:t>
      </w:r>
      <w:r>
        <w:rPr>
          <w:sz w:val="23"/>
        </w:rPr>
        <w:t>by</w:t>
      </w:r>
      <w:r>
        <w:rPr>
          <w:spacing w:val="30"/>
          <w:sz w:val="23"/>
        </w:rPr>
        <w:t> </w:t>
      </w:r>
      <w:r>
        <w:rPr>
          <w:sz w:val="23"/>
        </w:rPr>
        <w:t>parasite-carrying</w:t>
      </w:r>
      <w:r>
        <w:rPr>
          <w:spacing w:val="31"/>
          <w:sz w:val="23"/>
        </w:rPr>
        <w:t> </w:t>
      </w:r>
      <w:r>
        <w:rPr>
          <w:spacing w:val="-2"/>
          <w:sz w:val="23"/>
        </w:rPr>
        <w:t>mosquitoes.</w:t>
      </w:r>
    </w:p>
    <w:p>
      <w:pPr>
        <w:spacing w:after="0" w:line="256" w:lineRule="exact"/>
        <w:jc w:val="left"/>
        <w:rPr>
          <w:sz w:val="23"/>
        </w:rPr>
        <w:sectPr>
          <w:pgSz w:w="11910" w:h="16850"/>
          <w:pgMar w:header="0" w:footer="1012" w:top="1360" w:bottom="1200" w:left="820" w:right="120"/>
        </w:sectPr>
      </w:pPr>
    </w:p>
    <w:p>
      <w:pPr>
        <w:pStyle w:val="ListParagraph"/>
        <w:numPr>
          <w:ilvl w:val="0"/>
          <w:numId w:val="11"/>
        </w:numPr>
        <w:tabs>
          <w:tab w:pos="1771" w:val="left" w:leader="none"/>
          <w:tab w:pos="1773" w:val="left" w:leader="none"/>
        </w:tabs>
        <w:spacing w:line="501" w:lineRule="auto" w:before="81" w:after="0"/>
        <w:ind w:left="1773" w:right="1326" w:hanging="721"/>
        <w:jc w:val="both"/>
        <w:rPr>
          <w:sz w:val="23"/>
        </w:rPr>
      </w:pPr>
      <w:r>
        <w:rPr>
          <w:w w:val="105"/>
          <w:sz w:val="23"/>
        </w:rPr>
        <w:t>Preventing</w:t>
      </w:r>
      <w:r>
        <w:rPr>
          <w:spacing w:val="-3"/>
          <w:w w:val="105"/>
          <w:sz w:val="23"/>
        </w:rPr>
        <w:t> </w:t>
      </w:r>
      <w:r>
        <w:rPr>
          <w:w w:val="105"/>
          <w:sz w:val="23"/>
        </w:rPr>
        <w:t>disease</w:t>
      </w:r>
      <w:r>
        <w:rPr>
          <w:spacing w:val="-10"/>
          <w:w w:val="105"/>
          <w:sz w:val="23"/>
        </w:rPr>
        <w:t> </w:t>
      </w:r>
      <w:r>
        <w:rPr>
          <w:w w:val="105"/>
          <w:sz w:val="23"/>
        </w:rPr>
        <w:t>by</w:t>
      </w:r>
      <w:r>
        <w:rPr>
          <w:spacing w:val="-9"/>
          <w:w w:val="105"/>
          <w:sz w:val="23"/>
        </w:rPr>
        <w:t> </w:t>
      </w:r>
      <w:r>
        <w:rPr>
          <w:w w:val="105"/>
          <w:sz w:val="23"/>
        </w:rPr>
        <w:t>using</w:t>
      </w:r>
      <w:r>
        <w:rPr>
          <w:spacing w:val="-9"/>
          <w:w w:val="105"/>
          <w:sz w:val="23"/>
        </w:rPr>
        <w:t> </w:t>
      </w:r>
      <w:r>
        <w:rPr>
          <w:w w:val="105"/>
          <w:sz w:val="23"/>
        </w:rPr>
        <w:t>anti-malaria</w:t>
      </w:r>
      <w:r>
        <w:rPr>
          <w:spacing w:val="-4"/>
          <w:w w:val="105"/>
          <w:sz w:val="23"/>
        </w:rPr>
        <w:t> </w:t>
      </w:r>
      <w:r>
        <w:rPr>
          <w:w w:val="105"/>
          <w:sz w:val="23"/>
        </w:rPr>
        <w:t>drugs</w:t>
      </w:r>
      <w:r>
        <w:rPr>
          <w:spacing w:val="-11"/>
          <w:w w:val="105"/>
          <w:sz w:val="23"/>
        </w:rPr>
        <w:t> </w:t>
      </w:r>
      <w:r>
        <w:rPr>
          <w:w w:val="105"/>
          <w:sz w:val="23"/>
        </w:rPr>
        <w:t>prophylactically.</w:t>
      </w:r>
      <w:r>
        <w:rPr>
          <w:spacing w:val="-8"/>
          <w:w w:val="105"/>
          <w:sz w:val="23"/>
        </w:rPr>
        <w:t> </w:t>
      </w:r>
      <w:r>
        <w:rPr>
          <w:w w:val="105"/>
          <w:sz w:val="23"/>
        </w:rPr>
        <w:t>The</w:t>
      </w:r>
      <w:r>
        <w:rPr>
          <w:spacing w:val="-10"/>
          <w:w w:val="105"/>
          <w:sz w:val="23"/>
        </w:rPr>
        <w:t> </w:t>
      </w:r>
      <w:r>
        <w:rPr>
          <w:w w:val="105"/>
          <w:sz w:val="23"/>
        </w:rPr>
        <w:t>drugs</w:t>
      </w:r>
      <w:r>
        <w:rPr>
          <w:spacing w:val="-11"/>
          <w:w w:val="105"/>
          <w:sz w:val="23"/>
        </w:rPr>
        <w:t> </w:t>
      </w:r>
      <w:r>
        <w:rPr>
          <w:w w:val="105"/>
          <w:sz w:val="23"/>
        </w:rPr>
        <w:t>do</w:t>
      </w:r>
      <w:r>
        <w:rPr>
          <w:spacing w:val="-3"/>
          <w:w w:val="105"/>
          <w:sz w:val="23"/>
        </w:rPr>
        <w:t> </w:t>
      </w:r>
      <w:r>
        <w:rPr>
          <w:w w:val="105"/>
          <w:sz w:val="23"/>
        </w:rPr>
        <w:t>not prevent</w:t>
      </w:r>
      <w:r>
        <w:rPr>
          <w:w w:val="105"/>
          <w:sz w:val="23"/>
        </w:rPr>
        <w:t> initial</w:t>
      </w:r>
      <w:r>
        <w:rPr>
          <w:w w:val="105"/>
          <w:sz w:val="23"/>
        </w:rPr>
        <w:t> infection</w:t>
      </w:r>
      <w:r>
        <w:rPr>
          <w:w w:val="105"/>
          <w:sz w:val="23"/>
        </w:rPr>
        <w:t> through</w:t>
      </w:r>
      <w:r>
        <w:rPr>
          <w:w w:val="105"/>
          <w:sz w:val="23"/>
        </w:rPr>
        <w:t> a</w:t>
      </w:r>
      <w:r>
        <w:rPr>
          <w:w w:val="105"/>
          <w:sz w:val="23"/>
        </w:rPr>
        <w:t> mosquito</w:t>
      </w:r>
      <w:r>
        <w:rPr>
          <w:w w:val="105"/>
          <w:sz w:val="23"/>
        </w:rPr>
        <w:t> bite,</w:t>
      </w:r>
      <w:r>
        <w:rPr>
          <w:w w:val="105"/>
          <w:sz w:val="23"/>
        </w:rPr>
        <w:t> but</w:t>
      </w:r>
      <w:r>
        <w:rPr>
          <w:w w:val="105"/>
          <w:sz w:val="23"/>
        </w:rPr>
        <w:t> they</w:t>
      </w:r>
      <w:r>
        <w:rPr>
          <w:w w:val="105"/>
          <w:sz w:val="23"/>
        </w:rPr>
        <w:t> prevent</w:t>
      </w:r>
      <w:r>
        <w:rPr>
          <w:w w:val="105"/>
          <w:sz w:val="23"/>
        </w:rPr>
        <w:t> the development</w:t>
      </w:r>
      <w:r>
        <w:rPr>
          <w:w w:val="105"/>
          <w:sz w:val="23"/>
        </w:rPr>
        <w:t> of</w:t>
      </w:r>
      <w:r>
        <w:rPr>
          <w:w w:val="105"/>
          <w:sz w:val="23"/>
        </w:rPr>
        <w:t> malaria</w:t>
      </w:r>
      <w:r>
        <w:rPr>
          <w:w w:val="105"/>
          <w:sz w:val="23"/>
        </w:rPr>
        <w:t> parasites</w:t>
      </w:r>
      <w:r>
        <w:rPr>
          <w:w w:val="105"/>
          <w:sz w:val="23"/>
        </w:rPr>
        <w:t> in</w:t>
      </w:r>
      <w:r>
        <w:rPr>
          <w:w w:val="105"/>
          <w:sz w:val="23"/>
        </w:rPr>
        <w:t> the</w:t>
      </w:r>
      <w:r>
        <w:rPr>
          <w:w w:val="105"/>
          <w:sz w:val="23"/>
        </w:rPr>
        <w:t> blood</w:t>
      </w:r>
      <w:r>
        <w:rPr>
          <w:w w:val="105"/>
          <w:sz w:val="23"/>
        </w:rPr>
        <w:t> which</w:t>
      </w:r>
      <w:r>
        <w:rPr>
          <w:w w:val="105"/>
          <w:sz w:val="23"/>
        </w:rPr>
        <w:t> are</w:t>
      </w:r>
      <w:r>
        <w:rPr>
          <w:w w:val="105"/>
          <w:sz w:val="23"/>
        </w:rPr>
        <w:t> the</w:t>
      </w:r>
      <w:r>
        <w:rPr>
          <w:w w:val="105"/>
          <w:sz w:val="23"/>
        </w:rPr>
        <w:t> forms</w:t>
      </w:r>
      <w:r>
        <w:rPr>
          <w:w w:val="105"/>
          <w:sz w:val="23"/>
        </w:rPr>
        <w:t> that</w:t>
      </w:r>
      <w:r>
        <w:rPr>
          <w:w w:val="105"/>
          <w:sz w:val="23"/>
        </w:rPr>
        <w:t> cause disease. This type of prevention is also called suppression.</w:t>
      </w:r>
    </w:p>
    <w:p>
      <w:pPr>
        <w:pStyle w:val="ListParagraph"/>
        <w:numPr>
          <w:ilvl w:val="0"/>
          <w:numId w:val="11"/>
        </w:numPr>
        <w:tabs>
          <w:tab w:pos="1773" w:val="left" w:leader="none"/>
        </w:tabs>
        <w:spacing w:line="496" w:lineRule="auto" w:before="0" w:after="0"/>
        <w:ind w:left="1773" w:right="1331" w:hanging="721"/>
        <w:jc w:val="both"/>
        <w:rPr>
          <w:sz w:val="23"/>
        </w:rPr>
      </w:pPr>
      <w:r>
        <w:rPr>
          <w:w w:val="105"/>
          <w:sz w:val="23"/>
        </w:rPr>
        <w:t>Prevention</w:t>
      </w:r>
      <w:r>
        <w:rPr>
          <w:spacing w:val="-3"/>
          <w:w w:val="105"/>
          <w:sz w:val="23"/>
        </w:rPr>
        <w:t> </w:t>
      </w:r>
      <w:r>
        <w:rPr>
          <w:w w:val="105"/>
          <w:sz w:val="23"/>
        </w:rPr>
        <w:t>and</w:t>
      </w:r>
      <w:r>
        <w:rPr>
          <w:spacing w:val="-9"/>
          <w:w w:val="105"/>
          <w:sz w:val="23"/>
        </w:rPr>
        <w:t> </w:t>
      </w:r>
      <w:r>
        <w:rPr>
          <w:w w:val="105"/>
          <w:sz w:val="23"/>
        </w:rPr>
        <w:t>Control in</w:t>
      </w:r>
      <w:r>
        <w:rPr>
          <w:spacing w:val="-3"/>
          <w:w w:val="105"/>
          <w:sz w:val="23"/>
        </w:rPr>
        <w:t> </w:t>
      </w:r>
      <w:r>
        <w:rPr>
          <w:w w:val="105"/>
          <w:sz w:val="23"/>
        </w:rPr>
        <w:t>Endemic</w:t>
      </w:r>
      <w:r>
        <w:rPr>
          <w:spacing w:val="-3"/>
          <w:w w:val="105"/>
          <w:sz w:val="23"/>
        </w:rPr>
        <w:t> </w:t>
      </w:r>
      <w:r>
        <w:rPr>
          <w:w w:val="105"/>
          <w:sz w:val="23"/>
        </w:rPr>
        <w:t>Areas.</w:t>
      </w:r>
      <w:r>
        <w:rPr>
          <w:spacing w:val="-1"/>
          <w:w w:val="105"/>
          <w:sz w:val="23"/>
        </w:rPr>
        <w:t> </w:t>
      </w:r>
      <w:r>
        <w:rPr>
          <w:w w:val="105"/>
          <w:sz w:val="23"/>
        </w:rPr>
        <w:t>Prevention</w:t>
      </w:r>
      <w:r>
        <w:rPr>
          <w:spacing w:val="-3"/>
          <w:w w:val="105"/>
          <w:sz w:val="23"/>
        </w:rPr>
        <w:t> </w:t>
      </w:r>
      <w:r>
        <w:rPr>
          <w:w w:val="105"/>
          <w:sz w:val="23"/>
        </w:rPr>
        <w:t>is</w:t>
      </w:r>
      <w:r>
        <w:rPr>
          <w:spacing w:val="-10"/>
          <w:w w:val="105"/>
          <w:sz w:val="23"/>
        </w:rPr>
        <w:t> </w:t>
      </w:r>
      <w:r>
        <w:rPr>
          <w:w w:val="105"/>
          <w:sz w:val="23"/>
        </w:rPr>
        <w:t>an</w:t>
      </w:r>
      <w:r>
        <w:rPr>
          <w:spacing w:val="-3"/>
          <w:w w:val="105"/>
          <w:sz w:val="23"/>
        </w:rPr>
        <w:t> </w:t>
      </w:r>
      <w:r>
        <w:rPr>
          <w:w w:val="105"/>
          <w:sz w:val="23"/>
        </w:rPr>
        <w:t>important component of malaria control in endemic areas. It is achieved through;</w:t>
      </w:r>
    </w:p>
    <w:p>
      <w:pPr>
        <w:pStyle w:val="ListParagraph"/>
        <w:numPr>
          <w:ilvl w:val="1"/>
          <w:numId w:val="11"/>
        </w:numPr>
        <w:tabs>
          <w:tab w:pos="1800" w:val="left" w:leader="none"/>
        </w:tabs>
        <w:spacing w:line="240" w:lineRule="auto" w:before="7" w:after="0"/>
        <w:ind w:left="1800" w:right="0" w:hanging="387"/>
        <w:jc w:val="both"/>
        <w:rPr>
          <w:sz w:val="23"/>
        </w:rPr>
      </w:pPr>
      <w:r>
        <w:rPr>
          <w:spacing w:val="-2"/>
          <w:w w:val="105"/>
          <w:sz w:val="23"/>
        </w:rPr>
        <w:t>Vector</w:t>
      </w:r>
      <w:r>
        <w:rPr>
          <w:spacing w:val="-6"/>
          <w:w w:val="105"/>
          <w:sz w:val="23"/>
        </w:rPr>
        <w:t> </w:t>
      </w:r>
      <w:r>
        <w:rPr>
          <w:spacing w:val="-2"/>
          <w:w w:val="105"/>
          <w:sz w:val="23"/>
        </w:rPr>
        <w:t>control</w:t>
      </w:r>
    </w:p>
    <w:p>
      <w:pPr>
        <w:pStyle w:val="BodyText"/>
        <w:spacing w:before="26"/>
      </w:pPr>
    </w:p>
    <w:p>
      <w:pPr>
        <w:pStyle w:val="ListParagraph"/>
        <w:numPr>
          <w:ilvl w:val="1"/>
          <w:numId w:val="11"/>
        </w:numPr>
        <w:tabs>
          <w:tab w:pos="1792" w:val="left" w:leader="none"/>
        </w:tabs>
        <w:spacing w:line="496" w:lineRule="auto" w:before="0" w:after="0"/>
        <w:ind w:left="1413" w:right="1321" w:firstLine="0"/>
        <w:jc w:val="both"/>
        <w:rPr>
          <w:sz w:val="23"/>
        </w:rPr>
      </w:pPr>
      <w:r>
        <w:rPr>
          <w:w w:val="105"/>
          <w:sz w:val="23"/>
        </w:rPr>
        <w:t>Personal protection</w:t>
      </w:r>
      <w:r>
        <w:rPr>
          <w:w w:val="105"/>
          <w:sz w:val="23"/>
        </w:rPr>
        <w:t> measures</w:t>
      </w:r>
      <w:r>
        <w:rPr>
          <w:w w:val="105"/>
          <w:sz w:val="23"/>
        </w:rPr>
        <w:t> such as insecticide-treated</w:t>
      </w:r>
      <w:r>
        <w:rPr>
          <w:w w:val="105"/>
          <w:sz w:val="23"/>
        </w:rPr>
        <w:t> bed</w:t>
      </w:r>
      <w:r>
        <w:rPr>
          <w:w w:val="105"/>
          <w:sz w:val="23"/>
        </w:rPr>
        <w:t> nets and</w:t>
      </w:r>
      <w:r>
        <w:rPr>
          <w:w w:val="105"/>
          <w:sz w:val="23"/>
        </w:rPr>
        <w:t> mosquito repellent creams.</w:t>
      </w:r>
    </w:p>
    <w:p>
      <w:pPr>
        <w:pStyle w:val="ListParagraph"/>
        <w:numPr>
          <w:ilvl w:val="0"/>
          <w:numId w:val="11"/>
        </w:numPr>
        <w:tabs>
          <w:tab w:pos="1771" w:val="left" w:leader="none"/>
          <w:tab w:pos="1773" w:val="left" w:leader="none"/>
        </w:tabs>
        <w:spacing w:line="504" w:lineRule="auto" w:before="7" w:after="0"/>
        <w:ind w:left="1773" w:right="1391" w:hanging="721"/>
        <w:jc w:val="both"/>
        <w:rPr>
          <w:sz w:val="23"/>
        </w:rPr>
      </w:pPr>
      <w:r>
        <w:rPr>
          <w:w w:val="105"/>
          <w:sz w:val="23"/>
        </w:rPr>
        <w:t>Prevention</w:t>
      </w:r>
      <w:r>
        <w:rPr>
          <w:spacing w:val="-6"/>
          <w:w w:val="105"/>
          <w:sz w:val="23"/>
        </w:rPr>
        <w:t> </w:t>
      </w:r>
      <w:r>
        <w:rPr>
          <w:w w:val="105"/>
          <w:sz w:val="23"/>
        </w:rPr>
        <w:t>treatment</w:t>
      </w:r>
      <w:r>
        <w:rPr>
          <w:spacing w:val="-4"/>
          <w:w w:val="105"/>
          <w:sz w:val="23"/>
        </w:rPr>
        <w:t> </w:t>
      </w:r>
      <w:r>
        <w:rPr>
          <w:w w:val="105"/>
          <w:sz w:val="23"/>
        </w:rPr>
        <w:t>with</w:t>
      </w:r>
      <w:r>
        <w:rPr>
          <w:spacing w:val="-13"/>
          <w:w w:val="105"/>
          <w:sz w:val="23"/>
        </w:rPr>
        <w:t> </w:t>
      </w:r>
      <w:r>
        <w:rPr>
          <w:w w:val="105"/>
          <w:sz w:val="23"/>
        </w:rPr>
        <w:t>anti-malaria</w:t>
      </w:r>
      <w:r>
        <w:rPr>
          <w:spacing w:val="-7"/>
          <w:w w:val="105"/>
          <w:sz w:val="23"/>
        </w:rPr>
        <w:t> </w:t>
      </w:r>
      <w:r>
        <w:rPr>
          <w:w w:val="105"/>
          <w:sz w:val="23"/>
        </w:rPr>
        <w:t>drugs</w:t>
      </w:r>
      <w:r>
        <w:rPr>
          <w:spacing w:val="-8"/>
          <w:w w:val="105"/>
          <w:sz w:val="23"/>
        </w:rPr>
        <w:t> </w:t>
      </w:r>
      <w:r>
        <w:rPr>
          <w:w w:val="105"/>
          <w:sz w:val="23"/>
        </w:rPr>
        <w:t>of</w:t>
      </w:r>
      <w:r>
        <w:rPr>
          <w:spacing w:val="-9"/>
          <w:w w:val="105"/>
          <w:sz w:val="23"/>
        </w:rPr>
        <w:t> </w:t>
      </w:r>
      <w:r>
        <w:rPr>
          <w:w w:val="105"/>
          <w:sz w:val="23"/>
        </w:rPr>
        <w:t>vulnerable</w:t>
      </w:r>
      <w:r>
        <w:rPr>
          <w:spacing w:val="-7"/>
          <w:w w:val="105"/>
          <w:sz w:val="23"/>
        </w:rPr>
        <w:t> </w:t>
      </w:r>
      <w:r>
        <w:rPr>
          <w:w w:val="105"/>
          <w:sz w:val="23"/>
        </w:rPr>
        <w:t>groups</w:t>
      </w:r>
      <w:r>
        <w:rPr>
          <w:spacing w:val="-8"/>
          <w:w w:val="105"/>
          <w:sz w:val="23"/>
        </w:rPr>
        <w:t> </w:t>
      </w:r>
      <w:r>
        <w:rPr>
          <w:w w:val="105"/>
          <w:sz w:val="23"/>
        </w:rPr>
        <w:t>such</w:t>
      </w:r>
      <w:r>
        <w:rPr>
          <w:spacing w:val="-6"/>
          <w:w w:val="105"/>
          <w:sz w:val="23"/>
        </w:rPr>
        <w:t> </w:t>
      </w:r>
      <w:r>
        <w:rPr>
          <w:w w:val="105"/>
          <w:sz w:val="23"/>
        </w:rPr>
        <w:t>as</w:t>
      </w:r>
      <w:r>
        <w:rPr>
          <w:spacing w:val="-14"/>
          <w:w w:val="105"/>
          <w:sz w:val="23"/>
        </w:rPr>
        <w:t> </w:t>
      </w:r>
      <w:r>
        <w:rPr>
          <w:w w:val="105"/>
          <w:sz w:val="23"/>
        </w:rPr>
        <w:t>under- five children who receive intermittent treatment.</w:t>
      </w:r>
    </w:p>
    <w:p>
      <w:pPr>
        <w:pStyle w:val="BodyText"/>
        <w:spacing w:line="501" w:lineRule="auto"/>
        <w:ind w:left="1052" w:right="1315" w:firstLine="720"/>
        <w:jc w:val="both"/>
      </w:pPr>
      <w:r>
        <w:rPr>
          <w:w w:val="105"/>
        </w:rPr>
        <w:t>Patel, Gupta, and Oswal (2012) and Okwa (2013) reviewed current trends in the battle</w:t>
      </w:r>
      <w:r>
        <w:rPr>
          <w:w w:val="105"/>
        </w:rPr>
        <w:t> against</w:t>
      </w:r>
      <w:r>
        <w:rPr>
          <w:w w:val="105"/>
        </w:rPr>
        <w:t> malaria</w:t>
      </w:r>
      <w:r>
        <w:rPr>
          <w:w w:val="105"/>
        </w:rPr>
        <w:t> by</w:t>
      </w:r>
      <w:r>
        <w:rPr>
          <w:w w:val="105"/>
        </w:rPr>
        <w:t> use</w:t>
      </w:r>
      <w:r>
        <w:rPr>
          <w:w w:val="105"/>
        </w:rPr>
        <w:t> of</w:t>
      </w:r>
      <w:r>
        <w:rPr>
          <w:w w:val="105"/>
        </w:rPr>
        <w:t> Insecticide-treated</w:t>
      </w:r>
      <w:r>
        <w:rPr>
          <w:w w:val="105"/>
        </w:rPr>
        <w:t> nets</w:t>
      </w:r>
      <w:r>
        <w:rPr>
          <w:w w:val="105"/>
        </w:rPr>
        <w:t> (ITNs),</w:t>
      </w:r>
      <w:r>
        <w:rPr>
          <w:w w:val="105"/>
        </w:rPr>
        <w:t> vector</w:t>
      </w:r>
      <w:r>
        <w:rPr>
          <w:w w:val="105"/>
        </w:rPr>
        <w:t> control,</w:t>
      </w:r>
      <w:r>
        <w:rPr>
          <w:w w:val="105"/>
        </w:rPr>
        <w:t> Indoor residual spraying (IRS), use</w:t>
      </w:r>
      <w:r>
        <w:rPr>
          <w:w w:val="105"/>
        </w:rPr>
        <w:t> of mosquito repellent,</w:t>
      </w:r>
      <w:r>
        <w:rPr>
          <w:w w:val="105"/>
        </w:rPr>
        <w:t> electric</w:t>
      </w:r>
      <w:r>
        <w:rPr>
          <w:w w:val="105"/>
        </w:rPr>
        <w:t> mosquito zapper and health education on knowledge, attitude and practice.</w:t>
      </w:r>
    </w:p>
    <w:p>
      <w:pPr>
        <w:pStyle w:val="ListParagraph"/>
        <w:numPr>
          <w:ilvl w:val="0"/>
          <w:numId w:val="12"/>
        </w:numPr>
        <w:tabs>
          <w:tab w:pos="1773" w:val="left" w:leader="none"/>
        </w:tabs>
        <w:spacing w:line="501" w:lineRule="auto" w:before="0" w:after="0"/>
        <w:ind w:left="1773" w:right="1323" w:hanging="497"/>
        <w:jc w:val="both"/>
        <w:rPr>
          <w:sz w:val="23"/>
        </w:rPr>
      </w:pPr>
      <w:r>
        <w:rPr>
          <w:b/>
          <w:w w:val="105"/>
          <w:sz w:val="23"/>
        </w:rPr>
        <w:t>Insecticide-treated</w:t>
      </w:r>
      <w:r>
        <w:rPr>
          <w:b/>
          <w:w w:val="105"/>
          <w:sz w:val="23"/>
        </w:rPr>
        <w:t> nets: </w:t>
      </w:r>
      <w:r>
        <w:rPr>
          <w:w w:val="105"/>
          <w:sz w:val="23"/>
        </w:rPr>
        <w:t>One</w:t>
      </w:r>
      <w:r>
        <w:rPr>
          <w:w w:val="105"/>
          <w:sz w:val="23"/>
        </w:rPr>
        <w:t> of</w:t>
      </w:r>
      <w:r>
        <w:rPr>
          <w:w w:val="105"/>
          <w:sz w:val="23"/>
        </w:rPr>
        <w:t> the</w:t>
      </w:r>
      <w:r>
        <w:rPr>
          <w:w w:val="105"/>
          <w:sz w:val="23"/>
        </w:rPr>
        <w:t> highly</w:t>
      </w:r>
      <w:r>
        <w:rPr>
          <w:w w:val="105"/>
          <w:sz w:val="23"/>
        </w:rPr>
        <w:t> recommended</w:t>
      </w:r>
      <w:r>
        <w:rPr>
          <w:w w:val="105"/>
          <w:sz w:val="23"/>
        </w:rPr>
        <w:t> strategies</w:t>
      </w:r>
      <w:r>
        <w:rPr>
          <w:w w:val="105"/>
          <w:sz w:val="23"/>
        </w:rPr>
        <w:t> of</w:t>
      </w:r>
      <w:r>
        <w:rPr>
          <w:w w:val="105"/>
          <w:sz w:val="23"/>
        </w:rPr>
        <w:t> “Roll Back Malaria” was</w:t>
      </w:r>
      <w:r>
        <w:rPr>
          <w:spacing w:val="-2"/>
          <w:w w:val="105"/>
          <w:sz w:val="23"/>
        </w:rPr>
        <w:t> </w:t>
      </w:r>
      <w:r>
        <w:rPr>
          <w:w w:val="105"/>
          <w:sz w:val="23"/>
        </w:rPr>
        <w:t>the</w:t>
      </w:r>
      <w:r>
        <w:rPr>
          <w:spacing w:val="-1"/>
          <w:w w:val="105"/>
          <w:sz w:val="23"/>
        </w:rPr>
        <w:t> </w:t>
      </w:r>
      <w:r>
        <w:rPr>
          <w:w w:val="105"/>
          <w:sz w:val="23"/>
        </w:rPr>
        <w:t>utilization of</w:t>
      </w:r>
      <w:r>
        <w:rPr>
          <w:spacing w:val="-3"/>
          <w:w w:val="105"/>
          <w:sz w:val="23"/>
        </w:rPr>
        <w:t> </w:t>
      </w:r>
      <w:r>
        <w:rPr>
          <w:w w:val="105"/>
          <w:sz w:val="23"/>
        </w:rPr>
        <w:t>ITNs</w:t>
      </w:r>
      <w:r>
        <w:rPr>
          <w:spacing w:val="-2"/>
          <w:w w:val="105"/>
          <w:sz w:val="23"/>
        </w:rPr>
        <w:t> </w:t>
      </w:r>
      <w:r>
        <w:rPr>
          <w:w w:val="105"/>
          <w:sz w:val="23"/>
        </w:rPr>
        <w:t>as personal protective</w:t>
      </w:r>
      <w:r>
        <w:rPr>
          <w:spacing w:val="-1"/>
          <w:w w:val="105"/>
          <w:sz w:val="23"/>
        </w:rPr>
        <w:t> </w:t>
      </w:r>
      <w:r>
        <w:rPr>
          <w:w w:val="105"/>
          <w:sz w:val="23"/>
        </w:rPr>
        <w:t>devices</w:t>
      </w:r>
      <w:r>
        <w:rPr>
          <w:spacing w:val="-2"/>
          <w:w w:val="105"/>
          <w:sz w:val="23"/>
        </w:rPr>
        <w:t> </w:t>
      </w:r>
      <w:r>
        <w:rPr>
          <w:w w:val="105"/>
          <w:sz w:val="23"/>
        </w:rPr>
        <w:t>or tools to</w:t>
      </w:r>
      <w:r>
        <w:rPr>
          <w:w w:val="105"/>
          <w:sz w:val="23"/>
        </w:rPr>
        <w:t> kill</w:t>
      </w:r>
      <w:r>
        <w:rPr>
          <w:w w:val="105"/>
          <w:sz w:val="23"/>
        </w:rPr>
        <w:t> or repel</w:t>
      </w:r>
      <w:r>
        <w:rPr>
          <w:w w:val="105"/>
          <w:sz w:val="23"/>
        </w:rPr>
        <w:t> mosquitoes (WHO,</w:t>
      </w:r>
      <w:r>
        <w:rPr>
          <w:w w:val="105"/>
          <w:sz w:val="23"/>
        </w:rPr>
        <w:t> 2012).</w:t>
      </w:r>
      <w:r>
        <w:rPr>
          <w:w w:val="105"/>
          <w:sz w:val="23"/>
        </w:rPr>
        <w:t> These</w:t>
      </w:r>
      <w:r>
        <w:rPr>
          <w:w w:val="105"/>
          <w:sz w:val="23"/>
        </w:rPr>
        <w:t> nets</w:t>
      </w:r>
      <w:r>
        <w:rPr>
          <w:w w:val="105"/>
          <w:sz w:val="23"/>
        </w:rPr>
        <w:t> were</w:t>
      </w:r>
      <w:r>
        <w:rPr>
          <w:w w:val="105"/>
          <w:sz w:val="23"/>
        </w:rPr>
        <w:t> used</w:t>
      </w:r>
      <w:r>
        <w:rPr>
          <w:w w:val="105"/>
          <w:sz w:val="23"/>
        </w:rPr>
        <w:t> in</w:t>
      </w:r>
      <w:r>
        <w:rPr>
          <w:w w:val="105"/>
          <w:sz w:val="23"/>
        </w:rPr>
        <w:t> order to orchestrate a</w:t>
      </w:r>
      <w:r>
        <w:rPr>
          <w:w w:val="105"/>
          <w:sz w:val="23"/>
        </w:rPr>
        <w:t> barrier</w:t>
      </w:r>
      <w:r>
        <w:rPr>
          <w:w w:val="105"/>
          <w:sz w:val="23"/>
        </w:rPr>
        <w:t> between</w:t>
      </w:r>
      <w:r>
        <w:rPr>
          <w:w w:val="105"/>
          <w:sz w:val="23"/>
        </w:rPr>
        <w:t> mosquitoes and humans</w:t>
      </w:r>
      <w:r>
        <w:rPr>
          <w:w w:val="105"/>
          <w:sz w:val="23"/>
        </w:rPr>
        <w:t> especially the vulnerable. There are two types of nets used:</w:t>
      </w:r>
    </w:p>
    <w:p>
      <w:pPr>
        <w:pStyle w:val="BodyText"/>
        <w:spacing w:line="501" w:lineRule="auto"/>
        <w:ind w:left="1773" w:right="1323"/>
        <w:jc w:val="both"/>
      </w:pPr>
      <w:r>
        <w:rPr>
          <w:w w:val="105"/>
        </w:rPr>
        <w:t>Insecticide-treated nets (ITNs), which require re-treatment every 6 to 12 months and insecticide can be permethrin</w:t>
      </w:r>
      <w:r>
        <w:rPr>
          <w:spacing w:val="-2"/>
          <w:w w:val="105"/>
        </w:rPr>
        <w:t> </w:t>
      </w:r>
      <w:r>
        <w:rPr>
          <w:w w:val="105"/>
        </w:rPr>
        <w:t>or deltamethrin. </w:t>
      </w:r>
      <w:r>
        <w:rPr>
          <w:i/>
          <w:w w:val="105"/>
        </w:rPr>
        <w:t>“</w:t>
      </w:r>
      <w:r>
        <w:rPr>
          <w:w w:val="105"/>
        </w:rPr>
        <w:t>Deltamethrin is effective for a</w:t>
      </w:r>
      <w:r>
        <w:rPr>
          <w:w w:val="105"/>
        </w:rPr>
        <w:t> year;</w:t>
      </w:r>
      <w:r>
        <w:rPr>
          <w:w w:val="105"/>
        </w:rPr>
        <w:t> thus,</w:t>
      </w:r>
      <w:r>
        <w:rPr>
          <w:w w:val="105"/>
        </w:rPr>
        <w:t> re-treatment</w:t>
      </w:r>
      <w:r>
        <w:rPr>
          <w:w w:val="105"/>
        </w:rPr>
        <w:t> is</w:t>
      </w:r>
      <w:r>
        <w:rPr>
          <w:w w:val="105"/>
        </w:rPr>
        <w:t> annual.</w:t>
      </w:r>
      <w:r>
        <w:rPr>
          <w:w w:val="105"/>
        </w:rPr>
        <w:t> Permethrin</w:t>
      </w:r>
      <w:r>
        <w:rPr>
          <w:w w:val="105"/>
        </w:rPr>
        <w:t> lasts</w:t>
      </w:r>
      <w:r>
        <w:rPr>
          <w:w w:val="105"/>
        </w:rPr>
        <w:t> for</w:t>
      </w:r>
      <w:r>
        <w:rPr>
          <w:w w:val="105"/>
        </w:rPr>
        <w:t> six</w:t>
      </w:r>
      <w:r>
        <w:rPr>
          <w:w w:val="105"/>
        </w:rPr>
        <w:t> months;</w:t>
      </w:r>
      <w:r>
        <w:rPr>
          <w:w w:val="105"/>
        </w:rPr>
        <w:t> thus,</w:t>
      </w:r>
      <w:r>
        <w:rPr>
          <w:w w:val="105"/>
        </w:rPr>
        <w:t> two treatments</w:t>
      </w:r>
      <w:r>
        <w:rPr>
          <w:w w:val="105"/>
        </w:rPr>
        <w:t> per year</w:t>
      </w:r>
      <w:r>
        <w:rPr>
          <w:w w:val="105"/>
        </w:rPr>
        <w:t> are</w:t>
      </w:r>
      <w:r>
        <w:rPr>
          <w:w w:val="105"/>
        </w:rPr>
        <w:t> assumed</w:t>
      </w:r>
      <w:r>
        <w:rPr>
          <w:w w:val="105"/>
        </w:rPr>
        <w:t> if</w:t>
      </w:r>
      <w:r>
        <w:rPr>
          <w:w w:val="105"/>
        </w:rPr>
        <w:t> the</w:t>
      </w:r>
      <w:r>
        <w:rPr>
          <w:w w:val="105"/>
        </w:rPr>
        <w:t> transmission</w:t>
      </w:r>
      <w:r>
        <w:rPr>
          <w:w w:val="105"/>
        </w:rPr>
        <w:t> season</w:t>
      </w:r>
      <w:r>
        <w:rPr>
          <w:w w:val="105"/>
        </w:rPr>
        <w:t> is</w:t>
      </w:r>
      <w:r>
        <w:rPr>
          <w:w w:val="105"/>
        </w:rPr>
        <w:t> longer</w:t>
      </w:r>
      <w:r>
        <w:rPr>
          <w:w w:val="105"/>
        </w:rPr>
        <w:t> than</w:t>
      </w:r>
      <w:r>
        <w:rPr>
          <w:w w:val="105"/>
        </w:rPr>
        <w:t> six months</w:t>
      </w:r>
      <w:r>
        <w:rPr>
          <w:i/>
          <w:w w:val="105"/>
        </w:rPr>
        <w:t>" </w:t>
      </w:r>
      <w:r>
        <w:rPr>
          <w:w w:val="105"/>
        </w:rPr>
        <w:t>(Jamison, 2016).</w:t>
      </w:r>
    </w:p>
    <w:p>
      <w:pPr>
        <w:spacing w:after="0" w:line="501" w:lineRule="auto"/>
        <w:jc w:val="both"/>
        <w:sectPr>
          <w:pgSz w:w="11910" w:h="16850"/>
          <w:pgMar w:header="0" w:footer="1012" w:top="1360" w:bottom="1200" w:left="820" w:right="120"/>
        </w:sectPr>
      </w:pPr>
    </w:p>
    <w:p>
      <w:pPr>
        <w:pStyle w:val="BodyText"/>
        <w:spacing w:line="504" w:lineRule="auto" w:before="81"/>
        <w:ind w:left="1773" w:right="1311"/>
        <w:jc w:val="both"/>
      </w:pPr>
      <w:r>
        <w:rPr>
          <w:w w:val="105"/>
        </w:rPr>
        <w:t>Long-lasting</w:t>
      </w:r>
      <w:r>
        <w:rPr>
          <w:w w:val="105"/>
        </w:rPr>
        <w:t> insecticidal</w:t>
      </w:r>
      <w:r>
        <w:rPr>
          <w:w w:val="105"/>
        </w:rPr>
        <w:t> nets</w:t>
      </w:r>
      <w:r>
        <w:rPr>
          <w:w w:val="105"/>
        </w:rPr>
        <w:t> (LLINs)</w:t>
      </w:r>
      <w:r>
        <w:rPr>
          <w:w w:val="105"/>
        </w:rPr>
        <w:t> are</w:t>
      </w:r>
      <w:r>
        <w:rPr>
          <w:w w:val="105"/>
        </w:rPr>
        <w:t> also</w:t>
      </w:r>
      <w:r>
        <w:rPr>
          <w:w w:val="105"/>
        </w:rPr>
        <w:t> manufactured</w:t>
      </w:r>
      <w:r>
        <w:rPr>
          <w:w w:val="105"/>
        </w:rPr>
        <w:t> with</w:t>
      </w:r>
      <w:r>
        <w:rPr>
          <w:w w:val="105"/>
        </w:rPr>
        <w:t> insecticide- impregnated to last for 4-5 years (Guillet, 2011).</w:t>
      </w:r>
    </w:p>
    <w:p>
      <w:pPr>
        <w:pStyle w:val="BodyText"/>
        <w:spacing w:line="501" w:lineRule="auto"/>
        <w:ind w:left="1773" w:right="1319" w:firstLine="720"/>
        <w:jc w:val="both"/>
      </w:pPr>
      <w:r>
        <w:rPr>
          <w:w w:val="105"/>
        </w:rPr>
        <w:t>Although untreated</w:t>
      </w:r>
      <w:r>
        <w:rPr>
          <w:w w:val="105"/>
        </w:rPr>
        <w:t> bed</w:t>
      </w:r>
      <w:r>
        <w:rPr>
          <w:w w:val="105"/>
        </w:rPr>
        <w:t> nets have been used</w:t>
      </w:r>
      <w:r>
        <w:rPr>
          <w:w w:val="105"/>
        </w:rPr>
        <w:t> for</w:t>
      </w:r>
      <w:r>
        <w:rPr>
          <w:w w:val="105"/>
        </w:rPr>
        <w:t> mosquitoes</w:t>
      </w:r>
      <w:r>
        <w:rPr>
          <w:w w:val="105"/>
        </w:rPr>
        <w:t> nuisance as well</w:t>
      </w:r>
      <w:r>
        <w:rPr>
          <w:w w:val="105"/>
        </w:rPr>
        <w:t> as</w:t>
      </w:r>
      <w:r>
        <w:rPr>
          <w:w w:val="105"/>
        </w:rPr>
        <w:t> malaria</w:t>
      </w:r>
      <w:r>
        <w:rPr>
          <w:w w:val="105"/>
        </w:rPr>
        <w:t> control,</w:t>
      </w:r>
      <w:r>
        <w:rPr>
          <w:w w:val="105"/>
        </w:rPr>
        <w:t> ITNs</w:t>
      </w:r>
      <w:r>
        <w:rPr>
          <w:w w:val="105"/>
        </w:rPr>
        <w:t> are</w:t>
      </w:r>
      <w:r>
        <w:rPr>
          <w:w w:val="105"/>
        </w:rPr>
        <w:t> far</w:t>
      </w:r>
      <w:r>
        <w:rPr>
          <w:w w:val="105"/>
        </w:rPr>
        <w:t> more</w:t>
      </w:r>
      <w:r>
        <w:rPr>
          <w:w w:val="105"/>
        </w:rPr>
        <w:t> effective</w:t>
      </w:r>
      <w:r>
        <w:rPr>
          <w:w w:val="105"/>
        </w:rPr>
        <w:t> than</w:t>
      </w:r>
      <w:r>
        <w:rPr>
          <w:w w:val="105"/>
        </w:rPr>
        <w:t> untreated</w:t>
      </w:r>
      <w:r>
        <w:rPr>
          <w:w w:val="105"/>
        </w:rPr>
        <w:t> nets</w:t>
      </w:r>
      <w:r>
        <w:rPr>
          <w:w w:val="105"/>
        </w:rPr>
        <w:t> in reducing malaria, especially in children less than 5 years of age. Pyrethroids are the</w:t>
      </w:r>
      <w:r>
        <w:rPr>
          <w:w w:val="105"/>
        </w:rPr>
        <w:t> insecticides</w:t>
      </w:r>
      <w:r>
        <w:rPr>
          <w:w w:val="105"/>
        </w:rPr>
        <w:t> of</w:t>
      </w:r>
      <w:r>
        <w:rPr>
          <w:w w:val="105"/>
        </w:rPr>
        <w:t> choice</w:t>
      </w:r>
      <w:r>
        <w:rPr>
          <w:w w:val="105"/>
        </w:rPr>
        <w:t> for</w:t>
      </w:r>
      <w:r>
        <w:rPr>
          <w:w w:val="105"/>
        </w:rPr>
        <w:t> treatment</w:t>
      </w:r>
      <w:r>
        <w:rPr>
          <w:w w:val="105"/>
        </w:rPr>
        <w:t> due</w:t>
      </w:r>
      <w:r>
        <w:rPr>
          <w:w w:val="105"/>
        </w:rPr>
        <w:t> to</w:t>
      </w:r>
      <w:r>
        <w:rPr>
          <w:w w:val="105"/>
        </w:rPr>
        <w:t> their</w:t>
      </w:r>
      <w:r>
        <w:rPr>
          <w:w w:val="105"/>
        </w:rPr>
        <w:t> low</w:t>
      </w:r>
      <w:r>
        <w:rPr>
          <w:w w:val="105"/>
        </w:rPr>
        <w:t> mammalian</w:t>
      </w:r>
      <w:r>
        <w:rPr>
          <w:w w:val="105"/>
        </w:rPr>
        <w:t> toxicity. They</w:t>
      </w:r>
      <w:r>
        <w:rPr>
          <w:w w:val="105"/>
        </w:rPr>
        <w:t> are</w:t>
      </w:r>
      <w:r>
        <w:rPr>
          <w:w w:val="105"/>
        </w:rPr>
        <w:t> extremely</w:t>
      </w:r>
      <w:r>
        <w:rPr>
          <w:w w:val="105"/>
        </w:rPr>
        <w:t> safe</w:t>
      </w:r>
      <w:r>
        <w:rPr>
          <w:w w:val="105"/>
        </w:rPr>
        <w:t> for</w:t>
      </w:r>
      <w:r>
        <w:rPr>
          <w:w w:val="105"/>
        </w:rPr>
        <w:t> household</w:t>
      </w:r>
      <w:r>
        <w:rPr>
          <w:w w:val="105"/>
        </w:rPr>
        <w:t> use</w:t>
      </w:r>
      <w:r>
        <w:rPr>
          <w:w w:val="105"/>
        </w:rPr>
        <w:t> and</w:t>
      </w:r>
      <w:r>
        <w:rPr>
          <w:w w:val="105"/>
        </w:rPr>
        <w:t> even</w:t>
      </w:r>
      <w:r>
        <w:rPr>
          <w:w w:val="105"/>
        </w:rPr>
        <w:t> if</w:t>
      </w:r>
      <w:r>
        <w:rPr>
          <w:w w:val="105"/>
        </w:rPr>
        <w:t> an</w:t>
      </w:r>
      <w:r>
        <w:rPr>
          <w:w w:val="105"/>
        </w:rPr>
        <w:t> infant</w:t>
      </w:r>
      <w:r>
        <w:rPr>
          <w:w w:val="105"/>
        </w:rPr>
        <w:t> chews</w:t>
      </w:r>
      <w:r>
        <w:rPr>
          <w:w w:val="105"/>
        </w:rPr>
        <w:t> a relatively</w:t>
      </w:r>
      <w:r>
        <w:rPr>
          <w:w w:val="105"/>
        </w:rPr>
        <w:t> large</w:t>
      </w:r>
      <w:r>
        <w:rPr>
          <w:w w:val="105"/>
        </w:rPr>
        <w:t> area</w:t>
      </w:r>
      <w:r>
        <w:rPr>
          <w:w w:val="105"/>
        </w:rPr>
        <w:t> of</w:t>
      </w:r>
      <w:r>
        <w:rPr>
          <w:w w:val="105"/>
        </w:rPr>
        <w:t> the</w:t>
      </w:r>
      <w:r>
        <w:rPr>
          <w:w w:val="105"/>
        </w:rPr>
        <w:t> treated</w:t>
      </w:r>
      <w:r>
        <w:rPr>
          <w:w w:val="105"/>
        </w:rPr>
        <w:t> netting,</w:t>
      </w:r>
      <w:r>
        <w:rPr>
          <w:w w:val="105"/>
        </w:rPr>
        <w:t> it</w:t>
      </w:r>
      <w:r>
        <w:rPr>
          <w:w w:val="105"/>
        </w:rPr>
        <w:t> would</w:t>
      </w:r>
      <w:r>
        <w:rPr>
          <w:w w:val="105"/>
        </w:rPr>
        <w:t> not</w:t>
      </w:r>
      <w:r>
        <w:rPr>
          <w:w w:val="105"/>
        </w:rPr>
        <w:t> exceed</w:t>
      </w:r>
      <w:r>
        <w:rPr>
          <w:w w:val="105"/>
        </w:rPr>
        <w:t> the</w:t>
      </w:r>
      <w:r>
        <w:rPr>
          <w:w w:val="105"/>
        </w:rPr>
        <w:t> maximum daily</w:t>
      </w:r>
      <w:r>
        <w:rPr>
          <w:w w:val="105"/>
        </w:rPr>
        <w:t> intake</w:t>
      </w:r>
      <w:r>
        <w:rPr>
          <w:w w:val="105"/>
        </w:rPr>
        <w:t> level.</w:t>
      </w:r>
      <w:r>
        <w:rPr>
          <w:w w:val="105"/>
        </w:rPr>
        <w:t> To</w:t>
      </w:r>
      <w:r>
        <w:rPr>
          <w:w w:val="105"/>
        </w:rPr>
        <w:t> be</w:t>
      </w:r>
      <w:r>
        <w:rPr>
          <w:w w:val="105"/>
        </w:rPr>
        <w:t> of</w:t>
      </w:r>
      <w:r>
        <w:rPr>
          <w:w w:val="105"/>
        </w:rPr>
        <w:t> maximum</w:t>
      </w:r>
      <w:r>
        <w:rPr>
          <w:w w:val="105"/>
        </w:rPr>
        <w:t> effectiveness,</w:t>
      </w:r>
      <w:r>
        <w:rPr>
          <w:w w:val="105"/>
        </w:rPr>
        <w:t> bed</w:t>
      </w:r>
      <w:r>
        <w:rPr>
          <w:w w:val="105"/>
        </w:rPr>
        <w:t> nets</w:t>
      </w:r>
      <w:r>
        <w:rPr>
          <w:w w:val="105"/>
        </w:rPr>
        <w:t> should</w:t>
      </w:r>
      <w:r>
        <w:rPr>
          <w:w w:val="105"/>
        </w:rPr>
        <w:t> be</w:t>
      </w:r>
      <w:r>
        <w:rPr>
          <w:w w:val="105"/>
        </w:rPr>
        <w:t> used properly</w:t>
      </w:r>
      <w:r>
        <w:rPr>
          <w:spacing w:val="-4"/>
          <w:w w:val="105"/>
        </w:rPr>
        <w:t> </w:t>
      </w:r>
      <w:r>
        <w:rPr>
          <w:w w:val="105"/>
        </w:rPr>
        <w:t>and</w:t>
      </w:r>
      <w:r>
        <w:rPr>
          <w:spacing w:val="-4"/>
          <w:w w:val="105"/>
        </w:rPr>
        <w:t> </w:t>
      </w:r>
      <w:r>
        <w:rPr>
          <w:w w:val="105"/>
        </w:rPr>
        <w:t>at</w:t>
      </w:r>
      <w:r>
        <w:rPr>
          <w:spacing w:val="-2"/>
          <w:w w:val="105"/>
        </w:rPr>
        <w:t> </w:t>
      </w:r>
      <w:r>
        <w:rPr>
          <w:w w:val="105"/>
        </w:rPr>
        <w:t>the</w:t>
      </w:r>
      <w:r>
        <w:rPr>
          <w:spacing w:val="-5"/>
          <w:w w:val="105"/>
        </w:rPr>
        <w:t> </w:t>
      </w:r>
      <w:r>
        <w:rPr>
          <w:w w:val="105"/>
        </w:rPr>
        <w:t>right</w:t>
      </w:r>
      <w:r>
        <w:rPr>
          <w:spacing w:val="-2"/>
          <w:w w:val="105"/>
        </w:rPr>
        <w:t> </w:t>
      </w:r>
      <w:r>
        <w:rPr>
          <w:w w:val="105"/>
        </w:rPr>
        <w:t>time</w:t>
      </w:r>
      <w:r>
        <w:rPr>
          <w:spacing w:val="-5"/>
          <w:w w:val="105"/>
        </w:rPr>
        <w:t> </w:t>
      </w:r>
      <w:r>
        <w:rPr>
          <w:w w:val="105"/>
        </w:rPr>
        <w:t>and</w:t>
      </w:r>
      <w:r>
        <w:rPr>
          <w:spacing w:val="-4"/>
          <w:w w:val="105"/>
        </w:rPr>
        <w:t> </w:t>
      </w:r>
      <w:r>
        <w:rPr>
          <w:w w:val="105"/>
        </w:rPr>
        <w:t>place.</w:t>
      </w:r>
      <w:r>
        <w:rPr>
          <w:spacing w:val="-2"/>
          <w:w w:val="105"/>
        </w:rPr>
        <w:t> </w:t>
      </w:r>
      <w:r>
        <w:rPr>
          <w:w w:val="105"/>
        </w:rPr>
        <w:t>In</w:t>
      </w:r>
      <w:r>
        <w:rPr>
          <w:spacing w:val="-4"/>
          <w:w w:val="105"/>
        </w:rPr>
        <w:t> </w:t>
      </w:r>
      <w:r>
        <w:rPr>
          <w:w w:val="105"/>
        </w:rPr>
        <w:t>doing so,</w:t>
      </w:r>
      <w:r>
        <w:rPr>
          <w:spacing w:val="-2"/>
          <w:w w:val="105"/>
        </w:rPr>
        <w:t> </w:t>
      </w:r>
      <w:r>
        <w:rPr>
          <w:w w:val="105"/>
        </w:rPr>
        <w:t>bed</w:t>
      </w:r>
      <w:r>
        <w:rPr>
          <w:spacing w:val="-4"/>
          <w:w w:val="105"/>
        </w:rPr>
        <w:t> </w:t>
      </w:r>
      <w:r>
        <w:rPr>
          <w:w w:val="105"/>
        </w:rPr>
        <w:t>nets should</w:t>
      </w:r>
      <w:r>
        <w:rPr>
          <w:spacing w:val="-4"/>
          <w:w w:val="105"/>
        </w:rPr>
        <w:t> </w:t>
      </w:r>
      <w:r>
        <w:rPr>
          <w:w w:val="105"/>
        </w:rPr>
        <w:t>be</w:t>
      </w:r>
      <w:r>
        <w:rPr>
          <w:spacing w:val="-5"/>
          <w:w w:val="105"/>
        </w:rPr>
        <w:t> </w:t>
      </w:r>
      <w:r>
        <w:rPr>
          <w:w w:val="105"/>
        </w:rPr>
        <w:t>tucked</w:t>
      </w:r>
      <w:r>
        <w:rPr>
          <w:spacing w:val="-4"/>
          <w:w w:val="105"/>
        </w:rPr>
        <w:t> </w:t>
      </w:r>
      <w:r>
        <w:rPr>
          <w:w w:val="105"/>
        </w:rPr>
        <w:t>in under</w:t>
      </w:r>
      <w:r>
        <w:rPr>
          <w:spacing w:val="-3"/>
          <w:w w:val="105"/>
        </w:rPr>
        <w:t> </w:t>
      </w:r>
      <w:r>
        <w:rPr>
          <w:w w:val="105"/>
        </w:rPr>
        <w:t>the</w:t>
      </w:r>
      <w:r>
        <w:rPr>
          <w:spacing w:val="-7"/>
          <w:w w:val="105"/>
        </w:rPr>
        <w:t> </w:t>
      </w:r>
      <w:r>
        <w:rPr>
          <w:w w:val="105"/>
        </w:rPr>
        <w:t>mattress, vulnerable</w:t>
      </w:r>
      <w:r>
        <w:rPr>
          <w:spacing w:val="-7"/>
          <w:w w:val="105"/>
        </w:rPr>
        <w:t> </w:t>
      </w:r>
      <w:r>
        <w:rPr>
          <w:w w:val="105"/>
        </w:rPr>
        <w:t>groups</w:t>
      </w:r>
      <w:r>
        <w:rPr>
          <w:spacing w:val="-2"/>
          <w:w w:val="105"/>
        </w:rPr>
        <w:t> </w:t>
      </w:r>
      <w:r>
        <w:rPr>
          <w:w w:val="105"/>
        </w:rPr>
        <w:t>especially children should</w:t>
      </w:r>
      <w:r>
        <w:rPr>
          <w:spacing w:val="-6"/>
          <w:w w:val="105"/>
        </w:rPr>
        <w:t> </w:t>
      </w:r>
      <w:r>
        <w:rPr>
          <w:w w:val="105"/>
        </w:rPr>
        <w:t>be</w:t>
      </w:r>
      <w:r>
        <w:rPr>
          <w:spacing w:val="-7"/>
          <w:w w:val="105"/>
        </w:rPr>
        <w:t> </w:t>
      </w:r>
      <w:r>
        <w:rPr>
          <w:w w:val="105"/>
        </w:rPr>
        <w:t>under</w:t>
      </w:r>
      <w:r>
        <w:rPr>
          <w:spacing w:val="-3"/>
          <w:w w:val="105"/>
        </w:rPr>
        <w:t> </w:t>
      </w:r>
      <w:r>
        <w:rPr>
          <w:w w:val="105"/>
        </w:rPr>
        <w:t>the</w:t>
      </w:r>
      <w:r>
        <w:rPr>
          <w:spacing w:val="-7"/>
          <w:w w:val="105"/>
        </w:rPr>
        <w:t> </w:t>
      </w:r>
      <w:r>
        <w:rPr>
          <w:w w:val="105"/>
        </w:rPr>
        <w:t>bed nets early in the night and care must be taken to avoid contact of bare arms and legs</w:t>
      </w:r>
      <w:r>
        <w:rPr>
          <w:spacing w:val="-1"/>
          <w:w w:val="105"/>
        </w:rPr>
        <w:t> </w:t>
      </w:r>
      <w:r>
        <w:rPr>
          <w:w w:val="105"/>
        </w:rPr>
        <w:t>to the nets</w:t>
      </w:r>
      <w:r>
        <w:rPr>
          <w:spacing w:val="-1"/>
          <w:w w:val="105"/>
        </w:rPr>
        <w:t> </w:t>
      </w:r>
      <w:r>
        <w:rPr>
          <w:w w:val="105"/>
        </w:rPr>
        <w:t>as mosquitoes can blood feed from them against the nets.</w:t>
      </w:r>
    </w:p>
    <w:p>
      <w:pPr>
        <w:pStyle w:val="BodyText"/>
        <w:spacing w:line="501" w:lineRule="auto"/>
        <w:ind w:left="1773" w:right="1318" w:firstLine="720"/>
        <w:jc w:val="both"/>
      </w:pPr>
      <w:r>
        <w:rPr>
          <w:w w:val="105"/>
        </w:rPr>
        <w:t>In</w:t>
      </w:r>
      <w:r>
        <w:rPr>
          <w:w w:val="105"/>
        </w:rPr>
        <w:t> Africa,</w:t>
      </w:r>
      <w:r>
        <w:rPr>
          <w:w w:val="105"/>
        </w:rPr>
        <w:t> malaria-carrying</w:t>
      </w:r>
      <w:r>
        <w:rPr>
          <w:w w:val="105"/>
        </w:rPr>
        <w:t> mosquitoes</w:t>
      </w:r>
      <w:r>
        <w:rPr>
          <w:w w:val="105"/>
        </w:rPr>
        <w:t> typically</w:t>
      </w:r>
      <w:r>
        <w:rPr>
          <w:w w:val="105"/>
        </w:rPr>
        <w:t> bite</w:t>
      </w:r>
      <w:r>
        <w:rPr>
          <w:w w:val="105"/>
        </w:rPr>
        <w:t> between</w:t>
      </w:r>
      <w:r>
        <w:rPr>
          <w:w w:val="105"/>
        </w:rPr>
        <w:t> dusk</w:t>
      </w:r>
      <w:r>
        <w:rPr>
          <w:w w:val="105"/>
        </w:rPr>
        <w:t> and dawn. A</w:t>
      </w:r>
      <w:r>
        <w:rPr>
          <w:spacing w:val="-2"/>
          <w:w w:val="105"/>
        </w:rPr>
        <w:t> </w:t>
      </w:r>
      <w:r>
        <w:rPr>
          <w:w w:val="105"/>
        </w:rPr>
        <w:t>net hung over the sleeping area prevents mosquitoes from biting. When that</w:t>
      </w:r>
      <w:r>
        <w:rPr>
          <w:w w:val="105"/>
        </w:rPr>
        <w:t> net</w:t>
      </w:r>
      <w:r>
        <w:rPr>
          <w:w w:val="105"/>
        </w:rPr>
        <w:t> is</w:t>
      </w:r>
      <w:r>
        <w:rPr>
          <w:w w:val="105"/>
        </w:rPr>
        <w:t> treated</w:t>
      </w:r>
      <w:r>
        <w:rPr>
          <w:w w:val="105"/>
        </w:rPr>
        <w:t> with</w:t>
      </w:r>
      <w:r>
        <w:rPr>
          <w:w w:val="105"/>
        </w:rPr>
        <w:t> insecticide,</w:t>
      </w:r>
      <w:r>
        <w:rPr>
          <w:w w:val="105"/>
        </w:rPr>
        <w:t> it</w:t>
      </w:r>
      <w:r>
        <w:rPr>
          <w:w w:val="105"/>
        </w:rPr>
        <w:t> provides</w:t>
      </w:r>
      <w:r>
        <w:rPr>
          <w:w w:val="105"/>
        </w:rPr>
        <w:t> greater protection</w:t>
      </w:r>
      <w:r>
        <w:rPr>
          <w:w w:val="105"/>
        </w:rPr>
        <w:t> by</w:t>
      </w:r>
      <w:r>
        <w:rPr>
          <w:w w:val="105"/>
        </w:rPr>
        <w:t> repelling mosquitoes</w:t>
      </w:r>
      <w:r>
        <w:rPr>
          <w:w w:val="105"/>
        </w:rPr>
        <w:t> and</w:t>
      </w:r>
      <w:r>
        <w:rPr>
          <w:w w:val="105"/>
        </w:rPr>
        <w:t> killing</w:t>
      </w:r>
      <w:r>
        <w:rPr>
          <w:w w:val="105"/>
        </w:rPr>
        <w:t> those</w:t>
      </w:r>
      <w:r>
        <w:rPr>
          <w:w w:val="105"/>
        </w:rPr>
        <w:t> that</w:t>
      </w:r>
      <w:r>
        <w:rPr>
          <w:w w:val="105"/>
        </w:rPr>
        <w:t> land</w:t>
      </w:r>
      <w:r>
        <w:rPr>
          <w:w w:val="105"/>
        </w:rPr>
        <w:t> on</w:t>
      </w:r>
      <w:r>
        <w:rPr>
          <w:w w:val="105"/>
        </w:rPr>
        <w:t> it.</w:t>
      </w:r>
      <w:r>
        <w:rPr>
          <w:w w:val="105"/>
        </w:rPr>
        <w:t> It</w:t>
      </w:r>
      <w:r>
        <w:rPr>
          <w:w w:val="105"/>
        </w:rPr>
        <w:t> thus</w:t>
      </w:r>
      <w:r>
        <w:rPr>
          <w:w w:val="105"/>
        </w:rPr>
        <w:t> provides</w:t>
      </w:r>
      <w:r>
        <w:rPr>
          <w:w w:val="105"/>
        </w:rPr>
        <w:t> a</w:t>
      </w:r>
      <w:r>
        <w:rPr>
          <w:w w:val="105"/>
        </w:rPr>
        <w:t> physical</w:t>
      </w:r>
      <w:r>
        <w:rPr>
          <w:w w:val="105"/>
        </w:rPr>
        <w:t> and chemical</w:t>
      </w:r>
      <w:r>
        <w:rPr>
          <w:w w:val="105"/>
        </w:rPr>
        <w:t> barrier</w:t>
      </w:r>
      <w:r>
        <w:rPr>
          <w:w w:val="105"/>
        </w:rPr>
        <w:t> to</w:t>
      </w:r>
      <w:r>
        <w:rPr>
          <w:w w:val="105"/>
        </w:rPr>
        <w:t> the</w:t>
      </w:r>
      <w:r>
        <w:rPr>
          <w:w w:val="105"/>
        </w:rPr>
        <w:t> mosquitoes. The insecticides used to</w:t>
      </w:r>
      <w:r>
        <w:rPr>
          <w:w w:val="105"/>
        </w:rPr>
        <w:t> treat the nets</w:t>
      </w:r>
      <w:r>
        <w:rPr>
          <w:w w:val="105"/>
        </w:rPr>
        <w:t> have been</w:t>
      </w:r>
      <w:r>
        <w:rPr>
          <w:w w:val="105"/>
        </w:rPr>
        <w:t> approved</w:t>
      </w:r>
      <w:r>
        <w:rPr>
          <w:w w:val="105"/>
        </w:rPr>
        <w:t> for</w:t>
      </w:r>
      <w:r>
        <w:rPr>
          <w:w w:val="105"/>
        </w:rPr>
        <w:t> safety</w:t>
      </w:r>
      <w:r>
        <w:rPr>
          <w:w w:val="105"/>
        </w:rPr>
        <w:t> and</w:t>
      </w:r>
      <w:r>
        <w:rPr>
          <w:w w:val="105"/>
        </w:rPr>
        <w:t> efficacy</w:t>
      </w:r>
      <w:r>
        <w:rPr>
          <w:w w:val="105"/>
        </w:rPr>
        <w:t> by</w:t>
      </w:r>
      <w:r>
        <w:rPr>
          <w:w w:val="105"/>
        </w:rPr>
        <w:t> the</w:t>
      </w:r>
      <w:r>
        <w:rPr>
          <w:w w:val="105"/>
        </w:rPr>
        <w:t> WHO.</w:t>
      </w:r>
      <w:r>
        <w:rPr>
          <w:w w:val="105"/>
        </w:rPr>
        <w:t> In</w:t>
      </w:r>
      <w:r>
        <w:rPr>
          <w:w w:val="105"/>
        </w:rPr>
        <w:t> Nigeria</w:t>
      </w:r>
      <w:r>
        <w:rPr>
          <w:w w:val="105"/>
        </w:rPr>
        <w:t> insecticides approved</w:t>
      </w:r>
      <w:r>
        <w:rPr>
          <w:w w:val="105"/>
        </w:rPr>
        <w:t> by</w:t>
      </w:r>
      <w:r>
        <w:rPr>
          <w:w w:val="105"/>
        </w:rPr>
        <w:t> WHO</w:t>
      </w:r>
      <w:r>
        <w:rPr>
          <w:w w:val="105"/>
        </w:rPr>
        <w:t> Pesticide</w:t>
      </w:r>
      <w:r>
        <w:rPr>
          <w:w w:val="105"/>
        </w:rPr>
        <w:t> Evaluation</w:t>
      </w:r>
      <w:r>
        <w:rPr>
          <w:w w:val="105"/>
        </w:rPr>
        <w:t> Scheme</w:t>
      </w:r>
      <w:r>
        <w:rPr>
          <w:w w:val="105"/>
        </w:rPr>
        <w:t> (WHOPES)</w:t>
      </w:r>
      <w:r>
        <w:rPr>
          <w:w w:val="105"/>
        </w:rPr>
        <w:t> and</w:t>
      </w:r>
      <w:r>
        <w:rPr>
          <w:w w:val="105"/>
        </w:rPr>
        <w:t> National agency</w:t>
      </w:r>
      <w:r>
        <w:rPr>
          <w:spacing w:val="-1"/>
          <w:w w:val="105"/>
        </w:rPr>
        <w:t> </w:t>
      </w:r>
      <w:r>
        <w:rPr>
          <w:w w:val="105"/>
        </w:rPr>
        <w:t>for</w:t>
      </w:r>
      <w:r>
        <w:rPr>
          <w:spacing w:val="-4"/>
          <w:w w:val="105"/>
        </w:rPr>
        <w:t> </w:t>
      </w:r>
      <w:r>
        <w:rPr>
          <w:w w:val="105"/>
        </w:rPr>
        <w:t>food,</w:t>
      </w:r>
      <w:r>
        <w:rPr>
          <w:spacing w:val="-5"/>
          <w:w w:val="105"/>
        </w:rPr>
        <w:t> </w:t>
      </w:r>
      <w:r>
        <w:rPr>
          <w:w w:val="105"/>
        </w:rPr>
        <w:t>drug</w:t>
      </w:r>
      <w:r>
        <w:rPr>
          <w:spacing w:val="-13"/>
          <w:w w:val="105"/>
        </w:rPr>
        <w:t> </w:t>
      </w:r>
      <w:r>
        <w:rPr>
          <w:w w:val="105"/>
        </w:rPr>
        <w:t>administration</w:t>
      </w:r>
      <w:r>
        <w:rPr>
          <w:spacing w:val="-13"/>
          <w:w w:val="105"/>
        </w:rPr>
        <w:t> </w:t>
      </w:r>
      <w:r>
        <w:rPr>
          <w:w w:val="105"/>
        </w:rPr>
        <w:t>and</w:t>
      </w:r>
      <w:r>
        <w:rPr>
          <w:spacing w:val="-7"/>
          <w:w w:val="105"/>
        </w:rPr>
        <w:t> </w:t>
      </w:r>
      <w:r>
        <w:rPr>
          <w:w w:val="105"/>
        </w:rPr>
        <w:t>control</w:t>
      </w:r>
      <w:r>
        <w:rPr>
          <w:spacing w:val="-5"/>
          <w:w w:val="105"/>
        </w:rPr>
        <w:t> </w:t>
      </w:r>
      <w:r>
        <w:rPr>
          <w:w w:val="105"/>
        </w:rPr>
        <w:t>(NAFDAC)</w:t>
      </w:r>
      <w:r>
        <w:rPr>
          <w:spacing w:val="-10"/>
          <w:w w:val="105"/>
        </w:rPr>
        <w:t> </w:t>
      </w:r>
      <w:r>
        <w:rPr>
          <w:w w:val="105"/>
        </w:rPr>
        <w:t>are</w:t>
      </w:r>
      <w:r>
        <w:rPr>
          <w:spacing w:val="-14"/>
          <w:w w:val="105"/>
        </w:rPr>
        <w:t> </w:t>
      </w:r>
      <w:r>
        <w:rPr>
          <w:w w:val="105"/>
        </w:rPr>
        <w:t>used</w:t>
      </w:r>
      <w:r>
        <w:rPr>
          <w:spacing w:val="-1"/>
          <w:w w:val="105"/>
        </w:rPr>
        <w:t> </w:t>
      </w:r>
      <w:r>
        <w:rPr>
          <w:w w:val="105"/>
        </w:rPr>
        <w:t>for</w:t>
      </w:r>
      <w:r>
        <w:rPr>
          <w:spacing w:val="-4"/>
          <w:w w:val="105"/>
        </w:rPr>
        <w:t> </w:t>
      </w:r>
      <w:r>
        <w:rPr>
          <w:w w:val="105"/>
        </w:rPr>
        <w:t>ITNs</w:t>
      </w:r>
      <w:r>
        <w:rPr>
          <w:spacing w:val="-9"/>
          <w:w w:val="105"/>
        </w:rPr>
        <w:t> </w:t>
      </w:r>
      <w:r>
        <w:rPr>
          <w:w w:val="105"/>
        </w:rPr>
        <w:t>in Nigeria. ITNs have been</w:t>
      </w:r>
      <w:r>
        <w:rPr>
          <w:w w:val="105"/>
        </w:rPr>
        <w:t> shown to reduce all-cause</w:t>
      </w:r>
      <w:r>
        <w:rPr>
          <w:w w:val="105"/>
        </w:rPr>
        <w:t> mortality in</w:t>
      </w:r>
      <w:r>
        <w:rPr>
          <w:w w:val="105"/>
        </w:rPr>
        <w:t> children under- five</w:t>
      </w:r>
      <w:r>
        <w:rPr>
          <w:w w:val="105"/>
        </w:rPr>
        <w:t> by</w:t>
      </w:r>
      <w:r>
        <w:rPr>
          <w:w w:val="105"/>
        </w:rPr>
        <w:t> about</w:t>
      </w:r>
      <w:r>
        <w:rPr>
          <w:w w:val="105"/>
        </w:rPr>
        <w:t> 20</w:t>
      </w:r>
      <w:r>
        <w:rPr>
          <w:w w:val="105"/>
        </w:rPr>
        <w:t> percent</w:t>
      </w:r>
      <w:r>
        <w:rPr>
          <w:w w:val="105"/>
        </w:rPr>
        <w:t> and</w:t>
      </w:r>
      <w:r>
        <w:rPr>
          <w:w w:val="105"/>
        </w:rPr>
        <w:t> malarial</w:t>
      </w:r>
      <w:r>
        <w:rPr>
          <w:w w:val="105"/>
        </w:rPr>
        <w:t> illnesses</w:t>
      </w:r>
      <w:r>
        <w:rPr>
          <w:w w:val="105"/>
        </w:rPr>
        <w:t> among</w:t>
      </w:r>
      <w:r>
        <w:rPr>
          <w:w w:val="105"/>
        </w:rPr>
        <w:t> children</w:t>
      </w:r>
      <w:r>
        <w:rPr>
          <w:w w:val="105"/>
        </w:rPr>
        <w:t> under-five</w:t>
      </w:r>
      <w:r>
        <w:rPr>
          <w:w w:val="105"/>
        </w:rPr>
        <w:t> and pregnant</w:t>
      </w:r>
      <w:r>
        <w:rPr>
          <w:w w:val="105"/>
        </w:rPr>
        <w:t> women</w:t>
      </w:r>
      <w:r>
        <w:rPr>
          <w:w w:val="105"/>
        </w:rPr>
        <w:t> by up to 50</w:t>
      </w:r>
      <w:r>
        <w:rPr>
          <w:w w:val="105"/>
        </w:rPr>
        <w:t> percent.</w:t>
      </w:r>
      <w:r>
        <w:rPr>
          <w:w w:val="105"/>
        </w:rPr>
        <w:t> Until a</w:t>
      </w:r>
      <w:r>
        <w:rPr>
          <w:w w:val="105"/>
        </w:rPr>
        <w:t> few years ago, ITNs</w:t>
      </w:r>
      <w:r>
        <w:rPr>
          <w:w w:val="105"/>
        </w:rPr>
        <w:t> required</w:t>
      </w:r>
      <w:r>
        <w:rPr>
          <w:w w:val="105"/>
        </w:rPr>
        <w:t> re- treatment with</w:t>
      </w:r>
      <w:r>
        <w:rPr>
          <w:spacing w:val="-6"/>
          <w:w w:val="105"/>
        </w:rPr>
        <w:t> </w:t>
      </w:r>
      <w:r>
        <w:rPr>
          <w:w w:val="105"/>
        </w:rPr>
        <w:t>insecticide</w:t>
      </w:r>
      <w:r>
        <w:rPr>
          <w:spacing w:val="-7"/>
          <w:w w:val="105"/>
        </w:rPr>
        <w:t> </w:t>
      </w:r>
      <w:r>
        <w:rPr>
          <w:w w:val="105"/>
        </w:rPr>
        <w:t>about every six months</w:t>
      </w:r>
      <w:r>
        <w:rPr>
          <w:spacing w:val="-8"/>
          <w:w w:val="105"/>
        </w:rPr>
        <w:t> </w:t>
      </w:r>
      <w:r>
        <w:rPr>
          <w:w w:val="105"/>
        </w:rPr>
        <w:t>to maintain their effectiveness.</w:t>
      </w:r>
    </w:p>
    <w:p>
      <w:pPr>
        <w:spacing w:after="0" w:line="501" w:lineRule="auto"/>
        <w:jc w:val="both"/>
        <w:sectPr>
          <w:pgSz w:w="11910" w:h="16850"/>
          <w:pgMar w:header="0" w:footer="1012" w:top="1360" w:bottom="1200" w:left="820" w:right="120"/>
        </w:sectPr>
      </w:pPr>
    </w:p>
    <w:p>
      <w:pPr>
        <w:pStyle w:val="BodyText"/>
        <w:spacing w:line="501" w:lineRule="auto" w:before="81"/>
        <w:ind w:left="1773" w:right="1316"/>
        <w:jc w:val="both"/>
      </w:pPr>
      <w:r>
        <w:rPr>
          <w:w w:val="105"/>
        </w:rPr>
        <w:t>The use of ITNs has been known to reduce childhood mortality by 18% in sub- Saharan</w:t>
      </w:r>
      <w:r>
        <w:rPr>
          <w:w w:val="105"/>
        </w:rPr>
        <w:t> Africa</w:t>
      </w:r>
      <w:r>
        <w:rPr>
          <w:w w:val="105"/>
        </w:rPr>
        <w:t> (WHO,</w:t>
      </w:r>
      <w:r>
        <w:rPr>
          <w:w w:val="105"/>
        </w:rPr>
        <w:t> 2007).</w:t>
      </w:r>
      <w:r>
        <w:rPr>
          <w:w w:val="105"/>
        </w:rPr>
        <w:t> Newer,</w:t>
      </w:r>
      <w:r>
        <w:rPr>
          <w:w w:val="105"/>
        </w:rPr>
        <w:t> long-lasting</w:t>
      </w:r>
      <w:r>
        <w:rPr>
          <w:w w:val="105"/>
        </w:rPr>
        <w:t> ITNs</w:t>
      </w:r>
      <w:r>
        <w:rPr>
          <w:w w:val="105"/>
        </w:rPr>
        <w:t> have</w:t>
      </w:r>
      <w:r>
        <w:rPr>
          <w:w w:val="105"/>
        </w:rPr>
        <w:t> the</w:t>
      </w:r>
      <w:r>
        <w:rPr>
          <w:w w:val="105"/>
        </w:rPr>
        <w:t> insecticide bound to the netting material during production, which enables</w:t>
      </w:r>
      <w:r>
        <w:rPr>
          <w:spacing w:val="-2"/>
          <w:w w:val="105"/>
        </w:rPr>
        <w:t> </w:t>
      </w:r>
      <w:r>
        <w:rPr>
          <w:w w:val="105"/>
        </w:rPr>
        <w:t>them</w:t>
      </w:r>
      <w:r>
        <w:rPr>
          <w:spacing w:val="-1"/>
          <w:w w:val="105"/>
        </w:rPr>
        <w:t> </w:t>
      </w:r>
      <w:r>
        <w:rPr>
          <w:w w:val="105"/>
        </w:rPr>
        <w:t>to maintain their</w:t>
      </w:r>
      <w:r>
        <w:rPr>
          <w:w w:val="105"/>
        </w:rPr>
        <w:t> full</w:t>
      </w:r>
      <w:r>
        <w:rPr>
          <w:w w:val="105"/>
        </w:rPr>
        <w:t> protective</w:t>
      </w:r>
      <w:r>
        <w:rPr>
          <w:w w:val="105"/>
        </w:rPr>
        <w:t> effect through at</w:t>
      </w:r>
      <w:r>
        <w:rPr>
          <w:w w:val="105"/>
        </w:rPr>
        <w:t> least 20</w:t>
      </w:r>
      <w:r>
        <w:rPr>
          <w:w w:val="105"/>
        </w:rPr>
        <w:t> washes,</w:t>
      </w:r>
      <w:r>
        <w:rPr>
          <w:w w:val="105"/>
        </w:rPr>
        <w:t> which is</w:t>
      </w:r>
      <w:r>
        <w:rPr>
          <w:w w:val="105"/>
        </w:rPr>
        <w:t> estimated</w:t>
      </w:r>
      <w:r>
        <w:rPr>
          <w:w w:val="105"/>
        </w:rPr>
        <w:t> to</w:t>
      </w:r>
      <w:r>
        <w:rPr>
          <w:w w:val="105"/>
        </w:rPr>
        <w:t> be about</w:t>
      </w:r>
      <w:r>
        <w:rPr>
          <w:spacing w:val="-2"/>
          <w:w w:val="105"/>
        </w:rPr>
        <w:t> </w:t>
      </w:r>
      <w:r>
        <w:rPr>
          <w:w w:val="105"/>
        </w:rPr>
        <w:t>three</w:t>
      </w:r>
      <w:r>
        <w:rPr>
          <w:spacing w:val="-5"/>
          <w:w w:val="105"/>
        </w:rPr>
        <w:t> </w:t>
      </w:r>
      <w:r>
        <w:rPr>
          <w:w w:val="105"/>
        </w:rPr>
        <w:t>years of</w:t>
      </w:r>
      <w:r>
        <w:rPr>
          <w:spacing w:val="-7"/>
          <w:w w:val="105"/>
        </w:rPr>
        <w:t> </w:t>
      </w:r>
      <w:r>
        <w:rPr>
          <w:w w:val="105"/>
        </w:rPr>
        <w:t>regular use.</w:t>
      </w:r>
      <w:r>
        <w:rPr>
          <w:spacing w:val="-2"/>
          <w:w w:val="105"/>
        </w:rPr>
        <w:t> </w:t>
      </w:r>
      <w:r>
        <w:rPr>
          <w:w w:val="105"/>
        </w:rPr>
        <w:t>(www.pmi.gov).</w:t>
      </w:r>
      <w:r>
        <w:rPr>
          <w:spacing w:val="-2"/>
          <w:w w:val="105"/>
        </w:rPr>
        <w:t> </w:t>
      </w:r>
      <w:r>
        <w:rPr>
          <w:w w:val="105"/>
        </w:rPr>
        <w:t>Two such nets</w:t>
      </w:r>
      <w:r>
        <w:rPr>
          <w:spacing w:val="-6"/>
          <w:w w:val="105"/>
        </w:rPr>
        <w:t> </w:t>
      </w:r>
      <w:r>
        <w:rPr>
          <w:w w:val="105"/>
        </w:rPr>
        <w:t>that</w:t>
      </w:r>
      <w:r>
        <w:rPr>
          <w:spacing w:val="-2"/>
          <w:w w:val="105"/>
        </w:rPr>
        <w:t> </w:t>
      </w:r>
      <w:r>
        <w:rPr>
          <w:w w:val="105"/>
        </w:rPr>
        <w:t>have</w:t>
      </w:r>
      <w:r>
        <w:rPr>
          <w:spacing w:val="-5"/>
          <w:w w:val="105"/>
        </w:rPr>
        <w:t> </w:t>
      </w:r>
      <w:r>
        <w:rPr>
          <w:w w:val="105"/>
        </w:rPr>
        <w:t>passed WHO approval and in the market are the Olyset net with permethrin insecticide and</w:t>
      </w:r>
      <w:r>
        <w:rPr>
          <w:w w:val="105"/>
        </w:rPr>
        <w:t> Permanet</w:t>
      </w:r>
      <w:r>
        <w:rPr>
          <w:w w:val="105"/>
        </w:rPr>
        <w:t> with</w:t>
      </w:r>
      <w:r>
        <w:rPr>
          <w:w w:val="105"/>
        </w:rPr>
        <w:t> deltamethrin</w:t>
      </w:r>
      <w:r>
        <w:rPr>
          <w:w w:val="105"/>
        </w:rPr>
        <w:t> insecticide.</w:t>
      </w:r>
      <w:r>
        <w:rPr>
          <w:w w:val="105"/>
        </w:rPr>
        <w:t> Nigeria</w:t>
      </w:r>
      <w:r>
        <w:rPr>
          <w:w w:val="105"/>
        </w:rPr>
        <w:t> demonstrated</w:t>
      </w:r>
      <w:r>
        <w:rPr>
          <w:w w:val="105"/>
        </w:rPr>
        <w:t> its commitment</w:t>
      </w:r>
      <w:r>
        <w:rPr>
          <w:w w:val="105"/>
        </w:rPr>
        <w:t> in</w:t>
      </w:r>
      <w:r>
        <w:rPr>
          <w:w w:val="105"/>
        </w:rPr>
        <w:t> rolling</w:t>
      </w:r>
      <w:r>
        <w:rPr>
          <w:w w:val="105"/>
        </w:rPr>
        <w:t> back</w:t>
      </w:r>
      <w:r>
        <w:rPr>
          <w:w w:val="105"/>
        </w:rPr>
        <w:t> malaria</w:t>
      </w:r>
      <w:r>
        <w:rPr>
          <w:w w:val="105"/>
        </w:rPr>
        <w:t> by</w:t>
      </w:r>
      <w:r>
        <w:rPr>
          <w:w w:val="105"/>
        </w:rPr>
        <w:t> hosting</w:t>
      </w:r>
      <w:r>
        <w:rPr>
          <w:w w:val="105"/>
        </w:rPr>
        <w:t> the</w:t>
      </w:r>
      <w:r>
        <w:rPr>
          <w:w w:val="105"/>
        </w:rPr>
        <w:t> Roll</w:t>
      </w:r>
      <w:r>
        <w:rPr>
          <w:w w:val="105"/>
        </w:rPr>
        <w:t> Back</w:t>
      </w:r>
      <w:r>
        <w:rPr>
          <w:w w:val="105"/>
        </w:rPr>
        <w:t> Malaria</w:t>
      </w:r>
      <w:r>
        <w:rPr>
          <w:w w:val="105"/>
        </w:rPr>
        <w:t> Africa summit</w:t>
      </w:r>
      <w:r>
        <w:rPr>
          <w:w w:val="105"/>
        </w:rPr>
        <w:t> in</w:t>
      </w:r>
      <w:r>
        <w:rPr>
          <w:w w:val="105"/>
        </w:rPr>
        <w:t> Abuja,</w:t>
      </w:r>
      <w:r>
        <w:rPr>
          <w:w w:val="105"/>
        </w:rPr>
        <w:t> Nigeria</w:t>
      </w:r>
      <w:r>
        <w:rPr>
          <w:w w:val="105"/>
        </w:rPr>
        <w:t> in</w:t>
      </w:r>
      <w:r>
        <w:rPr>
          <w:w w:val="105"/>
        </w:rPr>
        <w:t> April,</w:t>
      </w:r>
      <w:r>
        <w:rPr>
          <w:w w:val="105"/>
        </w:rPr>
        <w:t> 25</w:t>
      </w:r>
      <w:r>
        <w:rPr>
          <w:w w:val="105"/>
        </w:rPr>
        <w:t> 2015.</w:t>
      </w:r>
      <w:r>
        <w:rPr>
          <w:w w:val="105"/>
        </w:rPr>
        <w:t> They</w:t>
      </w:r>
      <w:r>
        <w:rPr>
          <w:w w:val="105"/>
        </w:rPr>
        <w:t> also</w:t>
      </w:r>
      <w:r>
        <w:rPr>
          <w:w w:val="105"/>
        </w:rPr>
        <w:t> declared</w:t>
      </w:r>
      <w:r>
        <w:rPr>
          <w:w w:val="105"/>
        </w:rPr>
        <w:t> that</w:t>
      </w:r>
      <w:r>
        <w:rPr>
          <w:w w:val="105"/>
        </w:rPr>
        <w:t> 60%</w:t>
      </w:r>
      <w:r>
        <w:rPr>
          <w:w w:val="105"/>
        </w:rPr>
        <w:t> of children</w:t>
      </w:r>
      <w:r>
        <w:rPr>
          <w:w w:val="105"/>
        </w:rPr>
        <w:t> and</w:t>
      </w:r>
      <w:r>
        <w:rPr>
          <w:w w:val="105"/>
        </w:rPr>
        <w:t> pregnant</w:t>
      </w:r>
      <w:r>
        <w:rPr>
          <w:w w:val="105"/>
        </w:rPr>
        <w:t> women</w:t>
      </w:r>
      <w:r>
        <w:rPr>
          <w:w w:val="105"/>
        </w:rPr>
        <w:t> should</w:t>
      </w:r>
      <w:r>
        <w:rPr>
          <w:w w:val="105"/>
        </w:rPr>
        <w:t> sleep</w:t>
      </w:r>
      <w:r>
        <w:rPr>
          <w:w w:val="105"/>
        </w:rPr>
        <w:t> under</w:t>
      </w:r>
      <w:r>
        <w:rPr>
          <w:w w:val="105"/>
        </w:rPr>
        <w:t> nets</w:t>
      </w:r>
      <w:r>
        <w:rPr>
          <w:w w:val="105"/>
        </w:rPr>
        <w:t> by</w:t>
      </w:r>
      <w:r>
        <w:rPr>
          <w:w w:val="105"/>
        </w:rPr>
        <w:t> 2015.</w:t>
      </w:r>
      <w:r>
        <w:rPr>
          <w:w w:val="105"/>
        </w:rPr>
        <w:t> ITNs</w:t>
      </w:r>
      <w:r>
        <w:rPr>
          <w:w w:val="105"/>
        </w:rPr>
        <w:t> are</w:t>
      </w:r>
      <w:r>
        <w:rPr>
          <w:w w:val="105"/>
        </w:rPr>
        <w:t> now distributed freely to vulnerable groups in Nigeria. However, it has its limitations in its usage in Nigeria.</w:t>
      </w:r>
    </w:p>
    <w:p>
      <w:pPr>
        <w:pStyle w:val="BodyText"/>
        <w:spacing w:line="501" w:lineRule="auto"/>
        <w:ind w:left="1773" w:right="1319" w:firstLine="720"/>
        <w:jc w:val="both"/>
      </w:pPr>
      <w:r>
        <w:rPr>
          <w:w w:val="105"/>
        </w:rPr>
        <w:t>In a study by Ordinioha (2012) in</w:t>
      </w:r>
      <w:r>
        <w:rPr>
          <w:spacing w:val="-1"/>
          <w:w w:val="105"/>
        </w:rPr>
        <w:t> </w:t>
      </w:r>
      <w:r>
        <w:rPr>
          <w:w w:val="105"/>
        </w:rPr>
        <w:t>Rivers</w:t>
      </w:r>
      <w:r>
        <w:rPr>
          <w:spacing w:val="-2"/>
          <w:w w:val="105"/>
        </w:rPr>
        <w:t> </w:t>
      </w:r>
      <w:r>
        <w:rPr>
          <w:w w:val="105"/>
        </w:rPr>
        <w:t>State, south</w:t>
      </w:r>
      <w:r>
        <w:rPr>
          <w:spacing w:val="-3"/>
          <w:w w:val="105"/>
        </w:rPr>
        <w:t> </w:t>
      </w:r>
      <w:r>
        <w:rPr>
          <w:w w:val="105"/>
        </w:rPr>
        <w:t>– south</w:t>
      </w:r>
      <w:r>
        <w:rPr>
          <w:spacing w:val="-6"/>
          <w:w w:val="105"/>
        </w:rPr>
        <w:t> </w:t>
      </w:r>
      <w:r>
        <w:rPr>
          <w:w w:val="105"/>
        </w:rPr>
        <w:t>Nigeria, net ownership</w:t>
      </w:r>
      <w:r>
        <w:rPr>
          <w:w w:val="105"/>
        </w:rPr>
        <w:t> does</w:t>
      </w:r>
      <w:r>
        <w:rPr>
          <w:w w:val="105"/>
        </w:rPr>
        <w:t> not</w:t>
      </w:r>
      <w:r>
        <w:rPr>
          <w:w w:val="105"/>
        </w:rPr>
        <w:t> always</w:t>
      </w:r>
      <w:r>
        <w:rPr>
          <w:w w:val="105"/>
        </w:rPr>
        <w:t> translate</w:t>
      </w:r>
      <w:r>
        <w:rPr>
          <w:w w:val="105"/>
        </w:rPr>
        <w:t> to</w:t>
      </w:r>
      <w:r>
        <w:rPr>
          <w:w w:val="105"/>
        </w:rPr>
        <w:t> use;</w:t>
      </w:r>
      <w:r>
        <w:rPr>
          <w:w w:val="105"/>
        </w:rPr>
        <w:t> with</w:t>
      </w:r>
      <w:r>
        <w:rPr>
          <w:w w:val="105"/>
        </w:rPr>
        <w:t> factors</w:t>
      </w:r>
      <w:r>
        <w:rPr>
          <w:w w:val="105"/>
        </w:rPr>
        <w:t> such</w:t>
      </w:r>
      <w:r>
        <w:rPr>
          <w:w w:val="105"/>
        </w:rPr>
        <w:t> as</w:t>
      </w:r>
      <w:r>
        <w:rPr>
          <w:w w:val="105"/>
        </w:rPr>
        <w:t> low</w:t>
      </w:r>
      <w:r>
        <w:rPr>
          <w:w w:val="105"/>
        </w:rPr>
        <w:t> mosquito activity</w:t>
      </w:r>
      <w:r>
        <w:rPr>
          <w:w w:val="105"/>
        </w:rPr>
        <w:t> and</w:t>
      </w:r>
      <w:r>
        <w:rPr>
          <w:w w:val="105"/>
        </w:rPr>
        <w:t> high</w:t>
      </w:r>
      <w:r>
        <w:rPr>
          <w:w w:val="105"/>
        </w:rPr>
        <w:t> nighttime</w:t>
      </w:r>
      <w:r>
        <w:rPr>
          <w:w w:val="105"/>
        </w:rPr>
        <w:t> temperature</w:t>
      </w:r>
      <w:r>
        <w:rPr>
          <w:w w:val="105"/>
        </w:rPr>
        <w:t> capable</w:t>
      </w:r>
      <w:r>
        <w:rPr>
          <w:w w:val="105"/>
        </w:rPr>
        <w:t> of</w:t>
      </w:r>
      <w:r>
        <w:rPr>
          <w:w w:val="105"/>
        </w:rPr>
        <w:t> reducing</w:t>
      </w:r>
      <w:r>
        <w:rPr>
          <w:w w:val="105"/>
        </w:rPr>
        <w:t> use</w:t>
      </w:r>
      <w:r>
        <w:rPr>
          <w:w w:val="105"/>
        </w:rPr>
        <w:t> to</w:t>
      </w:r>
      <w:r>
        <w:rPr>
          <w:w w:val="105"/>
        </w:rPr>
        <w:t> as</w:t>
      </w:r>
      <w:r>
        <w:rPr>
          <w:w w:val="105"/>
        </w:rPr>
        <w:t> low</w:t>
      </w:r>
      <w:r>
        <w:rPr>
          <w:w w:val="105"/>
        </w:rPr>
        <w:t> as 20%. Low</w:t>
      </w:r>
      <w:r>
        <w:rPr>
          <w:w w:val="105"/>
        </w:rPr>
        <w:t> mosquito activity</w:t>
      </w:r>
      <w:r>
        <w:rPr>
          <w:w w:val="105"/>
        </w:rPr>
        <w:t> has particularly</w:t>
      </w:r>
      <w:r>
        <w:rPr>
          <w:w w:val="105"/>
        </w:rPr>
        <w:t> been</w:t>
      </w:r>
      <w:r>
        <w:rPr>
          <w:w w:val="105"/>
        </w:rPr>
        <w:t> noted to be a</w:t>
      </w:r>
      <w:r>
        <w:rPr>
          <w:w w:val="105"/>
        </w:rPr>
        <w:t> very important deterrent</w:t>
      </w:r>
      <w:r>
        <w:rPr>
          <w:w w:val="105"/>
        </w:rPr>
        <w:t> to</w:t>
      </w:r>
      <w:r>
        <w:rPr>
          <w:w w:val="105"/>
        </w:rPr>
        <w:t> ITNs</w:t>
      </w:r>
      <w:r>
        <w:rPr>
          <w:w w:val="105"/>
        </w:rPr>
        <w:t> use</w:t>
      </w:r>
      <w:r>
        <w:rPr>
          <w:w w:val="105"/>
        </w:rPr>
        <w:t> in</w:t>
      </w:r>
      <w:r>
        <w:rPr>
          <w:w w:val="105"/>
        </w:rPr>
        <w:t> several</w:t>
      </w:r>
      <w:r>
        <w:rPr>
          <w:w w:val="105"/>
        </w:rPr>
        <w:t> communities</w:t>
      </w:r>
      <w:r>
        <w:rPr>
          <w:w w:val="105"/>
        </w:rPr>
        <w:t> in</w:t>
      </w:r>
      <w:r>
        <w:rPr>
          <w:w w:val="105"/>
        </w:rPr>
        <w:t> Nigeria,</w:t>
      </w:r>
      <w:r>
        <w:rPr>
          <w:w w:val="105"/>
        </w:rPr>
        <w:t> where</w:t>
      </w:r>
      <w:r>
        <w:rPr>
          <w:w w:val="105"/>
        </w:rPr>
        <w:t> the</w:t>
      </w:r>
      <w:r>
        <w:rPr>
          <w:w w:val="105"/>
        </w:rPr>
        <w:t> net</w:t>
      </w:r>
      <w:r>
        <w:rPr>
          <w:w w:val="105"/>
        </w:rPr>
        <w:t> is predominantly used</w:t>
      </w:r>
      <w:r>
        <w:rPr>
          <w:w w:val="105"/>
        </w:rPr>
        <w:t> for</w:t>
      </w:r>
      <w:r>
        <w:rPr>
          <w:w w:val="105"/>
        </w:rPr>
        <w:t> mosquito</w:t>
      </w:r>
      <w:r>
        <w:rPr>
          <w:w w:val="105"/>
        </w:rPr>
        <w:t> nuisance control and not</w:t>
      </w:r>
      <w:r>
        <w:rPr>
          <w:w w:val="105"/>
        </w:rPr>
        <w:t> malaria</w:t>
      </w:r>
      <w:r>
        <w:rPr>
          <w:w w:val="105"/>
        </w:rPr>
        <w:t> control. The study also</w:t>
      </w:r>
      <w:r>
        <w:rPr>
          <w:w w:val="105"/>
        </w:rPr>
        <w:t> showed that a</w:t>
      </w:r>
      <w:r>
        <w:rPr>
          <w:w w:val="105"/>
        </w:rPr>
        <w:t> large number</w:t>
      </w:r>
      <w:r>
        <w:rPr>
          <w:w w:val="105"/>
        </w:rPr>
        <w:t> of the nets</w:t>
      </w:r>
      <w:r>
        <w:rPr>
          <w:w w:val="105"/>
        </w:rPr>
        <w:t> were not hanged, improperly deployed</w:t>
      </w:r>
      <w:r>
        <w:rPr>
          <w:w w:val="105"/>
        </w:rPr>
        <w:t> and</w:t>
      </w:r>
      <w:r>
        <w:rPr>
          <w:w w:val="105"/>
        </w:rPr>
        <w:t> unoccupied.</w:t>
      </w:r>
      <w:r>
        <w:rPr>
          <w:w w:val="105"/>
        </w:rPr>
        <w:t> Reasons</w:t>
      </w:r>
      <w:r>
        <w:rPr>
          <w:w w:val="105"/>
        </w:rPr>
        <w:t> given</w:t>
      </w:r>
      <w:r>
        <w:rPr>
          <w:w w:val="105"/>
        </w:rPr>
        <w:t> were</w:t>
      </w:r>
      <w:r>
        <w:rPr>
          <w:w w:val="105"/>
        </w:rPr>
        <w:t> torn</w:t>
      </w:r>
      <w:r>
        <w:rPr>
          <w:w w:val="105"/>
        </w:rPr>
        <w:t> nets,</w:t>
      </w:r>
      <w:r>
        <w:rPr>
          <w:w w:val="105"/>
        </w:rPr>
        <w:t> forgetfulness</w:t>
      </w:r>
      <w:r>
        <w:rPr>
          <w:w w:val="105"/>
        </w:rPr>
        <w:t> and tiredness.</w:t>
      </w:r>
      <w:r>
        <w:rPr>
          <w:w w:val="105"/>
        </w:rPr>
        <w:t> Although,</w:t>
      </w:r>
      <w:r>
        <w:rPr>
          <w:w w:val="105"/>
        </w:rPr>
        <w:t> this</w:t>
      </w:r>
      <w:r>
        <w:rPr>
          <w:w w:val="105"/>
        </w:rPr>
        <w:t> is</w:t>
      </w:r>
      <w:r>
        <w:rPr>
          <w:w w:val="105"/>
        </w:rPr>
        <w:t> consistent</w:t>
      </w:r>
      <w:r>
        <w:rPr>
          <w:w w:val="105"/>
        </w:rPr>
        <w:t> with</w:t>
      </w:r>
      <w:r>
        <w:rPr>
          <w:w w:val="105"/>
        </w:rPr>
        <w:t> the</w:t>
      </w:r>
      <w:r>
        <w:rPr>
          <w:w w:val="105"/>
        </w:rPr>
        <w:t> findings</w:t>
      </w:r>
      <w:r>
        <w:rPr>
          <w:w w:val="105"/>
        </w:rPr>
        <w:t> in</w:t>
      </w:r>
      <w:r>
        <w:rPr>
          <w:w w:val="105"/>
        </w:rPr>
        <w:t> several</w:t>
      </w:r>
      <w:r>
        <w:rPr>
          <w:w w:val="105"/>
        </w:rPr>
        <w:t> other communities</w:t>
      </w:r>
      <w:r>
        <w:rPr>
          <w:w w:val="105"/>
        </w:rPr>
        <w:t> in Nigeria. In a</w:t>
      </w:r>
      <w:r>
        <w:rPr>
          <w:w w:val="105"/>
        </w:rPr>
        <w:t> study</w:t>
      </w:r>
      <w:r>
        <w:rPr>
          <w:w w:val="105"/>
        </w:rPr>
        <w:t> by Oyedeji</w:t>
      </w:r>
      <w:r>
        <w:rPr>
          <w:w w:val="105"/>
        </w:rPr>
        <w:t> et al (2009) on the use</w:t>
      </w:r>
      <w:r>
        <w:rPr>
          <w:w w:val="105"/>
        </w:rPr>
        <w:t> of ITNs among</w:t>
      </w:r>
      <w:r>
        <w:rPr>
          <w:w w:val="105"/>
        </w:rPr>
        <w:t> children</w:t>
      </w:r>
      <w:r>
        <w:rPr>
          <w:w w:val="105"/>
        </w:rPr>
        <w:t> aged</w:t>
      </w:r>
      <w:r>
        <w:rPr>
          <w:w w:val="105"/>
        </w:rPr>
        <w:t> 3months</w:t>
      </w:r>
      <w:r>
        <w:rPr>
          <w:w w:val="105"/>
        </w:rPr>
        <w:t> to</w:t>
      </w:r>
      <w:r>
        <w:rPr>
          <w:w w:val="105"/>
        </w:rPr>
        <w:t> 13</w:t>
      </w:r>
      <w:r>
        <w:rPr>
          <w:w w:val="105"/>
        </w:rPr>
        <w:t> years</w:t>
      </w:r>
      <w:r>
        <w:rPr>
          <w:w w:val="105"/>
        </w:rPr>
        <w:t> in</w:t>
      </w:r>
      <w:r>
        <w:rPr>
          <w:w w:val="105"/>
        </w:rPr>
        <w:t> south-western</w:t>
      </w:r>
      <w:r>
        <w:rPr>
          <w:w w:val="105"/>
        </w:rPr>
        <w:t> Nigeria.</w:t>
      </w:r>
      <w:r>
        <w:rPr>
          <w:w w:val="105"/>
        </w:rPr>
        <w:t> The prevalence</w:t>
      </w:r>
      <w:r>
        <w:rPr>
          <w:w w:val="105"/>
        </w:rPr>
        <w:t> of the</w:t>
      </w:r>
      <w:r>
        <w:rPr>
          <w:w w:val="105"/>
        </w:rPr>
        <w:t> use</w:t>
      </w:r>
      <w:r>
        <w:rPr>
          <w:w w:val="105"/>
        </w:rPr>
        <w:t> of ITNs</w:t>
      </w:r>
      <w:r>
        <w:rPr>
          <w:w w:val="105"/>
        </w:rPr>
        <w:t> was</w:t>
      </w:r>
      <w:r>
        <w:rPr>
          <w:w w:val="105"/>
        </w:rPr>
        <w:t> 1%.</w:t>
      </w:r>
      <w:r>
        <w:rPr>
          <w:w w:val="105"/>
        </w:rPr>
        <w:t> The</w:t>
      </w:r>
      <w:r>
        <w:rPr>
          <w:w w:val="105"/>
        </w:rPr>
        <w:t> major reasons</w:t>
      </w:r>
      <w:r>
        <w:rPr>
          <w:w w:val="105"/>
        </w:rPr>
        <w:t> why ITNs</w:t>
      </w:r>
      <w:r>
        <w:rPr>
          <w:w w:val="105"/>
        </w:rPr>
        <w:t> were</w:t>
      </w:r>
      <w:r>
        <w:rPr>
          <w:w w:val="105"/>
        </w:rPr>
        <w:t> not used was because of</w:t>
      </w:r>
      <w:r>
        <w:rPr>
          <w:spacing w:val="-3"/>
          <w:w w:val="105"/>
        </w:rPr>
        <w:t> </w:t>
      </w:r>
      <w:r>
        <w:rPr>
          <w:w w:val="105"/>
        </w:rPr>
        <w:t>ignorance, unavailability, use of</w:t>
      </w:r>
      <w:r>
        <w:rPr>
          <w:spacing w:val="-3"/>
          <w:w w:val="105"/>
        </w:rPr>
        <w:t> </w:t>
      </w:r>
      <w:r>
        <w:rPr>
          <w:w w:val="105"/>
        </w:rPr>
        <w:t>alternative</w:t>
      </w:r>
      <w:r>
        <w:rPr>
          <w:spacing w:val="-1"/>
          <w:w w:val="105"/>
        </w:rPr>
        <w:t> </w:t>
      </w:r>
      <w:r>
        <w:rPr>
          <w:w w:val="105"/>
        </w:rPr>
        <w:t>barrier methods</w:t>
      </w:r>
    </w:p>
    <w:p>
      <w:pPr>
        <w:spacing w:after="0" w:line="501" w:lineRule="auto"/>
        <w:jc w:val="both"/>
        <w:sectPr>
          <w:pgSz w:w="11910" w:h="16850"/>
          <w:pgMar w:header="0" w:footer="1012" w:top="1360" w:bottom="1200" w:left="820" w:right="120"/>
        </w:sectPr>
      </w:pPr>
    </w:p>
    <w:p>
      <w:pPr>
        <w:pStyle w:val="BodyText"/>
        <w:spacing w:line="501" w:lineRule="auto" w:before="81"/>
        <w:ind w:left="1773" w:right="1320"/>
        <w:jc w:val="both"/>
      </w:pPr>
      <w:r>
        <w:rPr>
          <w:w w:val="105"/>
        </w:rPr>
        <w:t>and financial constraints. The</w:t>
      </w:r>
      <w:r>
        <w:rPr>
          <w:spacing w:val="-2"/>
          <w:w w:val="105"/>
        </w:rPr>
        <w:t> </w:t>
      </w:r>
      <w:r>
        <w:rPr>
          <w:w w:val="105"/>
        </w:rPr>
        <w:t>alternatives were insect sprays, mosquito</w:t>
      </w:r>
      <w:r>
        <w:rPr>
          <w:spacing w:val="-1"/>
          <w:w w:val="105"/>
        </w:rPr>
        <w:t> </w:t>
      </w:r>
      <w:r>
        <w:rPr>
          <w:w w:val="105"/>
        </w:rPr>
        <w:t>repellent coils,</w:t>
      </w:r>
      <w:r>
        <w:rPr>
          <w:w w:val="105"/>
        </w:rPr>
        <w:t> screened</w:t>
      </w:r>
      <w:r>
        <w:rPr>
          <w:w w:val="105"/>
        </w:rPr>
        <w:t> doors</w:t>
      </w:r>
      <w:r>
        <w:rPr>
          <w:w w:val="105"/>
        </w:rPr>
        <w:t> and</w:t>
      </w:r>
      <w:r>
        <w:rPr>
          <w:w w:val="105"/>
        </w:rPr>
        <w:t> windows</w:t>
      </w:r>
      <w:r>
        <w:rPr>
          <w:w w:val="105"/>
        </w:rPr>
        <w:t> and</w:t>
      </w:r>
      <w:r>
        <w:rPr>
          <w:w w:val="105"/>
        </w:rPr>
        <w:t> topical</w:t>
      </w:r>
      <w:r>
        <w:rPr>
          <w:w w:val="105"/>
        </w:rPr>
        <w:t> cream</w:t>
      </w:r>
      <w:r>
        <w:rPr>
          <w:w w:val="105"/>
        </w:rPr>
        <w:t> agents.</w:t>
      </w:r>
      <w:r>
        <w:rPr>
          <w:w w:val="105"/>
        </w:rPr>
        <w:t> Mothers</w:t>
      </w:r>
      <w:r>
        <w:rPr>
          <w:w w:val="105"/>
        </w:rPr>
        <w:t> also complained</w:t>
      </w:r>
      <w:r>
        <w:rPr>
          <w:w w:val="105"/>
        </w:rPr>
        <w:t> of</w:t>
      </w:r>
      <w:r>
        <w:rPr>
          <w:w w:val="105"/>
        </w:rPr>
        <w:t> lack</w:t>
      </w:r>
      <w:r>
        <w:rPr>
          <w:w w:val="105"/>
        </w:rPr>
        <w:t> of</w:t>
      </w:r>
      <w:r>
        <w:rPr>
          <w:w w:val="105"/>
        </w:rPr>
        <w:t> freedom</w:t>
      </w:r>
      <w:r>
        <w:rPr>
          <w:w w:val="105"/>
        </w:rPr>
        <w:t> of</w:t>
      </w:r>
      <w:r>
        <w:rPr>
          <w:w w:val="105"/>
        </w:rPr>
        <w:t> access</w:t>
      </w:r>
      <w:r>
        <w:rPr>
          <w:w w:val="105"/>
        </w:rPr>
        <w:t> and</w:t>
      </w:r>
      <w:r>
        <w:rPr>
          <w:w w:val="105"/>
        </w:rPr>
        <w:t> exit</w:t>
      </w:r>
      <w:r>
        <w:rPr>
          <w:w w:val="105"/>
        </w:rPr>
        <w:t> thus</w:t>
      </w:r>
      <w:r>
        <w:rPr>
          <w:w w:val="105"/>
        </w:rPr>
        <w:t> making</w:t>
      </w:r>
      <w:r>
        <w:rPr>
          <w:w w:val="105"/>
        </w:rPr>
        <w:t> the</w:t>
      </w:r>
      <w:r>
        <w:rPr>
          <w:w w:val="105"/>
        </w:rPr>
        <w:t> tool</w:t>
      </w:r>
      <w:r>
        <w:rPr>
          <w:w w:val="105"/>
        </w:rPr>
        <w:t> a cumbersome daily exercise</w:t>
      </w:r>
      <w:r>
        <w:rPr>
          <w:spacing w:val="-2"/>
          <w:w w:val="105"/>
        </w:rPr>
        <w:t> </w:t>
      </w:r>
      <w:r>
        <w:rPr>
          <w:w w:val="105"/>
        </w:rPr>
        <w:t>and fear of their child developing allergy.</w:t>
      </w:r>
    </w:p>
    <w:p>
      <w:pPr>
        <w:pStyle w:val="ListParagraph"/>
        <w:numPr>
          <w:ilvl w:val="0"/>
          <w:numId w:val="12"/>
        </w:numPr>
        <w:tabs>
          <w:tab w:pos="1771" w:val="left" w:leader="none"/>
          <w:tab w:pos="1773" w:val="left" w:leader="none"/>
        </w:tabs>
        <w:spacing w:line="501" w:lineRule="auto" w:before="0" w:after="0"/>
        <w:ind w:left="1773" w:right="1316" w:hanging="584"/>
        <w:jc w:val="both"/>
        <w:rPr>
          <w:sz w:val="23"/>
        </w:rPr>
      </w:pPr>
      <w:r>
        <w:rPr>
          <w:b/>
          <w:w w:val="105"/>
          <w:sz w:val="23"/>
        </w:rPr>
        <w:t>Vector</w:t>
      </w:r>
      <w:r>
        <w:rPr>
          <w:b/>
          <w:w w:val="105"/>
          <w:sz w:val="23"/>
        </w:rPr>
        <w:t> control</w:t>
      </w:r>
      <w:r>
        <w:rPr>
          <w:w w:val="105"/>
          <w:sz w:val="23"/>
        </w:rPr>
        <w:t>:</w:t>
      </w:r>
      <w:r>
        <w:rPr>
          <w:w w:val="105"/>
          <w:sz w:val="23"/>
        </w:rPr>
        <w:t> Prevention</w:t>
      </w:r>
      <w:r>
        <w:rPr>
          <w:w w:val="105"/>
          <w:sz w:val="23"/>
        </w:rPr>
        <w:t> and</w:t>
      </w:r>
      <w:r>
        <w:rPr>
          <w:w w:val="105"/>
          <w:sz w:val="23"/>
        </w:rPr>
        <w:t> control</w:t>
      </w:r>
      <w:r>
        <w:rPr>
          <w:w w:val="105"/>
          <w:sz w:val="23"/>
        </w:rPr>
        <w:t> mechanisms</w:t>
      </w:r>
      <w:r>
        <w:rPr>
          <w:w w:val="105"/>
          <w:sz w:val="23"/>
        </w:rPr>
        <w:t> with</w:t>
      </w:r>
      <w:r>
        <w:rPr>
          <w:w w:val="105"/>
          <w:sz w:val="23"/>
        </w:rPr>
        <w:t> respect</w:t>
      </w:r>
      <w:r>
        <w:rPr>
          <w:w w:val="105"/>
          <w:sz w:val="23"/>
        </w:rPr>
        <w:t> to</w:t>
      </w:r>
      <w:r>
        <w:rPr>
          <w:w w:val="105"/>
          <w:sz w:val="23"/>
        </w:rPr>
        <w:t> addressing the</w:t>
      </w:r>
      <w:r>
        <w:rPr>
          <w:w w:val="105"/>
          <w:sz w:val="23"/>
        </w:rPr>
        <w:t> vector</w:t>
      </w:r>
      <w:r>
        <w:rPr>
          <w:w w:val="105"/>
          <w:sz w:val="23"/>
        </w:rPr>
        <w:t> population</w:t>
      </w:r>
      <w:r>
        <w:rPr>
          <w:w w:val="105"/>
          <w:sz w:val="23"/>
        </w:rPr>
        <w:t> largely</w:t>
      </w:r>
      <w:r>
        <w:rPr>
          <w:w w:val="105"/>
          <w:sz w:val="23"/>
        </w:rPr>
        <w:t> depends</w:t>
      </w:r>
      <w:r>
        <w:rPr>
          <w:w w:val="105"/>
          <w:sz w:val="23"/>
        </w:rPr>
        <w:t> on</w:t>
      </w:r>
      <w:r>
        <w:rPr>
          <w:w w:val="105"/>
          <w:sz w:val="23"/>
        </w:rPr>
        <w:t> combining</w:t>
      </w:r>
      <w:r>
        <w:rPr>
          <w:w w:val="105"/>
          <w:sz w:val="23"/>
        </w:rPr>
        <w:t> different</w:t>
      </w:r>
      <w:r>
        <w:rPr>
          <w:w w:val="105"/>
          <w:sz w:val="23"/>
        </w:rPr>
        <w:t> methods</w:t>
      </w:r>
      <w:r>
        <w:rPr>
          <w:w w:val="105"/>
          <w:sz w:val="23"/>
        </w:rPr>
        <w:t> such</w:t>
      </w:r>
      <w:r>
        <w:rPr>
          <w:w w:val="105"/>
          <w:sz w:val="23"/>
        </w:rPr>
        <w:t> as environmental</w:t>
      </w:r>
      <w:r>
        <w:rPr>
          <w:w w:val="105"/>
          <w:sz w:val="23"/>
        </w:rPr>
        <w:t> management</w:t>
      </w:r>
      <w:r>
        <w:rPr>
          <w:w w:val="105"/>
          <w:sz w:val="23"/>
        </w:rPr>
        <w:t> by</w:t>
      </w:r>
      <w:r>
        <w:rPr>
          <w:w w:val="105"/>
          <w:sz w:val="23"/>
        </w:rPr>
        <w:t> educating</w:t>
      </w:r>
      <w:r>
        <w:rPr>
          <w:w w:val="105"/>
          <w:sz w:val="23"/>
        </w:rPr>
        <w:t> the</w:t>
      </w:r>
      <w:r>
        <w:rPr>
          <w:w w:val="105"/>
          <w:sz w:val="23"/>
        </w:rPr>
        <w:t> population</w:t>
      </w:r>
      <w:r>
        <w:rPr>
          <w:w w:val="105"/>
          <w:sz w:val="23"/>
        </w:rPr>
        <w:t> on</w:t>
      </w:r>
      <w:r>
        <w:rPr>
          <w:w w:val="105"/>
          <w:sz w:val="23"/>
        </w:rPr>
        <w:t> the</w:t>
      </w:r>
      <w:r>
        <w:rPr>
          <w:w w:val="105"/>
          <w:sz w:val="23"/>
        </w:rPr>
        <w:t> need</w:t>
      </w:r>
      <w:r>
        <w:rPr>
          <w:w w:val="105"/>
          <w:sz w:val="23"/>
        </w:rPr>
        <w:t> for environmental</w:t>
      </w:r>
      <w:r>
        <w:rPr>
          <w:w w:val="105"/>
          <w:sz w:val="23"/>
        </w:rPr>
        <w:t> and</w:t>
      </w:r>
      <w:r>
        <w:rPr>
          <w:w w:val="105"/>
          <w:sz w:val="23"/>
        </w:rPr>
        <w:t> personal</w:t>
      </w:r>
      <w:r>
        <w:rPr>
          <w:w w:val="105"/>
          <w:sz w:val="23"/>
        </w:rPr>
        <w:t> hygiene</w:t>
      </w:r>
      <w:r>
        <w:rPr>
          <w:w w:val="105"/>
          <w:sz w:val="23"/>
        </w:rPr>
        <w:t> especially</w:t>
      </w:r>
      <w:r>
        <w:rPr>
          <w:w w:val="105"/>
          <w:sz w:val="23"/>
        </w:rPr>
        <w:t> in</w:t>
      </w:r>
      <w:r>
        <w:rPr>
          <w:w w:val="105"/>
          <w:sz w:val="23"/>
        </w:rPr>
        <w:t> keeping</w:t>
      </w:r>
      <w:r>
        <w:rPr>
          <w:w w:val="105"/>
          <w:sz w:val="23"/>
        </w:rPr>
        <w:t> the</w:t>
      </w:r>
      <w:r>
        <w:rPr>
          <w:w w:val="105"/>
          <w:sz w:val="23"/>
        </w:rPr>
        <w:t> immediate surrounding</w:t>
      </w:r>
      <w:r>
        <w:rPr>
          <w:w w:val="105"/>
          <w:sz w:val="23"/>
        </w:rPr>
        <w:t> clean</w:t>
      </w:r>
      <w:r>
        <w:rPr>
          <w:w w:val="105"/>
          <w:sz w:val="23"/>
        </w:rPr>
        <w:t> with</w:t>
      </w:r>
      <w:r>
        <w:rPr>
          <w:w w:val="105"/>
          <w:sz w:val="23"/>
        </w:rPr>
        <w:t> proper</w:t>
      </w:r>
      <w:r>
        <w:rPr>
          <w:w w:val="105"/>
          <w:sz w:val="23"/>
        </w:rPr>
        <w:t> drainage</w:t>
      </w:r>
      <w:r>
        <w:rPr>
          <w:w w:val="105"/>
          <w:sz w:val="23"/>
        </w:rPr>
        <w:t> system,</w:t>
      </w:r>
      <w:r>
        <w:rPr>
          <w:w w:val="105"/>
          <w:sz w:val="23"/>
        </w:rPr>
        <w:t> and</w:t>
      </w:r>
      <w:r>
        <w:rPr>
          <w:w w:val="105"/>
          <w:sz w:val="23"/>
        </w:rPr>
        <w:t> above</w:t>
      </w:r>
      <w:r>
        <w:rPr>
          <w:w w:val="105"/>
          <w:sz w:val="23"/>
        </w:rPr>
        <w:t> all</w:t>
      </w:r>
      <w:r>
        <w:rPr>
          <w:w w:val="105"/>
          <w:sz w:val="23"/>
        </w:rPr>
        <w:t> instigating</w:t>
      </w:r>
      <w:r>
        <w:rPr>
          <w:w w:val="105"/>
          <w:sz w:val="23"/>
        </w:rPr>
        <w:t> a change</w:t>
      </w:r>
      <w:r>
        <w:rPr>
          <w:w w:val="105"/>
          <w:sz w:val="23"/>
        </w:rPr>
        <w:t> in</w:t>
      </w:r>
      <w:r>
        <w:rPr>
          <w:w w:val="105"/>
          <w:sz w:val="23"/>
        </w:rPr>
        <w:t> behaviour</w:t>
      </w:r>
      <w:r>
        <w:rPr>
          <w:w w:val="105"/>
          <w:sz w:val="23"/>
        </w:rPr>
        <w:t> of</w:t>
      </w:r>
      <w:r>
        <w:rPr>
          <w:w w:val="105"/>
          <w:sz w:val="23"/>
        </w:rPr>
        <w:t> the</w:t>
      </w:r>
      <w:r>
        <w:rPr>
          <w:w w:val="105"/>
          <w:sz w:val="23"/>
        </w:rPr>
        <w:t> population</w:t>
      </w:r>
      <w:r>
        <w:rPr>
          <w:w w:val="105"/>
          <w:sz w:val="23"/>
        </w:rPr>
        <w:t> at</w:t>
      </w:r>
      <w:r>
        <w:rPr>
          <w:w w:val="105"/>
          <w:sz w:val="23"/>
        </w:rPr>
        <w:t> risk</w:t>
      </w:r>
      <w:r>
        <w:rPr>
          <w:w w:val="105"/>
          <w:sz w:val="23"/>
        </w:rPr>
        <w:t> (Jamison,</w:t>
      </w:r>
      <w:r>
        <w:rPr>
          <w:w w:val="105"/>
          <w:sz w:val="23"/>
        </w:rPr>
        <w:t> 2016).</w:t>
      </w:r>
      <w:r>
        <w:rPr>
          <w:w w:val="105"/>
          <w:sz w:val="23"/>
        </w:rPr>
        <w:t> According</w:t>
      </w:r>
      <w:r>
        <w:rPr>
          <w:w w:val="105"/>
          <w:sz w:val="23"/>
        </w:rPr>
        <w:t> to Erhun,</w:t>
      </w:r>
      <w:r>
        <w:rPr>
          <w:w w:val="105"/>
          <w:sz w:val="23"/>
        </w:rPr>
        <w:t> Agbani</w:t>
      </w:r>
      <w:r>
        <w:rPr>
          <w:w w:val="105"/>
          <w:sz w:val="23"/>
        </w:rPr>
        <w:t> and</w:t>
      </w:r>
      <w:r>
        <w:rPr>
          <w:w w:val="105"/>
          <w:sz w:val="23"/>
        </w:rPr>
        <w:t> Adesanya,</w:t>
      </w:r>
      <w:r>
        <w:rPr>
          <w:w w:val="105"/>
          <w:sz w:val="23"/>
        </w:rPr>
        <w:t> (2005),</w:t>
      </w:r>
      <w:r>
        <w:rPr>
          <w:w w:val="105"/>
          <w:sz w:val="23"/>
        </w:rPr>
        <w:t> malaria</w:t>
      </w:r>
      <w:r>
        <w:rPr>
          <w:w w:val="105"/>
          <w:sz w:val="23"/>
        </w:rPr>
        <w:t> was</w:t>
      </w:r>
      <w:r>
        <w:rPr>
          <w:w w:val="105"/>
          <w:sz w:val="23"/>
        </w:rPr>
        <w:t> successfully</w:t>
      </w:r>
      <w:r>
        <w:rPr>
          <w:w w:val="105"/>
          <w:sz w:val="23"/>
        </w:rPr>
        <w:t> eradicated</w:t>
      </w:r>
      <w:r>
        <w:rPr>
          <w:w w:val="105"/>
          <w:sz w:val="23"/>
        </w:rPr>
        <w:t> or controlled</w:t>
      </w:r>
      <w:r>
        <w:rPr>
          <w:w w:val="105"/>
          <w:sz w:val="23"/>
        </w:rPr>
        <w:t> in</w:t>
      </w:r>
      <w:r>
        <w:rPr>
          <w:w w:val="105"/>
          <w:sz w:val="23"/>
        </w:rPr>
        <w:t> several</w:t>
      </w:r>
      <w:r>
        <w:rPr>
          <w:w w:val="105"/>
          <w:sz w:val="23"/>
        </w:rPr>
        <w:t> tropical</w:t>
      </w:r>
      <w:r>
        <w:rPr>
          <w:w w:val="105"/>
          <w:sz w:val="23"/>
        </w:rPr>
        <w:t> areas</w:t>
      </w:r>
      <w:r>
        <w:rPr>
          <w:w w:val="105"/>
          <w:sz w:val="23"/>
        </w:rPr>
        <w:t> by</w:t>
      </w:r>
      <w:r>
        <w:rPr>
          <w:w w:val="105"/>
          <w:sz w:val="23"/>
        </w:rPr>
        <w:t> removing</w:t>
      </w:r>
      <w:r>
        <w:rPr>
          <w:w w:val="105"/>
          <w:sz w:val="23"/>
        </w:rPr>
        <w:t> or</w:t>
      </w:r>
      <w:r>
        <w:rPr>
          <w:w w:val="105"/>
          <w:sz w:val="23"/>
        </w:rPr>
        <w:t> poisoning</w:t>
      </w:r>
      <w:r>
        <w:rPr>
          <w:w w:val="105"/>
          <w:sz w:val="23"/>
        </w:rPr>
        <w:t> the</w:t>
      </w:r>
      <w:r>
        <w:rPr>
          <w:w w:val="105"/>
          <w:sz w:val="23"/>
        </w:rPr>
        <w:t> breeding grounds</w:t>
      </w:r>
      <w:r>
        <w:rPr>
          <w:spacing w:val="-1"/>
          <w:w w:val="105"/>
          <w:sz w:val="23"/>
        </w:rPr>
        <w:t> </w:t>
      </w:r>
      <w:r>
        <w:rPr>
          <w:w w:val="105"/>
          <w:sz w:val="23"/>
        </w:rPr>
        <w:t>of</w:t>
      </w:r>
      <w:r>
        <w:rPr>
          <w:spacing w:val="-2"/>
          <w:w w:val="105"/>
          <w:sz w:val="23"/>
        </w:rPr>
        <w:t> </w:t>
      </w:r>
      <w:r>
        <w:rPr>
          <w:w w:val="105"/>
          <w:sz w:val="23"/>
        </w:rPr>
        <w:t>the mosquitoes</w:t>
      </w:r>
      <w:r>
        <w:rPr>
          <w:spacing w:val="-1"/>
          <w:w w:val="105"/>
          <w:sz w:val="23"/>
        </w:rPr>
        <w:t> </w:t>
      </w:r>
      <w:r>
        <w:rPr>
          <w:w w:val="105"/>
          <w:sz w:val="23"/>
        </w:rPr>
        <w:t>or</w:t>
      </w:r>
      <w:r>
        <w:rPr>
          <w:spacing w:val="-2"/>
          <w:w w:val="105"/>
          <w:sz w:val="23"/>
        </w:rPr>
        <w:t> </w:t>
      </w:r>
      <w:r>
        <w:rPr>
          <w:w w:val="105"/>
          <w:sz w:val="23"/>
        </w:rPr>
        <w:t>the</w:t>
      </w:r>
      <w:r>
        <w:rPr>
          <w:spacing w:val="-6"/>
          <w:w w:val="105"/>
          <w:sz w:val="23"/>
        </w:rPr>
        <w:t> </w:t>
      </w:r>
      <w:r>
        <w:rPr>
          <w:w w:val="105"/>
          <w:sz w:val="23"/>
        </w:rPr>
        <w:t>aquatic habitats</w:t>
      </w:r>
      <w:r>
        <w:rPr>
          <w:spacing w:val="-1"/>
          <w:w w:val="105"/>
          <w:sz w:val="23"/>
        </w:rPr>
        <w:t> </w:t>
      </w:r>
      <w:r>
        <w:rPr>
          <w:w w:val="105"/>
          <w:sz w:val="23"/>
        </w:rPr>
        <w:t>of</w:t>
      </w:r>
      <w:r>
        <w:rPr>
          <w:spacing w:val="-2"/>
          <w:w w:val="105"/>
          <w:sz w:val="23"/>
        </w:rPr>
        <w:t> </w:t>
      </w:r>
      <w:r>
        <w:rPr>
          <w:w w:val="105"/>
          <w:sz w:val="23"/>
        </w:rPr>
        <w:t>the larva stages, by filling or applying</w:t>
      </w:r>
      <w:r>
        <w:rPr>
          <w:w w:val="105"/>
          <w:sz w:val="23"/>
        </w:rPr>
        <w:t> oil</w:t>
      </w:r>
      <w:r>
        <w:rPr>
          <w:w w:val="105"/>
          <w:sz w:val="23"/>
        </w:rPr>
        <w:t> to</w:t>
      </w:r>
      <w:r>
        <w:rPr>
          <w:w w:val="105"/>
          <w:sz w:val="23"/>
        </w:rPr>
        <w:t> places</w:t>
      </w:r>
      <w:r>
        <w:rPr>
          <w:w w:val="105"/>
          <w:sz w:val="23"/>
        </w:rPr>
        <w:t> with</w:t>
      </w:r>
      <w:r>
        <w:rPr>
          <w:w w:val="105"/>
          <w:sz w:val="23"/>
        </w:rPr>
        <w:t> stagnant</w:t>
      </w:r>
      <w:r>
        <w:rPr>
          <w:w w:val="105"/>
          <w:sz w:val="23"/>
        </w:rPr>
        <w:t> water.</w:t>
      </w:r>
      <w:r>
        <w:rPr>
          <w:w w:val="105"/>
          <w:sz w:val="23"/>
        </w:rPr>
        <w:t> These</w:t>
      </w:r>
      <w:r>
        <w:rPr>
          <w:w w:val="105"/>
          <w:sz w:val="23"/>
        </w:rPr>
        <w:t> methods</w:t>
      </w:r>
      <w:r>
        <w:rPr>
          <w:w w:val="105"/>
          <w:sz w:val="23"/>
        </w:rPr>
        <w:t> have</w:t>
      </w:r>
      <w:r>
        <w:rPr>
          <w:w w:val="105"/>
          <w:sz w:val="23"/>
        </w:rPr>
        <w:t> seen</w:t>
      </w:r>
      <w:r>
        <w:rPr>
          <w:w w:val="105"/>
          <w:sz w:val="23"/>
        </w:rPr>
        <w:t> little application</w:t>
      </w:r>
      <w:r>
        <w:rPr>
          <w:spacing w:val="-1"/>
          <w:w w:val="105"/>
          <w:sz w:val="23"/>
        </w:rPr>
        <w:t> </w:t>
      </w:r>
      <w:r>
        <w:rPr>
          <w:w w:val="105"/>
          <w:sz w:val="23"/>
        </w:rPr>
        <w:t>in Africa for more</w:t>
      </w:r>
      <w:r>
        <w:rPr>
          <w:spacing w:val="-2"/>
          <w:w w:val="105"/>
          <w:sz w:val="23"/>
        </w:rPr>
        <w:t> </w:t>
      </w:r>
      <w:r>
        <w:rPr>
          <w:w w:val="105"/>
          <w:sz w:val="23"/>
        </w:rPr>
        <w:t>than</w:t>
      </w:r>
      <w:r>
        <w:rPr>
          <w:spacing w:val="-1"/>
          <w:w w:val="105"/>
          <w:sz w:val="23"/>
        </w:rPr>
        <w:t> </w:t>
      </w:r>
      <w:r>
        <w:rPr>
          <w:w w:val="105"/>
          <w:sz w:val="23"/>
        </w:rPr>
        <w:t>half</w:t>
      </w:r>
      <w:r>
        <w:rPr>
          <w:spacing w:val="-4"/>
          <w:w w:val="105"/>
          <w:sz w:val="23"/>
        </w:rPr>
        <w:t> </w:t>
      </w:r>
      <w:r>
        <w:rPr>
          <w:w w:val="105"/>
          <w:sz w:val="23"/>
        </w:rPr>
        <w:t>a century. Efforts</w:t>
      </w:r>
      <w:r>
        <w:rPr>
          <w:spacing w:val="-3"/>
          <w:w w:val="105"/>
          <w:sz w:val="23"/>
        </w:rPr>
        <w:t> </w:t>
      </w:r>
      <w:r>
        <w:rPr>
          <w:w w:val="105"/>
          <w:sz w:val="23"/>
        </w:rPr>
        <w:t>to</w:t>
      </w:r>
      <w:r>
        <w:rPr>
          <w:spacing w:val="-1"/>
          <w:w w:val="105"/>
          <w:sz w:val="23"/>
        </w:rPr>
        <w:t> </w:t>
      </w:r>
      <w:r>
        <w:rPr>
          <w:w w:val="105"/>
          <w:sz w:val="23"/>
        </w:rPr>
        <w:t>eradicate malaria</w:t>
      </w:r>
      <w:r>
        <w:rPr>
          <w:spacing w:val="-2"/>
          <w:w w:val="105"/>
          <w:sz w:val="23"/>
        </w:rPr>
        <w:t> </w:t>
      </w:r>
      <w:r>
        <w:rPr>
          <w:w w:val="105"/>
          <w:sz w:val="23"/>
        </w:rPr>
        <w:t>by eliminating</w:t>
      </w:r>
      <w:r>
        <w:rPr>
          <w:w w:val="105"/>
          <w:sz w:val="23"/>
        </w:rPr>
        <w:t> mosquitoes</w:t>
      </w:r>
      <w:r>
        <w:rPr>
          <w:w w:val="105"/>
          <w:sz w:val="23"/>
        </w:rPr>
        <w:t> have</w:t>
      </w:r>
      <w:r>
        <w:rPr>
          <w:w w:val="105"/>
          <w:sz w:val="23"/>
        </w:rPr>
        <w:t> been</w:t>
      </w:r>
      <w:r>
        <w:rPr>
          <w:w w:val="105"/>
          <w:sz w:val="23"/>
        </w:rPr>
        <w:t> successful</w:t>
      </w:r>
      <w:r>
        <w:rPr>
          <w:w w:val="105"/>
          <w:sz w:val="23"/>
        </w:rPr>
        <w:t> in</w:t>
      </w:r>
      <w:r>
        <w:rPr>
          <w:w w:val="105"/>
          <w:sz w:val="23"/>
        </w:rPr>
        <w:t> some</w:t>
      </w:r>
      <w:r>
        <w:rPr>
          <w:w w:val="105"/>
          <w:sz w:val="23"/>
        </w:rPr>
        <w:t> areas.</w:t>
      </w:r>
      <w:r>
        <w:rPr>
          <w:w w:val="105"/>
          <w:sz w:val="23"/>
        </w:rPr>
        <w:t> Malaria</w:t>
      </w:r>
      <w:r>
        <w:rPr>
          <w:w w:val="105"/>
          <w:sz w:val="23"/>
        </w:rPr>
        <w:t> was</w:t>
      </w:r>
      <w:r>
        <w:rPr>
          <w:w w:val="105"/>
          <w:sz w:val="23"/>
        </w:rPr>
        <w:t> once common in the United States and Southern Europe, but the draining of wetlands breeding</w:t>
      </w:r>
      <w:r>
        <w:rPr>
          <w:w w:val="105"/>
          <w:sz w:val="23"/>
        </w:rPr>
        <w:t> grounds</w:t>
      </w:r>
      <w:r>
        <w:rPr>
          <w:w w:val="105"/>
          <w:sz w:val="23"/>
        </w:rPr>
        <w:t> and</w:t>
      </w:r>
      <w:r>
        <w:rPr>
          <w:w w:val="105"/>
          <w:sz w:val="23"/>
        </w:rPr>
        <w:t> better</w:t>
      </w:r>
      <w:r>
        <w:rPr>
          <w:w w:val="105"/>
          <w:sz w:val="23"/>
        </w:rPr>
        <w:t> sanitation,</w:t>
      </w:r>
      <w:r>
        <w:rPr>
          <w:w w:val="105"/>
          <w:sz w:val="23"/>
        </w:rPr>
        <w:t> in</w:t>
      </w:r>
      <w:r>
        <w:rPr>
          <w:w w:val="105"/>
          <w:sz w:val="23"/>
        </w:rPr>
        <w:t> conjunction</w:t>
      </w:r>
      <w:r>
        <w:rPr>
          <w:w w:val="105"/>
          <w:sz w:val="23"/>
        </w:rPr>
        <w:t> with</w:t>
      </w:r>
      <w:r>
        <w:rPr>
          <w:w w:val="105"/>
          <w:sz w:val="23"/>
        </w:rPr>
        <w:t> the</w:t>
      </w:r>
      <w:r>
        <w:rPr>
          <w:w w:val="105"/>
          <w:sz w:val="23"/>
        </w:rPr>
        <w:t> monitoring</w:t>
      </w:r>
      <w:r>
        <w:rPr>
          <w:w w:val="105"/>
          <w:sz w:val="23"/>
        </w:rPr>
        <w:t> and treatment</w:t>
      </w:r>
      <w:r>
        <w:rPr>
          <w:w w:val="105"/>
          <w:sz w:val="23"/>
        </w:rPr>
        <w:t> of</w:t>
      </w:r>
      <w:r>
        <w:rPr>
          <w:w w:val="105"/>
          <w:sz w:val="23"/>
        </w:rPr>
        <w:t> infected</w:t>
      </w:r>
      <w:r>
        <w:rPr>
          <w:w w:val="105"/>
          <w:sz w:val="23"/>
        </w:rPr>
        <w:t> humans</w:t>
      </w:r>
      <w:r>
        <w:rPr>
          <w:w w:val="105"/>
          <w:sz w:val="23"/>
        </w:rPr>
        <w:t> eliminated</w:t>
      </w:r>
      <w:r>
        <w:rPr>
          <w:w w:val="105"/>
          <w:sz w:val="23"/>
        </w:rPr>
        <w:t> it</w:t>
      </w:r>
      <w:r>
        <w:rPr>
          <w:w w:val="105"/>
          <w:sz w:val="23"/>
        </w:rPr>
        <w:t> from</w:t>
      </w:r>
      <w:r>
        <w:rPr>
          <w:w w:val="105"/>
          <w:sz w:val="23"/>
        </w:rPr>
        <w:t> affluent</w:t>
      </w:r>
      <w:r>
        <w:rPr>
          <w:w w:val="105"/>
          <w:sz w:val="23"/>
        </w:rPr>
        <w:t> regions.</w:t>
      </w:r>
      <w:r>
        <w:rPr>
          <w:w w:val="105"/>
          <w:sz w:val="23"/>
        </w:rPr>
        <w:t> Malaria</w:t>
      </w:r>
      <w:r>
        <w:rPr>
          <w:w w:val="105"/>
          <w:sz w:val="23"/>
        </w:rPr>
        <w:t> was eliminated</w:t>
      </w:r>
      <w:r>
        <w:rPr>
          <w:spacing w:val="-5"/>
          <w:w w:val="105"/>
          <w:sz w:val="23"/>
        </w:rPr>
        <w:t> </w:t>
      </w:r>
      <w:r>
        <w:rPr>
          <w:w w:val="105"/>
          <w:sz w:val="23"/>
        </w:rPr>
        <w:t>from</w:t>
      </w:r>
      <w:r>
        <w:rPr>
          <w:spacing w:val="-6"/>
          <w:w w:val="105"/>
          <w:sz w:val="23"/>
        </w:rPr>
        <w:t> </w:t>
      </w:r>
      <w:r>
        <w:rPr>
          <w:w w:val="105"/>
          <w:sz w:val="23"/>
        </w:rPr>
        <w:t>the</w:t>
      </w:r>
      <w:r>
        <w:rPr>
          <w:spacing w:val="-6"/>
          <w:w w:val="105"/>
          <w:sz w:val="23"/>
        </w:rPr>
        <w:t> </w:t>
      </w:r>
      <w:r>
        <w:rPr>
          <w:w w:val="105"/>
          <w:sz w:val="23"/>
        </w:rPr>
        <w:t>Northern</w:t>
      </w:r>
      <w:r>
        <w:rPr>
          <w:spacing w:val="-5"/>
          <w:w w:val="105"/>
          <w:sz w:val="23"/>
        </w:rPr>
        <w:t> </w:t>
      </w:r>
      <w:r>
        <w:rPr>
          <w:w w:val="105"/>
          <w:sz w:val="23"/>
        </w:rPr>
        <w:t>parts of</w:t>
      </w:r>
      <w:r>
        <w:rPr>
          <w:spacing w:val="-8"/>
          <w:w w:val="105"/>
          <w:sz w:val="23"/>
        </w:rPr>
        <w:t> </w:t>
      </w:r>
      <w:r>
        <w:rPr>
          <w:w w:val="105"/>
          <w:sz w:val="23"/>
        </w:rPr>
        <w:t>the USA in</w:t>
      </w:r>
      <w:r>
        <w:rPr>
          <w:spacing w:val="-5"/>
          <w:w w:val="105"/>
          <w:sz w:val="23"/>
        </w:rPr>
        <w:t> </w:t>
      </w:r>
      <w:r>
        <w:rPr>
          <w:w w:val="105"/>
          <w:sz w:val="23"/>
        </w:rPr>
        <w:t>the</w:t>
      </w:r>
      <w:r>
        <w:rPr>
          <w:spacing w:val="-6"/>
          <w:w w:val="105"/>
          <w:sz w:val="23"/>
        </w:rPr>
        <w:t> </w:t>
      </w:r>
      <w:r>
        <w:rPr>
          <w:w w:val="105"/>
          <w:sz w:val="23"/>
        </w:rPr>
        <w:t>early</w:t>
      </w:r>
      <w:r>
        <w:rPr>
          <w:spacing w:val="-5"/>
          <w:w w:val="105"/>
          <w:sz w:val="23"/>
        </w:rPr>
        <w:t> </w:t>
      </w:r>
      <w:r>
        <w:rPr>
          <w:w w:val="105"/>
          <w:sz w:val="23"/>
        </w:rPr>
        <w:t>twentieth</w:t>
      </w:r>
      <w:r>
        <w:rPr>
          <w:spacing w:val="-5"/>
          <w:w w:val="105"/>
          <w:sz w:val="23"/>
        </w:rPr>
        <w:t> </w:t>
      </w:r>
      <w:r>
        <w:rPr>
          <w:w w:val="105"/>
          <w:sz w:val="23"/>
        </w:rPr>
        <w:t>century,</w:t>
      </w:r>
      <w:r>
        <w:rPr>
          <w:spacing w:val="-3"/>
          <w:w w:val="105"/>
          <w:sz w:val="23"/>
        </w:rPr>
        <w:t> </w:t>
      </w:r>
      <w:r>
        <w:rPr>
          <w:w w:val="105"/>
          <w:sz w:val="23"/>
        </w:rPr>
        <w:t>and use of the pesticide DDT eliminated it from the South by 1951. In the 1959s and 1990s, there was a</w:t>
      </w:r>
      <w:r>
        <w:rPr>
          <w:w w:val="105"/>
          <w:sz w:val="23"/>
        </w:rPr>
        <w:t> major public health effort to eradicate malaria</w:t>
      </w:r>
      <w:r>
        <w:rPr>
          <w:w w:val="105"/>
          <w:sz w:val="23"/>
        </w:rPr>
        <w:t> worldwide by selectively targeting mosquitoes in areas</w:t>
      </w:r>
      <w:r>
        <w:rPr>
          <w:w w:val="105"/>
          <w:sz w:val="23"/>
        </w:rPr>
        <w:t> where</w:t>
      </w:r>
      <w:r>
        <w:rPr>
          <w:w w:val="105"/>
          <w:sz w:val="23"/>
        </w:rPr>
        <w:t> malaria</w:t>
      </w:r>
      <w:r>
        <w:rPr>
          <w:w w:val="105"/>
          <w:sz w:val="23"/>
        </w:rPr>
        <w:t> was rampant. However, these</w:t>
      </w:r>
      <w:r>
        <w:rPr>
          <w:w w:val="105"/>
          <w:sz w:val="23"/>
        </w:rPr>
        <w:t> efforts</w:t>
      </w:r>
      <w:r>
        <w:rPr>
          <w:w w:val="105"/>
          <w:sz w:val="23"/>
        </w:rPr>
        <w:t> have</w:t>
      </w:r>
      <w:r>
        <w:rPr>
          <w:w w:val="105"/>
          <w:sz w:val="23"/>
        </w:rPr>
        <w:t> so</w:t>
      </w:r>
      <w:r>
        <w:rPr>
          <w:w w:val="105"/>
          <w:sz w:val="23"/>
        </w:rPr>
        <w:t> far</w:t>
      </w:r>
      <w:r>
        <w:rPr>
          <w:w w:val="105"/>
          <w:sz w:val="23"/>
        </w:rPr>
        <w:t> failed</w:t>
      </w:r>
      <w:r>
        <w:rPr>
          <w:w w:val="105"/>
          <w:sz w:val="23"/>
        </w:rPr>
        <w:t> to</w:t>
      </w:r>
      <w:r>
        <w:rPr>
          <w:w w:val="105"/>
          <w:sz w:val="23"/>
        </w:rPr>
        <w:t> eradicate</w:t>
      </w:r>
      <w:r>
        <w:rPr>
          <w:w w:val="105"/>
          <w:sz w:val="23"/>
        </w:rPr>
        <w:t> malaria</w:t>
      </w:r>
      <w:r>
        <w:rPr>
          <w:w w:val="105"/>
          <w:sz w:val="23"/>
        </w:rPr>
        <w:t> in</w:t>
      </w:r>
      <w:r>
        <w:rPr>
          <w:w w:val="105"/>
          <w:sz w:val="23"/>
        </w:rPr>
        <w:t> many</w:t>
      </w:r>
      <w:r>
        <w:rPr>
          <w:w w:val="105"/>
          <w:sz w:val="23"/>
        </w:rPr>
        <w:t> parts</w:t>
      </w:r>
      <w:r>
        <w:rPr>
          <w:w w:val="105"/>
          <w:sz w:val="23"/>
        </w:rPr>
        <w:t> of</w:t>
      </w:r>
      <w:r>
        <w:rPr>
          <w:w w:val="105"/>
          <w:sz w:val="23"/>
        </w:rPr>
        <w:t> the developing world- the problem is most prevalent in Africa (RBM, 2015).</w:t>
      </w:r>
    </w:p>
    <w:p>
      <w:pPr>
        <w:spacing w:after="0" w:line="501" w:lineRule="auto"/>
        <w:jc w:val="both"/>
        <w:rPr>
          <w:sz w:val="23"/>
        </w:rPr>
        <w:sectPr>
          <w:pgSz w:w="11910" w:h="16850"/>
          <w:pgMar w:header="0" w:footer="1012" w:top="1360" w:bottom="1200" w:left="820" w:right="120"/>
        </w:sectPr>
      </w:pPr>
    </w:p>
    <w:p>
      <w:pPr>
        <w:pStyle w:val="ListParagraph"/>
        <w:numPr>
          <w:ilvl w:val="0"/>
          <w:numId w:val="12"/>
        </w:numPr>
        <w:tabs>
          <w:tab w:pos="1771" w:val="left" w:leader="none"/>
          <w:tab w:pos="1773" w:val="left" w:leader="none"/>
        </w:tabs>
        <w:spacing w:line="501" w:lineRule="auto" w:before="81" w:after="0"/>
        <w:ind w:left="1773" w:right="1317" w:hanging="663"/>
        <w:jc w:val="both"/>
        <w:rPr>
          <w:sz w:val="23"/>
        </w:rPr>
      </w:pPr>
      <w:r>
        <w:rPr>
          <w:b/>
          <w:w w:val="105"/>
          <w:sz w:val="23"/>
        </w:rPr>
        <w:t>Indoor</w:t>
      </w:r>
      <w:r>
        <w:rPr>
          <w:b/>
          <w:w w:val="105"/>
          <w:sz w:val="23"/>
        </w:rPr>
        <w:t> residual</w:t>
      </w:r>
      <w:r>
        <w:rPr>
          <w:b/>
          <w:w w:val="105"/>
          <w:sz w:val="23"/>
        </w:rPr>
        <w:t> spraying</w:t>
      </w:r>
      <w:r>
        <w:rPr>
          <w:b/>
          <w:w w:val="105"/>
          <w:sz w:val="23"/>
        </w:rPr>
        <w:t> (IRS):</w:t>
      </w:r>
      <w:r>
        <w:rPr>
          <w:b/>
          <w:w w:val="105"/>
          <w:sz w:val="23"/>
        </w:rPr>
        <w:t> </w:t>
      </w:r>
      <w:r>
        <w:rPr>
          <w:w w:val="105"/>
          <w:sz w:val="23"/>
        </w:rPr>
        <w:t>IRS</w:t>
      </w:r>
      <w:r>
        <w:rPr>
          <w:w w:val="105"/>
          <w:sz w:val="23"/>
        </w:rPr>
        <w:t> is</w:t>
      </w:r>
      <w:r>
        <w:rPr>
          <w:w w:val="105"/>
          <w:sz w:val="23"/>
        </w:rPr>
        <w:t> defined</w:t>
      </w:r>
      <w:r>
        <w:rPr>
          <w:w w:val="105"/>
          <w:sz w:val="23"/>
        </w:rPr>
        <w:t> as</w:t>
      </w:r>
      <w:r>
        <w:rPr>
          <w:w w:val="105"/>
          <w:sz w:val="23"/>
        </w:rPr>
        <w:t> the</w:t>
      </w:r>
      <w:r>
        <w:rPr>
          <w:w w:val="105"/>
          <w:sz w:val="23"/>
        </w:rPr>
        <w:t> application</w:t>
      </w:r>
      <w:r>
        <w:rPr>
          <w:w w:val="105"/>
          <w:sz w:val="23"/>
        </w:rPr>
        <w:t> of stable formulations of insecticides on the inside of houses to kill mosquitoes that come in contact with. Application of non-residual formulations like aerosols in houses especially</w:t>
      </w:r>
      <w:r>
        <w:rPr>
          <w:w w:val="105"/>
          <w:sz w:val="23"/>
        </w:rPr>
        <w:t> children‟s bedrooms</w:t>
      </w:r>
      <w:r>
        <w:rPr>
          <w:w w:val="105"/>
          <w:sz w:val="23"/>
        </w:rPr>
        <w:t> before retiring at night is also recommended</w:t>
      </w:r>
      <w:r>
        <w:rPr>
          <w:w w:val="105"/>
          <w:sz w:val="23"/>
        </w:rPr>
        <w:t> for temporary malaria control. It is recommended to apply the spray well before the children are put in the room to sleep to reduce the risk</w:t>
      </w:r>
      <w:r>
        <w:rPr>
          <w:w w:val="105"/>
          <w:sz w:val="23"/>
        </w:rPr>
        <w:t> even</w:t>
      </w:r>
      <w:r>
        <w:rPr>
          <w:w w:val="105"/>
          <w:sz w:val="23"/>
        </w:rPr>
        <w:t> further. It involves applying</w:t>
      </w:r>
      <w:r>
        <w:rPr>
          <w:spacing w:val="-5"/>
          <w:w w:val="105"/>
          <w:sz w:val="23"/>
        </w:rPr>
        <w:t> </w:t>
      </w:r>
      <w:r>
        <w:rPr>
          <w:w w:val="105"/>
          <w:sz w:val="23"/>
        </w:rPr>
        <w:t>lethal doses of</w:t>
      </w:r>
      <w:r>
        <w:rPr>
          <w:spacing w:val="-8"/>
          <w:w w:val="105"/>
          <w:sz w:val="23"/>
        </w:rPr>
        <w:t> </w:t>
      </w:r>
      <w:r>
        <w:rPr>
          <w:w w:val="105"/>
          <w:sz w:val="23"/>
        </w:rPr>
        <w:t>insecticide for</w:t>
      </w:r>
      <w:r>
        <w:rPr>
          <w:spacing w:val="-1"/>
          <w:w w:val="105"/>
          <w:sz w:val="23"/>
        </w:rPr>
        <w:t> </w:t>
      </w:r>
      <w:r>
        <w:rPr>
          <w:w w:val="105"/>
          <w:sz w:val="23"/>
        </w:rPr>
        <w:t>at</w:t>
      </w:r>
      <w:r>
        <w:rPr>
          <w:spacing w:val="-3"/>
          <w:w w:val="105"/>
          <w:sz w:val="23"/>
        </w:rPr>
        <w:t> </w:t>
      </w:r>
      <w:r>
        <w:rPr>
          <w:w w:val="105"/>
          <w:sz w:val="23"/>
        </w:rPr>
        <w:t>least</w:t>
      </w:r>
      <w:r>
        <w:rPr>
          <w:spacing w:val="-3"/>
          <w:w w:val="105"/>
          <w:sz w:val="23"/>
        </w:rPr>
        <w:t> </w:t>
      </w:r>
      <w:r>
        <w:rPr>
          <w:w w:val="105"/>
          <w:sz w:val="23"/>
        </w:rPr>
        <w:t>6 months on</w:t>
      </w:r>
      <w:r>
        <w:rPr>
          <w:spacing w:val="-5"/>
          <w:w w:val="105"/>
          <w:sz w:val="23"/>
        </w:rPr>
        <w:t> </w:t>
      </w:r>
      <w:r>
        <w:rPr>
          <w:w w:val="105"/>
          <w:sz w:val="23"/>
        </w:rPr>
        <w:t>the wall of</w:t>
      </w:r>
      <w:r>
        <w:rPr>
          <w:spacing w:val="-1"/>
          <w:w w:val="105"/>
          <w:sz w:val="23"/>
        </w:rPr>
        <w:t> </w:t>
      </w:r>
      <w:r>
        <w:rPr>
          <w:w w:val="105"/>
          <w:sz w:val="23"/>
        </w:rPr>
        <w:t>buildings, thus,</w:t>
      </w:r>
      <w:r>
        <w:rPr>
          <w:spacing w:val="-6"/>
          <w:w w:val="105"/>
          <w:sz w:val="23"/>
        </w:rPr>
        <w:t> </w:t>
      </w:r>
      <w:r>
        <w:rPr>
          <w:w w:val="105"/>
          <w:sz w:val="23"/>
        </w:rPr>
        <w:t>repelling</w:t>
      </w:r>
      <w:r>
        <w:rPr>
          <w:spacing w:val="-2"/>
          <w:w w:val="105"/>
          <w:sz w:val="23"/>
        </w:rPr>
        <w:t> </w:t>
      </w:r>
      <w:r>
        <w:rPr>
          <w:w w:val="105"/>
          <w:sz w:val="23"/>
        </w:rPr>
        <w:t>the</w:t>
      </w:r>
      <w:r>
        <w:rPr>
          <w:spacing w:val="-3"/>
          <w:w w:val="105"/>
          <w:sz w:val="23"/>
        </w:rPr>
        <w:t> </w:t>
      </w:r>
      <w:r>
        <w:rPr>
          <w:w w:val="105"/>
          <w:sz w:val="23"/>
        </w:rPr>
        <w:t>mosquito</w:t>
      </w:r>
      <w:r>
        <w:rPr>
          <w:spacing w:val="-2"/>
          <w:w w:val="105"/>
          <w:sz w:val="23"/>
        </w:rPr>
        <w:t> </w:t>
      </w:r>
      <w:r>
        <w:rPr>
          <w:w w:val="105"/>
          <w:sz w:val="23"/>
        </w:rPr>
        <w:t>vector from</w:t>
      </w:r>
      <w:r>
        <w:rPr>
          <w:spacing w:val="-3"/>
          <w:w w:val="105"/>
          <w:sz w:val="23"/>
        </w:rPr>
        <w:t> </w:t>
      </w:r>
      <w:r>
        <w:rPr>
          <w:w w:val="105"/>
          <w:sz w:val="23"/>
        </w:rPr>
        <w:t>entering</w:t>
      </w:r>
      <w:r>
        <w:rPr>
          <w:spacing w:val="-8"/>
          <w:w w:val="105"/>
          <w:sz w:val="23"/>
        </w:rPr>
        <w:t> </w:t>
      </w:r>
      <w:r>
        <w:rPr>
          <w:w w:val="105"/>
          <w:sz w:val="23"/>
        </w:rPr>
        <w:t>houses,</w:t>
      </w:r>
      <w:r>
        <w:rPr>
          <w:spacing w:val="-6"/>
          <w:w w:val="105"/>
          <w:sz w:val="23"/>
        </w:rPr>
        <w:t> </w:t>
      </w:r>
      <w:r>
        <w:rPr>
          <w:w w:val="105"/>
          <w:sz w:val="23"/>
        </w:rPr>
        <w:t>and</w:t>
      </w:r>
      <w:r>
        <w:rPr>
          <w:spacing w:val="-2"/>
          <w:w w:val="105"/>
          <w:sz w:val="23"/>
        </w:rPr>
        <w:t> </w:t>
      </w:r>
      <w:r>
        <w:rPr>
          <w:w w:val="105"/>
          <w:sz w:val="23"/>
        </w:rPr>
        <w:t>eventually</w:t>
      </w:r>
      <w:r>
        <w:rPr>
          <w:spacing w:val="-8"/>
          <w:w w:val="105"/>
          <w:sz w:val="23"/>
        </w:rPr>
        <w:t> </w:t>
      </w:r>
      <w:r>
        <w:rPr>
          <w:w w:val="105"/>
          <w:sz w:val="23"/>
        </w:rPr>
        <w:t>prevents transmission</w:t>
      </w:r>
      <w:r>
        <w:rPr>
          <w:w w:val="105"/>
          <w:sz w:val="23"/>
        </w:rPr>
        <w:t> of malaria</w:t>
      </w:r>
      <w:r>
        <w:rPr>
          <w:w w:val="105"/>
          <w:sz w:val="23"/>
        </w:rPr>
        <w:t> (Jamison, 2016). Amongst the</w:t>
      </w:r>
      <w:r>
        <w:rPr>
          <w:w w:val="105"/>
          <w:sz w:val="23"/>
        </w:rPr>
        <w:t> widely used insecticides, are: organophosphates, carbamates, and</w:t>
      </w:r>
      <w:r>
        <w:rPr>
          <w:w w:val="105"/>
          <w:sz w:val="23"/>
        </w:rPr>
        <w:t> pyrethroids,</w:t>
      </w:r>
      <w:r>
        <w:rPr>
          <w:w w:val="105"/>
          <w:sz w:val="23"/>
        </w:rPr>
        <w:t> generally accepted</w:t>
      </w:r>
      <w:r>
        <w:rPr>
          <w:w w:val="105"/>
          <w:sz w:val="23"/>
        </w:rPr>
        <w:t> because of their</w:t>
      </w:r>
      <w:r>
        <w:rPr>
          <w:w w:val="105"/>
          <w:sz w:val="23"/>
        </w:rPr>
        <w:t> property</w:t>
      </w:r>
      <w:r>
        <w:rPr>
          <w:w w:val="105"/>
          <w:sz w:val="23"/>
        </w:rPr>
        <w:t> of rapid</w:t>
      </w:r>
      <w:r>
        <w:rPr>
          <w:w w:val="105"/>
          <w:sz w:val="23"/>
        </w:rPr>
        <w:t> degradation</w:t>
      </w:r>
      <w:r>
        <w:rPr>
          <w:w w:val="105"/>
          <w:sz w:val="23"/>
        </w:rPr>
        <w:t> in</w:t>
      </w:r>
      <w:r>
        <w:rPr>
          <w:w w:val="105"/>
          <w:sz w:val="23"/>
        </w:rPr>
        <w:t> the</w:t>
      </w:r>
      <w:r>
        <w:rPr>
          <w:w w:val="105"/>
          <w:sz w:val="23"/>
        </w:rPr>
        <w:t> soil.</w:t>
      </w:r>
      <w:r>
        <w:rPr>
          <w:w w:val="105"/>
          <w:sz w:val="23"/>
        </w:rPr>
        <w:t> Other</w:t>
      </w:r>
      <w:r>
        <w:rPr>
          <w:w w:val="105"/>
          <w:sz w:val="23"/>
        </w:rPr>
        <w:t> types</w:t>
      </w:r>
      <w:r>
        <w:rPr>
          <w:w w:val="105"/>
          <w:sz w:val="23"/>
        </w:rPr>
        <w:t> of insecticide (dichlorodiphenyl-trichloroethane,</w:t>
      </w:r>
      <w:r>
        <w:rPr>
          <w:w w:val="105"/>
          <w:sz w:val="23"/>
        </w:rPr>
        <w:t> or</w:t>
      </w:r>
      <w:r>
        <w:rPr>
          <w:w w:val="105"/>
          <w:sz w:val="23"/>
        </w:rPr>
        <w:t> DDT)</w:t>
      </w:r>
      <w:r>
        <w:rPr>
          <w:w w:val="105"/>
          <w:sz w:val="23"/>
        </w:rPr>
        <w:t> belonging</w:t>
      </w:r>
      <w:r>
        <w:rPr>
          <w:w w:val="105"/>
          <w:sz w:val="23"/>
        </w:rPr>
        <w:t> to</w:t>
      </w:r>
      <w:r>
        <w:rPr>
          <w:w w:val="105"/>
          <w:sz w:val="23"/>
        </w:rPr>
        <w:t> the</w:t>
      </w:r>
      <w:r>
        <w:rPr>
          <w:w w:val="105"/>
          <w:sz w:val="23"/>
        </w:rPr>
        <w:t> organochlorines group,</w:t>
      </w:r>
      <w:r>
        <w:rPr>
          <w:w w:val="105"/>
          <w:sz w:val="23"/>
        </w:rPr>
        <w:t> have</w:t>
      </w:r>
      <w:r>
        <w:rPr>
          <w:w w:val="105"/>
          <w:sz w:val="23"/>
        </w:rPr>
        <w:t> widely</w:t>
      </w:r>
      <w:r>
        <w:rPr>
          <w:w w:val="105"/>
          <w:sz w:val="23"/>
        </w:rPr>
        <w:t> been rejected and</w:t>
      </w:r>
      <w:r>
        <w:rPr>
          <w:w w:val="105"/>
          <w:sz w:val="23"/>
        </w:rPr>
        <w:t> banned</w:t>
      </w:r>
      <w:r>
        <w:rPr>
          <w:w w:val="105"/>
          <w:sz w:val="23"/>
        </w:rPr>
        <w:t> in</w:t>
      </w:r>
      <w:r>
        <w:rPr>
          <w:w w:val="105"/>
          <w:sz w:val="23"/>
        </w:rPr>
        <w:t> many</w:t>
      </w:r>
      <w:r>
        <w:rPr>
          <w:w w:val="105"/>
          <w:sz w:val="23"/>
        </w:rPr>
        <w:t> developed</w:t>
      </w:r>
      <w:r>
        <w:rPr>
          <w:w w:val="105"/>
          <w:sz w:val="23"/>
        </w:rPr>
        <w:t> nations</w:t>
      </w:r>
      <w:r>
        <w:rPr>
          <w:w w:val="105"/>
          <w:sz w:val="23"/>
        </w:rPr>
        <w:t> given their persistence in the environment and adverse effects on the health of humans and wildlife, though some countries still rely on them (Robert, 2016). However, the consistent use of</w:t>
      </w:r>
      <w:r>
        <w:rPr>
          <w:spacing w:val="-2"/>
          <w:w w:val="105"/>
          <w:sz w:val="23"/>
        </w:rPr>
        <w:t> </w:t>
      </w:r>
      <w:r>
        <w:rPr>
          <w:w w:val="105"/>
          <w:sz w:val="23"/>
        </w:rPr>
        <w:t>IRS would not be cost-effective in the endemic areas where transmission</w:t>
      </w:r>
      <w:r>
        <w:rPr>
          <w:w w:val="105"/>
          <w:sz w:val="23"/>
        </w:rPr>
        <w:t> is</w:t>
      </w:r>
      <w:r>
        <w:rPr>
          <w:w w:val="105"/>
          <w:sz w:val="23"/>
        </w:rPr>
        <w:t> year-round</w:t>
      </w:r>
      <w:r>
        <w:rPr>
          <w:w w:val="105"/>
          <w:sz w:val="23"/>
        </w:rPr>
        <w:t> due</w:t>
      </w:r>
      <w:r>
        <w:rPr>
          <w:w w:val="105"/>
          <w:sz w:val="23"/>
        </w:rPr>
        <w:t> to</w:t>
      </w:r>
      <w:r>
        <w:rPr>
          <w:w w:val="105"/>
          <w:sz w:val="23"/>
        </w:rPr>
        <w:t> lack</w:t>
      </w:r>
      <w:r>
        <w:rPr>
          <w:w w:val="105"/>
          <w:sz w:val="23"/>
        </w:rPr>
        <w:t> of</w:t>
      </w:r>
      <w:r>
        <w:rPr>
          <w:w w:val="105"/>
          <w:sz w:val="23"/>
        </w:rPr>
        <w:t> affordability,</w:t>
      </w:r>
      <w:r>
        <w:rPr>
          <w:w w:val="105"/>
          <w:sz w:val="23"/>
        </w:rPr>
        <w:t> acceptance</w:t>
      </w:r>
      <w:r>
        <w:rPr>
          <w:w w:val="105"/>
          <w:sz w:val="23"/>
        </w:rPr>
        <w:t> and</w:t>
      </w:r>
      <w:r>
        <w:rPr>
          <w:w w:val="105"/>
          <w:sz w:val="23"/>
        </w:rPr>
        <w:t> other political</w:t>
      </w:r>
      <w:r>
        <w:rPr>
          <w:w w:val="105"/>
          <w:sz w:val="23"/>
        </w:rPr>
        <w:t> constraints.</w:t>
      </w:r>
      <w:r>
        <w:rPr>
          <w:w w:val="105"/>
          <w:sz w:val="23"/>
        </w:rPr>
        <w:t> IRS</w:t>
      </w:r>
      <w:r>
        <w:rPr>
          <w:w w:val="105"/>
          <w:sz w:val="23"/>
        </w:rPr>
        <w:t> is</w:t>
      </w:r>
      <w:r>
        <w:rPr>
          <w:w w:val="105"/>
          <w:sz w:val="23"/>
        </w:rPr>
        <w:t> a</w:t>
      </w:r>
      <w:r>
        <w:rPr>
          <w:w w:val="105"/>
          <w:sz w:val="23"/>
        </w:rPr>
        <w:t> highly</w:t>
      </w:r>
      <w:r>
        <w:rPr>
          <w:w w:val="105"/>
          <w:sz w:val="23"/>
        </w:rPr>
        <w:t> effective</w:t>
      </w:r>
      <w:r>
        <w:rPr>
          <w:w w:val="105"/>
          <w:sz w:val="23"/>
        </w:rPr>
        <w:t> method</w:t>
      </w:r>
      <w:r>
        <w:rPr>
          <w:w w:val="105"/>
          <w:sz w:val="23"/>
        </w:rPr>
        <w:t> of</w:t>
      </w:r>
      <w:r>
        <w:rPr>
          <w:w w:val="105"/>
          <w:sz w:val="23"/>
        </w:rPr>
        <w:t> malaria</w:t>
      </w:r>
      <w:r>
        <w:rPr>
          <w:w w:val="105"/>
          <w:sz w:val="23"/>
        </w:rPr>
        <w:t> control recommended</w:t>
      </w:r>
      <w:r>
        <w:rPr>
          <w:w w:val="105"/>
          <w:sz w:val="23"/>
        </w:rPr>
        <w:t> by</w:t>
      </w:r>
      <w:r>
        <w:rPr>
          <w:w w:val="105"/>
          <w:sz w:val="23"/>
        </w:rPr>
        <w:t> the</w:t>
      </w:r>
      <w:r>
        <w:rPr>
          <w:w w:val="105"/>
          <w:sz w:val="23"/>
        </w:rPr>
        <w:t> World</w:t>
      </w:r>
      <w:r>
        <w:rPr>
          <w:w w:val="105"/>
          <w:sz w:val="23"/>
        </w:rPr>
        <w:t> Health</w:t>
      </w:r>
      <w:r>
        <w:rPr>
          <w:w w:val="105"/>
          <w:sz w:val="23"/>
        </w:rPr>
        <w:t> Organization.</w:t>
      </w:r>
      <w:r>
        <w:rPr>
          <w:w w:val="105"/>
          <w:sz w:val="23"/>
        </w:rPr>
        <w:t> Unfortunately</w:t>
      </w:r>
      <w:r>
        <w:rPr>
          <w:w w:val="105"/>
          <w:sz w:val="23"/>
        </w:rPr>
        <w:t> it</w:t>
      </w:r>
      <w:r>
        <w:rPr>
          <w:w w:val="105"/>
          <w:sz w:val="23"/>
        </w:rPr>
        <w:t> remains underutilized</w:t>
      </w:r>
      <w:r>
        <w:rPr>
          <w:w w:val="105"/>
          <w:sz w:val="23"/>
        </w:rPr>
        <w:t> in</w:t>
      </w:r>
      <w:r>
        <w:rPr>
          <w:w w:val="105"/>
          <w:sz w:val="23"/>
        </w:rPr>
        <w:t> sub-Saharan</w:t>
      </w:r>
      <w:r>
        <w:rPr>
          <w:w w:val="105"/>
          <w:sz w:val="23"/>
        </w:rPr>
        <w:t> Africa</w:t>
      </w:r>
      <w:r>
        <w:rPr>
          <w:w w:val="105"/>
          <w:sz w:val="23"/>
        </w:rPr>
        <w:t> (WHO</w:t>
      </w:r>
      <w:r>
        <w:rPr>
          <w:w w:val="105"/>
          <w:sz w:val="23"/>
        </w:rPr>
        <w:t> Global</w:t>
      </w:r>
      <w:r>
        <w:rPr>
          <w:w w:val="105"/>
          <w:sz w:val="23"/>
        </w:rPr>
        <w:t> Malaria</w:t>
      </w:r>
      <w:r>
        <w:rPr>
          <w:w w:val="105"/>
          <w:sz w:val="23"/>
        </w:rPr>
        <w:t> programme</w:t>
      </w:r>
      <w:r>
        <w:rPr>
          <w:w w:val="105"/>
          <w:sz w:val="23"/>
        </w:rPr>
        <w:t> (2010). IRS,</w:t>
      </w:r>
      <w:r>
        <w:rPr>
          <w:w w:val="105"/>
          <w:sz w:val="23"/>
        </w:rPr>
        <w:t> a</w:t>
      </w:r>
      <w:r>
        <w:rPr>
          <w:w w:val="105"/>
          <w:sz w:val="23"/>
        </w:rPr>
        <w:t> proven</w:t>
      </w:r>
      <w:r>
        <w:rPr>
          <w:w w:val="105"/>
          <w:sz w:val="23"/>
        </w:rPr>
        <w:t> and</w:t>
      </w:r>
      <w:r>
        <w:rPr>
          <w:w w:val="105"/>
          <w:sz w:val="23"/>
        </w:rPr>
        <w:t> highly</w:t>
      </w:r>
      <w:r>
        <w:rPr>
          <w:w w:val="105"/>
          <w:sz w:val="23"/>
        </w:rPr>
        <w:t> effective</w:t>
      </w:r>
      <w:r>
        <w:rPr>
          <w:w w:val="105"/>
          <w:sz w:val="23"/>
        </w:rPr>
        <w:t> malaria</w:t>
      </w:r>
      <w:r>
        <w:rPr>
          <w:w w:val="105"/>
          <w:sz w:val="23"/>
        </w:rPr>
        <w:t> control</w:t>
      </w:r>
      <w:r>
        <w:rPr>
          <w:w w:val="105"/>
          <w:sz w:val="23"/>
        </w:rPr>
        <w:t> measure,</w:t>
      </w:r>
      <w:r>
        <w:rPr>
          <w:w w:val="105"/>
          <w:sz w:val="23"/>
        </w:rPr>
        <w:t> involves</w:t>
      </w:r>
      <w:r>
        <w:rPr>
          <w:w w:val="105"/>
          <w:sz w:val="23"/>
        </w:rPr>
        <w:t> the coordinated,</w:t>
      </w:r>
      <w:r>
        <w:rPr>
          <w:w w:val="105"/>
          <w:sz w:val="23"/>
        </w:rPr>
        <w:t> timely</w:t>
      </w:r>
      <w:r>
        <w:rPr>
          <w:w w:val="105"/>
          <w:sz w:val="23"/>
        </w:rPr>
        <w:t> spraying</w:t>
      </w:r>
      <w:r>
        <w:rPr>
          <w:w w:val="105"/>
          <w:sz w:val="23"/>
        </w:rPr>
        <w:t> of</w:t>
      </w:r>
      <w:r>
        <w:rPr>
          <w:w w:val="105"/>
          <w:sz w:val="23"/>
        </w:rPr>
        <w:t> the</w:t>
      </w:r>
      <w:r>
        <w:rPr>
          <w:w w:val="105"/>
          <w:sz w:val="23"/>
        </w:rPr>
        <w:t> interior walls</w:t>
      </w:r>
      <w:r>
        <w:rPr>
          <w:w w:val="105"/>
          <w:sz w:val="23"/>
        </w:rPr>
        <w:t> of homes</w:t>
      </w:r>
      <w:r>
        <w:rPr>
          <w:w w:val="105"/>
          <w:sz w:val="23"/>
        </w:rPr>
        <w:t> with</w:t>
      </w:r>
      <w:r>
        <w:rPr>
          <w:w w:val="105"/>
          <w:sz w:val="23"/>
        </w:rPr>
        <w:t> insecticides. Mosquitoes</w:t>
      </w:r>
      <w:r>
        <w:rPr>
          <w:w w:val="105"/>
          <w:sz w:val="23"/>
        </w:rPr>
        <w:t> are</w:t>
      </w:r>
      <w:r>
        <w:rPr>
          <w:w w:val="105"/>
          <w:sz w:val="23"/>
        </w:rPr>
        <w:t> killed</w:t>
      </w:r>
      <w:r>
        <w:rPr>
          <w:w w:val="105"/>
          <w:sz w:val="23"/>
        </w:rPr>
        <w:t> when</w:t>
      </w:r>
      <w:r>
        <w:rPr>
          <w:w w:val="105"/>
          <w:sz w:val="23"/>
        </w:rPr>
        <w:t> they</w:t>
      </w:r>
      <w:r>
        <w:rPr>
          <w:w w:val="105"/>
          <w:sz w:val="23"/>
        </w:rPr>
        <w:t> rest</w:t>
      </w:r>
      <w:r>
        <w:rPr>
          <w:w w:val="105"/>
          <w:sz w:val="23"/>
        </w:rPr>
        <w:t> on</w:t>
      </w:r>
      <w:r>
        <w:rPr>
          <w:w w:val="105"/>
          <w:sz w:val="23"/>
        </w:rPr>
        <w:t> those</w:t>
      </w:r>
      <w:r>
        <w:rPr>
          <w:w w:val="105"/>
          <w:sz w:val="23"/>
        </w:rPr>
        <w:t> walls.</w:t>
      </w:r>
      <w:r>
        <w:rPr>
          <w:w w:val="105"/>
          <w:sz w:val="23"/>
        </w:rPr>
        <w:t> Sprayed</w:t>
      </w:r>
      <w:r>
        <w:rPr>
          <w:w w:val="105"/>
          <w:sz w:val="23"/>
        </w:rPr>
        <w:t> houses</w:t>
      </w:r>
      <w:r>
        <w:rPr>
          <w:w w:val="105"/>
          <w:sz w:val="23"/>
        </w:rPr>
        <w:t> are protected</w:t>
      </w:r>
      <w:r>
        <w:rPr>
          <w:w w:val="105"/>
          <w:sz w:val="23"/>
        </w:rPr>
        <w:t> for</w:t>
      </w:r>
      <w:r>
        <w:rPr>
          <w:w w:val="105"/>
          <w:sz w:val="23"/>
        </w:rPr>
        <w:t> about</w:t>
      </w:r>
      <w:r>
        <w:rPr>
          <w:w w:val="105"/>
          <w:sz w:val="23"/>
        </w:rPr>
        <w:t> 4</w:t>
      </w:r>
      <w:r>
        <w:rPr>
          <w:w w:val="105"/>
          <w:sz w:val="23"/>
        </w:rPr>
        <w:t> to</w:t>
      </w:r>
      <w:r>
        <w:rPr>
          <w:w w:val="105"/>
          <w:sz w:val="23"/>
        </w:rPr>
        <w:t> 10</w:t>
      </w:r>
      <w:r>
        <w:rPr>
          <w:w w:val="105"/>
          <w:sz w:val="23"/>
        </w:rPr>
        <w:t> months,</w:t>
      </w:r>
      <w:r>
        <w:rPr>
          <w:w w:val="105"/>
          <w:sz w:val="23"/>
        </w:rPr>
        <w:t> depending</w:t>
      </w:r>
      <w:r>
        <w:rPr>
          <w:w w:val="105"/>
          <w:sz w:val="23"/>
        </w:rPr>
        <w:t> on</w:t>
      </w:r>
      <w:r>
        <w:rPr>
          <w:w w:val="105"/>
          <w:sz w:val="23"/>
        </w:rPr>
        <w:t> the</w:t>
      </w:r>
      <w:r>
        <w:rPr>
          <w:w w:val="105"/>
          <w:sz w:val="23"/>
        </w:rPr>
        <w:t> insecticide</w:t>
      </w:r>
      <w:r>
        <w:rPr>
          <w:w w:val="105"/>
          <w:sz w:val="23"/>
        </w:rPr>
        <w:t> used</w:t>
      </w:r>
      <w:r>
        <w:rPr>
          <w:w w:val="105"/>
          <w:sz w:val="23"/>
        </w:rPr>
        <w:t> and</w:t>
      </w:r>
      <w:r>
        <w:rPr>
          <w:w w:val="105"/>
          <w:sz w:val="23"/>
        </w:rPr>
        <w:t> the housing construction. While</w:t>
      </w:r>
      <w:r>
        <w:rPr>
          <w:spacing w:val="-1"/>
          <w:w w:val="105"/>
          <w:sz w:val="23"/>
        </w:rPr>
        <w:t> </w:t>
      </w:r>
      <w:r>
        <w:rPr>
          <w:w w:val="105"/>
          <w:sz w:val="23"/>
        </w:rPr>
        <w:t>previously the</w:t>
      </w:r>
      <w:r>
        <w:rPr>
          <w:spacing w:val="-1"/>
          <w:w w:val="105"/>
          <w:sz w:val="23"/>
        </w:rPr>
        <w:t> </w:t>
      </w:r>
      <w:r>
        <w:rPr>
          <w:w w:val="105"/>
          <w:sz w:val="23"/>
        </w:rPr>
        <w:t>WHO had recommended IRS only in</w:t>
      </w:r>
    </w:p>
    <w:p>
      <w:pPr>
        <w:spacing w:after="0" w:line="501" w:lineRule="auto"/>
        <w:jc w:val="both"/>
        <w:rPr>
          <w:sz w:val="23"/>
        </w:rPr>
        <w:sectPr>
          <w:pgSz w:w="11910" w:h="16850"/>
          <w:pgMar w:header="0" w:footer="1012" w:top="1360" w:bottom="1200" w:left="820" w:right="120"/>
        </w:sectPr>
      </w:pPr>
    </w:p>
    <w:p>
      <w:pPr>
        <w:pStyle w:val="BodyText"/>
        <w:spacing w:line="501" w:lineRule="auto" w:before="81"/>
        <w:ind w:left="1773" w:right="1311"/>
        <w:jc w:val="both"/>
      </w:pPr>
      <w:r>
        <w:rPr>
          <w:w w:val="105"/>
        </w:rPr>
        <w:t>areas</w:t>
      </w:r>
      <w:r>
        <w:rPr>
          <w:w w:val="105"/>
        </w:rPr>
        <w:t> of</w:t>
      </w:r>
      <w:r>
        <w:rPr>
          <w:w w:val="105"/>
        </w:rPr>
        <w:t> sporadic</w:t>
      </w:r>
      <w:r>
        <w:rPr>
          <w:w w:val="105"/>
        </w:rPr>
        <w:t> malaria</w:t>
      </w:r>
      <w:r>
        <w:rPr>
          <w:w w:val="105"/>
        </w:rPr>
        <w:t> transmission,</w:t>
      </w:r>
      <w:r>
        <w:rPr>
          <w:w w:val="105"/>
        </w:rPr>
        <w:t> in</w:t>
      </w:r>
      <w:r>
        <w:rPr>
          <w:w w:val="105"/>
        </w:rPr>
        <w:t> 2016</w:t>
      </w:r>
      <w:r>
        <w:rPr>
          <w:w w:val="105"/>
        </w:rPr>
        <w:t> it</w:t>
      </w:r>
      <w:r>
        <w:rPr>
          <w:w w:val="105"/>
        </w:rPr>
        <w:t> began</w:t>
      </w:r>
      <w:r>
        <w:rPr>
          <w:w w:val="105"/>
        </w:rPr>
        <w:t> recommending</w:t>
      </w:r>
      <w:r>
        <w:rPr>
          <w:w w:val="105"/>
        </w:rPr>
        <w:t> IRS</w:t>
      </w:r>
      <w:r>
        <w:rPr>
          <w:w w:val="105"/>
        </w:rPr>
        <w:t> in areas</w:t>
      </w:r>
      <w:r>
        <w:rPr>
          <w:w w:val="105"/>
        </w:rPr>
        <w:t> of</w:t>
      </w:r>
      <w:r>
        <w:rPr>
          <w:w w:val="105"/>
        </w:rPr>
        <w:t> endemic,</w:t>
      </w:r>
      <w:r>
        <w:rPr>
          <w:w w:val="105"/>
        </w:rPr>
        <w:t> stable</w:t>
      </w:r>
      <w:r>
        <w:rPr>
          <w:w w:val="105"/>
        </w:rPr>
        <w:t> transmission</w:t>
      </w:r>
      <w:r>
        <w:rPr>
          <w:w w:val="105"/>
        </w:rPr>
        <w:t> as</w:t>
      </w:r>
      <w:r>
        <w:rPr>
          <w:w w:val="105"/>
        </w:rPr>
        <w:t> well.</w:t>
      </w:r>
      <w:r>
        <w:rPr>
          <w:w w:val="105"/>
        </w:rPr>
        <w:t> IRS</w:t>
      </w:r>
      <w:r>
        <w:rPr>
          <w:w w:val="105"/>
        </w:rPr>
        <w:t> is</w:t>
      </w:r>
      <w:r>
        <w:rPr>
          <w:w w:val="105"/>
        </w:rPr>
        <w:t> considered</w:t>
      </w:r>
      <w:r>
        <w:rPr>
          <w:w w:val="105"/>
        </w:rPr>
        <w:t> as</w:t>
      </w:r>
      <w:r>
        <w:rPr>
          <w:w w:val="105"/>
        </w:rPr>
        <w:t> one</w:t>
      </w:r>
      <w:r>
        <w:rPr>
          <w:w w:val="105"/>
        </w:rPr>
        <w:t> of the major</w:t>
      </w:r>
      <w:r>
        <w:rPr>
          <w:w w:val="105"/>
        </w:rPr>
        <w:t> vector</w:t>
      </w:r>
      <w:r>
        <w:rPr>
          <w:w w:val="105"/>
        </w:rPr>
        <w:t> control</w:t>
      </w:r>
      <w:r>
        <w:rPr>
          <w:w w:val="105"/>
        </w:rPr>
        <w:t> interventions</w:t>
      </w:r>
      <w:r>
        <w:rPr>
          <w:w w:val="105"/>
        </w:rPr>
        <w:t> used</w:t>
      </w:r>
      <w:r>
        <w:rPr>
          <w:w w:val="105"/>
        </w:rPr>
        <w:t> in</w:t>
      </w:r>
      <w:r>
        <w:rPr>
          <w:w w:val="105"/>
        </w:rPr>
        <w:t> Nigeria</w:t>
      </w:r>
      <w:r>
        <w:rPr>
          <w:w w:val="105"/>
        </w:rPr>
        <w:t> today.</w:t>
      </w:r>
      <w:r>
        <w:rPr>
          <w:w w:val="105"/>
        </w:rPr>
        <w:t> Pilot</w:t>
      </w:r>
      <w:r>
        <w:rPr>
          <w:w w:val="105"/>
        </w:rPr>
        <w:t> trials</w:t>
      </w:r>
      <w:r>
        <w:rPr>
          <w:w w:val="105"/>
        </w:rPr>
        <w:t> have</w:t>
      </w:r>
      <w:r>
        <w:rPr>
          <w:w w:val="105"/>
        </w:rPr>
        <w:t> been carried out</w:t>
      </w:r>
      <w:r>
        <w:rPr>
          <w:spacing w:val="-9"/>
          <w:w w:val="105"/>
        </w:rPr>
        <w:t> </w:t>
      </w:r>
      <w:r>
        <w:rPr>
          <w:w w:val="105"/>
        </w:rPr>
        <w:t>in</w:t>
      </w:r>
      <w:r>
        <w:rPr>
          <w:spacing w:val="-11"/>
          <w:w w:val="105"/>
        </w:rPr>
        <w:t> </w:t>
      </w:r>
      <w:r>
        <w:rPr>
          <w:w w:val="105"/>
        </w:rPr>
        <w:t>2016</w:t>
      </w:r>
      <w:r>
        <w:rPr>
          <w:spacing w:val="-4"/>
          <w:w w:val="105"/>
        </w:rPr>
        <w:t> </w:t>
      </w:r>
      <w:r>
        <w:rPr>
          <w:w w:val="105"/>
        </w:rPr>
        <w:t>in</w:t>
      </w:r>
      <w:r>
        <w:rPr>
          <w:spacing w:val="-4"/>
          <w:w w:val="105"/>
        </w:rPr>
        <w:t> </w:t>
      </w:r>
      <w:r>
        <w:rPr>
          <w:w w:val="105"/>
        </w:rPr>
        <w:t>Epe</w:t>
      </w:r>
      <w:r>
        <w:rPr>
          <w:spacing w:val="-12"/>
          <w:w w:val="105"/>
        </w:rPr>
        <w:t> </w:t>
      </w:r>
      <w:r>
        <w:rPr>
          <w:w w:val="105"/>
        </w:rPr>
        <w:t>Local</w:t>
      </w:r>
      <w:r>
        <w:rPr>
          <w:spacing w:val="-9"/>
          <w:w w:val="105"/>
        </w:rPr>
        <w:t> </w:t>
      </w:r>
      <w:r>
        <w:rPr>
          <w:w w:val="105"/>
        </w:rPr>
        <w:t>Government</w:t>
      </w:r>
      <w:r>
        <w:rPr>
          <w:spacing w:val="-2"/>
          <w:w w:val="105"/>
        </w:rPr>
        <w:t> </w:t>
      </w:r>
      <w:r>
        <w:rPr>
          <w:w w:val="105"/>
        </w:rPr>
        <w:t>Area in</w:t>
      </w:r>
      <w:r>
        <w:rPr>
          <w:spacing w:val="-11"/>
          <w:w w:val="105"/>
        </w:rPr>
        <w:t> </w:t>
      </w:r>
      <w:r>
        <w:rPr>
          <w:w w:val="105"/>
        </w:rPr>
        <w:t>Lagos</w:t>
      </w:r>
      <w:r>
        <w:rPr>
          <w:spacing w:val="-7"/>
          <w:w w:val="105"/>
        </w:rPr>
        <w:t> </w:t>
      </w:r>
      <w:r>
        <w:rPr>
          <w:w w:val="105"/>
        </w:rPr>
        <w:t>State,</w:t>
      </w:r>
      <w:r>
        <w:rPr>
          <w:spacing w:val="-2"/>
          <w:w w:val="105"/>
        </w:rPr>
        <w:t> </w:t>
      </w:r>
      <w:r>
        <w:rPr>
          <w:w w:val="105"/>
        </w:rPr>
        <w:t>Barkin-Ladi</w:t>
      </w:r>
      <w:r>
        <w:rPr>
          <w:spacing w:val="-9"/>
          <w:w w:val="105"/>
        </w:rPr>
        <w:t> </w:t>
      </w:r>
      <w:r>
        <w:rPr>
          <w:w w:val="105"/>
        </w:rPr>
        <w:t>in Plateau</w:t>
      </w:r>
      <w:r>
        <w:rPr>
          <w:w w:val="105"/>
        </w:rPr>
        <w:t> State</w:t>
      </w:r>
      <w:r>
        <w:rPr>
          <w:w w:val="105"/>
        </w:rPr>
        <w:t> and</w:t>
      </w:r>
      <w:r>
        <w:rPr>
          <w:w w:val="105"/>
        </w:rPr>
        <w:t> Damboa</w:t>
      </w:r>
      <w:r>
        <w:rPr>
          <w:w w:val="105"/>
        </w:rPr>
        <w:t> in</w:t>
      </w:r>
      <w:r>
        <w:rPr>
          <w:w w:val="105"/>
        </w:rPr>
        <w:t> Borno</w:t>
      </w:r>
      <w:r>
        <w:rPr>
          <w:w w:val="105"/>
        </w:rPr>
        <w:t> State</w:t>
      </w:r>
      <w:r>
        <w:rPr>
          <w:w w:val="105"/>
        </w:rPr>
        <w:t> using</w:t>
      </w:r>
      <w:r>
        <w:rPr>
          <w:w w:val="105"/>
        </w:rPr>
        <w:t> three</w:t>
      </w:r>
      <w:r>
        <w:rPr>
          <w:w w:val="105"/>
        </w:rPr>
        <w:t> different</w:t>
      </w:r>
      <w:r>
        <w:rPr>
          <w:w w:val="105"/>
        </w:rPr>
        <w:t> insecticides namely</w:t>
      </w:r>
      <w:r>
        <w:rPr>
          <w:spacing w:val="-8"/>
          <w:w w:val="105"/>
        </w:rPr>
        <w:t> </w:t>
      </w:r>
      <w:r>
        <w:rPr>
          <w:w w:val="105"/>
        </w:rPr>
        <w:t>Lambda-cyhalothrin, Alpha</w:t>
      </w:r>
      <w:r>
        <w:rPr>
          <w:spacing w:val="-3"/>
          <w:w w:val="105"/>
        </w:rPr>
        <w:t> </w:t>
      </w:r>
      <w:r>
        <w:rPr>
          <w:w w:val="105"/>
        </w:rPr>
        <w:t>Cypermethrin</w:t>
      </w:r>
      <w:r>
        <w:rPr>
          <w:spacing w:val="-8"/>
          <w:w w:val="105"/>
        </w:rPr>
        <w:t> </w:t>
      </w:r>
      <w:r>
        <w:rPr>
          <w:w w:val="105"/>
        </w:rPr>
        <w:t>and</w:t>
      </w:r>
      <w:r>
        <w:rPr>
          <w:spacing w:val="-8"/>
          <w:w w:val="105"/>
        </w:rPr>
        <w:t> </w:t>
      </w:r>
      <w:r>
        <w:rPr>
          <w:w w:val="105"/>
        </w:rPr>
        <w:t>Bifenthrin</w:t>
      </w:r>
      <w:r>
        <w:rPr>
          <w:spacing w:val="-8"/>
          <w:w w:val="105"/>
        </w:rPr>
        <w:t> </w:t>
      </w:r>
      <w:r>
        <w:rPr>
          <w:w w:val="105"/>
        </w:rPr>
        <w:t>all of</w:t>
      </w:r>
      <w:r>
        <w:rPr>
          <w:spacing w:val="-4"/>
          <w:w w:val="105"/>
        </w:rPr>
        <w:t> </w:t>
      </w:r>
      <w:r>
        <w:rPr>
          <w:w w:val="105"/>
        </w:rPr>
        <w:t>which</w:t>
      </w:r>
      <w:r>
        <w:rPr>
          <w:spacing w:val="-8"/>
          <w:w w:val="105"/>
        </w:rPr>
        <w:t> </w:t>
      </w:r>
      <w:r>
        <w:rPr>
          <w:w w:val="105"/>
        </w:rPr>
        <w:t>are synthetic</w:t>
      </w:r>
      <w:r>
        <w:rPr>
          <w:w w:val="105"/>
        </w:rPr>
        <w:t> pyrethroids.</w:t>
      </w:r>
      <w:r>
        <w:rPr>
          <w:w w:val="105"/>
        </w:rPr>
        <w:t> The</w:t>
      </w:r>
      <w:r>
        <w:rPr>
          <w:w w:val="105"/>
        </w:rPr>
        <w:t> evaluation</w:t>
      </w:r>
      <w:r>
        <w:rPr>
          <w:w w:val="105"/>
        </w:rPr>
        <w:t> report</w:t>
      </w:r>
      <w:r>
        <w:rPr>
          <w:w w:val="105"/>
        </w:rPr>
        <w:t> of</w:t>
      </w:r>
      <w:r>
        <w:rPr>
          <w:w w:val="105"/>
        </w:rPr>
        <w:t> the</w:t>
      </w:r>
      <w:r>
        <w:rPr>
          <w:w w:val="105"/>
        </w:rPr>
        <w:t> IRS</w:t>
      </w:r>
      <w:r>
        <w:rPr>
          <w:w w:val="105"/>
        </w:rPr>
        <w:t> pilot</w:t>
      </w:r>
      <w:r>
        <w:rPr>
          <w:w w:val="105"/>
        </w:rPr>
        <w:t> trial</w:t>
      </w:r>
      <w:r>
        <w:rPr>
          <w:w w:val="105"/>
        </w:rPr>
        <w:t> by</w:t>
      </w:r>
      <w:r>
        <w:rPr>
          <w:w w:val="105"/>
        </w:rPr>
        <w:t> a</w:t>
      </w:r>
      <w:r>
        <w:rPr>
          <w:w w:val="105"/>
        </w:rPr>
        <w:t> WHO external</w:t>
      </w:r>
      <w:r>
        <w:rPr>
          <w:w w:val="105"/>
        </w:rPr>
        <w:t> consultant</w:t>
      </w:r>
      <w:r>
        <w:rPr>
          <w:w w:val="105"/>
        </w:rPr>
        <w:t> recommended</w:t>
      </w:r>
      <w:r>
        <w:rPr>
          <w:w w:val="105"/>
        </w:rPr>
        <w:t> that</w:t>
      </w:r>
      <w:r>
        <w:rPr>
          <w:w w:val="105"/>
        </w:rPr>
        <w:t> the</w:t>
      </w:r>
      <w:r>
        <w:rPr>
          <w:w w:val="105"/>
        </w:rPr>
        <w:t> intervention</w:t>
      </w:r>
      <w:r>
        <w:rPr>
          <w:w w:val="105"/>
        </w:rPr>
        <w:t> be</w:t>
      </w:r>
      <w:r>
        <w:rPr>
          <w:w w:val="105"/>
        </w:rPr>
        <w:t> scaled</w:t>
      </w:r>
      <w:r>
        <w:rPr>
          <w:w w:val="105"/>
        </w:rPr>
        <w:t> up</w:t>
      </w:r>
      <w:r>
        <w:rPr>
          <w:w w:val="105"/>
        </w:rPr>
        <w:t> in</w:t>
      </w:r>
      <w:r>
        <w:rPr>
          <w:w w:val="105"/>
        </w:rPr>
        <w:t> the country.</w:t>
      </w:r>
      <w:r>
        <w:rPr>
          <w:w w:val="105"/>
        </w:rPr>
        <w:t> Further IRS pilot trial using two</w:t>
      </w:r>
      <w:r>
        <w:rPr>
          <w:w w:val="105"/>
        </w:rPr>
        <w:t> insecticides namely Deltamethrin and Bendiocarb were carried out in Remo North LGA in North-central zone, Barkin- Ladi</w:t>
      </w:r>
      <w:r>
        <w:rPr>
          <w:w w:val="105"/>
        </w:rPr>
        <w:t> in</w:t>
      </w:r>
      <w:r>
        <w:rPr>
          <w:w w:val="105"/>
        </w:rPr>
        <w:t> Plateau</w:t>
      </w:r>
      <w:r>
        <w:rPr>
          <w:w w:val="105"/>
        </w:rPr>
        <w:t> State</w:t>
      </w:r>
      <w:r>
        <w:rPr>
          <w:w w:val="105"/>
        </w:rPr>
        <w:t> and</w:t>
      </w:r>
      <w:r>
        <w:rPr>
          <w:w w:val="105"/>
        </w:rPr>
        <w:t> Madagali</w:t>
      </w:r>
      <w:r>
        <w:rPr>
          <w:w w:val="105"/>
        </w:rPr>
        <w:t> LGA</w:t>
      </w:r>
      <w:r>
        <w:rPr>
          <w:w w:val="105"/>
        </w:rPr>
        <w:t> in</w:t>
      </w:r>
      <w:r>
        <w:rPr>
          <w:w w:val="105"/>
        </w:rPr>
        <w:t> Adamawa</w:t>
      </w:r>
      <w:r>
        <w:rPr>
          <w:w w:val="105"/>
        </w:rPr>
        <w:t> State.</w:t>
      </w:r>
      <w:r>
        <w:rPr>
          <w:w w:val="105"/>
        </w:rPr>
        <w:t> In</w:t>
      </w:r>
      <w:r>
        <w:rPr>
          <w:w w:val="105"/>
        </w:rPr>
        <w:t> a</w:t>
      </w:r>
      <w:r>
        <w:rPr>
          <w:w w:val="105"/>
        </w:rPr>
        <w:t> study</w:t>
      </w:r>
      <w:r>
        <w:rPr>
          <w:w w:val="105"/>
        </w:rPr>
        <w:t> in</w:t>
      </w:r>
      <w:r>
        <w:rPr>
          <w:w w:val="105"/>
        </w:rPr>
        <w:t> Iba Local</w:t>
      </w:r>
      <w:r>
        <w:rPr>
          <w:w w:val="105"/>
        </w:rPr>
        <w:t> Council</w:t>
      </w:r>
      <w:r>
        <w:rPr>
          <w:w w:val="105"/>
        </w:rPr>
        <w:t> Development</w:t>
      </w:r>
      <w:r>
        <w:rPr>
          <w:w w:val="105"/>
        </w:rPr>
        <w:t> Area,</w:t>
      </w:r>
      <w:r>
        <w:rPr>
          <w:w w:val="105"/>
        </w:rPr>
        <w:t> Lagos,</w:t>
      </w:r>
      <w:r>
        <w:rPr>
          <w:w w:val="105"/>
        </w:rPr>
        <w:t> 86%</w:t>
      </w:r>
      <w:r>
        <w:rPr>
          <w:w w:val="105"/>
        </w:rPr>
        <w:t> of</w:t>
      </w:r>
      <w:r>
        <w:rPr>
          <w:w w:val="105"/>
        </w:rPr>
        <w:t> residents</w:t>
      </w:r>
      <w:r>
        <w:rPr>
          <w:w w:val="105"/>
        </w:rPr>
        <w:t> believed</w:t>
      </w:r>
      <w:r>
        <w:rPr>
          <w:w w:val="105"/>
        </w:rPr>
        <w:t> IRS</w:t>
      </w:r>
      <w:r>
        <w:rPr>
          <w:w w:val="105"/>
        </w:rPr>
        <w:t> was effective</w:t>
      </w:r>
      <w:r>
        <w:rPr>
          <w:w w:val="105"/>
        </w:rPr>
        <w:t> and</w:t>
      </w:r>
      <w:r>
        <w:rPr>
          <w:w w:val="105"/>
        </w:rPr>
        <w:t> 87%</w:t>
      </w:r>
      <w:r>
        <w:rPr>
          <w:w w:val="105"/>
        </w:rPr>
        <w:t> claimed</w:t>
      </w:r>
      <w:r>
        <w:rPr>
          <w:w w:val="105"/>
        </w:rPr>
        <w:t> they</w:t>
      </w:r>
      <w:r>
        <w:rPr>
          <w:w w:val="105"/>
        </w:rPr>
        <w:t> rarely</w:t>
      </w:r>
      <w:r>
        <w:rPr>
          <w:w w:val="105"/>
        </w:rPr>
        <w:t> had</w:t>
      </w:r>
      <w:r>
        <w:rPr>
          <w:w w:val="105"/>
        </w:rPr>
        <w:t> malaria</w:t>
      </w:r>
      <w:r>
        <w:rPr>
          <w:w w:val="105"/>
        </w:rPr>
        <w:t> again</w:t>
      </w:r>
      <w:r>
        <w:rPr>
          <w:w w:val="105"/>
        </w:rPr>
        <w:t> after</w:t>
      </w:r>
      <w:r>
        <w:rPr>
          <w:w w:val="105"/>
        </w:rPr>
        <w:t> the</w:t>
      </w:r>
      <w:r>
        <w:rPr>
          <w:w w:val="105"/>
        </w:rPr>
        <w:t> intervention (Ajose,</w:t>
      </w:r>
      <w:r>
        <w:rPr>
          <w:w w:val="105"/>
        </w:rPr>
        <w:t> 2012).The</w:t>
      </w:r>
      <w:r>
        <w:rPr>
          <w:w w:val="105"/>
        </w:rPr>
        <w:t> country</w:t>
      </w:r>
      <w:r>
        <w:rPr>
          <w:w w:val="105"/>
        </w:rPr>
        <w:t> has</w:t>
      </w:r>
      <w:r>
        <w:rPr>
          <w:w w:val="105"/>
        </w:rPr>
        <w:t> now</w:t>
      </w:r>
      <w:r>
        <w:rPr>
          <w:w w:val="105"/>
        </w:rPr>
        <w:t> poised</w:t>
      </w:r>
      <w:r>
        <w:rPr>
          <w:w w:val="105"/>
        </w:rPr>
        <w:t> to</w:t>
      </w:r>
      <w:r>
        <w:rPr>
          <w:w w:val="105"/>
        </w:rPr>
        <w:t> scale</w:t>
      </w:r>
      <w:r>
        <w:rPr>
          <w:w w:val="105"/>
        </w:rPr>
        <w:t> up</w:t>
      </w:r>
      <w:r>
        <w:rPr>
          <w:w w:val="105"/>
        </w:rPr>
        <w:t> IRS</w:t>
      </w:r>
      <w:r>
        <w:rPr>
          <w:w w:val="105"/>
        </w:rPr>
        <w:t> intervention throughout the ecological zones. WHO</w:t>
      </w:r>
      <w:r>
        <w:rPr>
          <w:w w:val="105"/>
        </w:rPr>
        <w:t> has approved</w:t>
      </w:r>
      <w:r>
        <w:rPr>
          <w:spacing w:val="-1"/>
          <w:w w:val="105"/>
        </w:rPr>
        <w:t> </w:t>
      </w:r>
      <w:r>
        <w:rPr>
          <w:w w:val="105"/>
        </w:rPr>
        <w:t>12 insecticides it considers effective</w:t>
      </w:r>
      <w:r>
        <w:rPr>
          <w:w w:val="105"/>
        </w:rPr>
        <w:t> and</w:t>
      </w:r>
      <w:r>
        <w:rPr>
          <w:w w:val="105"/>
        </w:rPr>
        <w:t> safe</w:t>
      </w:r>
      <w:r>
        <w:rPr>
          <w:w w:val="105"/>
        </w:rPr>
        <w:t> for use</w:t>
      </w:r>
      <w:r>
        <w:rPr>
          <w:w w:val="105"/>
        </w:rPr>
        <w:t> in</w:t>
      </w:r>
      <w:r>
        <w:rPr>
          <w:w w:val="105"/>
        </w:rPr>
        <w:t> IRS,</w:t>
      </w:r>
      <w:r>
        <w:rPr>
          <w:w w:val="105"/>
        </w:rPr>
        <w:t> including</w:t>
      </w:r>
      <w:r>
        <w:rPr>
          <w:w w:val="105"/>
        </w:rPr>
        <w:t> DDT.</w:t>
      </w:r>
      <w:r>
        <w:rPr>
          <w:w w:val="105"/>
        </w:rPr>
        <w:t> The</w:t>
      </w:r>
      <w:r>
        <w:rPr>
          <w:w w:val="105"/>
        </w:rPr>
        <w:t> choice</w:t>
      </w:r>
      <w:r>
        <w:rPr>
          <w:w w:val="105"/>
        </w:rPr>
        <w:t> of</w:t>
      </w:r>
      <w:r>
        <w:rPr>
          <w:w w:val="105"/>
        </w:rPr>
        <w:t> insecticide depends on its</w:t>
      </w:r>
      <w:r>
        <w:rPr>
          <w:spacing w:val="-2"/>
          <w:w w:val="105"/>
        </w:rPr>
        <w:t> </w:t>
      </w:r>
      <w:r>
        <w:rPr>
          <w:w w:val="105"/>
        </w:rPr>
        <w:t>registration status</w:t>
      </w:r>
      <w:r>
        <w:rPr>
          <w:spacing w:val="-2"/>
          <w:w w:val="105"/>
        </w:rPr>
        <w:t> </w:t>
      </w:r>
      <w:r>
        <w:rPr>
          <w:w w:val="105"/>
        </w:rPr>
        <w:t>in-country, the</w:t>
      </w:r>
      <w:r>
        <w:rPr>
          <w:spacing w:val="-1"/>
          <w:w w:val="105"/>
        </w:rPr>
        <w:t> </w:t>
      </w:r>
      <w:r>
        <w:rPr>
          <w:w w:val="105"/>
        </w:rPr>
        <w:t>housing construction (e.g., mud, brick,</w:t>
      </w:r>
      <w:r>
        <w:rPr>
          <w:w w:val="105"/>
        </w:rPr>
        <w:t> or</w:t>
      </w:r>
      <w:r>
        <w:rPr>
          <w:w w:val="105"/>
        </w:rPr>
        <w:t> wood),</w:t>
      </w:r>
      <w:r>
        <w:rPr>
          <w:w w:val="105"/>
        </w:rPr>
        <w:t> the</w:t>
      </w:r>
      <w:r>
        <w:rPr>
          <w:w w:val="105"/>
        </w:rPr>
        <w:t> duration</w:t>
      </w:r>
      <w:r>
        <w:rPr>
          <w:w w:val="105"/>
        </w:rPr>
        <w:t> of</w:t>
      </w:r>
      <w:r>
        <w:rPr>
          <w:w w:val="105"/>
        </w:rPr>
        <w:t> the</w:t>
      </w:r>
      <w:r>
        <w:rPr>
          <w:w w:val="105"/>
        </w:rPr>
        <w:t> malaria</w:t>
      </w:r>
      <w:r>
        <w:rPr>
          <w:w w:val="105"/>
        </w:rPr>
        <w:t> transmission</w:t>
      </w:r>
      <w:r>
        <w:rPr>
          <w:w w:val="105"/>
        </w:rPr>
        <w:t> season,</w:t>
      </w:r>
      <w:r>
        <w:rPr>
          <w:w w:val="105"/>
        </w:rPr>
        <w:t> and susceptibility of local </w:t>
      </w:r>
      <w:r>
        <w:rPr>
          <w:i/>
          <w:w w:val="105"/>
        </w:rPr>
        <w:t>Anopheles </w:t>
      </w:r>
      <w:r>
        <w:rPr>
          <w:w w:val="105"/>
        </w:rPr>
        <w:t>mosquitoes to the insecticide.</w:t>
      </w:r>
    </w:p>
    <w:p>
      <w:pPr>
        <w:pStyle w:val="ListParagraph"/>
        <w:numPr>
          <w:ilvl w:val="0"/>
          <w:numId w:val="12"/>
        </w:numPr>
        <w:tabs>
          <w:tab w:pos="1773" w:val="left" w:leader="none"/>
        </w:tabs>
        <w:spacing w:line="501" w:lineRule="auto" w:before="0" w:after="0"/>
        <w:ind w:left="1773" w:right="1317" w:hanging="678"/>
        <w:jc w:val="both"/>
        <w:rPr>
          <w:sz w:val="23"/>
        </w:rPr>
      </w:pPr>
      <w:r>
        <w:rPr>
          <w:b/>
          <w:w w:val="105"/>
          <w:sz w:val="23"/>
        </w:rPr>
        <w:t>Mosquito</w:t>
      </w:r>
      <w:r>
        <w:rPr>
          <w:b/>
          <w:spacing w:val="-2"/>
          <w:w w:val="105"/>
          <w:sz w:val="23"/>
        </w:rPr>
        <w:t> </w:t>
      </w:r>
      <w:r>
        <w:rPr>
          <w:b/>
          <w:w w:val="105"/>
          <w:sz w:val="23"/>
        </w:rPr>
        <w:t>repellent</w:t>
      </w:r>
      <w:r>
        <w:rPr>
          <w:w w:val="105"/>
          <w:sz w:val="23"/>
        </w:rPr>
        <w:t>: A</w:t>
      </w:r>
      <w:r>
        <w:rPr>
          <w:spacing w:val="-10"/>
          <w:w w:val="105"/>
          <w:sz w:val="23"/>
        </w:rPr>
        <w:t> </w:t>
      </w:r>
      <w:r>
        <w:rPr>
          <w:w w:val="105"/>
          <w:sz w:val="23"/>
        </w:rPr>
        <w:t>mosquito</w:t>
      </w:r>
      <w:r>
        <w:rPr>
          <w:spacing w:val="-8"/>
          <w:w w:val="105"/>
          <w:sz w:val="23"/>
        </w:rPr>
        <w:t> </w:t>
      </w:r>
      <w:r>
        <w:rPr>
          <w:w w:val="105"/>
          <w:sz w:val="23"/>
        </w:rPr>
        <w:t>repellent</w:t>
      </w:r>
      <w:r>
        <w:rPr>
          <w:spacing w:val="-7"/>
          <w:w w:val="105"/>
          <w:sz w:val="23"/>
        </w:rPr>
        <w:t> </w:t>
      </w:r>
      <w:r>
        <w:rPr>
          <w:w w:val="105"/>
          <w:sz w:val="23"/>
        </w:rPr>
        <w:t>is</w:t>
      </w:r>
      <w:r>
        <w:rPr>
          <w:spacing w:val="-10"/>
          <w:w w:val="105"/>
          <w:sz w:val="23"/>
        </w:rPr>
        <w:t> </w:t>
      </w:r>
      <w:r>
        <w:rPr>
          <w:w w:val="105"/>
          <w:sz w:val="23"/>
        </w:rPr>
        <w:t>a</w:t>
      </w:r>
      <w:r>
        <w:rPr>
          <w:spacing w:val="-3"/>
          <w:w w:val="105"/>
          <w:sz w:val="23"/>
        </w:rPr>
        <w:t> </w:t>
      </w:r>
      <w:r>
        <w:rPr>
          <w:w w:val="105"/>
          <w:sz w:val="23"/>
        </w:rPr>
        <w:t>substance</w:t>
      </w:r>
      <w:r>
        <w:rPr>
          <w:spacing w:val="-9"/>
          <w:w w:val="105"/>
          <w:sz w:val="23"/>
        </w:rPr>
        <w:t> </w:t>
      </w:r>
      <w:r>
        <w:rPr>
          <w:w w:val="105"/>
          <w:sz w:val="23"/>
        </w:rPr>
        <w:t>applied</w:t>
      </w:r>
      <w:r>
        <w:rPr>
          <w:spacing w:val="-8"/>
          <w:w w:val="105"/>
          <w:sz w:val="23"/>
        </w:rPr>
        <w:t> </w:t>
      </w:r>
      <w:r>
        <w:rPr>
          <w:w w:val="105"/>
          <w:sz w:val="23"/>
        </w:rPr>
        <w:t>to</w:t>
      </w:r>
      <w:r>
        <w:rPr>
          <w:spacing w:val="-2"/>
          <w:w w:val="105"/>
          <w:sz w:val="23"/>
        </w:rPr>
        <w:t> </w:t>
      </w:r>
      <w:r>
        <w:rPr>
          <w:w w:val="105"/>
          <w:sz w:val="23"/>
        </w:rPr>
        <w:t>skin,</w:t>
      </w:r>
      <w:r>
        <w:rPr>
          <w:spacing w:val="-7"/>
          <w:w w:val="105"/>
          <w:sz w:val="23"/>
        </w:rPr>
        <w:t> </w:t>
      </w:r>
      <w:r>
        <w:rPr>
          <w:w w:val="105"/>
          <w:sz w:val="23"/>
        </w:rPr>
        <w:t>clothing or other</w:t>
      </w:r>
      <w:r>
        <w:rPr>
          <w:w w:val="105"/>
          <w:sz w:val="23"/>
        </w:rPr>
        <w:t> surfaces</w:t>
      </w:r>
      <w:r>
        <w:rPr>
          <w:w w:val="105"/>
          <w:sz w:val="23"/>
        </w:rPr>
        <w:t> which</w:t>
      </w:r>
      <w:r>
        <w:rPr>
          <w:w w:val="105"/>
          <w:sz w:val="23"/>
        </w:rPr>
        <w:t> discourages</w:t>
      </w:r>
      <w:r>
        <w:rPr>
          <w:w w:val="105"/>
          <w:sz w:val="23"/>
        </w:rPr>
        <w:t> insects</w:t>
      </w:r>
      <w:r>
        <w:rPr>
          <w:w w:val="105"/>
          <w:sz w:val="23"/>
        </w:rPr>
        <w:t> (and</w:t>
      </w:r>
      <w:r>
        <w:rPr>
          <w:w w:val="105"/>
          <w:sz w:val="23"/>
        </w:rPr>
        <w:t> arthropods</w:t>
      </w:r>
      <w:r>
        <w:rPr>
          <w:w w:val="105"/>
          <w:sz w:val="23"/>
        </w:rPr>
        <w:t> in</w:t>
      </w:r>
      <w:r>
        <w:rPr>
          <w:w w:val="105"/>
          <w:sz w:val="23"/>
        </w:rPr>
        <w:t> general)</w:t>
      </w:r>
      <w:r>
        <w:rPr>
          <w:w w:val="105"/>
          <w:sz w:val="23"/>
        </w:rPr>
        <w:t> from landing</w:t>
      </w:r>
      <w:r>
        <w:rPr>
          <w:w w:val="105"/>
          <w:sz w:val="23"/>
        </w:rPr>
        <w:t> or</w:t>
      </w:r>
      <w:r>
        <w:rPr>
          <w:w w:val="105"/>
          <w:sz w:val="23"/>
        </w:rPr>
        <w:t> climbing</w:t>
      </w:r>
      <w:r>
        <w:rPr>
          <w:w w:val="105"/>
          <w:sz w:val="23"/>
        </w:rPr>
        <w:t> on that surface. There are also</w:t>
      </w:r>
      <w:r>
        <w:rPr>
          <w:w w:val="105"/>
          <w:sz w:val="23"/>
        </w:rPr>
        <w:t> mosquito repellent products available</w:t>
      </w:r>
      <w:r>
        <w:rPr>
          <w:w w:val="105"/>
          <w:sz w:val="23"/>
        </w:rPr>
        <w:t> based</w:t>
      </w:r>
      <w:r>
        <w:rPr>
          <w:w w:val="105"/>
          <w:sz w:val="23"/>
        </w:rPr>
        <w:t> on</w:t>
      </w:r>
      <w:r>
        <w:rPr>
          <w:w w:val="105"/>
          <w:sz w:val="23"/>
        </w:rPr>
        <w:t> sound</w:t>
      </w:r>
      <w:r>
        <w:rPr>
          <w:w w:val="105"/>
          <w:sz w:val="23"/>
        </w:rPr>
        <w:t> production,</w:t>
      </w:r>
      <w:r>
        <w:rPr>
          <w:w w:val="105"/>
          <w:sz w:val="23"/>
        </w:rPr>
        <w:t> particularly</w:t>
      </w:r>
      <w:r>
        <w:rPr>
          <w:w w:val="105"/>
          <w:sz w:val="23"/>
        </w:rPr>
        <w:t> ultrasound</w:t>
      </w:r>
      <w:r>
        <w:rPr>
          <w:w w:val="105"/>
          <w:sz w:val="23"/>
        </w:rPr>
        <w:t> (inaudibly</w:t>
      </w:r>
      <w:r>
        <w:rPr>
          <w:w w:val="105"/>
          <w:sz w:val="23"/>
        </w:rPr>
        <w:t> high- frequency</w:t>
      </w:r>
      <w:r>
        <w:rPr>
          <w:w w:val="105"/>
          <w:sz w:val="23"/>
        </w:rPr>
        <w:t> sounds)</w:t>
      </w:r>
      <w:r>
        <w:rPr>
          <w:w w:val="105"/>
          <w:sz w:val="23"/>
        </w:rPr>
        <w:t> involves the</w:t>
      </w:r>
      <w:r>
        <w:rPr>
          <w:w w:val="105"/>
          <w:sz w:val="23"/>
        </w:rPr>
        <w:t> use</w:t>
      </w:r>
      <w:r>
        <w:rPr>
          <w:w w:val="105"/>
          <w:sz w:val="23"/>
        </w:rPr>
        <w:t> of mosquito</w:t>
      </w:r>
      <w:r>
        <w:rPr>
          <w:w w:val="105"/>
          <w:sz w:val="23"/>
        </w:rPr>
        <w:t> repellent</w:t>
      </w:r>
      <w:r>
        <w:rPr>
          <w:w w:val="105"/>
          <w:sz w:val="23"/>
        </w:rPr>
        <w:t> which</w:t>
      </w:r>
      <w:r>
        <w:rPr>
          <w:w w:val="105"/>
          <w:sz w:val="23"/>
        </w:rPr>
        <w:t> is</w:t>
      </w:r>
      <w:r>
        <w:rPr>
          <w:w w:val="105"/>
          <w:sz w:val="23"/>
        </w:rPr>
        <w:t> generally composed</w:t>
      </w:r>
      <w:r>
        <w:rPr>
          <w:spacing w:val="29"/>
          <w:w w:val="105"/>
          <w:sz w:val="23"/>
        </w:rPr>
        <w:t> </w:t>
      </w:r>
      <w:r>
        <w:rPr>
          <w:w w:val="105"/>
          <w:sz w:val="23"/>
        </w:rPr>
        <w:t>of</w:t>
      </w:r>
      <w:r>
        <w:rPr>
          <w:spacing w:val="26"/>
          <w:w w:val="105"/>
          <w:sz w:val="23"/>
        </w:rPr>
        <w:t> </w:t>
      </w:r>
      <w:r>
        <w:rPr>
          <w:w w:val="105"/>
          <w:sz w:val="23"/>
        </w:rPr>
        <w:t>chemical</w:t>
      </w:r>
      <w:r>
        <w:rPr>
          <w:spacing w:val="32"/>
          <w:w w:val="105"/>
          <w:sz w:val="23"/>
        </w:rPr>
        <w:t> </w:t>
      </w:r>
      <w:r>
        <w:rPr>
          <w:w w:val="105"/>
          <w:sz w:val="23"/>
        </w:rPr>
        <w:t>substances,</w:t>
      </w:r>
      <w:r>
        <w:rPr>
          <w:spacing w:val="24"/>
          <w:w w:val="105"/>
          <w:sz w:val="23"/>
        </w:rPr>
        <w:t> </w:t>
      </w:r>
      <w:r>
        <w:rPr>
          <w:w w:val="105"/>
          <w:sz w:val="23"/>
        </w:rPr>
        <w:t>in</w:t>
      </w:r>
      <w:r>
        <w:rPr>
          <w:spacing w:val="29"/>
          <w:w w:val="105"/>
          <w:sz w:val="23"/>
        </w:rPr>
        <w:t> </w:t>
      </w:r>
      <w:r>
        <w:rPr>
          <w:w w:val="105"/>
          <w:sz w:val="23"/>
        </w:rPr>
        <w:t>order</w:t>
      </w:r>
      <w:r>
        <w:rPr>
          <w:spacing w:val="26"/>
          <w:w w:val="105"/>
          <w:sz w:val="23"/>
        </w:rPr>
        <w:t> </w:t>
      </w:r>
      <w:r>
        <w:rPr>
          <w:w w:val="105"/>
          <w:sz w:val="23"/>
        </w:rPr>
        <w:t>to</w:t>
      </w:r>
      <w:r>
        <w:rPr>
          <w:spacing w:val="29"/>
          <w:w w:val="105"/>
          <w:sz w:val="23"/>
        </w:rPr>
        <w:t> </w:t>
      </w:r>
      <w:r>
        <w:rPr>
          <w:w w:val="105"/>
          <w:sz w:val="23"/>
        </w:rPr>
        <w:t>prevent</w:t>
      </w:r>
      <w:r>
        <w:rPr>
          <w:spacing w:val="25"/>
          <w:w w:val="105"/>
          <w:sz w:val="23"/>
        </w:rPr>
        <w:t> </w:t>
      </w:r>
      <w:r>
        <w:rPr>
          <w:w w:val="105"/>
          <w:sz w:val="23"/>
        </w:rPr>
        <w:t>the</w:t>
      </w:r>
      <w:r>
        <w:rPr>
          <w:spacing w:val="28"/>
          <w:w w:val="105"/>
          <w:sz w:val="23"/>
        </w:rPr>
        <w:t> </w:t>
      </w:r>
      <w:r>
        <w:rPr>
          <w:w w:val="105"/>
          <w:sz w:val="23"/>
        </w:rPr>
        <w:t>bites</w:t>
      </w:r>
      <w:r>
        <w:rPr>
          <w:spacing w:val="27"/>
          <w:w w:val="105"/>
          <w:sz w:val="23"/>
        </w:rPr>
        <w:t> </w:t>
      </w:r>
      <w:r>
        <w:rPr>
          <w:w w:val="105"/>
          <w:sz w:val="23"/>
        </w:rPr>
        <w:t>of</w:t>
      </w:r>
      <w:r>
        <w:rPr>
          <w:spacing w:val="26"/>
          <w:w w:val="105"/>
          <w:sz w:val="23"/>
        </w:rPr>
        <w:t> </w:t>
      </w:r>
      <w:r>
        <w:rPr>
          <w:w w:val="105"/>
          <w:sz w:val="23"/>
        </w:rPr>
        <w:t>mosquitoes.</w:t>
      </w:r>
    </w:p>
    <w:p>
      <w:pPr>
        <w:spacing w:after="0" w:line="501" w:lineRule="auto"/>
        <w:jc w:val="both"/>
        <w:rPr>
          <w:sz w:val="23"/>
        </w:rPr>
        <w:sectPr>
          <w:pgSz w:w="11910" w:h="16850"/>
          <w:pgMar w:header="0" w:footer="1012" w:top="1360" w:bottom="1200" w:left="820" w:right="120"/>
        </w:sectPr>
      </w:pPr>
    </w:p>
    <w:p>
      <w:pPr>
        <w:pStyle w:val="BodyText"/>
        <w:spacing w:line="501" w:lineRule="auto" w:before="81"/>
        <w:ind w:left="1773" w:right="1322"/>
        <w:jc w:val="both"/>
      </w:pPr>
      <w:r>
        <w:rPr>
          <w:w w:val="105"/>
        </w:rPr>
        <w:t>These</w:t>
      </w:r>
      <w:r>
        <w:rPr>
          <w:w w:val="105"/>
        </w:rPr>
        <w:t> may</w:t>
      </w:r>
      <w:r>
        <w:rPr>
          <w:w w:val="105"/>
        </w:rPr>
        <w:t> include:</w:t>
      </w:r>
      <w:r>
        <w:rPr>
          <w:w w:val="105"/>
        </w:rPr>
        <w:t> toxic</w:t>
      </w:r>
      <w:r>
        <w:rPr>
          <w:w w:val="105"/>
        </w:rPr>
        <w:t> plant</w:t>
      </w:r>
      <w:r>
        <w:rPr>
          <w:w w:val="105"/>
        </w:rPr>
        <w:t> derivatives</w:t>
      </w:r>
      <w:r>
        <w:rPr>
          <w:w w:val="105"/>
        </w:rPr>
        <w:t> (pyrethroids),</w:t>
      </w:r>
      <w:r>
        <w:rPr>
          <w:w w:val="105"/>
        </w:rPr>
        <w:t> or</w:t>
      </w:r>
      <w:r>
        <w:rPr>
          <w:w w:val="105"/>
        </w:rPr>
        <w:t> the</w:t>
      </w:r>
      <w:r>
        <w:rPr>
          <w:w w:val="105"/>
        </w:rPr>
        <w:t> use</w:t>
      </w:r>
      <w:r>
        <w:rPr>
          <w:w w:val="105"/>
        </w:rPr>
        <w:t> of rudimentary methods of burning herd or plants to produce smoke, thus repelling mosquitoes</w:t>
      </w:r>
      <w:r>
        <w:rPr>
          <w:w w:val="105"/>
        </w:rPr>
        <w:t> (Jamison,</w:t>
      </w:r>
      <w:r>
        <w:rPr>
          <w:w w:val="105"/>
        </w:rPr>
        <w:t> 2016).</w:t>
      </w:r>
      <w:r>
        <w:rPr>
          <w:w w:val="105"/>
        </w:rPr>
        <w:t> Even</w:t>
      </w:r>
      <w:r>
        <w:rPr>
          <w:w w:val="105"/>
        </w:rPr>
        <w:t> though</w:t>
      </w:r>
      <w:r>
        <w:rPr>
          <w:w w:val="105"/>
        </w:rPr>
        <w:t> several</w:t>
      </w:r>
      <w:r>
        <w:rPr>
          <w:w w:val="105"/>
        </w:rPr>
        <w:t> methods</w:t>
      </w:r>
      <w:r>
        <w:rPr>
          <w:w w:val="105"/>
        </w:rPr>
        <w:t> have</w:t>
      </w:r>
      <w:r>
        <w:rPr>
          <w:w w:val="105"/>
        </w:rPr>
        <w:t> been</w:t>
      </w:r>
      <w:r>
        <w:rPr>
          <w:w w:val="105"/>
        </w:rPr>
        <w:t> used</w:t>
      </w:r>
      <w:r>
        <w:rPr>
          <w:w w:val="105"/>
        </w:rPr>
        <w:t> to repel</w:t>
      </w:r>
      <w:r>
        <w:rPr>
          <w:w w:val="105"/>
        </w:rPr>
        <w:t> mosquito,</w:t>
      </w:r>
      <w:r>
        <w:rPr>
          <w:w w:val="105"/>
        </w:rPr>
        <w:t> (Charlwood</w:t>
      </w:r>
      <w:r>
        <w:rPr>
          <w:w w:val="105"/>
        </w:rPr>
        <w:t> &amp;</w:t>
      </w:r>
      <w:r>
        <w:rPr>
          <w:w w:val="105"/>
        </w:rPr>
        <w:t> Jolly,</w:t>
      </w:r>
      <w:r>
        <w:rPr>
          <w:w w:val="105"/>
        </w:rPr>
        <w:t> 1984)</w:t>
      </w:r>
      <w:r>
        <w:rPr>
          <w:w w:val="105"/>
        </w:rPr>
        <w:t> in</w:t>
      </w:r>
      <w:r>
        <w:rPr>
          <w:w w:val="105"/>
        </w:rPr>
        <w:t> a</w:t>
      </w:r>
      <w:r>
        <w:rPr>
          <w:w w:val="105"/>
        </w:rPr>
        <w:t> study</w:t>
      </w:r>
      <w:r>
        <w:rPr>
          <w:w w:val="105"/>
        </w:rPr>
        <w:t> at</w:t>
      </w:r>
      <w:r>
        <w:rPr>
          <w:w w:val="105"/>
        </w:rPr>
        <w:t> Papua</w:t>
      </w:r>
      <w:r>
        <w:rPr>
          <w:w w:val="105"/>
        </w:rPr>
        <w:t> New</w:t>
      </w:r>
      <w:r>
        <w:rPr>
          <w:w w:val="105"/>
        </w:rPr>
        <w:t> Guinea showed</w:t>
      </w:r>
      <w:r>
        <w:rPr>
          <w:w w:val="105"/>
        </w:rPr>
        <w:t> that</w:t>
      </w:r>
      <w:r>
        <w:rPr>
          <w:w w:val="105"/>
        </w:rPr>
        <w:t> the</w:t>
      </w:r>
      <w:r>
        <w:rPr>
          <w:w w:val="105"/>
        </w:rPr>
        <w:t> use</w:t>
      </w:r>
      <w:r>
        <w:rPr>
          <w:w w:val="105"/>
        </w:rPr>
        <w:t> of ITNs</w:t>
      </w:r>
      <w:r>
        <w:rPr>
          <w:w w:val="105"/>
        </w:rPr>
        <w:t> produced</w:t>
      </w:r>
      <w:r>
        <w:rPr>
          <w:w w:val="105"/>
        </w:rPr>
        <w:t> more</w:t>
      </w:r>
      <w:r>
        <w:rPr>
          <w:w w:val="105"/>
        </w:rPr>
        <w:t> effective</w:t>
      </w:r>
      <w:r>
        <w:rPr>
          <w:w w:val="105"/>
        </w:rPr>
        <w:t> results</w:t>
      </w:r>
      <w:r>
        <w:rPr>
          <w:w w:val="105"/>
        </w:rPr>
        <w:t> with</w:t>
      </w:r>
      <w:r>
        <w:rPr>
          <w:w w:val="105"/>
        </w:rPr>
        <w:t> minimum health</w:t>
      </w:r>
      <w:r>
        <w:rPr>
          <w:spacing w:val="-4"/>
          <w:w w:val="105"/>
        </w:rPr>
        <w:t> </w:t>
      </w:r>
      <w:r>
        <w:rPr>
          <w:w w:val="105"/>
        </w:rPr>
        <w:t>implications.</w:t>
      </w:r>
      <w:r>
        <w:rPr>
          <w:spacing w:val="-2"/>
          <w:w w:val="105"/>
        </w:rPr>
        <w:t> </w:t>
      </w:r>
      <w:r>
        <w:rPr>
          <w:w w:val="105"/>
        </w:rPr>
        <w:t>Different</w:t>
      </w:r>
      <w:r>
        <w:rPr>
          <w:spacing w:val="-1"/>
          <w:w w:val="105"/>
        </w:rPr>
        <w:t> </w:t>
      </w:r>
      <w:r>
        <w:rPr>
          <w:w w:val="105"/>
        </w:rPr>
        <w:t>chemicals</w:t>
      </w:r>
      <w:r>
        <w:rPr>
          <w:spacing w:val="-6"/>
          <w:w w:val="105"/>
        </w:rPr>
        <w:t> </w:t>
      </w:r>
      <w:r>
        <w:rPr>
          <w:w w:val="105"/>
        </w:rPr>
        <w:t>such</w:t>
      </w:r>
      <w:r>
        <w:rPr>
          <w:spacing w:val="-4"/>
          <w:w w:val="105"/>
        </w:rPr>
        <w:t> </w:t>
      </w:r>
      <w:r>
        <w:rPr>
          <w:w w:val="105"/>
        </w:rPr>
        <w:t>as</w:t>
      </w:r>
      <w:r>
        <w:rPr>
          <w:spacing w:val="-6"/>
          <w:w w:val="105"/>
        </w:rPr>
        <w:t> </w:t>
      </w:r>
      <w:r>
        <w:rPr>
          <w:w w:val="105"/>
        </w:rPr>
        <w:t>Diethyl-meta-toluamide</w:t>
      </w:r>
      <w:r>
        <w:rPr>
          <w:spacing w:val="-5"/>
          <w:w w:val="105"/>
        </w:rPr>
        <w:t> </w:t>
      </w:r>
      <w:r>
        <w:rPr>
          <w:w w:val="105"/>
        </w:rPr>
        <w:t>(DEET) in</w:t>
      </w:r>
      <w:r>
        <w:rPr>
          <w:w w:val="105"/>
        </w:rPr>
        <w:t> formulations</w:t>
      </w:r>
      <w:r>
        <w:rPr>
          <w:w w:val="105"/>
        </w:rPr>
        <w:t> like</w:t>
      </w:r>
      <w:r>
        <w:rPr>
          <w:w w:val="105"/>
        </w:rPr>
        <w:t> spray,</w:t>
      </w:r>
      <w:r>
        <w:rPr>
          <w:w w:val="105"/>
        </w:rPr>
        <w:t> cream,</w:t>
      </w:r>
      <w:r>
        <w:rPr>
          <w:w w:val="105"/>
        </w:rPr>
        <w:t> lotion</w:t>
      </w:r>
      <w:r>
        <w:rPr>
          <w:w w:val="105"/>
        </w:rPr>
        <w:t> and</w:t>
      </w:r>
      <w:r>
        <w:rPr>
          <w:w w:val="105"/>
        </w:rPr>
        <w:t> fumigants</w:t>
      </w:r>
      <w:r>
        <w:rPr>
          <w:w w:val="105"/>
        </w:rPr>
        <w:t> are</w:t>
      </w:r>
      <w:r>
        <w:rPr>
          <w:w w:val="105"/>
        </w:rPr>
        <w:t> commercially available</w:t>
      </w:r>
      <w:r>
        <w:rPr>
          <w:w w:val="105"/>
        </w:rPr>
        <w:t> to</w:t>
      </w:r>
      <w:r>
        <w:rPr>
          <w:w w:val="105"/>
        </w:rPr>
        <w:t> be</w:t>
      </w:r>
      <w:r>
        <w:rPr>
          <w:w w:val="105"/>
        </w:rPr>
        <w:t> used</w:t>
      </w:r>
      <w:r>
        <w:rPr>
          <w:w w:val="105"/>
        </w:rPr>
        <w:t> personally</w:t>
      </w:r>
      <w:r>
        <w:rPr>
          <w:w w:val="105"/>
        </w:rPr>
        <w:t> to</w:t>
      </w:r>
      <w:r>
        <w:rPr>
          <w:w w:val="105"/>
        </w:rPr>
        <w:t> keep</w:t>
      </w:r>
      <w:r>
        <w:rPr>
          <w:w w:val="105"/>
        </w:rPr>
        <w:t> the</w:t>
      </w:r>
      <w:r>
        <w:rPr>
          <w:w w:val="105"/>
        </w:rPr>
        <w:t> mosquitoes</w:t>
      </w:r>
      <w:r>
        <w:rPr>
          <w:w w:val="105"/>
        </w:rPr>
        <w:t> away.</w:t>
      </w:r>
      <w:r>
        <w:rPr>
          <w:w w:val="105"/>
        </w:rPr>
        <w:t> Application</w:t>
      </w:r>
      <w:r>
        <w:rPr>
          <w:w w:val="105"/>
        </w:rPr>
        <w:t> of every 3-4 hours of any formulation of DEET less than 40% to exposed areas of skin</w:t>
      </w:r>
      <w:r>
        <w:rPr>
          <w:spacing w:val="-1"/>
          <w:w w:val="105"/>
        </w:rPr>
        <w:t> </w:t>
      </w:r>
      <w:r>
        <w:rPr>
          <w:w w:val="105"/>
        </w:rPr>
        <w:t>except eyes</w:t>
      </w:r>
      <w:r>
        <w:rPr>
          <w:spacing w:val="-3"/>
          <w:w w:val="105"/>
        </w:rPr>
        <w:t> </w:t>
      </w:r>
      <w:r>
        <w:rPr>
          <w:w w:val="105"/>
        </w:rPr>
        <w:t>and mouth</w:t>
      </w:r>
      <w:r>
        <w:rPr>
          <w:spacing w:val="-1"/>
          <w:w w:val="105"/>
        </w:rPr>
        <w:t> </w:t>
      </w:r>
      <w:r>
        <w:rPr>
          <w:w w:val="105"/>
        </w:rPr>
        <w:t>is</w:t>
      </w:r>
      <w:r>
        <w:rPr>
          <w:spacing w:val="-3"/>
          <w:w w:val="105"/>
        </w:rPr>
        <w:t> </w:t>
      </w:r>
      <w:r>
        <w:rPr>
          <w:w w:val="105"/>
        </w:rPr>
        <w:t>recommended. In</w:t>
      </w:r>
      <w:r>
        <w:rPr>
          <w:spacing w:val="-1"/>
          <w:w w:val="105"/>
        </w:rPr>
        <w:t> </w:t>
      </w:r>
      <w:r>
        <w:rPr>
          <w:w w:val="105"/>
        </w:rPr>
        <w:t>infants, hands</w:t>
      </w:r>
      <w:r>
        <w:rPr>
          <w:spacing w:val="-3"/>
          <w:w w:val="105"/>
        </w:rPr>
        <w:t> </w:t>
      </w:r>
      <w:r>
        <w:rPr>
          <w:w w:val="105"/>
        </w:rPr>
        <w:t>are frequently</w:t>
      </w:r>
      <w:r>
        <w:rPr>
          <w:spacing w:val="-1"/>
          <w:w w:val="105"/>
        </w:rPr>
        <w:t> </w:t>
      </w:r>
      <w:r>
        <w:rPr>
          <w:w w:val="105"/>
        </w:rPr>
        <w:t>put in mouth, so they are not to be treated.</w:t>
      </w:r>
    </w:p>
    <w:p>
      <w:pPr>
        <w:pStyle w:val="ListParagraph"/>
        <w:numPr>
          <w:ilvl w:val="0"/>
          <w:numId w:val="12"/>
        </w:numPr>
        <w:tabs>
          <w:tab w:pos="1771" w:val="left" w:leader="none"/>
          <w:tab w:pos="1773" w:val="left" w:leader="none"/>
        </w:tabs>
        <w:spacing w:line="501" w:lineRule="auto" w:before="0" w:after="0"/>
        <w:ind w:left="1773" w:right="1315" w:hanging="591"/>
        <w:jc w:val="both"/>
        <w:rPr>
          <w:sz w:val="23"/>
        </w:rPr>
      </w:pPr>
      <w:r>
        <w:rPr>
          <w:b/>
          <w:w w:val="105"/>
          <w:sz w:val="23"/>
        </w:rPr>
        <w:t>Electric mosquito zapper and mosquito magnet:</w:t>
      </w:r>
      <w:r>
        <w:rPr>
          <w:b/>
          <w:w w:val="105"/>
          <w:sz w:val="23"/>
        </w:rPr>
        <w:t> </w:t>
      </w:r>
      <w:r>
        <w:rPr>
          <w:w w:val="105"/>
          <w:sz w:val="23"/>
        </w:rPr>
        <w:t>An electric zapper works by using</w:t>
      </w:r>
      <w:r>
        <w:rPr>
          <w:w w:val="105"/>
          <w:sz w:val="23"/>
        </w:rPr>
        <w:t> ultraviolet light</w:t>
      </w:r>
      <w:r>
        <w:rPr>
          <w:w w:val="105"/>
          <w:sz w:val="23"/>
        </w:rPr>
        <w:t> to</w:t>
      </w:r>
      <w:r>
        <w:rPr>
          <w:w w:val="105"/>
          <w:sz w:val="23"/>
        </w:rPr>
        <w:t> lure in</w:t>
      </w:r>
      <w:r>
        <w:rPr>
          <w:w w:val="105"/>
          <w:sz w:val="23"/>
        </w:rPr>
        <w:t> bugs</w:t>
      </w:r>
      <w:r>
        <w:rPr>
          <w:w w:val="105"/>
          <w:sz w:val="23"/>
        </w:rPr>
        <w:t> and then kills</w:t>
      </w:r>
      <w:r>
        <w:rPr>
          <w:w w:val="105"/>
          <w:sz w:val="23"/>
        </w:rPr>
        <w:t> them</w:t>
      </w:r>
      <w:r>
        <w:rPr>
          <w:w w:val="105"/>
          <w:sz w:val="23"/>
        </w:rPr>
        <w:t> upon</w:t>
      </w:r>
      <w:r>
        <w:rPr>
          <w:w w:val="105"/>
          <w:sz w:val="23"/>
        </w:rPr>
        <w:t> contact</w:t>
      </w:r>
      <w:r>
        <w:rPr>
          <w:w w:val="105"/>
          <w:sz w:val="23"/>
        </w:rPr>
        <w:t> with</w:t>
      </w:r>
      <w:r>
        <w:rPr>
          <w:w w:val="105"/>
          <w:sz w:val="23"/>
        </w:rPr>
        <w:t> its lethal</w:t>
      </w:r>
      <w:r>
        <w:rPr>
          <w:w w:val="105"/>
          <w:sz w:val="23"/>
        </w:rPr>
        <w:t> dose</w:t>
      </w:r>
      <w:r>
        <w:rPr>
          <w:w w:val="105"/>
          <w:sz w:val="23"/>
        </w:rPr>
        <w:t> of electrical</w:t>
      </w:r>
      <w:r>
        <w:rPr>
          <w:w w:val="105"/>
          <w:sz w:val="23"/>
        </w:rPr>
        <w:t> charge.</w:t>
      </w:r>
      <w:r>
        <w:rPr>
          <w:w w:val="105"/>
          <w:sz w:val="23"/>
        </w:rPr>
        <w:t> The</w:t>
      </w:r>
      <w:r>
        <w:rPr>
          <w:w w:val="105"/>
          <w:sz w:val="23"/>
        </w:rPr>
        <w:t> Mosquito</w:t>
      </w:r>
      <w:r>
        <w:rPr>
          <w:w w:val="105"/>
          <w:sz w:val="23"/>
        </w:rPr>
        <w:t> Magnet</w:t>
      </w:r>
      <w:r>
        <w:rPr>
          <w:w w:val="105"/>
          <w:sz w:val="23"/>
        </w:rPr>
        <w:t> mimics</w:t>
      </w:r>
      <w:r>
        <w:rPr>
          <w:w w:val="105"/>
          <w:sz w:val="23"/>
        </w:rPr>
        <w:t> mammals</w:t>
      </w:r>
      <w:r>
        <w:rPr>
          <w:w w:val="105"/>
          <w:sz w:val="23"/>
        </w:rPr>
        <w:t> by giving off</w:t>
      </w:r>
      <w:r>
        <w:rPr>
          <w:spacing w:val="-3"/>
          <w:w w:val="105"/>
          <w:sz w:val="23"/>
        </w:rPr>
        <w:t> </w:t>
      </w:r>
      <w:r>
        <w:rPr>
          <w:w w:val="105"/>
          <w:sz w:val="23"/>
        </w:rPr>
        <w:t>carbon</w:t>
      </w:r>
      <w:r>
        <w:rPr>
          <w:spacing w:val="-6"/>
          <w:w w:val="105"/>
          <w:sz w:val="23"/>
        </w:rPr>
        <w:t> </w:t>
      </w:r>
      <w:r>
        <w:rPr>
          <w:w w:val="105"/>
          <w:sz w:val="23"/>
        </w:rPr>
        <w:t>dioxide,</w:t>
      </w:r>
      <w:r>
        <w:rPr>
          <w:spacing w:val="-4"/>
          <w:w w:val="105"/>
          <w:sz w:val="23"/>
        </w:rPr>
        <w:t> </w:t>
      </w:r>
      <w:r>
        <w:rPr>
          <w:w w:val="105"/>
          <w:sz w:val="23"/>
        </w:rPr>
        <w:t>heat</w:t>
      </w:r>
      <w:r>
        <w:rPr>
          <w:spacing w:val="-4"/>
          <w:w w:val="105"/>
          <w:sz w:val="23"/>
        </w:rPr>
        <w:t> </w:t>
      </w:r>
      <w:r>
        <w:rPr>
          <w:w w:val="105"/>
          <w:sz w:val="23"/>
        </w:rPr>
        <w:t>and moisture.</w:t>
      </w:r>
      <w:r>
        <w:rPr>
          <w:spacing w:val="-4"/>
          <w:w w:val="105"/>
          <w:sz w:val="23"/>
        </w:rPr>
        <w:t> </w:t>
      </w:r>
      <w:r>
        <w:rPr>
          <w:w w:val="105"/>
          <w:sz w:val="23"/>
        </w:rPr>
        <w:t>Once</w:t>
      </w:r>
      <w:r>
        <w:rPr>
          <w:spacing w:val="-1"/>
          <w:w w:val="105"/>
          <w:sz w:val="23"/>
        </w:rPr>
        <w:t> </w:t>
      </w:r>
      <w:r>
        <w:rPr>
          <w:w w:val="105"/>
          <w:sz w:val="23"/>
        </w:rPr>
        <w:t>the</w:t>
      </w:r>
      <w:r>
        <w:rPr>
          <w:spacing w:val="-1"/>
          <w:w w:val="105"/>
          <w:sz w:val="23"/>
        </w:rPr>
        <w:t> </w:t>
      </w:r>
      <w:r>
        <w:rPr>
          <w:w w:val="105"/>
          <w:sz w:val="23"/>
        </w:rPr>
        <w:t>mosquito gets</w:t>
      </w:r>
      <w:r>
        <w:rPr>
          <w:spacing w:val="-8"/>
          <w:w w:val="105"/>
          <w:sz w:val="23"/>
        </w:rPr>
        <w:t> </w:t>
      </w:r>
      <w:r>
        <w:rPr>
          <w:w w:val="105"/>
          <w:sz w:val="23"/>
        </w:rPr>
        <w:t>too close</w:t>
      </w:r>
      <w:r>
        <w:rPr>
          <w:spacing w:val="-1"/>
          <w:w w:val="105"/>
          <w:sz w:val="23"/>
        </w:rPr>
        <w:t> </w:t>
      </w:r>
      <w:r>
        <w:rPr>
          <w:w w:val="105"/>
          <w:sz w:val="23"/>
        </w:rPr>
        <w:t>to the magnet, it</w:t>
      </w:r>
      <w:r>
        <w:rPr>
          <w:spacing w:val="-3"/>
          <w:w w:val="105"/>
          <w:sz w:val="23"/>
        </w:rPr>
        <w:t> </w:t>
      </w:r>
      <w:r>
        <w:rPr>
          <w:w w:val="105"/>
          <w:sz w:val="23"/>
        </w:rPr>
        <w:t>is sucked</w:t>
      </w:r>
      <w:r>
        <w:rPr>
          <w:spacing w:val="-4"/>
          <w:w w:val="105"/>
          <w:sz w:val="23"/>
        </w:rPr>
        <w:t> </w:t>
      </w:r>
      <w:r>
        <w:rPr>
          <w:w w:val="105"/>
          <w:sz w:val="23"/>
        </w:rPr>
        <w:t>in</w:t>
      </w:r>
      <w:r>
        <w:rPr>
          <w:spacing w:val="-4"/>
          <w:w w:val="105"/>
          <w:sz w:val="23"/>
        </w:rPr>
        <w:t> </w:t>
      </w:r>
      <w:r>
        <w:rPr>
          <w:w w:val="105"/>
          <w:sz w:val="23"/>
        </w:rPr>
        <w:t>and eventually dies of</w:t>
      </w:r>
      <w:r>
        <w:rPr>
          <w:spacing w:val="-1"/>
          <w:w w:val="105"/>
          <w:sz w:val="23"/>
        </w:rPr>
        <w:t> </w:t>
      </w:r>
      <w:r>
        <w:rPr>
          <w:w w:val="105"/>
          <w:sz w:val="23"/>
        </w:rPr>
        <w:t>dehydration</w:t>
      </w:r>
      <w:r>
        <w:rPr>
          <w:spacing w:val="-4"/>
          <w:w w:val="105"/>
          <w:sz w:val="23"/>
        </w:rPr>
        <w:t> </w:t>
      </w:r>
      <w:r>
        <w:rPr>
          <w:w w:val="105"/>
          <w:sz w:val="23"/>
        </w:rPr>
        <w:t>these</w:t>
      </w:r>
      <w:r>
        <w:rPr>
          <w:spacing w:val="-5"/>
          <w:w w:val="105"/>
          <w:sz w:val="23"/>
        </w:rPr>
        <w:t> </w:t>
      </w:r>
      <w:r>
        <w:rPr>
          <w:w w:val="105"/>
          <w:sz w:val="23"/>
        </w:rPr>
        <w:t>are combined with</w:t>
      </w:r>
      <w:r>
        <w:rPr>
          <w:w w:val="105"/>
          <w:sz w:val="23"/>
        </w:rPr>
        <w:t> an</w:t>
      </w:r>
      <w:r>
        <w:rPr>
          <w:w w:val="105"/>
          <w:sz w:val="23"/>
        </w:rPr>
        <w:t> attractant</w:t>
      </w:r>
      <w:r>
        <w:rPr>
          <w:w w:val="105"/>
          <w:sz w:val="23"/>
        </w:rPr>
        <w:t> called</w:t>
      </w:r>
      <w:r>
        <w:rPr>
          <w:w w:val="105"/>
          <w:sz w:val="23"/>
        </w:rPr>
        <w:t> octanol</w:t>
      </w:r>
      <w:r>
        <w:rPr>
          <w:w w:val="105"/>
          <w:sz w:val="23"/>
        </w:rPr>
        <w:t> which</w:t>
      </w:r>
      <w:r>
        <w:rPr>
          <w:w w:val="105"/>
          <w:sz w:val="23"/>
        </w:rPr>
        <w:t> is a</w:t>
      </w:r>
      <w:r>
        <w:rPr>
          <w:w w:val="105"/>
          <w:sz w:val="23"/>
        </w:rPr>
        <w:t> natural</w:t>
      </w:r>
      <w:r>
        <w:rPr>
          <w:w w:val="105"/>
          <w:sz w:val="23"/>
        </w:rPr>
        <w:t> plant</w:t>
      </w:r>
      <w:r>
        <w:rPr>
          <w:w w:val="105"/>
          <w:sz w:val="23"/>
        </w:rPr>
        <w:t> pheromone.</w:t>
      </w:r>
      <w:r>
        <w:rPr>
          <w:w w:val="105"/>
          <w:sz w:val="23"/>
        </w:rPr>
        <w:t> As</w:t>
      </w:r>
      <w:r>
        <w:rPr>
          <w:w w:val="105"/>
          <w:sz w:val="23"/>
        </w:rPr>
        <w:t> an advantage, the Mosquito Magnet not only captures mosquitoes, but will also kill biting midges, black flies, and sand flies. It vacuums</w:t>
      </w:r>
      <w:r>
        <w:rPr>
          <w:spacing w:val="-1"/>
          <w:w w:val="105"/>
          <w:sz w:val="23"/>
        </w:rPr>
        <w:t> </w:t>
      </w:r>
      <w:r>
        <w:rPr>
          <w:w w:val="105"/>
          <w:sz w:val="23"/>
        </w:rPr>
        <w:t>the insects</w:t>
      </w:r>
      <w:r>
        <w:rPr>
          <w:spacing w:val="-1"/>
          <w:w w:val="105"/>
          <w:sz w:val="23"/>
        </w:rPr>
        <w:t> </w:t>
      </w:r>
      <w:r>
        <w:rPr>
          <w:w w:val="105"/>
          <w:sz w:val="23"/>
        </w:rPr>
        <w:t>into a net where they</w:t>
      </w:r>
      <w:r>
        <w:rPr>
          <w:w w:val="105"/>
          <w:sz w:val="23"/>
        </w:rPr>
        <w:t> dehydrate</w:t>
      </w:r>
      <w:r>
        <w:rPr>
          <w:w w:val="105"/>
          <w:sz w:val="23"/>
        </w:rPr>
        <w:t> and</w:t>
      </w:r>
      <w:r>
        <w:rPr>
          <w:w w:val="105"/>
          <w:sz w:val="23"/>
        </w:rPr>
        <w:t> die.</w:t>
      </w:r>
      <w:r>
        <w:rPr>
          <w:w w:val="105"/>
          <w:sz w:val="23"/>
        </w:rPr>
        <w:t> The</w:t>
      </w:r>
      <w:r>
        <w:rPr>
          <w:w w:val="105"/>
          <w:sz w:val="23"/>
        </w:rPr>
        <w:t> mosquito</w:t>
      </w:r>
      <w:r>
        <w:rPr>
          <w:w w:val="105"/>
          <w:sz w:val="23"/>
        </w:rPr>
        <w:t> magnet</w:t>
      </w:r>
      <w:r>
        <w:rPr>
          <w:w w:val="105"/>
          <w:sz w:val="23"/>
        </w:rPr>
        <w:t> works</w:t>
      </w:r>
      <w:r>
        <w:rPr>
          <w:w w:val="105"/>
          <w:sz w:val="23"/>
        </w:rPr>
        <w:t> by</w:t>
      </w:r>
      <w:r>
        <w:rPr>
          <w:w w:val="105"/>
          <w:sz w:val="23"/>
        </w:rPr>
        <w:t> releasing</w:t>
      </w:r>
      <w:r>
        <w:rPr>
          <w:w w:val="105"/>
          <w:sz w:val="23"/>
        </w:rPr>
        <w:t> a</w:t>
      </w:r>
      <w:r>
        <w:rPr>
          <w:w w:val="105"/>
          <w:sz w:val="23"/>
        </w:rPr>
        <w:t> carbon dioxide</w:t>
      </w:r>
      <w:r>
        <w:rPr>
          <w:w w:val="105"/>
          <w:sz w:val="23"/>
        </w:rPr>
        <w:t> spray,</w:t>
      </w:r>
      <w:r>
        <w:rPr>
          <w:w w:val="105"/>
          <w:sz w:val="23"/>
        </w:rPr>
        <w:t> heat and</w:t>
      </w:r>
      <w:r>
        <w:rPr>
          <w:w w:val="105"/>
          <w:sz w:val="23"/>
        </w:rPr>
        <w:t> moisture. Insect repellents</w:t>
      </w:r>
      <w:r>
        <w:rPr>
          <w:w w:val="105"/>
          <w:sz w:val="23"/>
        </w:rPr>
        <w:t> help</w:t>
      </w:r>
      <w:r>
        <w:rPr>
          <w:w w:val="105"/>
          <w:sz w:val="23"/>
        </w:rPr>
        <w:t> prevent and</w:t>
      </w:r>
      <w:r>
        <w:rPr>
          <w:w w:val="105"/>
          <w:sz w:val="23"/>
        </w:rPr>
        <w:t> control the outbreak</w:t>
      </w:r>
      <w:r>
        <w:rPr>
          <w:w w:val="105"/>
          <w:sz w:val="23"/>
        </w:rPr>
        <w:t> of insect-borne diseases such as malaria, Lyme disease, Dengue</w:t>
      </w:r>
      <w:r>
        <w:rPr>
          <w:w w:val="105"/>
          <w:sz w:val="23"/>
        </w:rPr>
        <w:t> fever, bubonic plague, and West Nile fever. Pest</w:t>
      </w:r>
      <w:r>
        <w:rPr>
          <w:w w:val="105"/>
          <w:sz w:val="23"/>
        </w:rPr>
        <w:t> animals commonly serving</w:t>
      </w:r>
      <w:r>
        <w:rPr>
          <w:spacing w:val="-1"/>
          <w:w w:val="105"/>
          <w:sz w:val="23"/>
        </w:rPr>
        <w:t> </w:t>
      </w:r>
      <w:r>
        <w:rPr>
          <w:w w:val="105"/>
          <w:sz w:val="23"/>
        </w:rPr>
        <w:t>as vectors for disease include</w:t>
      </w:r>
      <w:r>
        <w:rPr>
          <w:spacing w:val="-5"/>
          <w:w w:val="105"/>
          <w:sz w:val="23"/>
        </w:rPr>
        <w:t> </w:t>
      </w:r>
      <w:r>
        <w:rPr>
          <w:w w:val="105"/>
          <w:sz w:val="23"/>
        </w:rPr>
        <w:t>the insect‟s flea, fly, and mosquito; and the</w:t>
      </w:r>
      <w:r>
        <w:rPr>
          <w:spacing w:val="-5"/>
          <w:w w:val="105"/>
          <w:sz w:val="23"/>
        </w:rPr>
        <w:t> </w:t>
      </w:r>
      <w:r>
        <w:rPr>
          <w:w w:val="105"/>
          <w:sz w:val="23"/>
        </w:rPr>
        <w:t>arachnid tick.</w:t>
      </w:r>
    </w:p>
    <w:p>
      <w:pPr>
        <w:spacing w:after="0" w:line="501" w:lineRule="auto"/>
        <w:jc w:val="both"/>
        <w:rPr>
          <w:sz w:val="23"/>
        </w:rPr>
        <w:sectPr>
          <w:pgSz w:w="11910" w:h="16850"/>
          <w:pgMar w:header="0" w:footer="1012" w:top="1360" w:bottom="1200" w:left="820" w:right="120"/>
        </w:sectPr>
      </w:pPr>
    </w:p>
    <w:p>
      <w:pPr>
        <w:pStyle w:val="BodyText"/>
        <w:spacing w:line="501" w:lineRule="auto" w:before="81"/>
        <w:ind w:left="1052" w:right="1314"/>
        <w:jc w:val="both"/>
      </w:pPr>
      <w:r>
        <w:rPr>
          <w:b/>
          <w:w w:val="105"/>
        </w:rPr>
        <w:t>Health education on Knowledge, Attitudes</w:t>
      </w:r>
      <w:r>
        <w:rPr>
          <w:b/>
          <w:w w:val="105"/>
        </w:rPr>
        <w:t> and Practice (KAP):</w:t>
      </w:r>
      <w:r>
        <w:rPr>
          <w:b/>
          <w:w w:val="105"/>
        </w:rPr>
        <w:t> </w:t>
      </w:r>
      <w:r>
        <w:rPr>
          <w:w w:val="105"/>
        </w:rPr>
        <w:t>Health education is the</w:t>
      </w:r>
      <w:r>
        <w:rPr>
          <w:w w:val="105"/>
        </w:rPr>
        <w:t> profession</w:t>
      </w:r>
      <w:r>
        <w:rPr>
          <w:w w:val="105"/>
        </w:rPr>
        <w:t> of</w:t>
      </w:r>
      <w:r>
        <w:rPr>
          <w:w w:val="105"/>
        </w:rPr>
        <w:t> educating</w:t>
      </w:r>
      <w:r>
        <w:rPr>
          <w:w w:val="105"/>
        </w:rPr>
        <w:t> people</w:t>
      </w:r>
      <w:r>
        <w:rPr>
          <w:w w:val="105"/>
        </w:rPr>
        <w:t> about</w:t>
      </w:r>
      <w:r>
        <w:rPr>
          <w:w w:val="105"/>
        </w:rPr>
        <w:t> health.</w:t>
      </w:r>
      <w:r>
        <w:rPr>
          <w:w w:val="105"/>
        </w:rPr>
        <w:t> It</w:t>
      </w:r>
      <w:r>
        <w:rPr>
          <w:w w:val="105"/>
        </w:rPr>
        <w:t> can</w:t>
      </w:r>
      <w:r>
        <w:rPr>
          <w:w w:val="105"/>
        </w:rPr>
        <w:t> be</w:t>
      </w:r>
      <w:r>
        <w:rPr>
          <w:w w:val="105"/>
        </w:rPr>
        <w:t> defined</w:t>
      </w:r>
      <w:r>
        <w:rPr>
          <w:w w:val="105"/>
        </w:rPr>
        <w:t> as</w:t>
      </w:r>
      <w:r>
        <w:rPr>
          <w:w w:val="105"/>
        </w:rPr>
        <w:t> the</w:t>
      </w:r>
      <w:r>
        <w:rPr>
          <w:w w:val="105"/>
        </w:rPr>
        <w:t> principle</w:t>
      </w:r>
      <w:r>
        <w:rPr>
          <w:w w:val="105"/>
        </w:rPr>
        <w:t> by which</w:t>
      </w:r>
      <w:r>
        <w:rPr>
          <w:w w:val="105"/>
        </w:rPr>
        <w:t> individuals</w:t>
      </w:r>
      <w:r>
        <w:rPr>
          <w:w w:val="105"/>
        </w:rPr>
        <w:t> and</w:t>
      </w:r>
      <w:r>
        <w:rPr>
          <w:w w:val="105"/>
        </w:rPr>
        <w:t> groups</w:t>
      </w:r>
      <w:r>
        <w:rPr>
          <w:w w:val="105"/>
        </w:rPr>
        <w:t> of people</w:t>
      </w:r>
      <w:r>
        <w:rPr>
          <w:w w:val="105"/>
        </w:rPr>
        <w:t> learn</w:t>
      </w:r>
      <w:r>
        <w:rPr>
          <w:w w:val="105"/>
        </w:rPr>
        <w:t> to</w:t>
      </w:r>
      <w:r>
        <w:rPr>
          <w:w w:val="105"/>
        </w:rPr>
        <w:t> behave</w:t>
      </w:r>
      <w:r>
        <w:rPr>
          <w:w w:val="105"/>
        </w:rPr>
        <w:t> in</w:t>
      </w:r>
      <w:r>
        <w:rPr>
          <w:w w:val="105"/>
        </w:rPr>
        <w:t> a</w:t>
      </w:r>
      <w:r>
        <w:rPr>
          <w:w w:val="105"/>
        </w:rPr>
        <w:t> manner</w:t>
      </w:r>
      <w:r>
        <w:rPr>
          <w:w w:val="105"/>
        </w:rPr>
        <w:t> conducive</w:t>
      </w:r>
      <w:r>
        <w:rPr>
          <w:w w:val="105"/>
        </w:rPr>
        <w:t> to</w:t>
      </w:r>
      <w:r>
        <w:rPr>
          <w:w w:val="105"/>
        </w:rPr>
        <w:t> the promotion,</w:t>
      </w:r>
      <w:r>
        <w:rPr>
          <w:w w:val="105"/>
        </w:rPr>
        <w:t> maintenance,</w:t>
      </w:r>
      <w:r>
        <w:rPr>
          <w:w w:val="105"/>
        </w:rPr>
        <w:t> or</w:t>
      </w:r>
      <w:r>
        <w:rPr>
          <w:w w:val="105"/>
        </w:rPr>
        <w:t> restoration</w:t>
      </w:r>
      <w:r>
        <w:rPr>
          <w:w w:val="105"/>
        </w:rPr>
        <w:t> of health.</w:t>
      </w:r>
      <w:r>
        <w:rPr>
          <w:w w:val="105"/>
        </w:rPr>
        <w:t> The</w:t>
      </w:r>
      <w:r>
        <w:rPr>
          <w:w w:val="105"/>
        </w:rPr>
        <w:t> environment</w:t>
      </w:r>
      <w:r>
        <w:rPr>
          <w:w w:val="105"/>
        </w:rPr>
        <w:t> will</w:t>
      </w:r>
      <w:r>
        <w:rPr>
          <w:w w:val="105"/>
        </w:rPr>
        <w:t> best</w:t>
      </w:r>
      <w:r>
        <w:rPr>
          <w:w w:val="105"/>
        </w:rPr>
        <w:t> reduce mosquitoes.</w:t>
      </w:r>
      <w:r>
        <w:rPr>
          <w:w w:val="105"/>
        </w:rPr>
        <w:t> Health</w:t>
      </w:r>
      <w:r>
        <w:rPr>
          <w:w w:val="105"/>
        </w:rPr>
        <w:t> Education</w:t>
      </w:r>
      <w:r>
        <w:rPr>
          <w:w w:val="105"/>
        </w:rPr>
        <w:t> involves</w:t>
      </w:r>
      <w:r>
        <w:rPr>
          <w:w w:val="105"/>
        </w:rPr>
        <w:t> the</w:t>
      </w:r>
      <w:r>
        <w:rPr>
          <w:w w:val="105"/>
        </w:rPr>
        <w:t> provision</w:t>
      </w:r>
      <w:r>
        <w:rPr>
          <w:w w:val="105"/>
        </w:rPr>
        <w:t> of</w:t>
      </w:r>
      <w:r>
        <w:rPr>
          <w:w w:val="105"/>
        </w:rPr>
        <w:t> knowledge</w:t>
      </w:r>
      <w:r>
        <w:rPr>
          <w:w w:val="105"/>
        </w:rPr>
        <w:t> acquired</w:t>
      </w:r>
      <w:r>
        <w:rPr>
          <w:w w:val="105"/>
        </w:rPr>
        <w:t> as information</w:t>
      </w:r>
      <w:r>
        <w:rPr>
          <w:w w:val="105"/>
        </w:rPr>
        <w:t> through</w:t>
      </w:r>
      <w:r>
        <w:rPr>
          <w:w w:val="105"/>
        </w:rPr>
        <w:t> various</w:t>
      </w:r>
      <w:r>
        <w:rPr>
          <w:w w:val="105"/>
        </w:rPr>
        <w:t> media</w:t>
      </w:r>
      <w:r>
        <w:rPr>
          <w:w w:val="105"/>
        </w:rPr>
        <w:t> while</w:t>
      </w:r>
      <w:r>
        <w:rPr>
          <w:w w:val="105"/>
        </w:rPr>
        <w:t> Health</w:t>
      </w:r>
      <w:r>
        <w:rPr>
          <w:w w:val="105"/>
        </w:rPr>
        <w:t> Counselling</w:t>
      </w:r>
      <w:r>
        <w:rPr>
          <w:w w:val="105"/>
        </w:rPr>
        <w:t> requires</w:t>
      </w:r>
      <w:r>
        <w:rPr>
          <w:w w:val="105"/>
        </w:rPr>
        <w:t> interaction between</w:t>
      </w:r>
      <w:r>
        <w:rPr>
          <w:w w:val="105"/>
        </w:rPr>
        <w:t> individual</w:t>
      </w:r>
      <w:r>
        <w:rPr>
          <w:w w:val="105"/>
        </w:rPr>
        <w:t> with</w:t>
      </w:r>
      <w:r>
        <w:rPr>
          <w:w w:val="105"/>
        </w:rPr>
        <w:t> the</w:t>
      </w:r>
      <w:r>
        <w:rPr>
          <w:w w:val="105"/>
        </w:rPr>
        <w:t> ability</w:t>
      </w:r>
      <w:r>
        <w:rPr>
          <w:w w:val="105"/>
        </w:rPr>
        <w:t> to</w:t>
      </w:r>
      <w:r>
        <w:rPr>
          <w:w w:val="105"/>
        </w:rPr>
        <w:t> acquire</w:t>
      </w:r>
      <w:r>
        <w:rPr>
          <w:w w:val="105"/>
        </w:rPr>
        <w:t> skills.</w:t>
      </w:r>
      <w:r>
        <w:rPr>
          <w:w w:val="105"/>
        </w:rPr>
        <w:t> Given</w:t>
      </w:r>
      <w:r>
        <w:rPr>
          <w:w w:val="105"/>
        </w:rPr>
        <w:t> the</w:t>
      </w:r>
      <w:r>
        <w:rPr>
          <w:w w:val="105"/>
        </w:rPr>
        <w:t> importance</w:t>
      </w:r>
      <w:r>
        <w:rPr>
          <w:w w:val="105"/>
        </w:rPr>
        <w:t> of</w:t>
      </w:r>
      <w:r>
        <w:rPr>
          <w:w w:val="105"/>
        </w:rPr>
        <w:t> this component,</w:t>
      </w:r>
      <w:r>
        <w:rPr>
          <w:w w:val="105"/>
        </w:rPr>
        <w:t> it</w:t>
      </w:r>
      <w:r>
        <w:rPr>
          <w:w w:val="105"/>
        </w:rPr>
        <w:t> was</w:t>
      </w:r>
      <w:r>
        <w:rPr>
          <w:w w:val="105"/>
        </w:rPr>
        <w:t> imperative</w:t>
      </w:r>
      <w:r>
        <w:rPr>
          <w:w w:val="105"/>
        </w:rPr>
        <w:t> that</w:t>
      </w:r>
      <w:r>
        <w:rPr>
          <w:w w:val="105"/>
        </w:rPr>
        <w:t> households</w:t>
      </w:r>
      <w:r>
        <w:rPr>
          <w:w w:val="105"/>
        </w:rPr>
        <w:t> should</w:t>
      </w:r>
      <w:r>
        <w:rPr>
          <w:w w:val="105"/>
        </w:rPr>
        <w:t> acquire</w:t>
      </w:r>
      <w:r>
        <w:rPr>
          <w:w w:val="105"/>
        </w:rPr>
        <w:t> information</w:t>
      </w:r>
      <w:r>
        <w:rPr>
          <w:w w:val="105"/>
        </w:rPr>
        <w:t> on</w:t>
      </w:r>
      <w:r>
        <w:rPr>
          <w:w w:val="105"/>
        </w:rPr>
        <w:t> ways</w:t>
      </w:r>
      <w:r>
        <w:rPr>
          <w:w w:val="105"/>
        </w:rPr>
        <w:t> to prevent malaria especially</w:t>
      </w:r>
      <w:r>
        <w:rPr>
          <w:spacing w:val="-2"/>
          <w:w w:val="105"/>
        </w:rPr>
        <w:t> </w:t>
      </w:r>
      <w:r>
        <w:rPr>
          <w:w w:val="105"/>
        </w:rPr>
        <w:t>for populations</w:t>
      </w:r>
      <w:r>
        <w:rPr>
          <w:spacing w:val="-3"/>
          <w:w w:val="105"/>
        </w:rPr>
        <w:t> </w:t>
      </w:r>
      <w:r>
        <w:rPr>
          <w:w w:val="105"/>
        </w:rPr>
        <w:t>in endemic</w:t>
      </w:r>
      <w:r>
        <w:rPr>
          <w:spacing w:val="-2"/>
          <w:w w:val="105"/>
        </w:rPr>
        <w:t> </w:t>
      </w:r>
      <w:r>
        <w:rPr>
          <w:w w:val="105"/>
        </w:rPr>
        <w:t>communities.</w:t>
      </w:r>
      <w:r>
        <w:rPr>
          <w:spacing w:val="-6"/>
          <w:w w:val="105"/>
        </w:rPr>
        <w:t> </w:t>
      </w:r>
      <w:r>
        <w:rPr>
          <w:w w:val="105"/>
        </w:rPr>
        <w:t>In</w:t>
      </w:r>
      <w:r>
        <w:rPr>
          <w:spacing w:val="-2"/>
          <w:w w:val="105"/>
        </w:rPr>
        <w:t> </w:t>
      </w:r>
      <w:r>
        <w:rPr>
          <w:w w:val="105"/>
        </w:rPr>
        <w:t>which case,</w:t>
      </w:r>
      <w:r>
        <w:rPr>
          <w:spacing w:val="-6"/>
          <w:w w:val="105"/>
        </w:rPr>
        <w:t> </w:t>
      </w:r>
      <w:r>
        <w:rPr>
          <w:w w:val="105"/>
        </w:rPr>
        <w:t>these should include the importance of the population to</w:t>
      </w:r>
      <w:r>
        <w:rPr>
          <w:w w:val="105"/>
        </w:rPr>
        <w:t> seek</w:t>
      </w:r>
      <w:r>
        <w:rPr>
          <w:w w:val="105"/>
        </w:rPr>
        <w:t> prompt treatment</w:t>
      </w:r>
      <w:r>
        <w:rPr>
          <w:w w:val="105"/>
        </w:rPr>
        <w:t> at accessible health</w:t>
      </w:r>
      <w:r>
        <w:rPr>
          <w:w w:val="105"/>
        </w:rPr>
        <w:t> facilities</w:t>
      </w:r>
      <w:r>
        <w:rPr>
          <w:w w:val="105"/>
        </w:rPr>
        <w:t> with</w:t>
      </w:r>
      <w:r>
        <w:rPr>
          <w:w w:val="105"/>
        </w:rPr>
        <w:t> support</w:t>
      </w:r>
      <w:r>
        <w:rPr>
          <w:w w:val="105"/>
        </w:rPr>
        <w:t> and</w:t>
      </w:r>
      <w:r>
        <w:rPr>
          <w:w w:val="105"/>
        </w:rPr>
        <w:t> in</w:t>
      </w:r>
      <w:r>
        <w:rPr>
          <w:w w:val="105"/>
        </w:rPr>
        <w:t> full</w:t>
      </w:r>
      <w:r>
        <w:rPr>
          <w:w w:val="105"/>
        </w:rPr>
        <w:t> compliance</w:t>
      </w:r>
      <w:r>
        <w:rPr>
          <w:w w:val="105"/>
        </w:rPr>
        <w:t> with</w:t>
      </w:r>
      <w:r>
        <w:rPr>
          <w:w w:val="105"/>
        </w:rPr>
        <w:t> the</w:t>
      </w:r>
      <w:r>
        <w:rPr>
          <w:w w:val="105"/>
        </w:rPr>
        <w:t> overall</w:t>
      </w:r>
      <w:r>
        <w:rPr>
          <w:w w:val="105"/>
        </w:rPr>
        <w:t> health</w:t>
      </w:r>
      <w:r>
        <w:rPr>
          <w:w w:val="105"/>
        </w:rPr>
        <w:t> system (Jamison et</w:t>
      </w:r>
      <w:r>
        <w:rPr>
          <w:spacing w:val="-5"/>
          <w:w w:val="105"/>
        </w:rPr>
        <w:t> </w:t>
      </w:r>
      <w:r>
        <w:rPr>
          <w:w w:val="105"/>
        </w:rPr>
        <w:t>al.,</w:t>
      </w:r>
      <w:r>
        <w:rPr>
          <w:spacing w:val="-5"/>
          <w:w w:val="105"/>
        </w:rPr>
        <w:t> </w:t>
      </w:r>
      <w:r>
        <w:rPr>
          <w:w w:val="105"/>
        </w:rPr>
        <w:t>2016).</w:t>
      </w:r>
      <w:r>
        <w:rPr>
          <w:spacing w:val="-5"/>
          <w:w w:val="105"/>
        </w:rPr>
        <w:t> </w:t>
      </w:r>
      <w:r>
        <w:rPr>
          <w:w w:val="105"/>
        </w:rPr>
        <w:t>Usually local</w:t>
      </w:r>
      <w:r>
        <w:rPr>
          <w:spacing w:val="-5"/>
          <w:w w:val="105"/>
        </w:rPr>
        <w:t> </w:t>
      </w:r>
      <w:r>
        <w:rPr>
          <w:w w:val="105"/>
        </w:rPr>
        <w:t>affiliated</w:t>
      </w:r>
      <w:r>
        <w:rPr>
          <w:spacing w:val="-7"/>
          <w:w w:val="105"/>
        </w:rPr>
        <w:t> </w:t>
      </w:r>
      <w:r>
        <w:rPr>
          <w:w w:val="105"/>
        </w:rPr>
        <w:t>NGOs</w:t>
      </w:r>
      <w:r>
        <w:rPr>
          <w:spacing w:val="-2"/>
          <w:w w:val="105"/>
        </w:rPr>
        <w:t> </w:t>
      </w:r>
      <w:r>
        <w:rPr>
          <w:w w:val="105"/>
        </w:rPr>
        <w:t>alongside</w:t>
      </w:r>
      <w:r>
        <w:rPr>
          <w:spacing w:val="-1"/>
          <w:w w:val="105"/>
        </w:rPr>
        <w:t> </w:t>
      </w:r>
      <w:r>
        <w:rPr>
          <w:w w:val="105"/>
        </w:rPr>
        <w:t>community‟s</w:t>
      </w:r>
      <w:r>
        <w:rPr>
          <w:spacing w:val="-2"/>
          <w:w w:val="105"/>
        </w:rPr>
        <w:t> </w:t>
      </w:r>
      <w:r>
        <w:rPr>
          <w:w w:val="105"/>
        </w:rPr>
        <w:t>leaders</w:t>
      </w:r>
      <w:r>
        <w:rPr>
          <w:spacing w:val="-8"/>
          <w:w w:val="105"/>
        </w:rPr>
        <w:t> </w:t>
      </w:r>
      <w:r>
        <w:rPr>
          <w:w w:val="105"/>
        </w:rPr>
        <w:t>and volunteers play a</w:t>
      </w:r>
      <w:r>
        <w:rPr>
          <w:w w:val="105"/>
        </w:rPr>
        <w:t> very active role in</w:t>
      </w:r>
      <w:r>
        <w:rPr>
          <w:w w:val="105"/>
        </w:rPr>
        <w:t> disseminating information to the local population. According</w:t>
      </w:r>
      <w:r>
        <w:rPr>
          <w:spacing w:val="-5"/>
          <w:w w:val="105"/>
        </w:rPr>
        <w:t> </w:t>
      </w:r>
      <w:r>
        <w:rPr>
          <w:w w:val="105"/>
        </w:rPr>
        <w:t>to</w:t>
      </w:r>
      <w:r>
        <w:rPr>
          <w:spacing w:val="-5"/>
          <w:w w:val="105"/>
        </w:rPr>
        <w:t> </w:t>
      </w:r>
      <w:r>
        <w:rPr>
          <w:w w:val="105"/>
        </w:rPr>
        <w:t>Gilles (2012)</w:t>
      </w:r>
      <w:r>
        <w:rPr>
          <w:spacing w:val="-1"/>
          <w:w w:val="105"/>
        </w:rPr>
        <w:t> </w:t>
      </w:r>
      <w:r>
        <w:rPr>
          <w:w w:val="105"/>
        </w:rPr>
        <w:t>individuals</w:t>
      </w:r>
      <w:r>
        <w:rPr>
          <w:spacing w:val="-6"/>
          <w:w w:val="105"/>
        </w:rPr>
        <w:t> </w:t>
      </w:r>
      <w:r>
        <w:rPr>
          <w:w w:val="105"/>
        </w:rPr>
        <w:t>involved in such</w:t>
      </w:r>
      <w:r>
        <w:rPr>
          <w:spacing w:val="-5"/>
          <w:w w:val="105"/>
        </w:rPr>
        <w:t> </w:t>
      </w:r>
      <w:r>
        <w:rPr>
          <w:w w:val="105"/>
        </w:rPr>
        <w:t>activities are</w:t>
      </w:r>
      <w:r>
        <w:rPr>
          <w:spacing w:val="-5"/>
          <w:w w:val="105"/>
        </w:rPr>
        <w:t> </w:t>
      </w:r>
      <w:r>
        <w:rPr>
          <w:w w:val="105"/>
        </w:rPr>
        <w:t>an extension of</w:t>
      </w:r>
      <w:r>
        <w:rPr>
          <w:spacing w:val="-7"/>
          <w:w w:val="105"/>
        </w:rPr>
        <w:t> </w:t>
      </w:r>
      <w:r>
        <w:rPr>
          <w:w w:val="105"/>
        </w:rPr>
        <w:t>the health</w:t>
      </w:r>
      <w:r>
        <w:rPr>
          <w:w w:val="105"/>
        </w:rPr>
        <w:t> system</w:t>
      </w:r>
      <w:r>
        <w:rPr>
          <w:w w:val="105"/>
        </w:rPr>
        <w:t> and</w:t>
      </w:r>
      <w:r>
        <w:rPr>
          <w:w w:val="105"/>
        </w:rPr>
        <w:t> they</w:t>
      </w:r>
      <w:r>
        <w:rPr>
          <w:w w:val="105"/>
        </w:rPr>
        <w:t> work</w:t>
      </w:r>
      <w:r>
        <w:rPr>
          <w:w w:val="105"/>
        </w:rPr>
        <w:t> alongside</w:t>
      </w:r>
      <w:r>
        <w:rPr>
          <w:w w:val="105"/>
        </w:rPr>
        <w:t> competent</w:t>
      </w:r>
      <w:r>
        <w:rPr>
          <w:w w:val="105"/>
        </w:rPr>
        <w:t> health</w:t>
      </w:r>
      <w:r>
        <w:rPr>
          <w:w w:val="105"/>
        </w:rPr>
        <w:t> professionals</w:t>
      </w:r>
      <w:r>
        <w:rPr>
          <w:w w:val="105"/>
        </w:rPr>
        <w:t> or</w:t>
      </w:r>
      <w:r>
        <w:rPr>
          <w:w w:val="105"/>
        </w:rPr>
        <w:t> health nongovernmental</w:t>
      </w:r>
      <w:r>
        <w:rPr>
          <w:w w:val="105"/>
        </w:rPr>
        <w:t> organizations</w:t>
      </w:r>
      <w:r>
        <w:rPr>
          <w:w w:val="105"/>
        </w:rPr>
        <w:t> in</w:t>
      </w:r>
      <w:r>
        <w:rPr>
          <w:w w:val="105"/>
        </w:rPr>
        <w:t> accordance</w:t>
      </w:r>
      <w:r>
        <w:rPr>
          <w:w w:val="105"/>
        </w:rPr>
        <w:t> with</w:t>
      </w:r>
      <w:r>
        <w:rPr>
          <w:w w:val="105"/>
        </w:rPr>
        <w:t> standards</w:t>
      </w:r>
      <w:r>
        <w:rPr>
          <w:w w:val="105"/>
        </w:rPr>
        <w:t> established</w:t>
      </w:r>
      <w:r>
        <w:rPr>
          <w:w w:val="105"/>
        </w:rPr>
        <w:t> by</w:t>
      </w:r>
      <w:r>
        <w:rPr>
          <w:w w:val="105"/>
        </w:rPr>
        <w:t> different governments. The Joint Committee on Health Education and Promotion Terminology of 2011</w:t>
      </w:r>
      <w:r>
        <w:rPr>
          <w:w w:val="105"/>
        </w:rPr>
        <w:t> defined</w:t>
      </w:r>
      <w:r>
        <w:rPr>
          <w:w w:val="105"/>
        </w:rPr>
        <w:t> Health</w:t>
      </w:r>
      <w:r>
        <w:rPr>
          <w:w w:val="105"/>
        </w:rPr>
        <w:t> Education</w:t>
      </w:r>
      <w:r>
        <w:rPr>
          <w:w w:val="105"/>
        </w:rPr>
        <w:t> as</w:t>
      </w:r>
      <w:r>
        <w:rPr>
          <w:w w:val="105"/>
        </w:rPr>
        <w:t> "any</w:t>
      </w:r>
      <w:r>
        <w:rPr>
          <w:w w:val="105"/>
        </w:rPr>
        <w:t> combination</w:t>
      </w:r>
      <w:r>
        <w:rPr>
          <w:w w:val="105"/>
        </w:rPr>
        <w:t> of</w:t>
      </w:r>
      <w:r>
        <w:rPr>
          <w:w w:val="105"/>
        </w:rPr>
        <w:t> planned</w:t>
      </w:r>
      <w:r>
        <w:rPr>
          <w:w w:val="105"/>
        </w:rPr>
        <w:t> learning</w:t>
      </w:r>
      <w:r>
        <w:rPr>
          <w:w w:val="105"/>
        </w:rPr>
        <w:t> experiences based</w:t>
      </w:r>
      <w:r>
        <w:rPr>
          <w:w w:val="105"/>
        </w:rPr>
        <w:t> on</w:t>
      </w:r>
      <w:r>
        <w:rPr>
          <w:w w:val="105"/>
        </w:rPr>
        <w:t> sound</w:t>
      </w:r>
      <w:r>
        <w:rPr>
          <w:w w:val="105"/>
        </w:rPr>
        <w:t> theories</w:t>
      </w:r>
      <w:r>
        <w:rPr>
          <w:w w:val="105"/>
        </w:rPr>
        <w:t> that</w:t>
      </w:r>
      <w:r>
        <w:rPr>
          <w:w w:val="105"/>
        </w:rPr>
        <w:t> provide</w:t>
      </w:r>
      <w:r>
        <w:rPr>
          <w:w w:val="105"/>
        </w:rPr>
        <w:t> individuals,</w:t>
      </w:r>
      <w:r>
        <w:rPr>
          <w:w w:val="105"/>
        </w:rPr>
        <w:t> groups,</w:t>
      </w:r>
      <w:r>
        <w:rPr>
          <w:w w:val="105"/>
        </w:rPr>
        <w:t> and</w:t>
      </w:r>
      <w:r>
        <w:rPr>
          <w:w w:val="105"/>
        </w:rPr>
        <w:t> communities</w:t>
      </w:r>
      <w:r>
        <w:rPr>
          <w:w w:val="105"/>
        </w:rPr>
        <w:t> the opportunity</w:t>
      </w:r>
      <w:r>
        <w:rPr>
          <w:w w:val="105"/>
        </w:rPr>
        <w:t> to</w:t>
      </w:r>
      <w:r>
        <w:rPr>
          <w:w w:val="105"/>
        </w:rPr>
        <w:t> acquire</w:t>
      </w:r>
      <w:r>
        <w:rPr>
          <w:w w:val="105"/>
        </w:rPr>
        <w:t> information</w:t>
      </w:r>
      <w:r>
        <w:rPr>
          <w:w w:val="105"/>
        </w:rPr>
        <w:t> and</w:t>
      </w:r>
      <w:r>
        <w:rPr>
          <w:w w:val="105"/>
        </w:rPr>
        <w:t> the</w:t>
      </w:r>
      <w:r>
        <w:rPr>
          <w:w w:val="105"/>
        </w:rPr>
        <w:t> skills</w:t>
      </w:r>
      <w:r>
        <w:rPr>
          <w:w w:val="105"/>
        </w:rPr>
        <w:t> needed</w:t>
      </w:r>
      <w:r>
        <w:rPr>
          <w:w w:val="105"/>
        </w:rPr>
        <w:t> to</w:t>
      </w:r>
      <w:r>
        <w:rPr>
          <w:w w:val="105"/>
        </w:rPr>
        <w:t> make</w:t>
      </w:r>
      <w:r>
        <w:rPr>
          <w:w w:val="105"/>
        </w:rPr>
        <w:t> quality</w:t>
      </w:r>
      <w:r>
        <w:rPr>
          <w:w w:val="105"/>
        </w:rPr>
        <w:t> health decisions.</w:t>
      </w:r>
      <w:r>
        <w:rPr>
          <w:w w:val="105"/>
        </w:rPr>
        <w:t> WHO</w:t>
      </w:r>
      <w:r>
        <w:rPr>
          <w:w w:val="105"/>
        </w:rPr>
        <w:t> (2014)</w:t>
      </w:r>
      <w:r>
        <w:rPr>
          <w:w w:val="105"/>
        </w:rPr>
        <w:t> defined</w:t>
      </w:r>
      <w:r>
        <w:rPr>
          <w:w w:val="105"/>
        </w:rPr>
        <w:t> Health</w:t>
      </w:r>
      <w:r>
        <w:rPr>
          <w:w w:val="105"/>
        </w:rPr>
        <w:t> Education</w:t>
      </w:r>
      <w:r>
        <w:rPr>
          <w:w w:val="105"/>
        </w:rPr>
        <w:t> as</w:t>
      </w:r>
      <w:r>
        <w:rPr>
          <w:w w:val="105"/>
        </w:rPr>
        <w:t> "comprising</w:t>
      </w:r>
      <w:r>
        <w:rPr>
          <w:w w:val="105"/>
        </w:rPr>
        <w:t> of</w:t>
      </w:r>
      <w:r>
        <w:rPr>
          <w:w w:val="105"/>
        </w:rPr>
        <w:t> consciously constructed opportunities for learning involving some form of communication designed to</w:t>
      </w:r>
      <w:r>
        <w:rPr>
          <w:w w:val="105"/>
        </w:rPr>
        <w:t> improve</w:t>
      </w:r>
      <w:r>
        <w:rPr>
          <w:w w:val="105"/>
        </w:rPr>
        <w:t> health</w:t>
      </w:r>
      <w:r>
        <w:rPr>
          <w:w w:val="105"/>
        </w:rPr>
        <w:t> literacy,</w:t>
      </w:r>
      <w:r>
        <w:rPr>
          <w:w w:val="105"/>
        </w:rPr>
        <w:t> including</w:t>
      </w:r>
      <w:r>
        <w:rPr>
          <w:w w:val="105"/>
        </w:rPr>
        <w:t> improving</w:t>
      </w:r>
      <w:r>
        <w:rPr>
          <w:w w:val="105"/>
        </w:rPr>
        <w:t> knowledge</w:t>
      </w:r>
      <w:r>
        <w:rPr>
          <w:w w:val="105"/>
        </w:rPr>
        <w:t> and</w:t>
      </w:r>
      <w:r>
        <w:rPr>
          <w:w w:val="105"/>
        </w:rPr>
        <w:t> developing</w:t>
      </w:r>
      <w:r>
        <w:rPr>
          <w:w w:val="105"/>
        </w:rPr>
        <w:t> life</w:t>
      </w:r>
      <w:r>
        <w:rPr>
          <w:w w:val="105"/>
        </w:rPr>
        <w:t> skills which</w:t>
      </w:r>
      <w:r>
        <w:rPr>
          <w:w w:val="105"/>
        </w:rPr>
        <w:t> are</w:t>
      </w:r>
      <w:r>
        <w:rPr>
          <w:w w:val="105"/>
        </w:rPr>
        <w:t> conducive</w:t>
      </w:r>
      <w:r>
        <w:rPr>
          <w:w w:val="105"/>
        </w:rPr>
        <w:t> to</w:t>
      </w:r>
      <w:r>
        <w:rPr>
          <w:w w:val="105"/>
        </w:rPr>
        <w:t> individual</w:t>
      </w:r>
      <w:r>
        <w:rPr>
          <w:w w:val="105"/>
        </w:rPr>
        <w:t> and</w:t>
      </w:r>
      <w:r>
        <w:rPr>
          <w:w w:val="105"/>
        </w:rPr>
        <w:t> community</w:t>
      </w:r>
      <w:r>
        <w:rPr>
          <w:w w:val="105"/>
        </w:rPr>
        <w:t> health.</w:t>
      </w:r>
      <w:r>
        <w:rPr>
          <w:w w:val="105"/>
        </w:rPr>
        <w:t> Education</w:t>
      </w:r>
      <w:r>
        <w:rPr>
          <w:w w:val="105"/>
        </w:rPr>
        <w:t> for</w:t>
      </w:r>
      <w:r>
        <w:rPr>
          <w:w w:val="105"/>
        </w:rPr>
        <w:t> health</w:t>
      </w:r>
      <w:r>
        <w:rPr>
          <w:w w:val="105"/>
        </w:rPr>
        <w:t> begins with</w:t>
      </w:r>
      <w:r>
        <w:rPr>
          <w:spacing w:val="66"/>
          <w:w w:val="105"/>
        </w:rPr>
        <w:t> </w:t>
      </w:r>
      <w:r>
        <w:rPr>
          <w:w w:val="105"/>
        </w:rPr>
        <w:t>people.</w:t>
      </w:r>
      <w:r>
        <w:rPr>
          <w:spacing w:val="60"/>
          <w:w w:val="105"/>
        </w:rPr>
        <w:t> </w:t>
      </w:r>
      <w:r>
        <w:rPr>
          <w:w w:val="105"/>
        </w:rPr>
        <w:t>It</w:t>
      </w:r>
      <w:r>
        <w:rPr>
          <w:spacing w:val="61"/>
          <w:w w:val="105"/>
        </w:rPr>
        <w:t> </w:t>
      </w:r>
      <w:r>
        <w:rPr>
          <w:w w:val="105"/>
        </w:rPr>
        <w:t>hopes</w:t>
      </w:r>
      <w:r>
        <w:rPr>
          <w:spacing w:val="63"/>
          <w:w w:val="105"/>
        </w:rPr>
        <w:t> </w:t>
      </w:r>
      <w:r>
        <w:rPr>
          <w:w w:val="105"/>
        </w:rPr>
        <w:t>to</w:t>
      </w:r>
      <w:r>
        <w:rPr>
          <w:spacing w:val="66"/>
          <w:w w:val="105"/>
        </w:rPr>
        <w:t> </w:t>
      </w:r>
      <w:r>
        <w:rPr>
          <w:w w:val="105"/>
        </w:rPr>
        <w:t>motivate</w:t>
      </w:r>
      <w:r>
        <w:rPr>
          <w:spacing w:val="57"/>
          <w:w w:val="105"/>
        </w:rPr>
        <w:t> </w:t>
      </w:r>
      <w:r>
        <w:rPr>
          <w:w w:val="105"/>
        </w:rPr>
        <w:t>them</w:t>
      </w:r>
      <w:r>
        <w:rPr>
          <w:spacing w:val="64"/>
          <w:w w:val="105"/>
        </w:rPr>
        <w:t> </w:t>
      </w:r>
      <w:r>
        <w:rPr>
          <w:w w:val="105"/>
        </w:rPr>
        <w:t>with</w:t>
      </w:r>
      <w:r>
        <w:rPr>
          <w:spacing w:val="66"/>
          <w:w w:val="105"/>
        </w:rPr>
        <w:t> </w:t>
      </w:r>
      <w:r>
        <w:rPr>
          <w:w w:val="105"/>
        </w:rPr>
        <w:t>whatever</w:t>
      </w:r>
      <w:r>
        <w:rPr>
          <w:spacing w:val="62"/>
          <w:w w:val="105"/>
        </w:rPr>
        <w:t> </w:t>
      </w:r>
      <w:r>
        <w:rPr>
          <w:w w:val="105"/>
        </w:rPr>
        <w:t>interests</w:t>
      </w:r>
      <w:r>
        <w:rPr>
          <w:spacing w:val="56"/>
          <w:w w:val="105"/>
        </w:rPr>
        <w:t> </w:t>
      </w:r>
      <w:r>
        <w:rPr>
          <w:w w:val="105"/>
        </w:rPr>
        <w:t>they</w:t>
      </w:r>
      <w:r>
        <w:rPr>
          <w:spacing w:val="66"/>
          <w:w w:val="105"/>
        </w:rPr>
        <w:t> </w:t>
      </w:r>
      <w:r>
        <w:rPr>
          <w:w w:val="105"/>
        </w:rPr>
        <w:t>may</w:t>
      </w:r>
      <w:r>
        <w:rPr>
          <w:spacing w:val="66"/>
          <w:w w:val="105"/>
        </w:rPr>
        <w:t> </w:t>
      </w:r>
      <w:r>
        <w:rPr>
          <w:w w:val="105"/>
        </w:rPr>
        <w:t>have</w:t>
      </w:r>
      <w:r>
        <w:rPr>
          <w:spacing w:val="64"/>
          <w:w w:val="105"/>
        </w:rPr>
        <w:t> </w:t>
      </w:r>
      <w:r>
        <w:rPr>
          <w:w w:val="105"/>
        </w:rPr>
        <w:t>in</w:t>
      </w:r>
    </w:p>
    <w:p>
      <w:pPr>
        <w:spacing w:after="0" w:line="501" w:lineRule="auto"/>
        <w:jc w:val="both"/>
        <w:sectPr>
          <w:pgSz w:w="11910" w:h="16850"/>
          <w:pgMar w:header="0" w:footer="1012" w:top="1360" w:bottom="1200" w:left="820" w:right="120"/>
        </w:sectPr>
      </w:pPr>
    </w:p>
    <w:p>
      <w:pPr>
        <w:pStyle w:val="BodyText"/>
        <w:spacing w:line="501" w:lineRule="auto" w:before="81"/>
        <w:ind w:left="1052" w:right="1313"/>
        <w:jc w:val="both"/>
      </w:pPr>
      <w:r>
        <w:rPr>
          <w:w w:val="105"/>
        </w:rPr>
        <w:t>improving their living conditions. Its aim is to develop in them a sense of responsibility for</w:t>
      </w:r>
      <w:r>
        <w:rPr>
          <w:w w:val="105"/>
        </w:rPr>
        <w:t> health</w:t>
      </w:r>
      <w:r>
        <w:rPr>
          <w:w w:val="105"/>
        </w:rPr>
        <w:t> conditions</w:t>
      </w:r>
      <w:r>
        <w:rPr>
          <w:w w:val="105"/>
        </w:rPr>
        <w:t> for themselves</w:t>
      </w:r>
      <w:r>
        <w:rPr>
          <w:w w:val="105"/>
        </w:rPr>
        <w:t> as</w:t>
      </w:r>
      <w:r>
        <w:rPr>
          <w:w w:val="105"/>
        </w:rPr>
        <w:t> individuals,</w:t>
      </w:r>
      <w:r>
        <w:rPr>
          <w:w w:val="105"/>
        </w:rPr>
        <w:t> as</w:t>
      </w:r>
      <w:r>
        <w:rPr>
          <w:w w:val="105"/>
        </w:rPr>
        <w:t> members</w:t>
      </w:r>
      <w:r>
        <w:rPr>
          <w:w w:val="105"/>
        </w:rPr>
        <w:t> of</w:t>
      </w:r>
      <w:r>
        <w:rPr>
          <w:w w:val="105"/>
        </w:rPr>
        <w:t> families,</w:t>
      </w:r>
      <w:r>
        <w:rPr>
          <w:w w:val="105"/>
        </w:rPr>
        <w:t> and</w:t>
      </w:r>
      <w:r>
        <w:rPr>
          <w:w w:val="105"/>
        </w:rPr>
        <w:t> as communities. In communicable disease control, health education commonly includes an appraisal of what is known by a population about a disease, an assessment of habits and attitudes of the people as they relate to spreading and frequency of the disease, and the presentation of specific means</w:t>
      </w:r>
      <w:r>
        <w:rPr>
          <w:spacing w:val="-1"/>
          <w:w w:val="105"/>
        </w:rPr>
        <w:t> </w:t>
      </w:r>
      <w:r>
        <w:rPr>
          <w:w w:val="105"/>
        </w:rPr>
        <w:t>to remedy observed deficiencies. Health education is</w:t>
      </w:r>
      <w:r>
        <w:rPr>
          <w:spacing w:val="-1"/>
          <w:w w:val="105"/>
        </w:rPr>
        <w:t> </w:t>
      </w:r>
      <w:r>
        <w:rPr>
          <w:w w:val="105"/>
        </w:rPr>
        <w:t>also an</w:t>
      </w:r>
      <w:r>
        <w:rPr>
          <w:w w:val="105"/>
        </w:rPr>
        <w:t> effective</w:t>
      </w:r>
      <w:r>
        <w:rPr>
          <w:w w:val="105"/>
        </w:rPr>
        <w:t> tool</w:t>
      </w:r>
      <w:r>
        <w:rPr>
          <w:w w:val="105"/>
        </w:rPr>
        <w:t> that</w:t>
      </w:r>
      <w:r>
        <w:rPr>
          <w:w w:val="105"/>
        </w:rPr>
        <w:t> helps</w:t>
      </w:r>
      <w:r>
        <w:rPr>
          <w:w w:val="105"/>
        </w:rPr>
        <w:t> improve</w:t>
      </w:r>
      <w:r>
        <w:rPr>
          <w:w w:val="105"/>
        </w:rPr>
        <w:t> health</w:t>
      </w:r>
      <w:r>
        <w:rPr>
          <w:w w:val="105"/>
        </w:rPr>
        <w:t> in</w:t>
      </w:r>
      <w:r>
        <w:rPr>
          <w:w w:val="105"/>
        </w:rPr>
        <w:t> developing</w:t>
      </w:r>
      <w:r>
        <w:rPr>
          <w:w w:val="105"/>
        </w:rPr>
        <w:t> nations.</w:t>
      </w:r>
      <w:r>
        <w:rPr>
          <w:w w:val="105"/>
        </w:rPr>
        <w:t> It</w:t>
      </w:r>
      <w:r>
        <w:rPr>
          <w:w w:val="105"/>
        </w:rPr>
        <w:t> not</w:t>
      </w:r>
      <w:r>
        <w:rPr>
          <w:w w:val="105"/>
        </w:rPr>
        <w:t> only</w:t>
      </w:r>
      <w:r>
        <w:rPr>
          <w:w w:val="105"/>
        </w:rPr>
        <w:t> teaches prevention and basic health knowledge but also conditions ideas that re-shape everyday habits</w:t>
      </w:r>
      <w:r>
        <w:rPr>
          <w:w w:val="105"/>
        </w:rPr>
        <w:t> of</w:t>
      </w:r>
      <w:r>
        <w:rPr>
          <w:w w:val="105"/>
        </w:rPr>
        <w:t> people</w:t>
      </w:r>
      <w:r>
        <w:rPr>
          <w:w w:val="105"/>
        </w:rPr>
        <w:t> with</w:t>
      </w:r>
      <w:r>
        <w:rPr>
          <w:w w:val="105"/>
        </w:rPr>
        <w:t> unhealthy</w:t>
      </w:r>
      <w:r>
        <w:rPr>
          <w:w w:val="105"/>
        </w:rPr>
        <w:t> lifestyles</w:t>
      </w:r>
      <w:r>
        <w:rPr>
          <w:w w:val="105"/>
        </w:rPr>
        <w:t> in</w:t>
      </w:r>
      <w:r>
        <w:rPr>
          <w:w w:val="105"/>
        </w:rPr>
        <w:t> developing</w:t>
      </w:r>
      <w:r>
        <w:rPr>
          <w:w w:val="105"/>
        </w:rPr>
        <w:t> countries.</w:t>
      </w:r>
      <w:r>
        <w:rPr>
          <w:w w:val="105"/>
        </w:rPr>
        <w:t> This</w:t>
      </w:r>
      <w:r>
        <w:rPr>
          <w:w w:val="105"/>
        </w:rPr>
        <w:t> type</w:t>
      </w:r>
      <w:r>
        <w:rPr>
          <w:w w:val="105"/>
        </w:rPr>
        <w:t> of conditioning not only affects the immediate recipients of such education but also future generations</w:t>
      </w:r>
      <w:r>
        <w:rPr>
          <w:w w:val="105"/>
        </w:rPr>
        <w:t> will</w:t>
      </w:r>
      <w:r>
        <w:rPr>
          <w:w w:val="105"/>
        </w:rPr>
        <w:t> benefit</w:t>
      </w:r>
      <w:r>
        <w:rPr>
          <w:w w:val="105"/>
        </w:rPr>
        <w:t> from</w:t>
      </w:r>
      <w:r>
        <w:rPr>
          <w:w w:val="105"/>
        </w:rPr>
        <w:t> improved</w:t>
      </w:r>
      <w:r>
        <w:rPr>
          <w:w w:val="105"/>
        </w:rPr>
        <w:t> and</w:t>
      </w:r>
      <w:r>
        <w:rPr>
          <w:w w:val="105"/>
        </w:rPr>
        <w:t> properly</w:t>
      </w:r>
      <w:r>
        <w:rPr>
          <w:w w:val="105"/>
        </w:rPr>
        <w:t> cultivated</w:t>
      </w:r>
      <w:r>
        <w:rPr>
          <w:w w:val="105"/>
        </w:rPr>
        <w:t> ideas about health that will eventually be ingrained. KAP studies measure the knowledge, attitude and practice of</w:t>
      </w:r>
      <w:r>
        <w:rPr>
          <w:w w:val="105"/>
        </w:rPr>
        <w:t> a</w:t>
      </w:r>
      <w:r>
        <w:rPr>
          <w:w w:val="105"/>
        </w:rPr>
        <w:t> community.</w:t>
      </w:r>
      <w:r>
        <w:rPr>
          <w:w w:val="105"/>
        </w:rPr>
        <w:t> It</w:t>
      </w:r>
      <w:r>
        <w:rPr>
          <w:w w:val="105"/>
        </w:rPr>
        <w:t> is</w:t>
      </w:r>
      <w:r>
        <w:rPr>
          <w:w w:val="105"/>
        </w:rPr>
        <w:t> the</w:t>
      </w:r>
      <w:r>
        <w:rPr>
          <w:w w:val="105"/>
        </w:rPr>
        <w:t> educational</w:t>
      </w:r>
      <w:r>
        <w:rPr>
          <w:w w:val="105"/>
        </w:rPr>
        <w:t> diagnosis</w:t>
      </w:r>
      <w:r>
        <w:rPr>
          <w:w w:val="105"/>
        </w:rPr>
        <w:t> of</w:t>
      </w:r>
      <w:r>
        <w:rPr>
          <w:w w:val="105"/>
        </w:rPr>
        <w:t> a</w:t>
      </w:r>
      <w:r>
        <w:rPr>
          <w:w w:val="105"/>
        </w:rPr>
        <w:t> community</w:t>
      </w:r>
      <w:r>
        <w:rPr>
          <w:w w:val="105"/>
        </w:rPr>
        <w:t> which</w:t>
      </w:r>
      <w:r>
        <w:rPr>
          <w:w w:val="105"/>
        </w:rPr>
        <w:t> eventually</w:t>
      </w:r>
      <w:r>
        <w:rPr>
          <w:w w:val="105"/>
        </w:rPr>
        <w:t> is essential for control programmes. The</w:t>
      </w:r>
      <w:r>
        <w:rPr>
          <w:spacing w:val="-2"/>
          <w:w w:val="105"/>
        </w:rPr>
        <w:t> </w:t>
      </w:r>
      <w:r>
        <w:rPr>
          <w:w w:val="105"/>
        </w:rPr>
        <w:t>knowledge</w:t>
      </w:r>
      <w:r>
        <w:rPr>
          <w:spacing w:val="-2"/>
          <w:w w:val="105"/>
        </w:rPr>
        <w:t> </w:t>
      </w:r>
      <w:r>
        <w:rPr>
          <w:w w:val="105"/>
        </w:rPr>
        <w:t>of</w:t>
      </w:r>
      <w:r>
        <w:rPr>
          <w:spacing w:val="-4"/>
          <w:w w:val="105"/>
        </w:rPr>
        <w:t> </w:t>
      </w:r>
      <w:r>
        <w:rPr>
          <w:w w:val="105"/>
        </w:rPr>
        <w:t>malaria</w:t>
      </w:r>
      <w:r>
        <w:rPr>
          <w:spacing w:val="-2"/>
          <w:w w:val="105"/>
        </w:rPr>
        <w:t> </w:t>
      </w:r>
      <w:r>
        <w:rPr>
          <w:w w:val="105"/>
        </w:rPr>
        <w:t>is</w:t>
      </w:r>
      <w:r>
        <w:rPr>
          <w:spacing w:val="-3"/>
          <w:w w:val="105"/>
        </w:rPr>
        <w:t> </w:t>
      </w:r>
      <w:r>
        <w:rPr>
          <w:w w:val="105"/>
        </w:rPr>
        <w:t>the</w:t>
      </w:r>
      <w:r>
        <w:rPr>
          <w:spacing w:val="-2"/>
          <w:w w:val="105"/>
        </w:rPr>
        <w:t> </w:t>
      </w:r>
      <w:r>
        <w:rPr>
          <w:w w:val="105"/>
        </w:rPr>
        <w:t>understanding, which affects</w:t>
      </w:r>
      <w:r>
        <w:rPr>
          <w:w w:val="105"/>
        </w:rPr>
        <w:t> the</w:t>
      </w:r>
      <w:r>
        <w:rPr>
          <w:w w:val="105"/>
        </w:rPr>
        <w:t> attitude</w:t>
      </w:r>
      <w:r>
        <w:rPr>
          <w:w w:val="105"/>
        </w:rPr>
        <w:t> which</w:t>
      </w:r>
      <w:r>
        <w:rPr>
          <w:w w:val="105"/>
        </w:rPr>
        <w:t> is</w:t>
      </w:r>
      <w:r>
        <w:rPr>
          <w:w w:val="105"/>
        </w:rPr>
        <w:t> the</w:t>
      </w:r>
      <w:r>
        <w:rPr>
          <w:w w:val="105"/>
        </w:rPr>
        <w:t> preconceived</w:t>
      </w:r>
      <w:r>
        <w:rPr>
          <w:w w:val="105"/>
        </w:rPr>
        <w:t> ideas</w:t>
      </w:r>
      <w:r>
        <w:rPr>
          <w:w w:val="105"/>
        </w:rPr>
        <w:t> and</w:t>
      </w:r>
      <w:r>
        <w:rPr>
          <w:w w:val="105"/>
        </w:rPr>
        <w:t> feelings</w:t>
      </w:r>
      <w:r>
        <w:rPr>
          <w:w w:val="105"/>
        </w:rPr>
        <w:t> which</w:t>
      </w:r>
      <w:r>
        <w:rPr>
          <w:w w:val="105"/>
        </w:rPr>
        <w:t> culminates</w:t>
      </w:r>
      <w:r>
        <w:rPr>
          <w:w w:val="105"/>
        </w:rPr>
        <w:t> in practice, the way they demonstrate this knowledge and attitude by their actions. KAP</w:t>
      </w:r>
      <w:r>
        <w:rPr>
          <w:w w:val="105"/>
        </w:rPr>
        <w:t> is simply</w:t>
      </w:r>
      <w:r>
        <w:rPr>
          <w:spacing w:val="-7"/>
          <w:w w:val="105"/>
        </w:rPr>
        <w:t> </w:t>
      </w:r>
      <w:r>
        <w:rPr>
          <w:w w:val="105"/>
        </w:rPr>
        <w:t>then</w:t>
      </w:r>
      <w:r>
        <w:rPr>
          <w:spacing w:val="-7"/>
          <w:w w:val="105"/>
        </w:rPr>
        <w:t> </w:t>
      </w:r>
      <w:r>
        <w:rPr>
          <w:w w:val="105"/>
        </w:rPr>
        <w:t>awareness</w:t>
      </w:r>
      <w:r>
        <w:rPr>
          <w:spacing w:val="-8"/>
          <w:w w:val="105"/>
        </w:rPr>
        <w:t> </w:t>
      </w:r>
      <w:r>
        <w:rPr>
          <w:w w:val="105"/>
        </w:rPr>
        <w:t>tailored</w:t>
      </w:r>
      <w:r>
        <w:rPr>
          <w:spacing w:val="-7"/>
          <w:w w:val="105"/>
        </w:rPr>
        <w:t> </w:t>
      </w:r>
      <w:r>
        <w:rPr>
          <w:w w:val="105"/>
        </w:rPr>
        <w:t>to</w:t>
      </w:r>
      <w:r>
        <w:rPr>
          <w:spacing w:val="-7"/>
          <w:w w:val="105"/>
        </w:rPr>
        <w:t> </w:t>
      </w:r>
      <w:r>
        <w:rPr>
          <w:w w:val="105"/>
        </w:rPr>
        <w:t>the</w:t>
      </w:r>
      <w:r>
        <w:rPr>
          <w:spacing w:val="-7"/>
          <w:w w:val="105"/>
        </w:rPr>
        <w:t> </w:t>
      </w:r>
      <w:r>
        <w:rPr>
          <w:w w:val="105"/>
        </w:rPr>
        <w:t>need of</w:t>
      </w:r>
      <w:r>
        <w:rPr>
          <w:spacing w:val="-9"/>
          <w:w w:val="105"/>
        </w:rPr>
        <w:t> </w:t>
      </w:r>
      <w:r>
        <w:rPr>
          <w:w w:val="105"/>
        </w:rPr>
        <w:t>a</w:t>
      </w:r>
      <w:r>
        <w:rPr>
          <w:spacing w:val="-1"/>
          <w:w w:val="105"/>
        </w:rPr>
        <w:t> </w:t>
      </w:r>
      <w:r>
        <w:rPr>
          <w:w w:val="105"/>
        </w:rPr>
        <w:t>community.</w:t>
      </w:r>
      <w:r>
        <w:rPr>
          <w:spacing w:val="-5"/>
          <w:w w:val="105"/>
        </w:rPr>
        <w:t> </w:t>
      </w:r>
      <w:r>
        <w:rPr>
          <w:w w:val="105"/>
        </w:rPr>
        <w:t>KAP</w:t>
      </w:r>
      <w:r>
        <w:rPr>
          <w:spacing w:val="-6"/>
          <w:w w:val="105"/>
        </w:rPr>
        <w:t> </w:t>
      </w:r>
      <w:r>
        <w:rPr>
          <w:w w:val="105"/>
        </w:rPr>
        <w:t>on</w:t>
      </w:r>
      <w:r>
        <w:rPr>
          <w:spacing w:val="-7"/>
          <w:w w:val="105"/>
        </w:rPr>
        <w:t> </w:t>
      </w:r>
      <w:r>
        <w:rPr>
          <w:w w:val="105"/>
        </w:rPr>
        <w:t>malaria studies</w:t>
      </w:r>
      <w:r>
        <w:rPr>
          <w:spacing w:val="-8"/>
          <w:w w:val="105"/>
        </w:rPr>
        <w:t> </w:t>
      </w:r>
      <w:r>
        <w:rPr>
          <w:w w:val="105"/>
        </w:rPr>
        <w:t>have being carried out in various</w:t>
      </w:r>
      <w:r>
        <w:rPr>
          <w:spacing w:val="-1"/>
          <w:w w:val="105"/>
        </w:rPr>
        <w:t> </w:t>
      </w:r>
      <w:r>
        <w:rPr>
          <w:w w:val="105"/>
        </w:rPr>
        <w:t>communities</w:t>
      </w:r>
      <w:r>
        <w:rPr>
          <w:spacing w:val="-1"/>
          <w:w w:val="105"/>
        </w:rPr>
        <w:t> </w:t>
      </w:r>
      <w:r>
        <w:rPr>
          <w:w w:val="105"/>
        </w:rPr>
        <w:t>in Nigeria focusing on different</w:t>
      </w:r>
      <w:r>
        <w:rPr>
          <w:spacing w:val="-3"/>
          <w:w w:val="105"/>
        </w:rPr>
        <w:t> </w:t>
      </w:r>
      <w:r>
        <w:rPr>
          <w:w w:val="105"/>
        </w:rPr>
        <w:t>age groups</w:t>
      </w:r>
      <w:r>
        <w:rPr>
          <w:spacing w:val="-7"/>
          <w:w w:val="105"/>
        </w:rPr>
        <w:t> </w:t>
      </w:r>
      <w:r>
        <w:rPr>
          <w:w w:val="105"/>
        </w:rPr>
        <w:t>i.e. School</w:t>
      </w:r>
      <w:r>
        <w:rPr>
          <w:spacing w:val="-7"/>
          <w:w w:val="105"/>
        </w:rPr>
        <w:t> </w:t>
      </w:r>
      <w:r>
        <w:rPr>
          <w:w w:val="105"/>
        </w:rPr>
        <w:t>children</w:t>
      </w:r>
      <w:r>
        <w:rPr>
          <w:spacing w:val="-9"/>
          <w:w w:val="105"/>
        </w:rPr>
        <w:t> </w:t>
      </w:r>
      <w:r>
        <w:rPr>
          <w:w w:val="105"/>
        </w:rPr>
        <w:t>and</w:t>
      </w:r>
      <w:r>
        <w:rPr>
          <w:spacing w:val="-9"/>
          <w:w w:val="105"/>
        </w:rPr>
        <w:t> </w:t>
      </w:r>
      <w:r>
        <w:rPr>
          <w:w w:val="105"/>
        </w:rPr>
        <w:t>students</w:t>
      </w:r>
      <w:r>
        <w:rPr>
          <w:spacing w:val="-11"/>
          <w:w w:val="105"/>
        </w:rPr>
        <w:t> </w:t>
      </w:r>
      <w:r>
        <w:rPr>
          <w:w w:val="105"/>
        </w:rPr>
        <w:t>(Okwa,</w:t>
      </w:r>
      <w:r>
        <w:rPr>
          <w:spacing w:val="-7"/>
          <w:w w:val="105"/>
        </w:rPr>
        <w:t> </w:t>
      </w:r>
      <w:r>
        <w:rPr>
          <w:w w:val="105"/>
        </w:rPr>
        <w:t>Bello,</w:t>
      </w:r>
      <w:r>
        <w:rPr>
          <w:spacing w:val="-1"/>
          <w:w w:val="105"/>
        </w:rPr>
        <w:t> </w:t>
      </w:r>
      <w:r>
        <w:rPr>
          <w:w w:val="105"/>
        </w:rPr>
        <w:t>&amp;</w:t>
      </w:r>
      <w:r>
        <w:rPr>
          <w:spacing w:val="-10"/>
          <w:w w:val="105"/>
        </w:rPr>
        <w:t> </w:t>
      </w:r>
      <w:r>
        <w:rPr>
          <w:w w:val="105"/>
        </w:rPr>
        <w:t>Olundegun,</w:t>
      </w:r>
      <w:r>
        <w:rPr>
          <w:spacing w:val="-7"/>
          <w:w w:val="105"/>
        </w:rPr>
        <w:t> </w:t>
      </w:r>
      <w:r>
        <w:rPr>
          <w:w w:val="105"/>
        </w:rPr>
        <w:t>2011),</w:t>
      </w:r>
      <w:r>
        <w:rPr>
          <w:spacing w:val="-7"/>
          <w:w w:val="105"/>
        </w:rPr>
        <w:t> </w:t>
      </w:r>
      <w:r>
        <w:rPr>
          <w:w w:val="105"/>
        </w:rPr>
        <w:t>adolescents (Okwa</w:t>
      </w:r>
      <w:r>
        <w:rPr>
          <w:spacing w:val="-4"/>
          <w:w w:val="105"/>
        </w:rPr>
        <w:t> </w:t>
      </w:r>
      <w:r>
        <w:rPr>
          <w:w w:val="105"/>
        </w:rPr>
        <w:t>and Ibidapo,</w:t>
      </w:r>
      <w:r>
        <w:rPr>
          <w:w w:val="105"/>
        </w:rPr>
        <w:t> 2010),</w:t>
      </w:r>
      <w:r>
        <w:rPr>
          <w:w w:val="105"/>
        </w:rPr>
        <w:t> Occupation</w:t>
      </w:r>
      <w:r>
        <w:rPr>
          <w:w w:val="105"/>
        </w:rPr>
        <w:t> i.e.</w:t>
      </w:r>
      <w:r>
        <w:rPr>
          <w:w w:val="105"/>
        </w:rPr>
        <w:t> artisans</w:t>
      </w:r>
      <w:r>
        <w:rPr>
          <w:w w:val="105"/>
        </w:rPr>
        <w:t> and</w:t>
      </w:r>
      <w:r>
        <w:rPr>
          <w:w w:val="105"/>
        </w:rPr>
        <w:t> Traders</w:t>
      </w:r>
      <w:r>
        <w:rPr>
          <w:w w:val="105"/>
        </w:rPr>
        <w:t> (Okwa</w:t>
      </w:r>
      <w:r>
        <w:rPr>
          <w:w w:val="105"/>
        </w:rPr>
        <w:t> et</w:t>
      </w:r>
      <w:r>
        <w:rPr>
          <w:w w:val="105"/>
        </w:rPr>
        <w:t> al.,</w:t>
      </w:r>
      <w:r>
        <w:rPr>
          <w:w w:val="105"/>
        </w:rPr>
        <w:t> 2011)</w:t>
      </w:r>
      <w:r>
        <w:rPr>
          <w:w w:val="105"/>
        </w:rPr>
        <w:t> educated</w:t>
      </w:r>
      <w:r>
        <w:rPr>
          <w:w w:val="105"/>
        </w:rPr>
        <w:t> i.e. academic staff (Okwa, Soremekun, Adeseko, &amp; Raheem, 2012).</w:t>
      </w:r>
    </w:p>
    <w:p>
      <w:pPr>
        <w:pStyle w:val="BodyText"/>
      </w:pPr>
    </w:p>
    <w:p>
      <w:pPr>
        <w:pStyle w:val="BodyText"/>
      </w:pPr>
    </w:p>
    <w:p>
      <w:pPr>
        <w:pStyle w:val="BodyText"/>
      </w:pPr>
    </w:p>
    <w:p>
      <w:pPr>
        <w:pStyle w:val="BodyText"/>
      </w:pPr>
    </w:p>
    <w:p>
      <w:pPr>
        <w:pStyle w:val="BodyText"/>
      </w:pPr>
    </w:p>
    <w:p>
      <w:pPr>
        <w:pStyle w:val="BodyText"/>
        <w:spacing w:before="66"/>
      </w:pPr>
    </w:p>
    <w:p>
      <w:pPr>
        <w:pStyle w:val="Heading2"/>
        <w:numPr>
          <w:ilvl w:val="2"/>
          <w:numId w:val="5"/>
        </w:numPr>
        <w:tabs>
          <w:tab w:pos="1773" w:val="left" w:leader="none"/>
        </w:tabs>
        <w:spacing w:line="240" w:lineRule="auto" w:before="0" w:after="0"/>
        <w:ind w:left="1773" w:right="0" w:hanging="721"/>
        <w:jc w:val="left"/>
      </w:pPr>
      <w:r>
        <w:rPr>
          <w:w w:val="105"/>
        </w:rPr>
        <w:t>Effects</w:t>
      </w:r>
      <w:r>
        <w:rPr>
          <w:spacing w:val="-12"/>
          <w:w w:val="105"/>
        </w:rPr>
        <w:t> </w:t>
      </w:r>
      <w:r>
        <w:rPr>
          <w:w w:val="105"/>
        </w:rPr>
        <w:t>of</w:t>
      </w:r>
      <w:r>
        <w:rPr>
          <w:spacing w:val="-11"/>
          <w:w w:val="105"/>
        </w:rPr>
        <w:t> </w:t>
      </w:r>
      <w:r>
        <w:rPr>
          <w:w w:val="105"/>
        </w:rPr>
        <w:t>Malaria</w:t>
      </w:r>
      <w:r>
        <w:rPr>
          <w:spacing w:val="-8"/>
          <w:w w:val="105"/>
        </w:rPr>
        <w:t> </w:t>
      </w:r>
      <w:r>
        <w:rPr>
          <w:w w:val="105"/>
        </w:rPr>
        <w:t>Infection</w:t>
      </w:r>
      <w:r>
        <w:rPr>
          <w:spacing w:val="-8"/>
          <w:w w:val="105"/>
        </w:rPr>
        <w:t> </w:t>
      </w:r>
      <w:r>
        <w:rPr>
          <w:w w:val="105"/>
        </w:rPr>
        <w:t>on</w:t>
      </w:r>
      <w:r>
        <w:rPr>
          <w:spacing w:val="-13"/>
          <w:w w:val="105"/>
        </w:rPr>
        <w:t> </w:t>
      </w:r>
      <w:r>
        <w:rPr>
          <w:w w:val="105"/>
        </w:rPr>
        <w:t>Biological</w:t>
      </w:r>
      <w:r>
        <w:rPr>
          <w:spacing w:val="-7"/>
          <w:w w:val="105"/>
        </w:rPr>
        <w:t> </w:t>
      </w:r>
      <w:r>
        <w:rPr>
          <w:w w:val="105"/>
        </w:rPr>
        <w:t>Profile</w:t>
      </w:r>
      <w:r>
        <w:rPr>
          <w:spacing w:val="-10"/>
          <w:w w:val="105"/>
        </w:rPr>
        <w:t> </w:t>
      </w:r>
      <w:r>
        <w:rPr>
          <w:w w:val="105"/>
        </w:rPr>
        <w:t>of</w:t>
      </w:r>
      <w:r>
        <w:rPr>
          <w:spacing w:val="-11"/>
          <w:w w:val="105"/>
        </w:rPr>
        <w:t> </w:t>
      </w:r>
      <w:r>
        <w:rPr>
          <w:w w:val="105"/>
        </w:rPr>
        <w:t>the</w:t>
      </w:r>
      <w:r>
        <w:rPr>
          <w:spacing w:val="-9"/>
          <w:w w:val="105"/>
        </w:rPr>
        <w:t> </w:t>
      </w:r>
      <w:r>
        <w:rPr>
          <w:w w:val="105"/>
        </w:rPr>
        <w:t>Infected</w:t>
      </w:r>
      <w:r>
        <w:rPr>
          <w:spacing w:val="-8"/>
          <w:w w:val="105"/>
        </w:rPr>
        <w:t> </w:t>
      </w:r>
      <w:r>
        <w:rPr>
          <w:spacing w:val="-2"/>
          <w:w w:val="105"/>
        </w:rPr>
        <w:t>Child</w:t>
      </w:r>
    </w:p>
    <w:p>
      <w:pPr>
        <w:spacing w:after="0" w:line="240" w:lineRule="auto"/>
        <w:jc w:val="left"/>
        <w:sectPr>
          <w:pgSz w:w="11910" w:h="16850"/>
          <w:pgMar w:header="0" w:footer="1012" w:top="1360" w:bottom="1200" w:left="820" w:right="120"/>
        </w:sectPr>
      </w:pPr>
    </w:p>
    <w:p>
      <w:pPr>
        <w:spacing w:before="68"/>
        <w:ind w:left="1052" w:right="0" w:firstLine="0"/>
        <w:jc w:val="left"/>
        <w:rPr>
          <w:b/>
          <w:sz w:val="23"/>
        </w:rPr>
      </w:pPr>
      <w:r>
        <w:rPr>
          <w:b/>
          <w:w w:val="105"/>
          <w:sz w:val="23"/>
        </w:rPr>
        <w:t>Effects</w:t>
      </w:r>
      <w:r>
        <w:rPr>
          <w:b/>
          <w:spacing w:val="-9"/>
          <w:w w:val="105"/>
          <w:sz w:val="23"/>
        </w:rPr>
        <w:t> </w:t>
      </w:r>
      <w:r>
        <w:rPr>
          <w:b/>
          <w:w w:val="105"/>
          <w:sz w:val="23"/>
        </w:rPr>
        <w:t>on</w:t>
      </w:r>
      <w:r>
        <w:rPr>
          <w:b/>
          <w:spacing w:val="-10"/>
          <w:w w:val="105"/>
          <w:sz w:val="23"/>
        </w:rPr>
        <w:t> </w:t>
      </w:r>
      <w:r>
        <w:rPr>
          <w:b/>
          <w:spacing w:val="-2"/>
          <w:w w:val="105"/>
          <w:sz w:val="23"/>
        </w:rPr>
        <w:t>Haematology</w:t>
      </w:r>
    </w:p>
    <w:p>
      <w:pPr>
        <w:pStyle w:val="BodyText"/>
        <w:spacing w:before="18"/>
        <w:rPr>
          <w:b/>
        </w:rPr>
      </w:pPr>
    </w:p>
    <w:p>
      <w:pPr>
        <w:pStyle w:val="ListParagraph"/>
        <w:numPr>
          <w:ilvl w:val="0"/>
          <w:numId w:val="13"/>
        </w:numPr>
        <w:tabs>
          <w:tab w:pos="1525" w:val="left" w:leader="none"/>
        </w:tabs>
        <w:spacing w:line="496" w:lineRule="auto" w:before="1" w:after="0"/>
        <w:ind w:left="1052" w:right="1328" w:firstLine="0"/>
        <w:jc w:val="left"/>
        <w:rPr>
          <w:sz w:val="23"/>
        </w:rPr>
      </w:pPr>
      <w:r>
        <w:rPr>
          <w:w w:val="105"/>
          <w:sz w:val="23"/>
        </w:rPr>
        <w:t>Central</w:t>
      </w:r>
      <w:r>
        <w:rPr>
          <w:spacing w:val="80"/>
          <w:w w:val="105"/>
          <w:sz w:val="23"/>
        </w:rPr>
        <w:t> </w:t>
      </w:r>
      <w:r>
        <w:rPr>
          <w:w w:val="105"/>
          <w:sz w:val="23"/>
        </w:rPr>
        <w:t>nervous</w:t>
      </w:r>
      <w:r>
        <w:rPr>
          <w:spacing w:val="80"/>
          <w:w w:val="105"/>
          <w:sz w:val="23"/>
        </w:rPr>
        <w:t> </w:t>
      </w:r>
      <w:r>
        <w:rPr>
          <w:w w:val="105"/>
          <w:sz w:val="23"/>
        </w:rPr>
        <w:t>system</w:t>
      </w:r>
      <w:r>
        <w:rPr>
          <w:spacing w:val="40"/>
          <w:w w:val="105"/>
          <w:sz w:val="23"/>
        </w:rPr>
        <w:t> </w:t>
      </w:r>
      <w:r>
        <w:rPr>
          <w:w w:val="105"/>
          <w:sz w:val="23"/>
        </w:rPr>
        <w:t>(CNS)</w:t>
      </w:r>
      <w:r>
        <w:rPr>
          <w:spacing w:val="80"/>
          <w:w w:val="105"/>
          <w:sz w:val="23"/>
        </w:rPr>
        <w:t> </w:t>
      </w:r>
      <w:r>
        <w:rPr>
          <w:w w:val="105"/>
          <w:sz w:val="23"/>
        </w:rPr>
        <w:t>manifestation:</w:t>
      </w:r>
      <w:r>
        <w:rPr>
          <w:spacing w:val="80"/>
          <w:w w:val="105"/>
          <w:sz w:val="23"/>
        </w:rPr>
        <w:t> </w:t>
      </w:r>
      <w:r>
        <w:rPr>
          <w:w w:val="105"/>
          <w:sz w:val="23"/>
        </w:rPr>
        <w:t>CNS</w:t>
      </w:r>
      <w:r>
        <w:rPr>
          <w:spacing w:val="80"/>
          <w:w w:val="105"/>
          <w:sz w:val="23"/>
        </w:rPr>
        <w:t> </w:t>
      </w:r>
      <w:r>
        <w:rPr>
          <w:w w:val="105"/>
          <w:sz w:val="23"/>
        </w:rPr>
        <w:t>manifestations</w:t>
      </w:r>
      <w:r>
        <w:rPr>
          <w:spacing w:val="80"/>
          <w:w w:val="105"/>
          <w:sz w:val="23"/>
        </w:rPr>
        <w:t> </w:t>
      </w:r>
      <w:r>
        <w:rPr>
          <w:w w:val="105"/>
          <w:sz w:val="23"/>
        </w:rPr>
        <w:t>which</w:t>
      </w:r>
      <w:r>
        <w:rPr>
          <w:spacing w:val="77"/>
          <w:w w:val="105"/>
          <w:sz w:val="23"/>
        </w:rPr>
        <w:t> </w:t>
      </w:r>
      <w:r>
        <w:rPr>
          <w:w w:val="105"/>
          <w:sz w:val="23"/>
        </w:rPr>
        <w:t>are common in children can be due to the following causes:</w:t>
      </w:r>
    </w:p>
    <w:p>
      <w:pPr>
        <w:pStyle w:val="ListParagraph"/>
        <w:numPr>
          <w:ilvl w:val="1"/>
          <w:numId w:val="13"/>
        </w:numPr>
        <w:tabs>
          <w:tab w:pos="1331" w:val="left" w:leader="none"/>
        </w:tabs>
        <w:spacing w:line="240" w:lineRule="auto" w:before="7" w:after="0"/>
        <w:ind w:left="1331" w:right="0" w:hanging="279"/>
        <w:jc w:val="left"/>
        <w:rPr>
          <w:sz w:val="23"/>
        </w:rPr>
      </w:pPr>
      <w:r>
        <w:rPr>
          <w:w w:val="105"/>
          <w:sz w:val="23"/>
        </w:rPr>
        <w:t>Severe</w:t>
      </w:r>
      <w:r>
        <w:rPr>
          <w:spacing w:val="-11"/>
          <w:w w:val="105"/>
          <w:sz w:val="23"/>
        </w:rPr>
        <w:t> </w:t>
      </w:r>
      <w:r>
        <w:rPr>
          <w:w w:val="105"/>
          <w:sz w:val="23"/>
        </w:rPr>
        <w:t>infection</w:t>
      </w:r>
      <w:r>
        <w:rPr>
          <w:spacing w:val="-10"/>
          <w:w w:val="105"/>
          <w:sz w:val="23"/>
        </w:rPr>
        <w:t> </w:t>
      </w:r>
      <w:r>
        <w:rPr>
          <w:w w:val="105"/>
          <w:sz w:val="23"/>
        </w:rPr>
        <w:t>and</w:t>
      </w:r>
      <w:r>
        <w:rPr>
          <w:spacing w:val="-9"/>
          <w:w w:val="105"/>
          <w:sz w:val="23"/>
        </w:rPr>
        <w:t> </w:t>
      </w:r>
      <w:r>
        <w:rPr>
          <w:w w:val="105"/>
          <w:sz w:val="23"/>
        </w:rPr>
        <w:t>cerebral</w:t>
      </w:r>
      <w:r>
        <w:rPr>
          <w:spacing w:val="-2"/>
          <w:w w:val="105"/>
          <w:sz w:val="23"/>
        </w:rPr>
        <w:t> malaria</w:t>
      </w:r>
    </w:p>
    <w:p>
      <w:pPr>
        <w:pStyle w:val="BodyText"/>
        <w:spacing w:before="25"/>
      </w:pPr>
    </w:p>
    <w:p>
      <w:pPr>
        <w:pStyle w:val="ListParagraph"/>
        <w:numPr>
          <w:ilvl w:val="1"/>
          <w:numId w:val="13"/>
        </w:numPr>
        <w:tabs>
          <w:tab w:pos="1402" w:val="left" w:leader="none"/>
        </w:tabs>
        <w:spacing w:line="240" w:lineRule="auto" w:before="0" w:after="0"/>
        <w:ind w:left="1402" w:right="0" w:hanging="350"/>
        <w:jc w:val="left"/>
        <w:rPr>
          <w:sz w:val="23"/>
        </w:rPr>
      </w:pPr>
      <w:r>
        <w:rPr>
          <w:sz w:val="23"/>
        </w:rPr>
        <w:t>Severe</w:t>
      </w:r>
      <w:r>
        <w:rPr>
          <w:spacing w:val="18"/>
          <w:sz w:val="23"/>
        </w:rPr>
        <w:t> </w:t>
      </w:r>
      <w:r>
        <w:rPr>
          <w:sz w:val="23"/>
        </w:rPr>
        <w:t>infection</w:t>
      </w:r>
      <w:r>
        <w:rPr>
          <w:spacing w:val="19"/>
          <w:sz w:val="23"/>
        </w:rPr>
        <w:t> </w:t>
      </w:r>
      <w:r>
        <w:rPr>
          <w:sz w:val="23"/>
        </w:rPr>
        <w:t>and</w:t>
      </w:r>
      <w:r>
        <w:rPr>
          <w:spacing w:val="30"/>
          <w:sz w:val="23"/>
        </w:rPr>
        <w:t> </w:t>
      </w:r>
      <w:r>
        <w:rPr>
          <w:spacing w:val="-2"/>
          <w:sz w:val="23"/>
        </w:rPr>
        <w:t>hypoglycaemia</w:t>
      </w:r>
    </w:p>
    <w:p>
      <w:pPr>
        <w:pStyle w:val="BodyText"/>
        <w:spacing w:before="19"/>
      </w:pPr>
    </w:p>
    <w:p>
      <w:pPr>
        <w:pStyle w:val="ListParagraph"/>
        <w:numPr>
          <w:ilvl w:val="1"/>
          <w:numId w:val="13"/>
        </w:numPr>
        <w:tabs>
          <w:tab w:pos="1459" w:val="left" w:leader="none"/>
        </w:tabs>
        <w:spacing w:line="240" w:lineRule="auto" w:before="0" w:after="0"/>
        <w:ind w:left="1459" w:right="0" w:hanging="407"/>
        <w:jc w:val="left"/>
        <w:rPr>
          <w:sz w:val="23"/>
        </w:rPr>
      </w:pPr>
      <w:r>
        <w:rPr>
          <w:w w:val="105"/>
          <w:sz w:val="23"/>
        </w:rPr>
        <w:t>Hypoglycaemia</w:t>
      </w:r>
      <w:r>
        <w:rPr>
          <w:spacing w:val="-10"/>
          <w:w w:val="105"/>
          <w:sz w:val="23"/>
        </w:rPr>
        <w:t> </w:t>
      </w:r>
      <w:r>
        <w:rPr>
          <w:w w:val="105"/>
          <w:sz w:val="23"/>
        </w:rPr>
        <w:t>induced</w:t>
      </w:r>
      <w:r>
        <w:rPr>
          <w:spacing w:val="-5"/>
          <w:w w:val="105"/>
          <w:sz w:val="23"/>
        </w:rPr>
        <w:t> </w:t>
      </w:r>
      <w:r>
        <w:rPr>
          <w:w w:val="105"/>
          <w:sz w:val="23"/>
        </w:rPr>
        <w:t>by</w:t>
      </w:r>
      <w:r>
        <w:rPr>
          <w:spacing w:val="-9"/>
          <w:w w:val="105"/>
          <w:sz w:val="23"/>
        </w:rPr>
        <w:t> </w:t>
      </w:r>
      <w:r>
        <w:rPr>
          <w:spacing w:val="-2"/>
          <w:w w:val="105"/>
          <w:sz w:val="23"/>
        </w:rPr>
        <w:t>quinine</w:t>
      </w:r>
    </w:p>
    <w:p>
      <w:pPr>
        <w:pStyle w:val="BodyText"/>
        <w:spacing w:before="25"/>
      </w:pPr>
    </w:p>
    <w:p>
      <w:pPr>
        <w:pStyle w:val="BodyText"/>
        <w:ind w:left="1052"/>
      </w:pPr>
      <w:r>
        <w:rPr>
          <w:w w:val="105"/>
        </w:rPr>
        <w:t>(IV)</w:t>
      </w:r>
      <w:r>
        <w:rPr>
          <w:spacing w:val="-8"/>
          <w:w w:val="105"/>
        </w:rPr>
        <w:t> </w:t>
      </w:r>
      <w:r>
        <w:rPr>
          <w:w w:val="105"/>
        </w:rPr>
        <w:t>Severe</w:t>
      </w:r>
      <w:r>
        <w:rPr>
          <w:spacing w:val="-12"/>
          <w:w w:val="105"/>
        </w:rPr>
        <w:t> </w:t>
      </w:r>
      <w:r>
        <w:rPr>
          <w:spacing w:val="-2"/>
          <w:w w:val="105"/>
        </w:rPr>
        <w:t>anaemia</w:t>
      </w:r>
    </w:p>
    <w:p>
      <w:pPr>
        <w:pStyle w:val="BodyText"/>
        <w:spacing w:before="26"/>
      </w:pPr>
    </w:p>
    <w:p>
      <w:pPr>
        <w:pStyle w:val="ListParagraph"/>
        <w:numPr>
          <w:ilvl w:val="0"/>
          <w:numId w:val="14"/>
        </w:numPr>
        <w:tabs>
          <w:tab w:pos="1382" w:val="left" w:leader="none"/>
        </w:tabs>
        <w:spacing w:line="240" w:lineRule="auto" w:before="0" w:after="0"/>
        <w:ind w:left="1382" w:right="0" w:hanging="330"/>
        <w:jc w:val="left"/>
        <w:rPr>
          <w:sz w:val="23"/>
        </w:rPr>
      </w:pPr>
      <w:r>
        <w:rPr>
          <w:sz w:val="23"/>
        </w:rPr>
        <w:t>High-grade</w:t>
      </w:r>
      <w:r>
        <w:rPr>
          <w:spacing w:val="47"/>
          <w:sz w:val="23"/>
        </w:rPr>
        <w:t> </w:t>
      </w:r>
      <w:r>
        <w:rPr>
          <w:spacing w:val="-4"/>
          <w:sz w:val="23"/>
        </w:rPr>
        <w:t>fever</w:t>
      </w:r>
    </w:p>
    <w:p>
      <w:pPr>
        <w:pStyle w:val="BodyText"/>
        <w:spacing w:before="18"/>
      </w:pPr>
    </w:p>
    <w:p>
      <w:pPr>
        <w:pStyle w:val="ListParagraph"/>
        <w:numPr>
          <w:ilvl w:val="0"/>
          <w:numId w:val="14"/>
        </w:numPr>
        <w:tabs>
          <w:tab w:pos="1453" w:val="left" w:leader="none"/>
        </w:tabs>
        <w:spacing w:line="240" w:lineRule="auto" w:before="1" w:after="0"/>
        <w:ind w:left="1453" w:right="0" w:hanging="401"/>
        <w:jc w:val="left"/>
        <w:rPr>
          <w:sz w:val="23"/>
        </w:rPr>
      </w:pPr>
      <w:r>
        <w:rPr>
          <w:sz w:val="23"/>
        </w:rPr>
        <w:t>Drug-induced</w:t>
      </w:r>
      <w:r>
        <w:rPr>
          <w:spacing w:val="43"/>
          <w:sz w:val="23"/>
        </w:rPr>
        <w:t> </w:t>
      </w:r>
      <w:r>
        <w:rPr>
          <w:sz w:val="23"/>
        </w:rPr>
        <w:t>behavioural</w:t>
      </w:r>
      <w:r>
        <w:rPr>
          <w:spacing w:val="47"/>
          <w:sz w:val="23"/>
        </w:rPr>
        <w:t> </w:t>
      </w:r>
      <w:r>
        <w:rPr>
          <w:sz w:val="23"/>
        </w:rPr>
        <w:t>changes</w:t>
      </w:r>
      <w:r>
        <w:rPr>
          <w:spacing w:val="28"/>
          <w:sz w:val="23"/>
        </w:rPr>
        <w:t> </w:t>
      </w:r>
      <w:r>
        <w:rPr>
          <w:sz w:val="23"/>
        </w:rPr>
        <w:t>(Strickland,</w:t>
      </w:r>
      <w:r>
        <w:rPr>
          <w:spacing w:val="35"/>
          <w:sz w:val="23"/>
        </w:rPr>
        <w:t> </w:t>
      </w:r>
      <w:r>
        <w:rPr>
          <w:spacing w:val="-2"/>
          <w:sz w:val="23"/>
        </w:rPr>
        <w:t>1988).</w:t>
      </w:r>
    </w:p>
    <w:p>
      <w:pPr>
        <w:pStyle w:val="BodyText"/>
        <w:spacing w:before="25"/>
      </w:pPr>
    </w:p>
    <w:p>
      <w:pPr>
        <w:pStyle w:val="BodyText"/>
        <w:spacing w:line="501" w:lineRule="auto"/>
        <w:ind w:left="1052" w:right="1309" w:firstLine="720"/>
        <w:jc w:val="both"/>
      </w:pPr>
      <w:r>
        <w:rPr>
          <w:w w:val="105"/>
        </w:rPr>
        <w:t>However,</w:t>
      </w:r>
      <w:r>
        <w:rPr>
          <w:w w:val="105"/>
        </w:rPr>
        <w:t> CNS</w:t>
      </w:r>
      <w:r>
        <w:rPr>
          <w:w w:val="105"/>
        </w:rPr>
        <w:t> dysfunction</w:t>
      </w:r>
      <w:r>
        <w:rPr>
          <w:w w:val="105"/>
        </w:rPr>
        <w:t> may</w:t>
      </w:r>
      <w:r>
        <w:rPr>
          <w:w w:val="105"/>
        </w:rPr>
        <w:t> not</w:t>
      </w:r>
      <w:r>
        <w:rPr>
          <w:w w:val="105"/>
        </w:rPr>
        <w:t> always,</w:t>
      </w:r>
      <w:r>
        <w:rPr>
          <w:w w:val="105"/>
        </w:rPr>
        <w:t> indicate</w:t>
      </w:r>
      <w:r>
        <w:rPr>
          <w:w w:val="105"/>
        </w:rPr>
        <w:t> cerebral</w:t>
      </w:r>
      <w:r>
        <w:rPr>
          <w:w w:val="105"/>
        </w:rPr>
        <w:t> malaria</w:t>
      </w:r>
      <w:r>
        <w:rPr>
          <w:w w:val="105"/>
        </w:rPr>
        <w:t> and</w:t>
      </w:r>
      <w:r>
        <w:rPr>
          <w:w w:val="105"/>
        </w:rPr>
        <w:t> it</w:t>
      </w:r>
      <w:r>
        <w:rPr>
          <w:w w:val="105"/>
        </w:rPr>
        <w:t> is very</w:t>
      </w:r>
      <w:r>
        <w:rPr>
          <w:w w:val="105"/>
        </w:rPr>
        <w:t> important</w:t>
      </w:r>
      <w:r>
        <w:rPr>
          <w:w w:val="105"/>
        </w:rPr>
        <w:t> to</w:t>
      </w:r>
      <w:r>
        <w:rPr>
          <w:w w:val="105"/>
        </w:rPr>
        <w:t> differentiate</w:t>
      </w:r>
      <w:r>
        <w:rPr>
          <w:w w:val="105"/>
        </w:rPr>
        <w:t> between</w:t>
      </w:r>
      <w:r>
        <w:rPr>
          <w:w w:val="105"/>
        </w:rPr>
        <w:t> the</w:t>
      </w:r>
      <w:r>
        <w:rPr>
          <w:w w:val="105"/>
        </w:rPr>
        <w:t> various</w:t>
      </w:r>
      <w:r>
        <w:rPr>
          <w:w w:val="105"/>
        </w:rPr>
        <w:t> causes.</w:t>
      </w:r>
      <w:r>
        <w:rPr>
          <w:w w:val="105"/>
        </w:rPr>
        <w:t> Despite</w:t>
      </w:r>
      <w:r>
        <w:rPr>
          <w:w w:val="105"/>
        </w:rPr>
        <w:t> prompt</w:t>
      </w:r>
      <w:r>
        <w:rPr>
          <w:w w:val="105"/>
        </w:rPr>
        <w:t> treatment with</w:t>
      </w:r>
      <w:r>
        <w:rPr>
          <w:w w:val="105"/>
        </w:rPr>
        <w:t> an</w:t>
      </w:r>
      <w:r>
        <w:rPr>
          <w:w w:val="105"/>
        </w:rPr>
        <w:t> effective</w:t>
      </w:r>
      <w:r>
        <w:rPr>
          <w:w w:val="105"/>
        </w:rPr>
        <w:t> antimalarial</w:t>
      </w:r>
      <w:r>
        <w:rPr>
          <w:w w:val="105"/>
        </w:rPr>
        <w:t> drug,</w:t>
      </w:r>
      <w:r>
        <w:rPr>
          <w:w w:val="105"/>
        </w:rPr>
        <w:t> cerebral</w:t>
      </w:r>
      <w:r>
        <w:rPr>
          <w:w w:val="105"/>
        </w:rPr>
        <w:t> malaria</w:t>
      </w:r>
      <w:r>
        <w:rPr>
          <w:w w:val="105"/>
        </w:rPr>
        <w:t> still</w:t>
      </w:r>
      <w:r>
        <w:rPr>
          <w:w w:val="105"/>
        </w:rPr>
        <w:t> has</w:t>
      </w:r>
      <w:r>
        <w:rPr>
          <w:w w:val="105"/>
        </w:rPr>
        <w:t> a</w:t>
      </w:r>
      <w:r>
        <w:rPr>
          <w:w w:val="105"/>
        </w:rPr>
        <w:t> mortality</w:t>
      </w:r>
      <w:r>
        <w:rPr>
          <w:w w:val="105"/>
        </w:rPr>
        <w:t> of 20</w:t>
      </w:r>
      <w:r>
        <w:rPr>
          <w:w w:val="105"/>
        </w:rPr>
        <w:t> –</w:t>
      </w:r>
      <w:r>
        <w:rPr>
          <w:w w:val="105"/>
        </w:rPr>
        <w:t> 30% (Shabbar</w:t>
      </w:r>
      <w:r>
        <w:rPr>
          <w:spacing w:val="-1"/>
          <w:w w:val="105"/>
        </w:rPr>
        <w:t> </w:t>
      </w:r>
      <w:r>
        <w:rPr>
          <w:i/>
          <w:w w:val="105"/>
        </w:rPr>
        <w:t>et</w:t>
      </w:r>
      <w:r>
        <w:rPr>
          <w:i/>
          <w:spacing w:val="-4"/>
          <w:w w:val="105"/>
        </w:rPr>
        <w:t> </w:t>
      </w:r>
      <w:r>
        <w:rPr>
          <w:i/>
          <w:w w:val="105"/>
        </w:rPr>
        <w:t>al.,</w:t>
      </w:r>
      <w:r>
        <w:rPr>
          <w:i/>
          <w:spacing w:val="-3"/>
          <w:w w:val="105"/>
        </w:rPr>
        <w:t> </w:t>
      </w:r>
      <w:r>
        <w:rPr>
          <w:w w:val="105"/>
        </w:rPr>
        <w:t>2007).</w:t>
      </w:r>
      <w:r>
        <w:rPr>
          <w:spacing w:val="-4"/>
          <w:w w:val="105"/>
        </w:rPr>
        <w:t> </w:t>
      </w:r>
      <w:r>
        <w:rPr>
          <w:w w:val="105"/>
        </w:rPr>
        <w:t>The</w:t>
      </w:r>
      <w:r>
        <w:rPr>
          <w:spacing w:val="-6"/>
          <w:w w:val="105"/>
        </w:rPr>
        <w:t> </w:t>
      </w:r>
      <w:r>
        <w:rPr>
          <w:w w:val="105"/>
        </w:rPr>
        <w:t>mortality</w:t>
      </w:r>
      <w:r>
        <w:rPr>
          <w:spacing w:val="-5"/>
          <w:w w:val="105"/>
        </w:rPr>
        <w:t> </w:t>
      </w:r>
      <w:r>
        <w:rPr>
          <w:w w:val="105"/>
        </w:rPr>
        <w:t>and morbidity</w:t>
      </w:r>
      <w:r>
        <w:rPr>
          <w:spacing w:val="-5"/>
          <w:w w:val="105"/>
        </w:rPr>
        <w:t> </w:t>
      </w:r>
      <w:r>
        <w:rPr>
          <w:w w:val="105"/>
        </w:rPr>
        <w:t>among patients</w:t>
      </w:r>
      <w:r>
        <w:rPr>
          <w:spacing w:val="-7"/>
          <w:w w:val="105"/>
        </w:rPr>
        <w:t> </w:t>
      </w:r>
      <w:r>
        <w:rPr>
          <w:w w:val="105"/>
        </w:rPr>
        <w:t>with</w:t>
      </w:r>
      <w:r>
        <w:rPr>
          <w:spacing w:val="-5"/>
          <w:w w:val="105"/>
        </w:rPr>
        <w:t> </w:t>
      </w:r>
      <w:r>
        <w:rPr>
          <w:w w:val="105"/>
        </w:rPr>
        <w:t>cerebral</w:t>
      </w:r>
      <w:r>
        <w:rPr>
          <w:spacing w:val="-4"/>
          <w:w w:val="105"/>
        </w:rPr>
        <w:t> </w:t>
      </w:r>
      <w:r>
        <w:rPr>
          <w:w w:val="105"/>
        </w:rPr>
        <w:t>malaria still remain unacceptably high and this has been further compounded by the emergence and</w:t>
      </w:r>
      <w:r>
        <w:rPr>
          <w:w w:val="105"/>
        </w:rPr>
        <w:t> rapid</w:t>
      </w:r>
      <w:r>
        <w:rPr>
          <w:w w:val="105"/>
        </w:rPr>
        <w:t> spread</w:t>
      </w:r>
      <w:r>
        <w:rPr>
          <w:w w:val="105"/>
        </w:rPr>
        <w:t> of</w:t>
      </w:r>
      <w:r>
        <w:rPr>
          <w:w w:val="105"/>
        </w:rPr>
        <w:t> drug-resistant </w:t>
      </w:r>
      <w:r>
        <w:rPr>
          <w:i/>
          <w:w w:val="105"/>
        </w:rPr>
        <w:t>P.</w:t>
      </w:r>
      <w:r>
        <w:rPr>
          <w:i/>
          <w:w w:val="105"/>
        </w:rPr>
        <w:t> falciparum</w:t>
      </w:r>
      <w:r>
        <w:rPr>
          <w:i/>
          <w:w w:val="105"/>
        </w:rPr>
        <w:t> </w:t>
      </w:r>
      <w:r>
        <w:rPr>
          <w:w w:val="105"/>
        </w:rPr>
        <w:t>(Olumese</w:t>
      </w:r>
      <w:r>
        <w:rPr>
          <w:w w:val="105"/>
        </w:rPr>
        <w:t> </w:t>
      </w:r>
      <w:r>
        <w:rPr>
          <w:i/>
          <w:w w:val="105"/>
        </w:rPr>
        <w:t>et</w:t>
      </w:r>
      <w:r>
        <w:rPr>
          <w:i/>
          <w:w w:val="105"/>
        </w:rPr>
        <w:t> al.</w:t>
      </w:r>
      <w:r>
        <w:rPr>
          <w:w w:val="105"/>
        </w:rPr>
        <w:t>,</w:t>
      </w:r>
      <w:r>
        <w:rPr>
          <w:w w:val="105"/>
        </w:rPr>
        <w:t> 2007).</w:t>
      </w:r>
      <w:r>
        <w:rPr>
          <w:w w:val="105"/>
        </w:rPr>
        <w:t> The</w:t>
      </w:r>
      <w:r>
        <w:rPr>
          <w:w w:val="105"/>
        </w:rPr>
        <w:t> earliest symptoms</w:t>
      </w:r>
      <w:r>
        <w:rPr>
          <w:w w:val="105"/>
        </w:rPr>
        <w:t> of</w:t>
      </w:r>
      <w:r>
        <w:rPr>
          <w:w w:val="105"/>
        </w:rPr>
        <w:t> cerebral</w:t>
      </w:r>
      <w:r>
        <w:rPr>
          <w:w w:val="105"/>
        </w:rPr>
        <w:t> malaria</w:t>
      </w:r>
      <w:r>
        <w:rPr>
          <w:w w:val="105"/>
        </w:rPr>
        <w:t> in</w:t>
      </w:r>
      <w:r>
        <w:rPr>
          <w:w w:val="105"/>
        </w:rPr>
        <w:t> children</w:t>
      </w:r>
      <w:r>
        <w:rPr>
          <w:w w:val="105"/>
        </w:rPr>
        <w:t> include</w:t>
      </w:r>
      <w:r>
        <w:rPr>
          <w:w w:val="105"/>
        </w:rPr>
        <w:t> high-grade</w:t>
      </w:r>
      <w:r>
        <w:rPr>
          <w:w w:val="105"/>
        </w:rPr>
        <w:t> fever</w:t>
      </w:r>
      <w:r>
        <w:rPr>
          <w:w w:val="105"/>
        </w:rPr>
        <w:t> (37.5</w:t>
      </w:r>
      <w:r>
        <w:rPr>
          <w:w w:val="105"/>
        </w:rPr>
        <w:t> –</w:t>
      </w:r>
      <w:r>
        <w:rPr>
          <w:w w:val="105"/>
        </w:rPr>
        <w:t> 410C)</w:t>
      </w:r>
      <w:r>
        <w:rPr>
          <w:w w:val="105"/>
        </w:rPr>
        <w:t> and failure to eat and drink, vomiting and cough are common.</w:t>
      </w:r>
      <w:r>
        <w:rPr>
          <w:w w:val="105"/>
        </w:rPr>
        <w:t> </w:t>
      </w:r>
      <w:r>
        <w:rPr>
          <w:i/>
          <w:w w:val="105"/>
        </w:rPr>
        <w:t>P. falciparum </w:t>
      </w:r>
      <w:r>
        <w:rPr>
          <w:w w:val="105"/>
        </w:rPr>
        <w:t>can present as frank cerebral malaria in which there is</w:t>
      </w:r>
      <w:r>
        <w:rPr>
          <w:spacing w:val="-7"/>
          <w:w w:val="105"/>
        </w:rPr>
        <w:t> </w:t>
      </w:r>
      <w:r>
        <w:rPr>
          <w:w w:val="105"/>
        </w:rPr>
        <w:t>repeated convulsion</w:t>
      </w:r>
      <w:r>
        <w:rPr>
          <w:spacing w:val="-5"/>
          <w:w w:val="105"/>
        </w:rPr>
        <w:t> </w:t>
      </w:r>
      <w:r>
        <w:rPr>
          <w:w w:val="105"/>
        </w:rPr>
        <w:t>(&gt;3 convulsions</w:t>
      </w:r>
      <w:r>
        <w:rPr>
          <w:spacing w:val="-1"/>
          <w:w w:val="105"/>
        </w:rPr>
        <w:t> </w:t>
      </w:r>
      <w:r>
        <w:rPr>
          <w:w w:val="105"/>
        </w:rPr>
        <w:t>in 24 hours despite</w:t>
      </w:r>
      <w:r>
        <w:rPr>
          <w:w w:val="105"/>
        </w:rPr>
        <w:t> cooling)</w:t>
      </w:r>
      <w:r>
        <w:rPr>
          <w:w w:val="105"/>
        </w:rPr>
        <w:t> or unrousable</w:t>
      </w:r>
      <w:r>
        <w:rPr>
          <w:w w:val="105"/>
        </w:rPr>
        <w:t> coma</w:t>
      </w:r>
      <w:r>
        <w:rPr>
          <w:w w:val="105"/>
        </w:rPr>
        <w:t> not</w:t>
      </w:r>
      <w:r>
        <w:rPr>
          <w:w w:val="105"/>
        </w:rPr>
        <w:t> attributed</w:t>
      </w:r>
      <w:r>
        <w:rPr>
          <w:w w:val="105"/>
        </w:rPr>
        <w:t> to</w:t>
      </w:r>
      <w:r>
        <w:rPr>
          <w:w w:val="105"/>
        </w:rPr>
        <w:t> any</w:t>
      </w:r>
      <w:r>
        <w:rPr>
          <w:w w:val="105"/>
        </w:rPr>
        <w:t> other cause.</w:t>
      </w:r>
      <w:r>
        <w:rPr>
          <w:w w:val="105"/>
        </w:rPr>
        <w:t> Neurological sequelae</w:t>
      </w:r>
      <w:r>
        <w:rPr>
          <w:w w:val="105"/>
        </w:rPr>
        <w:t> occur</w:t>
      </w:r>
      <w:r>
        <w:rPr>
          <w:w w:val="105"/>
        </w:rPr>
        <w:t> in</w:t>
      </w:r>
      <w:r>
        <w:rPr>
          <w:w w:val="105"/>
        </w:rPr>
        <w:t> more</w:t>
      </w:r>
      <w:r>
        <w:rPr>
          <w:w w:val="105"/>
        </w:rPr>
        <w:t> than</w:t>
      </w:r>
      <w:r>
        <w:rPr>
          <w:w w:val="105"/>
        </w:rPr>
        <w:t> 10%</w:t>
      </w:r>
      <w:r>
        <w:rPr>
          <w:w w:val="105"/>
        </w:rPr>
        <w:t> of</w:t>
      </w:r>
      <w:r>
        <w:rPr>
          <w:w w:val="105"/>
        </w:rPr>
        <w:t> the</w:t>
      </w:r>
      <w:r>
        <w:rPr>
          <w:w w:val="105"/>
        </w:rPr>
        <w:t> children.</w:t>
      </w:r>
      <w:r>
        <w:rPr>
          <w:w w:val="105"/>
        </w:rPr>
        <w:t> Abnormality</w:t>
      </w:r>
      <w:r>
        <w:rPr>
          <w:w w:val="105"/>
        </w:rPr>
        <w:t> of</w:t>
      </w:r>
      <w:r>
        <w:rPr>
          <w:w w:val="105"/>
        </w:rPr>
        <w:t> brain</w:t>
      </w:r>
      <w:r>
        <w:rPr>
          <w:w w:val="105"/>
        </w:rPr>
        <w:t> stem</w:t>
      </w:r>
      <w:r>
        <w:rPr>
          <w:w w:val="105"/>
        </w:rPr>
        <w:t> reflexes (e.g. ocular vestibular and ocular cervical) may also be found (Jayant</w:t>
      </w:r>
      <w:r>
        <w:rPr>
          <w:spacing w:val="-1"/>
          <w:w w:val="105"/>
        </w:rPr>
        <w:t> </w:t>
      </w:r>
      <w:r>
        <w:rPr>
          <w:w w:val="105"/>
        </w:rPr>
        <w:t>and Mani,</w:t>
      </w:r>
      <w:r>
        <w:rPr>
          <w:spacing w:val="-1"/>
          <w:w w:val="105"/>
        </w:rPr>
        <w:t> </w:t>
      </w:r>
      <w:r>
        <w:rPr>
          <w:w w:val="105"/>
        </w:rPr>
        <w:t>2010).</w:t>
      </w:r>
    </w:p>
    <w:p>
      <w:pPr>
        <w:pStyle w:val="BodyText"/>
        <w:spacing w:line="501" w:lineRule="auto"/>
        <w:ind w:left="1052" w:right="1326" w:firstLine="720"/>
        <w:jc w:val="both"/>
      </w:pPr>
      <w:r>
        <w:rPr>
          <w:w w:val="105"/>
        </w:rPr>
        <w:t>Shabbar </w:t>
      </w:r>
      <w:r>
        <w:rPr>
          <w:i/>
          <w:w w:val="105"/>
        </w:rPr>
        <w:t>et al</w:t>
      </w:r>
      <w:r>
        <w:rPr>
          <w:w w:val="105"/>
        </w:rPr>
        <w:t>. (2007) reported that out of the 624 children with defined cerebral malaria,</w:t>
      </w:r>
      <w:r>
        <w:rPr>
          <w:w w:val="105"/>
        </w:rPr>
        <w:t> 124</w:t>
      </w:r>
      <w:r>
        <w:rPr>
          <w:w w:val="105"/>
        </w:rPr>
        <w:t> (21.5%)</w:t>
      </w:r>
      <w:r>
        <w:rPr>
          <w:w w:val="105"/>
        </w:rPr>
        <w:t> died</w:t>
      </w:r>
      <w:r>
        <w:rPr>
          <w:w w:val="105"/>
        </w:rPr>
        <w:t> in</w:t>
      </w:r>
      <w:r>
        <w:rPr>
          <w:w w:val="105"/>
        </w:rPr>
        <w:t> Nigeria.</w:t>
      </w:r>
      <w:r>
        <w:rPr>
          <w:w w:val="105"/>
        </w:rPr>
        <w:t> Three-quarters</w:t>
      </w:r>
      <w:r>
        <w:rPr>
          <w:w w:val="105"/>
        </w:rPr>
        <w:t> of the</w:t>
      </w:r>
      <w:r>
        <w:rPr>
          <w:w w:val="105"/>
        </w:rPr>
        <w:t> deaths</w:t>
      </w:r>
      <w:r>
        <w:rPr>
          <w:w w:val="105"/>
        </w:rPr>
        <w:t> occurred</w:t>
      </w:r>
      <w:r>
        <w:rPr>
          <w:w w:val="105"/>
        </w:rPr>
        <w:t> within</w:t>
      </w:r>
      <w:r>
        <w:rPr>
          <w:w w:val="105"/>
        </w:rPr>
        <w:t> 24 hours</w:t>
      </w:r>
      <w:r>
        <w:rPr>
          <w:spacing w:val="-8"/>
          <w:w w:val="105"/>
        </w:rPr>
        <w:t> </w:t>
      </w:r>
      <w:r>
        <w:rPr>
          <w:w w:val="105"/>
        </w:rPr>
        <w:t>of</w:t>
      </w:r>
      <w:r>
        <w:rPr>
          <w:spacing w:val="-9"/>
          <w:w w:val="105"/>
        </w:rPr>
        <w:t> </w:t>
      </w:r>
      <w:r>
        <w:rPr>
          <w:w w:val="105"/>
        </w:rPr>
        <w:t>admission</w:t>
      </w:r>
      <w:r>
        <w:rPr>
          <w:spacing w:val="-7"/>
          <w:w w:val="105"/>
        </w:rPr>
        <w:t> </w:t>
      </w:r>
      <w:r>
        <w:rPr>
          <w:w w:val="105"/>
        </w:rPr>
        <w:t>and</w:t>
      </w:r>
      <w:r>
        <w:rPr>
          <w:spacing w:val="-7"/>
          <w:w w:val="105"/>
        </w:rPr>
        <w:t> </w:t>
      </w:r>
      <w:r>
        <w:rPr>
          <w:w w:val="105"/>
        </w:rPr>
        <w:t>multiple</w:t>
      </w:r>
      <w:r>
        <w:rPr>
          <w:spacing w:val="-7"/>
          <w:w w:val="105"/>
        </w:rPr>
        <w:t> </w:t>
      </w:r>
      <w:r>
        <w:rPr>
          <w:w w:val="105"/>
        </w:rPr>
        <w:t>logistic</w:t>
      </w:r>
      <w:r>
        <w:rPr>
          <w:spacing w:val="-7"/>
          <w:w w:val="105"/>
        </w:rPr>
        <w:t> </w:t>
      </w:r>
      <w:r>
        <w:rPr>
          <w:w w:val="105"/>
        </w:rPr>
        <w:t>regression</w:t>
      </w:r>
      <w:r>
        <w:rPr>
          <w:spacing w:val="-7"/>
          <w:w w:val="105"/>
        </w:rPr>
        <w:t> </w:t>
      </w:r>
      <w:r>
        <w:rPr>
          <w:w w:val="105"/>
        </w:rPr>
        <w:t>analysis</w:t>
      </w:r>
      <w:r>
        <w:rPr>
          <w:spacing w:val="-8"/>
          <w:w w:val="105"/>
        </w:rPr>
        <w:t> </w:t>
      </w:r>
      <w:r>
        <w:rPr>
          <w:w w:val="105"/>
        </w:rPr>
        <w:t>showed</w:t>
      </w:r>
      <w:r>
        <w:rPr>
          <w:spacing w:val="-7"/>
          <w:w w:val="105"/>
        </w:rPr>
        <w:t> </w:t>
      </w:r>
      <w:r>
        <w:rPr>
          <w:w w:val="105"/>
        </w:rPr>
        <w:t>that</w:t>
      </w:r>
      <w:r>
        <w:rPr>
          <w:spacing w:val="-5"/>
          <w:w w:val="105"/>
        </w:rPr>
        <w:t> </w:t>
      </w:r>
      <w:r>
        <w:rPr>
          <w:w w:val="105"/>
        </w:rPr>
        <w:t>a</w:t>
      </w:r>
      <w:r>
        <w:rPr>
          <w:spacing w:val="-1"/>
          <w:w w:val="105"/>
        </w:rPr>
        <w:t> </w:t>
      </w:r>
      <w:r>
        <w:rPr>
          <w:w w:val="105"/>
        </w:rPr>
        <w:t>cold</w:t>
      </w:r>
      <w:r>
        <w:rPr>
          <w:spacing w:val="-7"/>
          <w:w w:val="105"/>
        </w:rPr>
        <w:t> </w:t>
      </w:r>
      <w:r>
        <w:rPr>
          <w:w w:val="105"/>
        </w:rPr>
        <w:t>periphery (odds</w:t>
      </w:r>
      <w:r>
        <w:rPr>
          <w:spacing w:val="14"/>
          <w:w w:val="105"/>
        </w:rPr>
        <w:t> </w:t>
      </w:r>
      <w:r>
        <w:rPr>
          <w:w w:val="105"/>
        </w:rPr>
        <w:t>ratio</w:t>
      </w:r>
      <w:r>
        <w:rPr>
          <w:spacing w:val="22"/>
          <w:w w:val="105"/>
        </w:rPr>
        <w:t> </w:t>
      </w:r>
      <w:r>
        <w:rPr>
          <w:w w:val="105"/>
        </w:rPr>
        <w:t>=</w:t>
      </w:r>
      <w:r>
        <w:rPr>
          <w:spacing w:val="22"/>
          <w:w w:val="105"/>
        </w:rPr>
        <w:t> </w:t>
      </w:r>
      <w:r>
        <w:rPr>
          <w:w w:val="105"/>
        </w:rPr>
        <w:t>2.7)</w:t>
      </w:r>
      <w:r>
        <w:rPr>
          <w:spacing w:val="20"/>
          <w:w w:val="105"/>
        </w:rPr>
        <w:t> </w:t>
      </w:r>
      <w:r>
        <w:rPr>
          <w:w w:val="105"/>
        </w:rPr>
        <w:t>a</w:t>
      </w:r>
      <w:r>
        <w:rPr>
          <w:spacing w:val="21"/>
          <w:w w:val="105"/>
        </w:rPr>
        <w:t> </w:t>
      </w:r>
      <w:r>
        <w:rPr>
          <w:w w:val="105"/>
        </w:rPr>
        <w:t>deep</w:t>
      </w:r>
      <w:r>
        <w:rPr>
          <w:spacing w:val="23"/>
          <w:w w:val="105"/>
        </w:rPr>
        <w:t> </w:t>
      </w:r>
      <w:r>
        <w:rPr>
          <w:w w:val="105"/>
        </w:rPr>
        <w:t>comma</w:t>
      </w:r>
      <w:r>
        <w:rPr>
          <w:spacing w:val="21"/>
          <w:w w:val="105"/>
        </w:rPr>
        <w:t> </w:t>
      </w:r>
      <w:r>
        <w:rPr>
          <w:w w:val="105"/>
        </w:rPr>
        <w:t>(OR</w:t>
      </w:r>
      <w:r>
        <w:rPr>
          <w:spacing w:val="20"/>
          <w:w w:val="105"/>
        </w:rPr>
        <w:t> </w:t>
      </w:r>
      <w:r>
        <w:rPr>
          <w:w w:val="105"/>
        </w:rPr>
        <w:t>=</w:t>
      </w:r>
      <w:r>
        <w:rPr>
          <w:spacing w:val="22"/>
          <w:w w:val="105"/>
        </w:rPr>
        <w:t> </w:t>
      </w:r>
      <w:r>
        <w:rPr>
          <w:w w:val="105"/>
        </w:rPr>
        <w:t>2.0)</w:t>
      </w:r>
      <w:r>
        <w:rPr>
          <w:spacing w:val="20"/>
          <w:w w:val="105"/>
        </w:rPr>
        <w:t> </w:t>
      </w:r>
      <w:r>
        <w:rPr>
          <w:w w:val="105"/>
        </w:rPr>
        <w:t>and</w:t>
      </w:r>
      <w:r>
        <w:rPr>
          <w:spacing w:val="22"/>
          <w:w w:val="105"/>
        </w:rPr>
        <w:t> </w:t>
      </w:r>
      <w:r>
        <w:rPr>
          <w:w w:val="105"/>
        </w:rPr>
        <w:t>hypoglycaemia</w:t>
      </w:r>
      <w:r>
        <w:rPr>
          <w:spacing w:val="22"/>
          <w:w w:val="105"/>
        </w:rPr>
        <w:t> </w:t>
      </w:r>
      <w:r>
        <w:rPr>
          <w:w w:val="105"/>
        </w:rPr>
        <w:t>(OR</w:t>
      </w:r>
      <w:r>
        <w:rPr>
          <w:spacing w:val="20"/>
          <w:w w:val="105"/>
        </w:rPr>
        <w:t> </w:t>
      </w:r>
      <w:r>
        <w:rPr>
          <w:w w:val="105"/>
        </w:rPr>
        <w:t>=</w:t>
      </w:r>
      <w:r>
        <w:rPr>
          <w:spacing w:val="29"/>
          <w:w w:val="105"/>
        </w:rPr>
        <w:t> </w:t>
      </w:r>
      <w:r>
        <w:rPr>
          <w:w w:val="105"/>
        </w:rPr>
        <w:t>4.1)</w:t>
      </w:r>
      <w:r>
        <w:rPr>
          <w:spacing w:val="19"/>
          <w:w w:val="105"/>
        </w:rPr>
        <w:t> </w:t>
      </w:r>
      <w:r>
        <w:rPr>
          <w:w w:val="105"/>
        </w:rPr>
        <w:t>were</w:t>
      </w:r>
      <w:r>
        <w:rPr>
          <w:spacing w:val="16"/>
          <w:w w:val="105"/>
        </w:rPr>
        <w:t> </w:t>
      </w:r>
      <w:r>
        <w:rPr>
          <w:spacing w:val="-5"/>
          <w:w w:val="105"/>
        </w:rPr>
        <w:t>the</w:t>
      </w:r>
    </w:p>
    <w:p>
      <w:pPr>
        <w:spacing w:after="0" w:line="501" w:lineRule="auto"/>
        <w:jc w:val="both"/>
        <w:sectPr>
          <w:pgSz w:w="11910" w:h="16850"/>
          <w:pgMar w:header="0" w:footer="1012" w:top="1380" w:bottom="1200" w:left="820" w:right="120"/>
        </w:sectPr>
      </w:pPr>
    </w:p>
    <w:p>
      <w:pPr>
        <w:pStyle w:val="BodyText"/>
        <w:spacing w:line="501" w:lineRule="auto" w:before="81"/>
        <w:ind w:left="1052" w:right="1327"/>
        <w:jc w:val="both"/>
      </w:pPr>
      <w:r>
        <w:rPr>
          <w:w w:val="105"/>
        </w:rPr>
        <w:t>clinical</w:t>
      </w:r>
      <w:r>
        <w:rPr>
          <w:w w:val="105"/>
        </w:rPr>
        <w:t> signs</w:t>
      </w:r>
      <w:r>
        <w:rPr>
          <w:w w:val="105"/>
        </w:rPr>
        <w:t> and</w:t>
      </w:r>
      <w:r>
        <w:rPr>
          <w:w w:val="105"/>
        </w:rPr>
        <w:t> laboratory</w:t>
      </w:r>
      <w:r>
        <w:rPr>
          <w:w w:val="105"/>
        </w:rPr>
        <w:t> parameter</w:t>
      </w:r>
      <w:r>
        <w:rPr>
          <w:w w:val="105"/>
        </w:rPr>
        <w:t> that</w:t>
      </w:r>
      <w:r>
        <w:rPr>
          <w:w w:val="105"/>
        </w:rPr>
        <w:t> predicted</w:t>
      </w:r>
      <w:r>
        <w:rPr>
          <w:w w:val="105"/>
        </w:rPr>
        <w:t> death</w:t>
      </w:r>
      <w:r>
        <w:rPr>
          <w:w w:val="105"/>
        </w:rPr>
        <w:t> most</w:t>
      </w:r>
      <w:r>
        <w:rPr>
          <w:w w:val="105"/>
        </w:rPr>
        <w:t> strongly.</w:t>
      </w:r>
      <w:r>
        <w:rPr>
          <w:w w:val="105"/>
        </w:rPr>
        <w:t> They, therefore,</w:t>
      </w:r>
      <w:r>
        <w:rPr>
          <w:w w:val="105"/>
        </w:rPr>
        <w:t> concluded</w:t>
      </w:r>
      <w:r>
        <w:rPr>
          <w:w w:val="105"/>
        </w:rPr>
        <w:t> that</w:t>
      </w:r>
      <w:r>
        <w:rPr>
          <w:w w:val="105"/>
        </w:rPr>
        <w:t> combination</w:t>
      </w:r>
      <w:r>
        <w:rPr>
          <w:w w:val="105"/>
        </w:rPr>
        <w:t> of</w:t>
      </w:r>
      <w:r>
        <w:rPr>
          <w:w w:val="105"/>
        </w:rPr>
        <w:t> clinical</w:t>
      </w:r>
      <w:r>
        <w:rPr>
          <w:w w:val="105"/>
        </w:rPr>
        <w:t> and</w:t>
      </w:r>
      <w:r>
        <w:rPr>
          <w:w w:val="105"/>
        </w:rPr>
        <w:t> laboratory</w:t>
      </w:r>
      <w:r>
        <w:rPr>
          <w:w w:val="105"/>
        </w:rPr>
        <w:t> manifestations</w:t>
      </w:r>
      <w:r>
        <w:rPr>
          <w:w w:val="105"/>
        </w:rPr>
        <w:t> can identify</w:t>
      </w:r>
      <w:r>
        <w:rPr>
          <w:w w:val="105"/>
        </w:rPr>
        <w:t> a</w:t>
      </w:r>
      <w:r>
        <w:rPr>
          <w:w w:val="105"/>
        </w:rPr>
        <w:t> group</w:t>
      </w:r>
      <w:r>
        <w:rPr>
          <w:w w:val="105"/>
        </w:rPr>
        <w:t> of</w:t>
      </w:r>
      <w:r>
        <w:rPr>
          <w:w w:val="105"/>
        </w:rPr>
        <w:t> children</w:t>
      </w:r>
      <w:r>
        <w:rPr>
          <w:w w:val="105"/>
        </w:rPr>
        <w:t> with</w:t>
      </w:r>
      <w:r>
        <w:rPr>
          <w:w w:val="105"/>
        </w:rPr>
        <w:t> cerebral</w:t>
      </w:r>
      <w:r>
        <w:rPr>
          <w:w w:val="105"/>
        </w:rPr>
        <w:t> malaria</w:t>
      </w:r>
      <w:r>
        <w:rPr>
          <w:w w:val="105"/>
        </w:rPr>
        <w:t> who</w:t>
      </w:r>
      <w:r>
        <w:rPr>
          <w:w w:val="105"/>
        </w:rPr>
        <w:t> are</w:t>
      </w:r>
      <w:r>
        <w:rPr>
          <w:w w:val="105"/>
        </w:rPr>
        <w:t> most</w:t>
      </w:r>
      <w:r>
        <w:rPr>
          <w:w w:val="105"/>
        </w:rPr>
        <w:t> at</w:t>
      </w:r>
      <w:r>
        <w:rPr>
          <w:w w:val="105"/>
        </w:rPr>
        <w:t> risk</w:t>
      </w:r>
      <w:r>
        <w:rPr>
          <w:w w:val="105"/>
        </w:rPr>
        <w:t> of</w:t>
      </w:r>
      <w:r>
        <w:rPr>
          <w:w w:val="105"/>
        </w:rPr>
        <w:t> dying</w:t>
      </w:r>
      <w:r>
        <w:rPr>
          <w:w w:val="105"/>
        </w:rPr>
        <w:t> and requires intensive care.</w:t>
      </w:r>
    </w:p>
    <w:p>
      <w:pPr>
        <w:pStyle w:val="BodyText"/>
        <w:spacing w:line="501" w:lineRule="auto"/>
        <w:ind w:left="1052" w:right="1318" w:firstLine="720"/>
        <w:jc w:val="both"/>
      </w:pPr>
      <w:r>
        <w:rPr>
          <w:w w:val="105"/>
        </w:rPr>
        <w:t>Also in Nigeria Olumese </w:t>
      </w:r>
      <w:r>
        <w:rPr>
          <w:i/>
          <w:w w:val="105"/>
        </w:rPr>
        <w:t>et al. </w:t>
      </w:r>
      <w:r>
        <w:rPr>
          <w:w w:val="105"/>
        </w:rPr>
        <w:t>(2007) reported that the time interval between the last</w:t>
      </w:r>
      <w:r>
        <w:rPr>
          <w:w w:val="105"/>
        </w:rPr>
        <w:t> seizure</w:t>
      </w:r>
      <w:r>
        <w:rPr>
          <w:w w:val="105"/>
        </w:rPr>
        <w:t> episode</w:t>
      </w:r>
      <w:r>
        <w:rPr>
          <w:w w:val="105"/>
        </w:rPr>
        <w:t> and</w:t>
      </w:r>
      <w:r>
        <w:rPr>
          <w:w w:val="105"/>
        </w:rPr>
        <w:t> presentation</w:t>
      </w:r>
      <w:r>
        <w:rPr>
          <w:w w:val="105"/>
        </w:rPr>
        <w:t> to</w:t>
      </w:r>
      <w:r>
        <w:rPr>
          <w:w w:val="105"/>
        </w:rPr>
        <w:t> the</w:t>
      </w:r>
      <w:r>
        <w:rPr>
          <w:w w:val="105"/>
        </w:rPr>
        <w:t> hospital,</w:t>
      </w:r>
      <w:r>
        <w:rPr>
          <w:w w:val="105"/>
        </w:rPr>
        <w:t> malnutrition,</w:t>
      </w:r>
      <w:r>
        <w:rPr>
          <w:w w:val="105"/>
        </w:rPr>
        <w:t> abnormal</w:t>
      </w:r>
      <w:r>
        <w:rPr>
          <w:w w:val="105"/>
        </w:rPr>
        <w:t> posture (decerebrate or decorticate), absence of corneal reflex, increasing depth and duration of coma,</w:t>
      </w:r>
      <w:r>
        <w:rPr>
          <w:w w:val="105"/>
        </w:rPr>
        <w:t> respiratory</w:t>
      </w:r>
      <w:r>
        <w:rPr>
          <w:w w:val="105"/>
        </w:rPr>
        <w:t> distress</w:t>
      </w:r>
      <w:r>
        <w:rPr>
          <w:w w:val="105"/>
        </w:rPr>
        <w:t> and</w:t>
      </w:r>
      <w:r>
        <w:rPr>
          <w:w w:val="105"/>
        </w:rPr>
        <w:t> retinal</w:t>
      </w:r>
      <w:r>
        <w:rPr>
          <w:w w:val="105"/>
        </w:rPr>
        <w:t> haemorrhage</w:t>
      </w:r>
      <w:r>
        <w:rPr>
          <w:w w:val="105"/>
        </w:rPr>
        <w:t> were</w:t>
      </w:r>
      <w:r>
        <w:rPr>
          <w:w w:val="105"/>
        </w:rPr>
        <w:t> all</w:t>
      </w:r>
      <w:r>
        <w:rPr>
          <w:w w:val="105"/>
        </w:rPr>
        <w:t> independently</w:t>
      </w:r>
      <w:r>
        <w:rPr>
          <w:w w:val="105"/>
        </w:rPr>
        <w:t> associated with</w:t>
      </w:r>
      <w:r>
        <w:rPr>
          <w:spacing w:val="-4"/>
          <w:w w:val="105"/>
        </w:rPr>
        <w:t> </w:t>
      </w:r>
      <w:r>
        <w:rPr>
          <w:w w:val="105"/>
        </w:rPr>
        <w:t>high</w:t>
      </w:r>
      <w:r>
        <w:rPr>
          <w:spacing w:val="-4"/>
          <w:w w:val="105"/>
        </w:rPr>
        <w:t> </w:t>
      </w:r>
      <w:r>
        <w:rPr>
          <w:w w:val="105"/>
        </w:rPr>
        <w:t>mortality.</w:t>
      </w:r>
      <w:r>
        <w:rPr>
          <w:spacing w:val="-8"/>
          <w:w w:val="105"/>
        </w:rPr>
        <w:t> </w:t>
      </w:r>
      <w:r>
        <w:rPr>
          <w:w w:val="105"/>
        </w:rPr>
        <w:t>They</w:t>
      </w:r>
      <w:r>
        <w:rPr>
          <w:spacing w:val="-4"/>
          <w:w w:val="105"/>
        </w:rPr>
        <w:t> </w:t>
      </w:r>
      <w:r>
        <w:rPr>
          <w:w w:val="105"/>
        </w:rPr>
        <w:t>equally</w:t>
      </w:r>
      <w:r>
        <w:rPr>
          <w:spacing w:val="-4"/>
          <w:w w:val="105"/>
        </w:rPr>
        <w:t> </w:t>
      </w:r>
      <w:r>
        <w:rPr>
          <w:w w:val="105"/>
        </w:rPr>
        <w:t>reported</w:t>
      </w:r>
      <w:r>
        <w:rPr>
          <w:spacing w:val="-4"/>
          <w:w w:val="105"/>
        </w:rPr>
        <w:t> </w:t>
      </w:r>
      <w:r>
        <w:rPr>
          <w:w w:val="105"/>
        </w:rPr>
        <w:t>that</w:t>
      </w:r>
      <w:r>
        <w:rPr>
          <w:spacing w:val="-1"/>
          <w:w w:val="105"/>
        </w:rPr>
        <w:t> </w:t>
      </w:r>
      <w:r>
        <w:rPr>
          <w:w w:val="105"/>
        </w:rPr>
        <w:t>haemoglobin</w:t>
      </w:r>
      <w:r>
        <w:rPr>
          <w:spacing w:val="-4"/>
          <w:w w:val="105"/>
        </w:rPr>
        <w:t> </w:t>
      </w:r>
      <w:r>
        <w:rPr>
          <w:w w:val="105"/>
        </w:rPr>
        <w:t>AS</w:t>
      </w:r>
      <w:r>
        <w:rPr>
          <w:spacing w:val="-9"/>
          <w:w w:val="105"/>
        </w:rPr>
        <w:t> </w:t>
      </w:r>
      <w:r>
        <w:rPr>
          <w:w w:val="105"/>
        </w:rPr>
        <w:t>individual</w:t>
      </w:r>
      <w:r>
        <w:rPr>
          <w:spacing w:val="-1"/>
          <w:w w:val="105"/>
        </w:rPr>
        <w:t> </w:t>
      </w:r>
      <w:r>
        <w:rPr>
          <w:w w:val="105"/>
        </w:rPr>
        <w:t>with</w:t>
      </w:r>
      <w:r>
        <w:rPr>
          <w:spacing w:val="-4"/>
          <w:w w:val="105"/>
        </w:rPr>
        <w:t> </w:t>
      </w:r>
      <w:r>
        <w:rPr>
          <w:w w:val="105"/>
        </w:rPr>
        <w:t>cerebral malaria did not exhibit major differences in clinical and laboratory characteristics when compared with their haemoglobin AA counterpart. There were no deaths among the Hb AS children compared with 18% mortality in Hb AA group. They, therefore, concluded that</w:t>
      </w:r>
      <w:r>
        <w:rPr>
          <w:w w:val="105"/>
        </w:rPr>
        <w:t> the</w:t>
      </w:r>
      <w:r>
        <w:rPr>
          <w:w w:val="105"/>
        </w:rPr>
        <w:t> clinical</w:t>
      </w:r>
      <w:r>
        <w:rPr>
          <w:w w:val="105"/>
        </w:rPr>
        <w:t> manifestations</w:t>
      </w:r>
      <w:r>
        <w:rPr>
          <w:w w:val="105"/>
        </w:rPr>
        <w:t> of</w:t>
      </w:r>
      <w:r>
        <w:rPr>
          <w:w w:val="105"/>
        </w:rPr>
        <w:t> cerebral</w:t>
      </w:r>
      <w:r>
        <w:rPr>
          <w:w w:val="105"/>
        </w:rPr>
        <w:t> malaria</w:t>
      </w:r>
      <w:r>
        <w:rPr>
          <w:w w:val="105"/>
        </w:rPr>
        <w:t> are</w:t>
      </w:r>
      <w:r>
        <w:rPr>
          <w:w w:val="105"/>
        </w:rPr>
        <w:t> similar</w:t>
      </w:r>
      <w:r>
        <w:rPr>
          <w:w w:val="105"/>
        </w:rPr>
        <w:t> in</w:t>
      </w:r>
      <w:r>
        <w:rPr>
          <w:w w:val="105"/>
        </w:rPr>
        <w:t> children</w:t>
      </w:r>
      <w:r>
        <w:rPr>
          <w:w w:val="105"/>
        </w:rPr>
        <w:t> with haemoglobin AS and AA but the former has higher transfusion needs and are less likely to</w:t>
      </w:r>
      <w:r>
        <w:rPr>
          <w:w w:val="105"/>
        </w:rPr>
        <w:t> die.</w:t>
      </w:r>
      <w:r>
        <w:rPr>
          <w:w w:val="105"/>
        </w:rPr>
        <w:t> Afolabi</w:t>
      </w:r>
      <w:r>
        <w:rPr>
          <w:w w:val="105"/>
        </w:rPr>
        <w:t> and</w:t>
      </w:r>
      <w:r>
        <w:rPr>
          <w:w w:val="105"/>
        </w:rPr>
        <w:t> Adenuga</w:t>
      </w:r>
      <w:r>
        <w:rPr>
          <w:w w:val="105"/>
        </w:rPr>
        <w:t> (2011)</w:t>
      </w:r>
      <w:r>
        <w:rPr>
          <w:w w:val="105"/>
        </w:rPr>
        <w:t> reported</w:t>
      </w:r>
      <w:r>
        <w:rPr>
          <w:w w:val="105"/>
        </w:rPr>
        <w:t> that</w:t>
      </w:r>
      <w:r>
        <w:rPr>
          <w:w w:val="105"/>
        </w:rPr>
        <w:t> cerebral</w:t>
      </w:r>
      <w:r>
        <w:rPr>
          <w:w w:val="105"/>
        </w:rPr>
        <w:t> malaria</w:t>
      </w:r>
      <w:r>
        <w:rPr>
          <w:w w:val="105"/>
        </w:rPr>
        <w:t> in</w:t>
      </w:r>
      <w:r>
        <w:rPr>
          <w:w w:val="105"/>
        </w:rPr>
        <w:t> children</w:t>
      </w:r>
      <w:r>
        <w:rPr>
          <w:w w:val="105"/>
        </w:rPr>
        <w:t> is characterized</w:t>
      </w:r>
      <w:r>
        <w:rPr>
          <w:w w:val="105"/>
        </w:rPr>
        <w:t> by</w:t>
      </w:r>
      <w:r>
        <w:rPr>
          <w:w w:val="105"/>
        </w:rPr>
        <w:t> unrousable</w:t>
      </w:r>
      <w:r>
        <w:rPr>
          <w:w w:val="105"/>
        </w:rPr>
        <w:t> coma</w:t>
      </w:r>
      <w:r>
        <w:rPr>
          <w:w w:val="105"/>
        </w:rPr>
        <w:t> longer</w:t>
      </w:r>
      <w:r>
        <w:rPr>
          <w:w w:val="105"/>
        </w:rPr>
        <w:t> than</w:t>
      </w:r>
      <w:r>
        <w:rPr>
          <w:w w:val="105"/>
        </w:rPr>
        <w:t> one</w:t>
      </w:r>
      <w:r>
        <w:rPr>
          <w:w w:val="105"/>
        </w:rPr>
        <w:t> hour</w:t>
      </w:r>
      <w:r>
        <w:rPr>
          <w:w w:val="105"/>
        </w:rPr>
        <w:t> or</w:t>
      </w:r>
      <w:r>
        <w:rPr>
          <w:w w:val="105"/>
        </w:rPr>
        <w:t> altered</w:t>
      </w:r>
      <w:r>
        <w:rPr>
          <w:w w:val="105"/>
        </w:rPr>
        <w:t> consciousness</w:t>
      </w:r>
      <w:r>
        <w:rPr>
          <w:w w:val="105"/>
        </w:rPr>
        <w:t> in</w:t>
      </w:r>
      <w:r>
        <w:rPr>
          <w:w w:val="105"/>
        </w:rPr>
        <w:t> a child</w:t>
      </w:r>
      <w:r>
        <w:rPr>
          <w:w w:val="105"/>
        </w:rPr>
        <w:t> with</w:t>
      </w:r>
      <w:r>
        <w:rPr>
          <w:w w:val="105"/>
        </w:rPr>
        <w:t> asexual</w:t>
      </w:r>
      <w:r>
        <w:rPr>
          <w:w w:val="105"/>
        </w:rPr>
        <w:t> forms</w:t>
      </w:r>
      <w:r>
        <w:rPr>
          <w:w w:val="105"/>
        </w:rPr>
        <w:t> of</w:t>
      </w:r>
      <w:r>
        <w:rPr>
          <w:w w:val="105"/>
        </w:rPr>
        <w:t> malaria</w:t>
      </w:r>
      <w:r>
        <w:rPr>
          <w:w w:val="105"/>
        </w:rPr>
        <w:t> parasitaemia</w:t>
      </w:r>
      <w:r>
        <w:rPr>
          <w:w w:val="105"/>
        </w:rPr>
        <w:t> in</w:t>
      </w:r>
      <w:r>
        <w:rPr>
          <w:w w:val="105"/>
        </w:rPr>
        <w:t> the</w:t>
      </w:r>
      <w:r>
        <w:rPr>
          <w:w w:val="105"/>
        </w:rPr>
        <w:t> blood.</w:t>
      </w:r>
      <w:r>
        <w:rPr>
          <w:w w:val="105"/>
        </w:rPr>
        <w:t> It</w:t>
      </w:r>
      <w:r>
        <w:rPr>
          <w:w w:val="105"/>
        </w:rPr>
        <w:t> is</w:t>
      </w:r>
      <w:r>
        <w:rPr>
          <w:w w:val="105"/>
        </w:rPr>
        <w:t> due</w:t>
      </w:r>
      <w:r>
        <w:rPr>
          <w:w w:val="105"/>
        </w:rPr>
        <w:t> to</w:t>
      </w:r>
      <w:r>
        <w:rPr>
          <w:w w:val="105"/>
        </w:rPr>
        <w:t> the sequestration and blocking of cerebral capillaries by parasitized and non-parasitized red blood cells.</w:t>
      </w:r>
    </w:p>
    <w:p>
      <w:pPr>
        <w:pStyle w:val="BodyText"/>
        <w:spacing w:line="501" w:lineRule="auto"/>
        <w:ind w:left="1052" w:right="1317" w:firstLine="720"/>
        <w:jc w:val="both"/>
        <w:rPr>
          <w:i/>
        </w:rPr>
      </w:pPr>
      <w:r>
        <w:rPr>
          <w:w w:val="105"/>
        </w:rPr>
        <w:t>Some</w:t>
      </w:r>
      <w:r>
        <w:rPr>
          <w:w w:val="105"/>
        </w:rPr>
        <w:t> children</w:t>
      </w:r>
      <w:r>
        <w:rPr>
          <w:w w:val="105"/>
        </w:rPr>
        <w:t> may</w:t>
      </w:r>
      <w:r>
        <w:rPr>
          <w:w w:val="105"/>
        </w:rPr>
        <w:t> have</w:t>
      </w:r>
      <w:r>
        <w:rPr>
          <w:w w:val="105"/>
        </w:rPr>
        <w:t> noisy</w:t>
      </w:r>
      <w:r>
        <w:rPr>
          <w:w w:val="105"/>
        </w:rPr>
        <w:t> and</w:t>
      </w:r>
      <w:r>
        <w:rPr>
          <w:w w:val="105"/>
        </w:rPr>
        <w:t> laboured</w:t>
      </w:r>
      <w:r>
        <w:rPr>
          <w:w w:val="105"/>
        </w:rPr>
        <w:t> breathing.</w:t>
      </w:r>
      <w:r>
        <w:rPr>
          <w:w w:val="105"/>
        </w:rPr>
        <w:t> Deep</w:t>
      </w:r>
      <w:r>
        <w:rPr>
          <w:w w:val="105"/>
        </w:rPr>
        <w:t> breathing</w:t>
      </w:r>
      <w:r>
        <w:rPr>
          <w:w w:val="105"/>
        </w:rPr>
        <w:t> due</w:t>
      </w:r>
      <w:r>
        <w:rPr>
          <w:w w:val="105"/>
        </w:rPr>
        <w:t> to acidosis</w:t>
      </w:r>
      <w:r>
        <w:rPr>
          <w:w w:val="105"/>
        </w:rPr>
        <w:t> may</w:t>
      </w:r>
      <w:r>
        <w:rPr>
          <w:w w:val="105"/>
        </w:rPr>
        <w:t> be</w:t>
      </w:r>
      <w:r>
        <w:rPr>
          <w:w w:val="105"/>
        </w:rPr>
        <w:t> seen</w:t>
      </w:r>
      <w:r>
        <w:rPr>
          <w:w w:val="105"/>
        </w:rPr>
        <w:t> in</w:t>
      </w:r>
      <w:r>
        <w:rPr>
          <w:w w:val="105"/>
        </w:rPr>
        <w:t> some</w:t>
      </w:r>
      <w:r>
        <w:rPr>
          <w:w w:val="105"/>
        </w:rPr>
        <w:t> cold,</w:t>
      </w:r>
      <w:r>
        <w:rPr>
          <w:w w:val="105"/>
        </w:rPr>
        <w:t> clammy</w:t>
      </w:r>
      <w:r>
        <w:rPr>
          <w:w w:val="105"/>
        </w:rPr>
        <w:t> skin</w:t>
      </w:r>
      <w:r>
        <w:rPr>
          <w:w w:val="105"/>
        </w:rPr>
        <w:t> with</w:t>
      </w:r>
      <w:r>
        <w:rPr>
          <w:w w:val="105"/>
        </w:rPr>
        <w:t> a</w:t>
      </w:r>
      <w:r>
        <w:rPr>
          <w:w w:val="105"/>
        </w:rPr>
        <w:t> core-to-skin</w:t>
      </w:r>
      <w:r>
        <w:rPr>
          <w:w w:val="105"/>
        </w:rPr>
        <w:t> temperature difference of &gt;100C. While some children may have associated shock, with the systolic pressure</w:t>
      </w:r>
      <w:r>
        <w:rPr>
          <w:spacing w:val="-16"/>
          <w:w w:val="105"/>
        </w:rPr>
        <w:t> </w:t>
      </w:r>
      <w:r>
        <w:rPr>
          <w:w w:val="105"/>
        </w:rPr>
        <w:t>below</w:t>
      </w:r>
      <w:r>
        <w:rPr>
          <w:spacing w:val="-15"/>
          <w:w w:val="105"/>
        </w:rPr>
        <w:t> </w:t>
      </w:r>
      <w:r>
        <w:rPr>
          <w:w w:val="105"/>
        </w:rPr>
        <w:t>50</w:t>
      </w:r>
      <w:r>
        <w:rPr>
          <w:spacing w:val="-14"/>
          <w:w w:val="105"/>
        </w:rPr>
        <w:t> </w:t>
      </w:r>
      <w:r>
        <w:rPr>
          <w:w w:val="105"/>
        </w:rPr>
        <w:t>mmHg.</w:t>
      </w:r>
      <w:r>
        <w:rPr>
          <w:spacing w:val="-3"/>
          <w:w w:val="105"/>
        </w:rPr>
        <w:t> </w:t>
      </w:r>
      <w:r>
        <w:rPr>
          <w:w w:val="105"/>
        </w:rPr>
        <w:t>Some</w:t>
      </w:r>
      <w:r>
        <w:rPr>
          <w:spacing w:val="-6"/>
          <w:w w:val="105"/>
        </w:rPr>
        <w:t> </w:t>
      </w:r>
      <w:r>
        <w:rPr>
          <w:w w:val="105"/>
        </w:rPr>
        <w:t>children may</w:t>
      </w:r>
      <w:r>
        <w:rPr>
          <w:spacing w:val="-5"/>
          <w:w w:val="105"/>
        </w:rPr>
        <w:t> </w:t>
      </w:r>
      <w:r>
        <w:rPr>
          <w:w w:val="105"/>
        </w:rPr>
        <w:t>present</w:t>
      </w:r>
      <w:r>
        <w:rPr>
          <w:spacing w:val="-3"/>
          <w:w w:val="105"/>
        </w:rPr>
        <w:t> </w:t>
      </w:r>
      <w:r>
        <w:rPr>
          <w:w w:val="105"/>
        </w:rPr>
        <w:t>with</w:t>
      </w:r>
      <w:r>
        <w:rPr>
          <w:spacing w:val="-5"/>
          <w:w w:val="105"/>
        </w:rPr>
        <w:t> </w:t>
      </w:r>
      <w:r>
        <w:rPr>
          <w:w w:val="105"/>
        </w:rPr>
        <w:t>extreme episthotones</w:t>
      </w:r>
      <w:r>
        <w:rPr>
          <w:spacing w:val="-7"/>
          <w:w w:val="105"/>
        </w:rPr>
        <w:t> </w:t>
      </w:r>
      <w:r>
        <w:rPr>
          <w:w w:val="105"/>
        </w:rPr>
        <w:t>(„bent</w:t>
      </w:r>
      <w:r>
        <w:rPr>
          <w:spacing w:val="-16"/>
          <w:w w:val="105"/>
        </w:rPr>
        <w:t> </w:t>
      </w:r>
      <w:r>
        <w:rPr>
          <w:w w:val="105"/>
        </w:rPr>
        <w:t>- like-a</w:t>
      </w:r>
      <w:r>
        <w:rPr>
          <w:w w:val="105"/>
        </w:rPr>
        <w:t> bow)</w:t>
      </w:r>
      <w:r>
        <w:rPr>
          <w:w w:val="105"/>
        </w:rPr>
        <w:t> posture</w:t>
      </w:r>
      <w:r>
        <w:rPr>
          <w:w w:val="105"/>
        </w:rPr>
        <w:t> mimicking</w:t>
      </w:r>
      <w:r>
        <w:rPr>
          <w:w w:val="105"/>
        </w:rPr>
        <w:t> either</w:t>
      </w:r>
      <w:r>
        <w:rPr>
          <w:w w:val="105"/>
        </w:rPr>
        <w:t> tetanus</w:t>
      </w:r>
      <w:r>
        <w:rPr>
          <w:w w:val="105"/>
        </w:rPr>
        <w:t> or</w:t>
      </w:r>
      <w:r>
        <w:rPr>
          <w:w w:val="105"/>
        </w:rPr>
        <w:t> meningitis</w:t>
      </w:r>
      <w:r>
        <w:rPr>
          <w:w w:val="105"/>
        </w:rPr>
        <w:t> (Davis,</w:t>
      </w:r>
      <w:r>
        <w:rPr>
          <w:w w:val="105"/>
        </w:rPr>
        <w:t> 2011).</w:t>
      </w:r>
      <w:r>
        <w:rPr>
          <w:w w:val="105"/>
        </w:rPr>
        <w:t> Severe cerebral</w:t>
      </w:r>
      <w:r>
        <w:rPr>
          <w:spacing w:val="60"/>
          <w:w w:val="150"/>
        </w:rPr>
        <w:t> </w:t>
      </w:r>
      <w:r>
        <w:rPr>
          <w:w w:val="105"/>
        </w:rPr>
        <w:t>malaria</w:t>
      </w:r>
      <w:r>
        <w:rPr>
          <w:spacing w:val="56"/>
          <w:w w:val="150"/>
        </w:rPr>
        <w:t> </w:t>
      </w:r>
      <w:r>
        <w:rPr>
          <w:w w:val="105"/>
        </w:rPr>
        <w:t>is</w:t>
      </w:r>
      <w:r>
        <w:rPr>
          <w:spacing w:val="56"/>
          <w:w w:val="150"/>
        </w:rPr>
        <w:t> </w:t>
      </w:r>
      <w:r>
        <w:rPr>
          <w:w w:val="105"/>
        </w:rPr>
        <w:t>characterized</w:t>
      </w:r>
      <w:r>
        <w:rPr>
          <w:spacing w:val="58"/>
          <w:w w:val="150"/>
        </w:rPr>
        <w:t> </w:t>
      </w:r>
      <w:r>
        <w:rPr>
          <w:w w:val="105"/>
        </w:rPr>
        <w:t>by</w:t>
      </w:r>
      <w:r>
        <w:rPr>
          <w:spacing w:val="59"/>
          <w:w w:val="150"/>
        </w:rPr>
        <w:t> </w:t>
      </w:r>
      <w:r>
        <w:rPr>
          <w:w w:val="105"/>
        </w:rPr>
        <w:t>clogging</w:t>
      </w:r>
      <w:r>
        <w:rPr>
          <w:spacing w:val="77"/>
          <w:w w:val="105"/>
        </w:rPr>
        <w:t> </w:t>
      </w:r>
      <w:r>
        <w:rPr>
          <w:w w:val="105"/>
        </w:rPr>
        <w:t>of</w:t>
      </w:r>
      <w:r>
        <w:rPr>
          <w:spacing w:val="54"/>
          <w:w w:val="150"/>
        </w:rPr>
        <w:t> </w:t>
      </w:r>
      <w:r>
        <w:rPr>
          <w:w w:val="105"/>
        </w:rPr>
        <w:t>the</w:t>
      </w:r>
      <w:r>
        <w:rPr>
          <w:spacing w:val="57"/>
          <w:w w:val="150"/>
        </w:rPr>
        <w:t> </w:t>
      </w:r>
      <w:r>
        <w:rPr>
          <w:w w:val="105"/>
        </w:rPr>
        <w:t>postcapillary</w:t>
      </w:r>
      <w:r>
        <w:rPr>
          <w:spacing w:val="57"/>
          <w:w w:val="150"/>
        </w:rPr>
        <w:t> </w:t>
      </w:r>
      <w:r>
        <w:rPr>
          <w:w w:val="105"/>
        </w:rPr>
        <w:t>venules</w:t>
      </w:r>
      <w:r>
        <w:rPr>
          <w:spacing w:val="56"/>
          <w:w w:val="150"/>
        </w:rPr>
        <w:t> </w:t>
      </w:r>
      <w:r>
        <w:rPr>
          <w:w w:val="105"/>
        </w:rPr>
        <w:t>by</w:t>
      </w:r>
      <w:r>
        <w:rPr>
          <w:spacing w:val="72"/>
          <w:w w:val="150"/>
        </w:rPr>
        <w:t> </w:t>
      </w:r>
      <w:r>
        <w:rPr>
          <w:i/>
          <w:spacing w:val="-5"/>
          <w:w w:val="105"/>
        </w:rPr>
        <w:t>P.</w:t>
      </w:r>
    </w:p>
    <w:p>
      <w:pPr>
        <w:spacing w:after="0" w:line="501" w:lineRule="auto"/>
        <w:jc w:val="both"/>
        <w:sectPr>
          <w:pgSz w:w="11910" w:h="16850"/>
          <w:pgMar w:header="0" w:footer="1012" w:top="1360" w:bottom="1200" w:left="820" w:right="120"/>
        </w:sectPr>
      </w:pPr>
    </w:p>
    <w:p>
      <w:pPr>
        <w:pStyle w:val="BodyText"/>
        <w:spacing w:line="501" w:lineRule="auto" w:before="81"/>
        <w:ind w:left="1052" w:right="1316"/>
        <w:jc w:val="both"/>
      </w:pPr>
      <w:r>
        <w:rPr>
          <w:i/>
          <w:w w:val="105"/>
        </w:rPr>
        <w:t>falciparum </w:t>
      </w:r>
      <w:r>
        <w:rPr>
          <w:w w:val="105"/>
        </w:rPr>
        <w:t>parasites.</w:t>
      </w:r>
      <w:r>
        <w:rPr>
          <w:spacing w:val="-4"/>
          <w:w w:val="105"/>
        </w:rPr>
        <w:t> </w:t>
      </w:r>
      <w:r>
        <w:rPr>
          <w:w w:val="105"/>
        </w:rPr>
        <w:t>Mature,</w:t>
      </w:r>
      <w:r>
        <w:rPr>
          <w:spacing w:val="-4"/>
          <w:w w:val="105"/>
        </w:rPr>
        <w:t> </w:t>
      </w:r>
      <w:r>
        <w:rPr>
          <w:w w:val="105"/>
        </w:rPr>
        <w:t>knobs</w:t>
      </w:r>
      <w:r>
        <w:rPr>
          <w:spacing w:val="-8"/>
          <w:w w:val="105"/>
        </w:rPr>
        <w:t> </w:t>
      </w:r>
      <w:r>
        <w:rPr>
          <w:w w:val="105"/>
        </w:rPr>
        <w:t>appear</w:t>
      </w:r>
      <w:r>
        <w:rPr>
          <w:spacing w:val="-2"/>
          <w:w w:val="105"/>
        </w:rPr>
        <w:t> </w:t>
      </w:r>
      <w:r>
        <w:rPr>
          <w:w w:val="105"/>
        </w:rPr>
        <w:t>on</w:t>
      </w:r>
      <w:r>
        <w:rPr>
          <w:spacing w:val="-6"/>
          <w:w w:val="105"/>
        </w:rPr>
        <w:t> </w:t>
      </w:r>
      <w:r>
        <w:rPr>
          <w:w w:val="105"/>
        </w:rPr>
        <w:t>the</w:t>
      </w:r>
      <w:r>
        <w:rPr>
          <w:spacing w:val="-1"/>
          <w:w w:val="105"/>
        </w:rPr>
        <w:t> </w:t>
      </w:r>
      <w:r>
        <w:rPr>
          <w:w w:val="105"/>
        </w:rPr>
        <w:t>surface</w:t>
      </w:r>
      <w:r>
        <w:rPr>
          <w:spacing w:val="-7"/>
          <w:w w:val="105"/>
        </w:rPr>
        <w:t> </w:t>
      </w:r>
      <w:r>
        <w:rPr>
          <w:w w:val="105"/>
        </w:rPr>
        <w:t>of</w:t>
      </w:r>
      <w:r>
        <w:rPr>
          <w:spacing w:val="-9"/>
          <w:w w:val="105"/>
        </w:rPr>
        <w:t> </w:t>
      </w:r>
      <w:r>
        <w:rPr>
          <w:w w:val="105"/>
        </w:rPr>
        <w:t>the</w:t>
      </w:r>
      <w:r>
        <w:rPr>
          <w:spacing w:val="-7"/>
          <w:w w:val="105"/>
        </w:rPr>
        <w:t> </w:t>
      </w:r>
      <w:r>
        <w:rPr>
          <w:w w:val="105"/>
        </w:rPr>
        <w:t>parasitized red</w:t>
      </w:r>
      <w:r>
        <w:rPr>
          <w:spacing w:val="-6"/>
          <w:w w:val="105"/>
        </w:rPr>
        <w:t> </w:t>
      </w:r>
      <w:r>
        <w:rPr>
          <w:w w:val="105"/>
        </w:rPr>
        <w:t>cells</w:t>
      </w:r>
      <w:r>
        <w:rPr>
          <w:spacing w:val="-8"/>
          <w:w w:val="105"/>
        </w:rPr>
        <w:t> </w:t>
      </w:r>
      <w:r>
        <w:rPr>
          <w:w w:val="105"/>
        </w:rPr>
        <w:t>that facilitates</w:t>
      </w:r>
      <w:r>
        <w:rPr>
          <w:w w:val="105"/>
        </w:rPr>
        <w:t> cytoadherence</w:t>
      </w:r>
      <w:r>
        <w:rPr>
          <w:w w:val="105"/>
        </w:rPr>
        <w:t> of</w:t>
      </w:r>
      <w:r>
        <w:rPr>
          <w:w w:val="105"/>
        </w:rPr>
        <w:t> </w:t>
      </w:r>
      <w:r>
        <w:rPr>
          <w:i/>
          <w:w w:val="105"/>
        </w:rPr>
        <w:t>P.</w:t>
      </w:r>
      <w:r>
        <w:rPr>
          <w:i/>
          <w:w w:val="105"/>
        </w:rPr>
        <w:t> falciparum-</w:t>
      </w:r>
      <w:r>
        <w:rPr>
          <w:w w:val="105"/>
        </w:rPr>
        <w:t>infected</w:t>
      </w:r>
      <w:r>
        <w:rPr>
          <w:w w:val="105"/>
        </w:rPr>
        <w:t> red</w:t>
      </w:r>
      <w:r>
        <w:rPr>
          <w:w w:val="105"/>
        </w:rPr>
        <w:t> cells,</w:t>
      </w:r>
      <w:r>
        <w:rPr>
          <w:w w:val="105"/>
        </w:rPr>
        <w:t> to</w:t>
      </w:r>
      <w:r>
        <w:rPr>
          <w:w w:val="105"/>
        </w:rPr>
        <w:t> endothelial</w:t>
      </w:r>
      <w:r>
        <w:rPr>
          <w:w w:val="105"/>
        </w:rPr>
        <w:t> cells</w:t>
      </w:r>
      <w:r>
        <w:rPr>
          <w:w w:val="105"/>
        </w:rPr>
        <w:t> in capillaries</w:t>
      </w:r>
      <w:r>
        <w:rPr>
          <w:w w:val="105"/>
        </w:rPr>
        <w:t> and</w:t>
      </w:r>
      <w:r>
        <w:rPr>
          <w:w w:val="105"/>
        </w:rPr>
        <w:t> postcapillary</w:t>
      </w:r>
      <w:r>
        <w:rPr>
          <w:w w:val="105"/>
        </w:rPr>
        <w:t> venules</w:t>
      </w:r>
      <w:r>
        <w:rPr>
          <w:w w:val="105"/>
        </w:rPr>
        <w:t> of</w:t>
      </w:r>
      <w:r>
        <w:rPr>
          <w:w w:val="105"/>
        </w:rPr>
        <w:t> the</w:t>
      </w:r>
      <w:r>
        <w:rPr>
          <w:w w:val="105"/>
        </w:rPr>
        <w:t> brain,</w:t>
      </w:r>
      <w:r>
        <w:rPr>
          <w:w w:val="105"/>
        </w:rPr>
        <w:t> kidneys</w:t>
      </w:r>
      <w:r>
        <w:rPr>
          <w:w w:val="105"/>
        </w:rPr>
        <w:t> and</w:t>
      </w:r>
      <w:r>
        <w:rPr>
          <w:w w:val="105"/>
        </w:rPr>
        <w:t> other affected</w:t>
      </w:r>
      <w:r>
        <w:rPr>
          <w:w w:val="105"/>
        </w:rPr>
        <w:t> organs (Pavithran,</w:t>
      </w:r>
      <w:r>
        <w:rPr>
          <w:w w:val="105"/>
        </w:rPr>
        <w:t> 2015).</w:t>
      </w:r>
      <w:r>
        <w:rPr>
          <w:w w:val="105"/>
        </w:rPr>
        <w:t> The</w:t>
      </w:r>
      <w:r>
        <w:rPr>
          <w:w w:val="105"/>
        </w:rPr>
        <w:t> malaria</w:t>
      </w:r>
      <w:r>
        <w:rPr>
          <w:w w:val="105"/>
        </w:rPr>
        <w:t> parasite</w:t>
      </w:r>
      <w:r>
        <w:rPr>
          <w:w w:val="105"/>
        </w:rPr>
        <w:t> uses</w:t>
      </w:r>
      <w:r>
        <w:rPr>
          <w:w w:val="105"/>
        </w:rPr>
        <w:t> blood</w:t>
      </w:r>
      <w:r>
        <w:rPr>
          <w:w w:val="105"/>
        </w:rPr>
        <w:t> group</w:t>
      </w:r>
      <w:r>
        <w:rPr>
          <w:w w:val="105"/>
        </w:rPr>
        <w:t> antigen</w:t>
      </w:r>
      <w:r>
        <w:rPr>
          <w:w w:val="105"/>
        </w:rPr>
        <w:t> A</w:t>
      </w:r>
      <w:r>
        <w:rPr>
          <w:w w:val="105"/>
        </w:rPr>
        <w:t> present</w:t>
      </w:r>
      <w:r>
        <w:rPr>
          <w:w w:val="105"/>
        </w:rPr>
        <w:t> on</w:t>
      </w:r>
      <w:r>
        <w:rPr>
          <w:w w:val="105"/>
        </w:rPr>
        <w:t> the surface</w:t>
      </w:r>
      <w:r>
        <w:rPr>
          <w:w w:val="105"/>
        </w:rPr>
        <w:t> of uninfected</w:t>
      </w:r>
      <w:r>
        <w:rPr>
          <w:w w:val="105"/>
        </w:rPr>
        <w:t> red</w:t>
      </w:r>
      <w:r>
        <w:rPr>
          <w:w w:val="105"/>
        </w:rPr>
        <w:t> cells</w:t>
      </w:r>
      <w:r>
        <w:rPr>
          <w:w w:val="105"/>
        </w:rPr>
        <w:t> for</w:t>
      </w:r>
      <w:r>
        <w:rPr>
          <w:w w:val="105"/>
        </w:rPr>
        <w:t> rosette</w:t>
      </w:r>
      <w:r>
        <w:rPr>
          <w:w w:val="105"/>
        </w:rPr>
        <w:t> formation</w:t>
      </w:r>
      <w:r>
        <w:rPr>
          <w:w w:val="105"/>
        </w:rPr>
        <w:t> (Pogo</w:t>
      </w:r>
      <w:r>
        <w:rPr>
          <w:w w:val="105"/>
        </w:rPr>
        <w:t> and</w:t>
      </w:r>
      <w:r>
        <w:rPr>
          <w:w w:val="105"/>
        </w:rPr>
        <w:t> Chaudhurie,</w:t>
      </w:r>
      <w:r>
        <w:rPr>
          <w:w w:val="105"/>
        </w:rPr>
        <w:t> 2010), resulting</w:t>
      </w:r>
      <w:r>
        <w:rPr>
          <w:spacing w:val="-8"/>
          <w:w w:val="105"/>
        </w:rPr>
        <w:t> </w:t>
      </w:r>
      <w:r>
        <w:rPr>
          <w:w w:val="105"/>
        </w:rPr>
        <w:t>in</w:t>
      </w:r>
      <w:r>
        <w:rPr>
          <w:spacing w:val="-2"/>
          <w:w w:val="105"/>
        </w:rPr>
        <w:t> </w:t>
      </w:r>
      <w:r>
        <w:rPr>
          <w:w w:val="105"/>
        </w:rPr>
        <w:t>occlusion</w:t>
      </w:r>
      <w:r>
        <w:rPr>
          <w:spacing w:val="-8"/>
          <w:w w:val="105"/>
        </w:rPr>
        <w:t> </w:t>
      </w:r>
      <w:r>
        <w:rPr>
          <w:w w:val="105"/>
        </w:rPr>
        <w:t>of</w:t>
      </w:r>
      <w:r>
        <w:rPr>
          <w:spacing w:val="-5"/>
          <w:w w:val="105"/>
        </w:rPr>
        <w:t> </w:t>
      </w:r>
      <w:r>
        <w:rPr>
          <w:w w:val="105"/>
        </w:rPr>
        <w:t>cerebral</w:t>
      </w:r>
      <w:r>
        <w:rPr>
          <w:spacing w:val="-6"/>
          <w:w w:val="105"/>
        </w:rPr>
        <w:t> </w:t>
      </w:r>
      <w:r>
        <w:rPr>
          <w:w w:val="105"/>
        </w:rPr>
        <w:t>vessels.</w:t>
      </w:r>
      <w:r>
        <w:rPr>
          <w:spacing w:val="-6"/>
          <w:w w:val="105"/>
        </w:rPr>
        <w:t> </w:t>
      </w:r>
      <w:r>
        <w:rPr>
          <w:w w:val="105"/>
        </w:rPr>
        <w:t>Cyto-adherence</w:t>
      </w:r>
      <w:r>
        <w:rPr>
          <w:spacing w:val="-9"/>
          <w:w w:val="105"/>
        </w:rPr>
        <w:t> </w:t>
      </w:r>
      <w:r>
        <w:rPr>
          <w:w w:val="105"/>
        </w:rPr>
        <w:t>is</w:t>
      </w:r>
      <w:r>
        <w:rPr>
          <w:spacing w:val="-4"/>
          <w:w w:val="105"/>
        </w:rPr>
        <w:t> </w:t>
      </w:r>
      <w:r>
        <w:rPr>
          <w:w w:val="105"/>
        </w:rPr>
        <w:t>followed</w:t>
      </w:r>
      <w:r>
        <w:rPr>
          <w:spacing w:val="-2"/>
          <w:w w:val="105"/>
        </w:rPr>
        <w:t> </w:t>
      </w:r>
      <w:r>
        <w:rPr>
          <w:w w:val="105"/>
        </w:rPr>
        <w:t>by</w:t>
      </w:r>
      <w:r>
        <w:rPr>
          <w:spacing w:val="-2"/>
          <w:w w:val="105"/>
        </w:rPr>
        <w:t> </w:t>
      </w:r>
      <w:r>
        <w:rPr>
          <w:w w:val="105"/>
        </w:rPr>
        <w:t>sequestration</w:t>
      </w:r>
      <w:r>
        <w:rPr>
          <w:spacing w:val="-2"/>
          <w:w w:val="105"/>
        </w:rPr>
        <w:t> </w:t>
      </w:r>
      <w:r>
        <w:rPr>
          <w:w w:val="105"/>
        </w:rPr>
        <w:t>of parasitized</w:t>
      </w:r>
      <w:r>
        <w:rPr>
          <w:w w:val="105"/>
        </w:rPr>
        <w:t> red</w:t>
      </w:r>
      <w:r>
        <w:rPr>
          <w:w w:val="105"/>
        </w:rPr>
        <w:t> cells to</w:t>
      </w:r>
      <w:r>
        <w:rPr>
          <w:w w:val="105"/>
        </w:rPr>
        <w:t> endothelial</w:t>
      </w:r>
      <w:r>
        <w:rPr>
          <w:w w:val="105"/>
        </w:rPr>
        <w:t> cells</w:t>
      </w:r>
      <w:r>
        <w:rPr>
          <w:w w:val="105"/>
        </w:rPr>
        <w:t> leading to</w:t>
      </w:r>
      <w:r>
        <w:rPr>
          <w:w w:val="105"/>
        </w:rPr>
        <w:t> endothelial</w:t>
      </w:r>
      <w:r>
        <w:rPr>
          <w:w w:val="105"/>
        </w:rPr>
        <w:t> cell</w:t>
      </w:r>
      <w:r>
        <w:rPr>
          <w:w w:val="105"/>
        </w:rPr>
        <w:t> damage,</w:t>
      </w:r>
      <w:r>
        <w:rPr>
          <w:w w:val="105"/>
        </w:rPr>
        <w:t> leakage</w:t>
      </w:r>
      <w:r>
        <w:rPr>
          <w:w w:val="105"/>
        </w:rPr>
        <w:t> of plasma and occlusion of micro-circulation.</w:t>
      </w:r>
    </w:p>
    <w:p>
      <w:pPr>
        <w:pStyle w:val="Heading2"/>
        <w:numPr>
          <w:ilvl w:val="0"/>
          <w:numId w:val="13"/>
        </w:numPr>
        <w:tabs>
          <w:tab w:pos="1461" w:val="left" w:leader="none"/>
        </w:tabs>
        <w:spacing w:line="240" w:lineRule="auto" w:before="0" w:after="0"/>
        <w:ind w:left="1461" w:right="0" w:hanging="409"/>
        <w:jc w:val="left"/>
      </w:pPr>
      <w:r>
        <w:rPr>
          <w:spacing w:val="-2"/>
          <w:w w:val="105"/>
        </w:rPr>
        <w:t>Anaemia</w:t>
      </w:r>
    </w:p>
    <w:p>
      <w:pPr>
        <w:pStyle w:val="BodyText"/>
        <w:spacing w:before="19"/>
        <w:rPr>
          <w:b/>
        </w:rPr>
      </w:pPr>
    </w:p>
    <w:p>
      <w:pPr>
        <w:pStyle w:val="BodyText"/>
        <w:spacing w:line="501" w:lineRule="auto"/>
        <w:ind w:left="1052" w:right="1317" w:firstLine="720"/>
        <w:jc w:val="both"/>
      </w:pPr>
      <w:r>
        <w:rPr>
          <w:w w:val="105"/>
        </w:rPr>
        <w:t>Most</w:t>
      </w:r>
      <w:r>
        <w:rPr>
          <w:w w:val="105"/>
        </w:rPr>
        <w:t> of</w:t>
      </w:r>
      <w:r>
        <w:rPr>
          <w:w w:val="105"/>
        </w:rPr>
        <w:t> the</w:t>
      </w:r>
      <w:r>
        <w:rPr>
          <w:w w:val="105"/>
        </w:rPr>
        <w:t> systematic</w:t>
      </w:r>
      <w:r>
        <w:rPr>
          <w:w w:val="105"/>
        </w:rPr>
        <w:t> complications</w:t>
      </w:r>
      <w:r>
        <w:rPr>
          <w:w w:val="105"/>
        </w:rPr>
        <w:t> from</w:t>
      </w:r>
      <w:r>
        <w:rPr>
          <w:w w:val="105"/>
        </w:rPr>
        <w:t> malaria</w:t>
      </w:r>
      <w:r>
        <w:rPr>
          <w:w w:val="105"/>
        </w:rPr>
        <w:t> results</w:t>
      </w:r>
      <w:r>
        <w:rPr>
          <w:w w:val="105"/>
        </w:rPr>
        <w:t> from</w:t>
      </w:r>
      <w:r>
        <w:rPr>
          <w:w w:val="105"/>
        </w:rPr>
        <w:t> hyper- parasitaemia</w:t>
      </w:r>
      <w:r>
        <w:rPr>
          <w:w w:val="105"/>
        </w:rPr>
        <w:t> and</w:t>
      </w:r>
      <w:r>
        <w:rPr>
          <w:w w:val="105"/>
        </w:rPr>
        <w:t> is</w:t>
      </w:r>
      <w:r>
        <w:rPr>
          <w:w w:val="105"/>
        </w:rPr>
        <w:t> often</w:t>
      </w:r>
      <w:r>
        <w:rPr>
          <w:w w:val="105"/>
        </w:rPr>
        <w:t> associated</w:t>
      </w:r>
      <w:r>
        <w:rPr>
          <w:w w:val="105"/>
        </w:rPr>
        <w:t> with</w:t>
      </w:r>
      <w:r>
        <w:rPr>
          <w:w w:val="105"/>
        </w:rPr>
        <w:t> high</w:t>
      </w:r>
      <w:r>
        <w:rPr>
          <w:w w:val="105"/>
        </w:rPr>
        <w:t> mortality</w:t>
      </w:r>
      <w:r>
        <w:rPr>
          <w:w w:val="105"/>
        </w:rPr>
        <w:t> (10</w:t>
      </w:r>
      <w:r>
        <w:rPr>
          <w:w w:val="105"/>
        </w:rPr>
        <w:t> –</w:t>
      </w:r>
      <w:r>
        <w:rPr>
          <w:w w:val="105"/>
        </w:rPr>
        <w:t> 30%</w:t>
      </w:r>
      <w:r>
        <w:rPr>
          <w:w w:val="105"/>
        </w:rPr>
        <w:t> in</w:t>
      </w:r>
      <w:r>
        <w:rPr>
          <w:w w:val="105"/>
        </w:rPr>
        <w:t> complicated</w:t>
      </w:r>
      <w:r>
        <w:rPr>
          <w:w w:val="105"/>
        </w:rPr>
        <w:t> </w:t>
      </w:r>
      <w:r>
        <w:rPr>
          <w:i/>
          <w:w w:val="105"/>
        </w:rPr>
        <w:t>P. falciparum</w:t>
      </w:r>
      <w:r>
        <w:rPr>
          <w:i/>
          <w:w w:val="105"/>
        </w:rPr>
        <w:t> infection</w:t>
      </w:r>
      <w:r>
        <w:rPr>
          <w:w w:val="105"/>
        </w:rPr>
        <w:t>).haematological</w:t>
      </w:r>
      <w:r>
        <w:rPr>
          <w:w w:val="105"/>
        </w:rPr>
        <w:t> changes,</w:t>
      </w:r>
      <w:r>
        <w:rPr>
          <w:w w:val="105"/>
        </w:rPr>
        <w:t> which</w:t>
      </w:r>
      <w:r>
        <w:rPr>
          <w:w w:val="105"/>
        </w:rPr>
        <w:t> are</w:t>
      </w:r>
      <w:r>
        <w:rPr>
          <w:w w:val="105"/>
        </w:rPr>
        <w:t> the</w:t>
      </w:r>
      <w:r>
        <w:rPr>
          <w:w w:val="105"/>
        </w:rPr>
        <w:t> most</w:t>
      </w:r>
      <w:r>
        <w:rPr>
          <w:w w:val="105"/>
        </w:rPr>
        <w:t> common complications</w:t>
      </w:r>
      <w:r>
        <w:rPr>
          <w:w w:val="105"/>
        </w:rPr>
        <w:t> play</w:t>
      </w:r>
      <w:r>
        <w:rPr>
          <w:w w:val="105"/>
        </w:rPr>
        <w:t> a</w:t>
      </w:r>
      <w:r>
        <w:rPr>
          <w:w w:val="105"/>
        </w:rPr>
        <w:t> major</w:t>
      </w:r>
      <w:r>
        <w:rPr>
          <w:w w:val="105"/>
        </w:rPr>
        <w:t> role</w:t>
      </w:r>
      <w:r>
        <w:rPr>
          <w:w w:val="105"/>
        </w:rPr>
        <w:t> in</w:t>
      </w:r>
      <w:r>
        <w:rPr>
          <w:w w:val="105"/>
        </w:rPr>
        <w:t> these</w:t>
      </w:r>
      <w:r>
        <w:rPr>
          <w:w w:val="105"/>
        </w:rPr>
        <w:t> fatal</w:t>
      </w:r>
      <w:r>
        <w:rPr>
          <w:w w:val="105"/>
        </w:rPr>
        <w:t> complications</w:t>
      </w:r>
      <w:r>
        <w:rPr>
          <w:w w:val="105"/>
        </w:rPr>
        <w:t> (Pavithran,</w:t>
      </w:r>
      <w:r>
        <w:rPr>
          <w:w w:val="105"/>
        </w:rPr>
        <w:t> 2015).</w:t>
      </w:r>
      <w:r>
        <w:rPr>
          <w:w w:val="105"/>
        </w:rPr>
        <w:t> They include</w:t>
      </w:r>
      <w:r>
        <w:rPr>
          <w:w w:val="105"/>
        </w:rPr>
        <w:t> anaemia,</w:t>
      </w:r>
      <w:r>
        <w:rPr>
          <w:w w:val="105"/>
        </w:rPr>
        <w:t> cytoadherence</w:t>
      </w:r>
      <w:r>
        <w:rPr>
          <w:w w:val="105"/>
        </w:rPr>
        <w:t> of</w:t>
      </w:r>
      <w:r>
        <w:rPr>
          <w:w w:val="105"/>
        </w:rPr>
        <w:t> infected</w:t>
      </w:r>
      <w:r>
        <w:rPr>
          <w:w w:val="105"/>
        </w:rPr>
        <w:t> red</w:t>
      </w:r>
      <w:r>
        <w:rPr>
          <w:w w:val="105"/>
        </w:rPr>
        <w:t> cells,</w:t>
      </w:r>
      <w:r>
        <w:rPr>
          <w:w w:val="105"/>
        </w:rPr>
        <w:t> leukocyte</w:t>
      </w:r>
      <w:r>
        <w:rPr>
          <w:w w:val="105"/>
        </w:rPr>
        <w:t> change</w:t>
      </w:r>
      <w:r>
        <w:rPr>
          <w:w w:val="105"/>
        </w:rPr>
        <w:t> followed</w:t>
      </w:r>
      <w:r>
        <w:rPr>
          <w:w w:val="105"/>
        </w:rPr>
        <w:t> by induction</w:t>
      </w:r>
      <w:r>
        <w:rPr>
          <w:w w:val="105"/>
        </w:rPr>
        <w:t> of</w:t>
      </w:r>
      <w:r>
        <w:rPr>
          <w:w w:val="105"/>
        </w:rPr>
        <w:t> cytokines,</w:t>
      </w:r>
      <w:r>
        <w:rPr>
          <w:w w:val="105"/>
        </w:rPr>
        <w:t> thrombocytopenia</w:t>
      </w:r>
      <w:r>
        <w:rPr>
          <w:w w:val="105"/>
        </w:rPr>
        <w:t> and</w:t>
      </w:r>
      <w:r>
        <w:rPr>
          <w:w w:val="105"/>
        </w:rPr>
        <w:t> coagulopathy,</w:t>
      </w:r>
      <w:r>
        <w:rPr>
          <w:w w:val="105"/>
        </w:rPr>
        <w:t> particularly</w:t>
      </w:r>
      <w:r>
        <w:rPr>
          <w:w w:val="105"/>
        </w:rPr>
        <w:t> disseminated intravascular</w:t>
      </w:r>
      <w:r>
        <w:rPr>
          <w:w w:val="105"/>
        </w:rPr>
        <w:t> coagulation (DIC) (Strickland, 1988; Pavithran, 2015). Severe anaemia</w:t>
      </w:r>
      <w:r>
        <w:rPr>
          <w:w w:val="105"/>
        </w:rPr>
        <w:t> is defined</w:t>
      </w:r>
      <w:r>
        <w:rPr>
          <w:w w:val="105"/>
        </w:rPr>
        <w:t> as</w:t>
      </w:r>
      <w:r>
        <w:rPr>
          <w:w w:val="105"/>
        </w:rPr>
        <w:t> a</w:t>
      </w:r>
      <w:r>
        <w:rPr>
          <w:w w:val="105"/>
        </w:rPr>
        <w:t> haematocrit</w:t>
      </w:r>
      <w:r>
        <w:rPr>
          <w:w w:val="105"/>
        </w:rPr>
        <w:t> &lt;20%.</w:t>
      </w:r>
      <w:r>
        <w:rPr>
          <w:w w:val="105"/>
        </w:rPr>
        <w:t> It</w:t>
      </w:r>
      <w:r>
        <w:rPr>
          <w:w w:val="105"/>
        </w:rPr>
        <w:t> is</w:t>
      </w:r>
      <w:r>
        <w:rPr>
          <w:w w:val="105"/>
        </w:rPr>
        <w:t> due</w:t>
      </w:r>
      <w:r>
        <w:rPr>
          <w:w w:val="105"/>
        </w:rPr>
        <w:t> to</w:t>
      </w:r>
      <w:r>
        <w:rPr>
          <w:w w:val="105"/>
        </w:rPr>
        <w:t> the</w:t>
      </w:r>
      <w:r>
        <w:rPr>
          <w:w w:val="105"/>
        </w:rPr>
        <w:t> presence</w:t>
      </w:r>
      <w:r>
        <w:rPr>
          <w:w w:val="105"/>
        </w:rPr>
        <w:t> of haemolysis</w:t>
      </w:r>
      <w:r>
        <w:rPr>
          <w:w w:val="105"/>
        </w:rPr>
        <w:t> and dyserythropoiesis in children with malaria. Certain factors have been shown to increase the risk of</w:t>
      </w:r>
      <w:r>
        <w:rPr>
          <w:spacing w:val="-2"/>
          <w:w w:val="105"/>
        </w:rPr>
        <w:t> </w:t>
      </w:r>
      <w:r>
        <w:rPr>
          <w:w w:val="105"/>
        </w:rPr>
        <w:t>developing severe anaemia in children with malaria. These are; the age of</w:t>
      </w:r>
      <w:r>
        <w:rPr>
          <w:spacing w:val="-2"/>
          <w:w w:val="105"/>
        </w:rPr>
        <w:t> </w:t>
      </w:r>
      <w:r>
        <w:rPr>
          <w:w w:val="105"/>
        </w:rPr>
        <w:t>the child</w:t>
      </w:r>
      <w:r>
        <w:rPr>
          <w:spacing w:val="-9"/>
          <w:w w:val="105"/>
        </w:rPr>
        <w:t> </w:t>
      </w:r>
      <w:r>
        <w:rPr>
          <w:w w:val="105"/>
        </w:rPr>
        <w:t>(4</w:t>
      </w:r>
      <w:r>
        <w:rPr>
          <w:spacing w:val="-3"/>
          <w:w w:val="105"/>
        </w:rPr>
        <w:t> </w:t>
      </w:r>
      <w:r>
        <w:rPr>
          <w:w w:val="105"/>
        </w:rPr>
        <w:t>years),</w:t>
      </w:r>
      <w:r>
        <w:rPr>
          <w:spacing w:val="-1"/>
          <w:w w:val="105"/>
        </w:rPr>
        <w:t> </w:t>
      </w:r>
      <w:r>
        <w:rPr>
          <w:w w:val="105"/>
        </w:rPr>
        <w:t>fever</w:t>
      </w:r>
      <w:r>
        <w:rPr>
          <w:spacing w:val="-5"/>
          <w:w w:val="105"/>
        </w:rPr>
        <w:t> </w:t>
      </w:r>
      <w:r>
        <w:rPr>
          <w:w w:val="105"/>
        </w:rPr>
        <w:t>lasting</w:t>
      </w:r>
      <w:r>
        <w:rPr>
          <w:spacing w:val="-9"/>
          <w:w w:val="105"/>
        </w:rPr>
        <w:t> </w:t>
      </w:r>
      <w:r>
        <w:rPr>
          <w:w w:val="105"/>
        </w:rPr>
        <w:t>longer than</w:t>
      </w:r>
      <w:r>
        <w:rPr>
          <w:spacing w:val="-9"/>
          <w:w w:val="105"/>
        </w:rPr>
        <w:t> </w:t>
      </w:r>
      <w:r>
        <w:rPr>
          <w:w w:val="105"/>
        </w:rPr>
        <w:t>four</w:t>
      </w:r>
      <w:r>
        <w:rPr>
          <w:spacing w:val="-5"/>
          <w:w w:val="105"/>
        </w:rPr>
        <w:t> </w:t>
      </w:r>
      <w:r>
        <w:rPr>
          <w:w w:val="105"/>
        </w:rPr>
        <w:t>days,</w:t>
      </w:r>
      <w:r>
        <w:rPr>
          <w:spacing w:val="-1"/>
          <w:w w:val="105"/>
        </w:rPr>
        <w:t> </w:t>
      </w:r>
      <w:r>
        <w:rPr>
          <w:w w:val="105"/>
        </w:rPr>
        <w:t>hepatosplenomegaly</w:t>
      </w:r>
      <w:r>
        <w:rPr>
          <w:spacing w:val="-9"/>
          <w:w w:val="105"/>
        </w:rPr>
        <w:t> </w:t>
      </w:r>
      <w:r>
        <w:rPr>
          <w:w w:val="105"/>
        </w:rPr>
        <w:t>and</w:t>
      </w:r>
      <w:r>
        <w:rPr>
          <w:spacing w:val="-3"/>
          <w:w w:val="105"/>
        </w:rPr>
        <w:t> </w:t>
      </w:r>
      <w:r>
        <w:rPr>
          <w:w w:val="105"/>
        </w:rPr>
        <w:t>the</w:t>
      </w:r>
      <w:r>
        <w:rPr>
          <w:spacing w:val="-4"/>
          <w:w w:val="105"/>
        </w:rPr>
        <w:t> </w:t>
      </w:r>
      <w:r>
        <w:rPr>
          <w:w w:val="105"/>
        </w:rPr>
        <w:t>presence of</w:t>
      </w:r>
      <w:r>
        <w:rPr>
          <w:spacing w:val="-9"/>
          <w:w w:val="105"/>
        </w:rPr>
        <w:t> </w:t>
      </w:r>
      <w:r>
        <w:rPr>
          <w:w w:val="105"/>
        </w:rPr>
        <w:t>coma</w:t>
      </w:r>
      <w:r>
        <w:rPr>
          <w:spacing w:val="-1"/>
          <w:w w:val="105"/>
        </w:rPr>
        <w:t> </w:t>
      </w:r>
      <w:r>
        <w:rPr>
          <w:w w:val="105"/>
        </w:rPr>
        <w:t>(Afolabi</w:t>
      </w:r>
      <w:r>
        <w:rPr>
          <w:spacing w:val="-5"/>
          <w:w w:val="105"/>
        </w:rPr>
        <w:t> </w:t>
      </w:r>
      <w:r>
        <w:rPr>
          <w:w w:val="105"/>
        </w:rPr>
        <w:t>and</w:t>
      </w:r>
      <w:r>
        <w:rPr>
          <w:spacing w:val="-7"/>
          <w:w w:val="105"/>
        </w:rPr>
        <w:t> </w:t>
      </w:r>
      <w:r>
        <w:rPr>
          <w:w w:val="105"/>
        </w:rPr>
        <w:t>Adenuga,</w:t>
      </w:r>
      <w:r>
        <w:rPr>
          <w:spacing w:val="-5"/>
          <w:w w:val="105"/>
        </w:rPr>
        <w:t> </w:t>
      </w:r>
      <w:r>
        <w:rPr>
          <w:w w:val="105"/>
        </w:rPr>
        <w:t>2011).</w:t>
      </w:r>
      <w:r>
        <w:rPr>
          <w:spacing w:val="-11"/>
          <w:w w:val="105"/>
        </w:rPr>
        <w:t> </w:t>
      </w:r>
      <w:r>
        <w:rPr>
          <w:w w:val="105"/>
        </w:rPr>
        <w:t>The</w:t>
      </w:r>
      <w:r>
        <w:rPr>
          <w:spacing w:val="-8"/>
          <w:w w:val="105"/>
        </w:rPr>
        <w:t> </w:t>
      </w:r>
      <w:r>
        <w:rPr>
          <w:w w:val="105"/>
        </w:rPr>
        <w:t>incidence</w:t>
      </w:r>
      <w:r>
        <w:rPr>
          <w:spacing w:val="-8"/>
          <w:w w:val="105"/>
        </w:rPr>
        <w:t> </w:t>
      </w:r>
      <w:r>
        <w:rPr>
          <w:w w:val="105"/>
        </w:rPr>
        <w:t>of</w:t>
      </w:r>
      <w:r>
        <w:rPr>
          <w:spacing w:val="-9"/>
          <w:w w:val="105"/>
        </w:rPr>
        <w:t> </w:t>
      </w:r>
      <w:r>
        <w:rPr>
          <w:w w:val="105"/>
        </w:rPr>
        <w:t>anaemia</w:t>
      </w:r>
      <w:r>
        <w:rPr>
          <w:spacing w:val="-1"/>
          <w:w w:val="105"/>
        </w:rPr>
        <w:t> </w:t>
      </w:r>
      <w:r>
        <w:rPr>
          <w:w w:val="105"/>
        </w:rPr>
        <w:t>in</w:t>
      </w:r>
      <w:r>
        <w:rPr>
          <w:spacing w:val="-1"/>
          <w:w w:val="105"/>
        </w:rPr>
        <w:t> </w:t>
      </w:r>
      <w:r>
        <w:rPr>
          <w:w w:val="105"/>
        </w:rPr>
        <w:t>malaria</w:t>
      </w:r>
      <w:r>
        <w:rPr>
          <w:spacing w:val="-1"/>
          <w:w w:val="105"/>
        </w:rPr>
        <w:t> </w:t>
      </w:r>
      <w:r>
        <w:rPr>
          <w:w w:val="105"/>
        </w:rPr>
        <w:t>was</w:t>
      </w:r>
      <w:r>
        <w:rPr>
          <w:spacing w:val="-9"/>
          <w:w w:val="105"/>
        </w:rPr>
        <w:t> </w:t>
      </w:r>
      <w:r>
        <w:rPr>
          <w:w w:val="105"/>
        </w:rPr>
        <w:t>reported to</w:t>
      </w:r>
      <w:r>
        <w:rPr>
          <w:w w:val="105"/>
        </w:rPr>
        <w:t> be</w:t>
      </w:r>
      <w:r>
        <w:rPr>
          <w:w w:val="105"/>
        </w:rPr>
        <w:t> as high</w:t>
      </w:r>
      <w:r>
        <w:rPr>
          <w:w w:val="105"/>
        </w:rPr>
        <w:t> as</w:t>
      </w:r>
      <w:r>
        <w:rPr>
          <w:w w:val="105"/>
        </w:rPr>
        <w:t> 74%</w:t>
      </w:r>
      <w:r>
        <w:rPr>
          <w:w w:val="105"/>
        </w:rPr>
        <w:t> in</w:t>
      </w:r>
      <w:r>
        <w:rPr>
          <w:w w:val="105"/>
        </w:rPr>
        <w:t> India</w:t>
      </w:r>
      <w:r>
        <w:rPr>
          <w:w w:val="105"/>
        </w:rPr>
        <w:t> (Jooter</w:t>
      </w:r>
      <w:r>
        <w:rPr>
          <w:w w:val="105"/>
        </w:rPr>
        <w:t> </w:t>
      </w:r>
      <w:r>
        <w:rPr>
          <w:i/>
          <w:w w:val="105"/>
        </w:rPr>
        <w:t>et</w:t>
      </w:r>
      <w:r>
        <w:rPr>
          <w:i/>
          <w:w w:val="105"/>
        </w:rPr>
        <w:t> al.</w:t>
      </w:r>
      <w:r>
        <w:rPr>
          <w:w w:val="105"/>
        </w:rPr>
        <w:t>,</w:t>
      </w:r>
      <w:r>
        <w:rPr>
          <w:w w:val="105"/>
        </w:rPr>
        <w:t> 1995).</w:t>
      </w:r>
      <w:r>
        <w:rPr>
          <w:w w:val="105"/>
        </w:rPr>
        <w:t> Severe</w:t>
      </w:r>
      <w:r>
        <w:rPr>
          <w:w w:val="105"/>
        </w:rPr>
        <w:t> anaemia</w:t>
      </w:r>
      <w:r>
        <w:rPr>
          <w:w w:val="105"/>
        </w:rPr>
        <w:t> was</w:t>
      </w:r>
      <w:r>
        <w:rPr>
          <w:w w:val="105"/>
        </w:rPr>
        <w:t> observed predominantly</w:t>
      </w:r>
      <w:r>
        <w:rPr>
          <w:w w:val="105"/>
        </w:rPr>
        <w:t> in</w:t>
      </w:r>
      <w:r>
        <w:rPr>
          <w:w w:val="105"/>
        </w:rPr>
        <w:t> </w:t>
      </w:r>
      <w:r>
        <w:rPr>
          <w:i/>
          <w:w w:val="105"/>
        </w:rPr>
        <w:t>P.</w:t>
      </w:r>
      <w:r>
        <w:rPr>
          <w:i/>
          <w:w w:val="105"/>
        </w:rPr>
        <w:t> falciparum</w:t>
      </w:r>
      <w:r>
        <w:rPr>
          <w:i/>
          <w:w w:val="105"/>
        </w:rPr>
        <w:t> </w:t>
      </w:r>
      <w:r>
        <w:rPr>
          <w:w w:val="105"/>
        </w:rPr>
        <w:t>infection</w:t>
      </w:r>
      <w:r>
        <w:rPr>
          <w:w w:val="105"/>
        </w:rPr>
        <w:t> with</w:t>
      </w:r>
      <w:r>
        <w:rPr>
          <w:w w:val="105"/>
        </w:rPr>
        <w:t> hyperparasitaemia</w:t>
      </w:r>
      <w:r>
        <w:rPr>
          <w:w w:val="105"/>
        </w:rPr>
        <w:t> and</w:t>
      </w:r>
      <w:r>
        <w:rPr>
          <w:w w:val="105"/>
        </w:rPr>
        <w:t> systemic complications,</w:t>
      </w:r>
      <w:r>
        <w:rPr>
          <w:w w:val="105"/>
        </w:rPr>
        <w:t> such</w:t>
      </w:r>
      <w:r>
        <w:rPr>
          <w:w w:val="105"/>
        </w:rPr>
        <w:t> as</w:t>
      </w:r>
      <w:r>
        <w:rPr>
          <w:w w:val="105"/>
        </w:rPr>
        <w:t> disseminated</w:t>
      </w:r>
      <w:r>
        <w:rPr>
          <w:w w:val="105"/>
        </w:rPr>
        <w:t> intravascular</w:t>
      </w:r>
      <w:r>
        <w:rPr>
          <w:w w:val="105"/>
        </w:rPr>
        <w:t> coagulation</w:t>
      </w:r>
      <w:r>
        <w:rPr>
          <w:w w:val="105"/>
        </w:rPr>
        <w:t> (DIC)</w:t>
      </w:r>
      <w:r>
        <w:rPr>
          <w:w w:val="105"/>
        </w:rPr>
        <w:t> (Afolabi</w:t>
      </w:r>
      <w:r>
        <w:rPr>
          <w:w w:val="105"/>
        </w:rPr>
        <w:t> and Adenuga, 2011).</w:t>
      </w:r>
    </w:p>
    <w:p>
      <w:pPr>
        <w:spacing w:after="0" w:line="501" w:lineRule="auto"/>
        <w:jc w:val="both"/>
        <w:sectPr>
          <w:pgSz w:w="11910" w:h="16850"/>
          <w:pgMar w:header="0" w:footer="1012" w:top="1360" w:bottom="1200" w:left="820" w:right="120"/>
        </w:sectPr>
      </w:pPr>
    </w:p>
    <w:p>
      <w:pPr>
        <w:pStyle w:val="BodyText"/>
        <w:spacing w:before="81"/>
        <w:ind w:left="1052"/>
      </w:pPr>
      <w:r>
        <w:rPr>
          <w:w w:val="105"/>
        </w:rPr>
        <w:t>Anaemia</w:t>
      </w:r>
      <w:r>
        <w:rPr>
          <w:spacing w:val="-9"/>
          <w:w w:val="105"/>
        </w:rPr>
        <w:t> </w:t>
      </w:r>
      <w:r>
        <w:rPr>
          <w:w w:val="105"/>
        </w:rPr>
        <w:t>in</w:t>
      </w:r>
      <w:r>
        <w:rPr>
          <w:spacing w:val="-8"/>
          <w:w w:val="105"/>
        </w:rPr>
        <w:t> </w:t>
      </w:r>
      <w:r>
        <w:rPr>
          <w:w w:val="105"/>
        </w:rPr>
        <w:t>malaria</w:t>
      </w:r>
      <w:r>
        <w:rPr>
          <w:spacing w:val="-8"/>
          <w:w w:val="105"/>
        </w:rPr>
        <w:t> </w:t>
      </w:r>
      <w:r>
        <w:rPr>
          <w:w w:val="105"/>
        </w:rPr>
        <w:t>is</w:t>
      </w:r>
      <w:r>
        <w:rPr>
          <w:spacing w:val="-11"/>
          <w:w w:val="105"/>
        </w:rPr>
        <w:t> </w:t>
      </w:r>
      <w:r>
        <w:rPr>
          <w:w w:val="105"/>
        </w:rPr>
        <w:t>caused</w:t>
      </w:r>
      <w:r>
        <w:rPr>
          <w:spacing w:val="-7"/>
          <w:w w:val="105"/>
        </w:rPr>
        <w:t> </w:t>
      </w:r>
      <w:r>
        <w:rPr>
          <w:spacing w:val="-5"/>
          <w:w w:val="105"/>
        </w:rPr>
        <w:t>by:</w:t>
      </w:r>
    </w:p>
    <w:p>
      <w:pPr>
        <w:pStyle w:val="BodyText"/>
        <w:spacing w:before="25"/>
      </w:pPr>
    </w:p>
    <w:p>
      <w:pPr>
        <w:pStyle w:val="ListParagraph"/>
        <w:numPr>
          <w:ilvl w:val="0"/>
          <w:numId w:val="15"/>
        </w:numPr>
        <w:tabs>
          <w:tab w:pos="1382" w:val="left" w:leader="none"/>
        </w:tabs>
        <w:spacing w:line="499" w:lineRule="auto" w:before="1" w:after="0"/>
        <w:ind w:left="1052" w:right="1322" w:firstLine="0"/>
        <w:jc w:val="both"/>
        <w:rPr>
          <w:sz w:val="23"/>
        </w:rPr>
      </w:pPr>
      <w:r>
        <w:rPr>
          <w:w w:val="105"/>
          <w:sz w:val="23"/>
        </w:rPr>
        <w:t>Bone Marrow Suppression:</w:t>
      </w:r>
      <w:r>
        <w:rPr>
          <w:spacing w:val="-3"/>
          <w:w w:val="105"/>
          <w:sz w:val="23"/>
        </w:rPr>
        <w:t> </w:t>
      </w:r>
      <w:r>
        <w:rPr>
          <w:w w:val="105"/>
          <w:sz w:val="23"/>
        </w:rPr>
        <w:t>This</w:t>
      </w:r>
      <w:r>
        <w:rPr>
          <w:spacing w:val="-7"/>
          <w:w w:val="105"/>
          <w:sz w:val="23"/>
        </w:rPr>
        <w:t> </w:t>
      </w:r>
      <w:r>
        <w:rPr>
          <w:w w:val="105"/>
          <w:sz w:val="23"/>
        </w:rPr>
        <w:t>is evidenced by suppression of</w:t>
      </w:r>
      <w:r>
        <w:rPr>
          <w:spacing w:val="-1"/>
          <w:w w:val="105"/>
          <w:sz w:val="23"/>
        </w:rPr>
        <w:t> </w:t>
      </w:r>
      <w:r>
        <w:rPr>
          <w:w w:val="105"/>
          <w:sz w:val="23"/>
        </w:rPr>
        <w:t>CFU – E</w:t>
      </w:r>
      <w:r>
        <w:rPr>
          <w:spacing w:val="-3"/>
          <w:w w:val="105"/>
          <w:sz w:val="23"/>
        </w:rPr>
        <w:t> </w:t>
      </w:r>
      <w:r>
        <w:rPr>
          <w:w w:val="105"/>
          <w:sz w:val="23"/>
        </w:rPr>
        <w:t>and</w:t>
      </w:r>
      <w:r>
        <w:rPr>
          <w:spacing w:val="-5"/>
          <w:w w:val="105"/>
          <w:sz w:val="23"/>
        </w:rPr>
        <w:t> </w:t>
      </w:r>
      <w:r>
        <w:rPr>
          <w:w w:val="105"/>
          <w:sz w:val="23"/>
        </w:rPr>
        <w:t>BFU</w:t>
      </w:r>
      <w:r>
        <w:rPr>
          <w:spacing w:val="-5"/>
          <w:w w:val="105"/>
          <w:sz w:val="23"/>
        </w:rPr>
        <w:t> </w:t>
      </w:r>
      <w:r>
        <w:rPr>
          <w:w w:val="105"/>
          <w:sz w:val="23"/>
        </w:rPr>
        <w:t>– E</w:t>
      </w:r>
      <w:r>
        <w:rPr>
          <w:spacing w:val="-4"/>
          <w:w w:val="105"/>
          <w:sz w:val="23"/>
        </w:rPr>
        <w:t> </w:t>
      </w:r>
      <w:r>
        <w:rPr>
          <w:w w:val="105"/>
          <w:sz w:val="23"/>
        </w:rPr>
        <w:t>in the bone</w:t>
      </w:r>
      <w:r>
        <w:rPr>
          <w:spacing w:val="-7"/>
          <w:w w:val="105"/>
          <w:sz w:val="23"/>
        </w:rPr>
        <w:t> </w:t>
      </w:r>
      <w:r>
        <w:rPr>
          <w:w w:val="105"/>
          <w:sz w:val="23"/>
        </w:rPr>
        <w:t>and decreased erythropoietin</w:t>
      </w:r>
      <w:r>
        <w:rPr>
          <w:spacing w:val="-6"/>
          <w:w w:val="105"/>
          <w:sz w:val="23"/>
        </w:rPr>
        <w:t> </w:t>
      </w:r>
      <w:r>
        <w:rPr>
          <w:w w:val="105"/>
          <w:sz w:val="23"/>
        </w:rPr>
        <w:t>levels</w:t>
      </w:r>
      <w:r>
        <w:rPr>
          <w:spacing w:val="-7"/>
          <w:w w:val="105"/>
          <w:sz w:val="23"/>
        </w:rPr>
        <w:t> </w:t>
      </w:r>
      <w:r>
        <w:rPr>
          <w:w w:val="105"/>
          <w:sz w:val="23"/>
        </w:rPr>
        <w:t>(Burgmann </w:t>
      </w:r>
      <w:r>
        <w:rPr>
          <w:i/>
          <w:w w:val="105"/>
          <w:sz w:val="23"/>
        </w:rPr>
        <w:t>et</w:t>
      </w:r>
      <w:r>
        <w:rPr>
          <w:i/>
          <w:spacing w:val="-4"/>
          <w:w w:val="105"/>
          <w:sz w:val="23"/>
        </w:rPr>
        <w:t> </w:t>
      </w:r>
      <w:r>
        <w:rPr>
          <w:i/>
          <w:w w:val="105"/>
          <w:sz w:val="23"/>
        </w:rPr>
        <w:t>al.</w:t>
      </w:r>
      <w:r>
        <w:rPr>
          <w:w w:val="105"/>
          <w:sz w:val="23"/>
        </w:rPr>
        <w:t>,</w:t>
      </w:r>
      <w:r>
        <w:rPr>
          <w:spacing w:val="-4"/>
          <w:w w:val="105"/>
          <w:sz w:val="23"/>
        </w:rPr>
        <w:t> </w:t>
      </w:r>
      <w:r>
        <w:rPr>
          <w:w w:val="105"/>
          <w:sz w:val="23"/>
        </w:rPr>
        <w:t>2011;</w:t>
      </w:r>
      <w:r>
        <w:rPr>
          <w:spacing w:val="-4"/>
          <w:w w:val="105"/>
          <w:sz w:val="23"/>
        </w:rPr>
        <w:t> </w:t>
      </w:r>
      <w:r>
        <w:rPr>
          <w:w w:val="105"/>
          <w:sz w:val="23"/>
        </w:rPr>
        <w:t>Abdulla </w:t>
      </w:r>
      <w:r>
        <w:rPr>
          <w:i/>
          <w:w w:val="105"/>
          <w:sz w:val="23"/>
        </w:rPr>
        <w:t>et</w:t>
      </w:r>
      <w:r>
        <w:rPr>
          <w:i/>
          <w:spacing w:val="-4"/>
          <w:w w:val="105"/>
          <w:sz w:val="23"/>
        </w:rPr>
        <w:t> </w:t>
      </w:r>
      <w:r>
        <w:rPr>
          <w:i/>
          <w:w w:val="105"/>
          <w:sz w:val="23"/>
        </w:rPr>
        <w:t>al.</w:t>
      </w:r>
      <w:r>
        <w:rPr>
          <w:w w:val="105"/>
          <w:sz w:val="23"/>
        </w:rPr>
        <w:t>, </w:t>
      </w:r>
      <w:r>
        <w:rPr>
          <w:spacing w:val="-2"/>
          <w:w w:val="105"/>
          <w:sz w:val="23"/>
        </w:rPr>
        <w:t>1980).</w:t>
      </w:r>
    </w:p>
    <w:p>
      <w:pPr>
        <w:pStyle w:val="ListParagraph"/>
        <w:numPr>
          <w:ilvl w:val="0"/>
          <w:numId w:val="15"/>
        </w:numPr>
        <w:tabs>
          <w:tab w:pos="1410" w:val="left" w:leader="none"/>
        </w:tabs>
        <w:spacing w:line="501" w:lineRule="auto" w:before="6" w:after="0"/>
        <w:ind w:left="1052" w:right="1325" w:firstLine="0"/>
        <w:jc w:val="both"/>
        <w:rPr>
          <w:sz w:val="23"/>
        </w:rPr>
      </w:pPr>
      <w:r>
        <w:rPr>
          <w:w w:val="105"/>
          <w:sz w:val="23"/>
        </w:rPr>
        <w:t>Ineffective</w:t>
      </w:r>
      <w:r>
        <w:rPr>
          <w:w w:val="105"/>
          <w:sz w:val="23"/>
        </w:rPr>
        <w:t> erythropoiesis: This is</w:t>
      </w:r>
      <w:r>
        <w:rPr>
          <w:w w:val="105"/>
          <w:sz w:val="23"/>
        </w:rPr>
        <w:t> most often</w:t>
      </w:r>
      <w:r>
        <w:rPr>
          <w:w w:val="105"/>
          <w:sz w:val="23"/>
        </w:rPr>
        <w:t> seen</w:t>
      </w:r>
      <w:r>
        <w:rPr>
          <w:w w:val="105"/>
          <w:sz w:val="23"/>
        </w:rPr>
        <w:t> in</w:t>
      </w:r>
      <w:r>
        <w:rPr>
          <w:w w:val="105"/>
          <w:sz w:val="23"/>
        </w:rPr>
        <w:t> chronic</w:t>
      </w:r>
      <w:r>
        <w:rPr>
          <w:w w:val="105"/>
          <w:sz w:val="23"/>
        </w:rPr>
        <w:t> malaria</w:t>
      </w:r>
      <w:r>
        <w:rPr>
          <w:w w:val="105"/>
          <w:sz w:val="23"/>
        </w:rPr>
        <w:t> and is</w:t>
      </w:r>
      <w:r>
        <w:rPr>
          <w:w w:val="105"/>
          <w:sz w:val="23"/>
        </w:rPr>
        <w:t> due</w:t>
      </w:r>
      <w:r>
        <w:rPr>
          <w:w w:val="105"/>
          <w:sz w:val="23"/>
        </w:rPr>
        <w:t> to dyserythropoiesis</w:t>
      </w:r>
      <w:r>
        <w:rPr>
          <w:spacing w:val="-1"/>
          <w:w w:val="105"/>
          <w:sz w:val="23"/>
        </w:rPr>
        <w:t> </w:t>
      </w:r>
      <w:r>
        <w:rPr>
          <w:w w:val="105"/>
          <w:sz w:val="23"/>
        </w:rPr>
        <w:t>in vitro defective heme synthesis</w:t>
      </w:r>
      <w:r>
        <w:rPr>
          <w:spacing w:val="-1"/>
          <w:w w:val="105"/>
          <w:sz w:val="23"/>
        </w:rPr>
        <w:t> </w:t>
      </w:r>
      <w:r>
        <w:rPr>
          <w:w w:val="105"/>
          <w:sz w:val="23"/>
        </w:rPr>
        <w:t>and premature death of normoblasts. Certain</w:t>
      </w:r>
      <w:r>
        <w:rPr>
          <w:w w:val="105"/>
          <w:sz w:val="23"/>
        </w:rPr>
        <w:t> factors</w:t>
      </w:r>
      <w:r>
        <w:rPr>
          <w:w w:val="105"/>
          <w:sz w:val="23"/>
        </w:rPr>
        <w:t> have</w:t>
      </w:r>
      <w:r>
        <w:rPr>
          <w:w w:val="105"/>
          <w:sz w:val="23"/>
        </w:rPr>
        <w:t> been</w:t>
      </w:r>
      <w:r>
        <w:rPr>
          <w:w w:val="105"/>
          <w:sz w:val="23"/>
        </w:rPr>
        <w:t> shown</w:t>
      </w:r>
      <w:r>
        <w:rPr>
          <w:w w:val="105"/>
          <w:sz w:val="23"/>
        </w:rPr>
        <w:t> to</w:t>
      </w:r>
      <w:r>
        <w:rPr>
          <w:w w:val="105"/>
          <w:sz w:val="23"/>
        </w:rPr>
        <w:t> increase</w:t>
      </w:r>
      <w:r>
        <w:rPr>
          <w:w w:val="105"/>
          <w:sz w:val="23"/>
        </w:rPr>
        <w:t> the</w:t>
      </w:r>
      <w:r>
        <w:rPr>
          <w:w w:val="105"/>
          <w:sz w:val="23"/>
        </w:rPr>
        <w:t> risk</w:t>
      </w:r>
      <w:r>
        <w:rPr>
          <w:w w:val="105"/>
          <w:sz w:val="23"/>
        </w:rPr>
        <w:t> of developing</w:t>
      </w:r>
      <w:r>
        <w:rPr>
          <w:w w:val="105"/>
          <w:sz w:val="23"/>
        </w:rPr>
        <w:t> severe</w:t>
      </w:r>
      <w:r>
        <w:rPr>
          <w:w w:val="105"/>
          <w:sz w:val="23"/>
        </w:rPr>
        <w:t> anaemia</w:t>
      </w:r>
      <w:r>
        <w:rPr>
          <w:w w:val="105"/>
          <w:sz w:val="23"/>
        </w:rPr>
        <w:t> in children with malaria. These are the age of the child</w:t>
      </w:r>
      <w:r>
        <w:rPr>
          <w:w w:val="105"/>
          <w:sz w:val="23"/>
        </w:rPr>
        <w:t> (4 year –0) fever lasting for more than</w:t>
      </w:r>
      <w:r>
        <w:rPr>
          <w:w w:val="105"/>
          <w:sz w:val="23"/>
        </w:rPr>
        <w:t> 4</w:t>
      </w:r>
      <w:r>
        <w:rPr>
          <w:w w:val="105"/>
          <w:sz w:val="23"/>
        </w:rPr>
        <w:t> days,</w:t>
      </w:r>
      <w:r>
        <w:rPr>
          <w:w w:val="105"/>
          <w:sz w:val="23"/>
        </w:rPr>
        <w:t> hepatosplenomegaly</w:t>
      </w:r>
      <w:r>
        <w:rPr>
          <w:w w:val="105"/>
          <w:sz w:val="23"/>
        </w:rPr>
        <w:t> and</w:t>
      </w:r>
      <w:r>
        <w:rPr>
          <w:w w:val="105"/>
          <w:sz w:val="23"/>
        </w:rPr>
        <w:t> the</w:t>
      </w:r>
      <w:r>
        <w:rPr>
          <w:w w:val="105"/>
          <w:sz w:val="23"/>
        </w:rPr>
        <w:t> presence</w:t>
      </w:r>
      <w:r>
        <w:rPr>
          <w:w w:val="105"/>
          <w:sz w:val="23"/>
        </w:rPr>
        <w:t> of coma</w:t>
      </w:r>
      <w:r>
        <w:rPr>
          <w:w w:val="105"/>
          <w:sz w:val="23"/>
        </w:rPr>
        <w:t> (Afolabi</w:t>
      </w:r>
      <w:r>
        <w:rPr>
          <w:w w:val="105"/>
          <w:sz w:val="23"/>
        </w:rPr>
        <w:t> and</w:t>
      </w:r>
      <w:r>
        <w:rPr>
          <w:w w:val="105"/>
          <w:sz w:val="23"/>
        </w:rPr>
        <w:t> Adenuga, </w:t>
      </w:r>
      <w:r>
        <w:rPr>
          <w:spacing w:val="-2"/>
          <w:w w:val="105"/>
          <w:sz w:val="23"/>
        </w:rPr>
        <w:t>2011).</w:t>
      </w:r>
    </w:p>
    <w:p>
      <w:pPr>
        <w:pStyle w:val="BodyText"/>
        <w:spacing w:line="501" w:lineRule="auto"/>
        <w:ind w:left="1052" w:right="1315" w:firstLine="720"/>
        <w:jc w:val="both"/>
      </w:pPr>
      <w:r>
        <w:rPr>
          <w:w w:val="105"/>
        </w:rPr>
        <w:t>Anaemia</w:t>
      </w:r>
      <w:r>
        <w:rPr>
          <w:w w:val="105"/>
        </w:rPr>
        <w:t> has</w:t>
      </w:r>
      <w:r>
        <w:rPr>
          <w:w w:val="105"/>
        </w:rPr>
        <w:t> been</w:t>
      </w:r>
      <w:r>
        <w:rPr>
          <w:w w:val="105"/>
        </w:rPr>
        <w:t> reported</w:t>
      </w:r>
      <w:r>
        <w:rPr>
          <w:w w:val="105"/>
        </w:rPr>
        <w:t> as</w:t>
      </w:r>
      <w:r>
        <w:rPr>
          <w:w w:val="105"/>
        </w:rPr>
        <w:t> a</w:t>
      </w:r>
      <w:r>
        <w:rPr>
          <w:w w:val="105"/>
        </w:rPr>
        <w:t> clinical</w:t>
      </w:r>
      <w:r>
        <w:rPr>
          <w:w w:val="105"/>
        </w:rPr>
        <w:t> feature</w:t>
      </w:r>
      <w:r>
        <w:rPr>
          <w:w w:val="105"/>
        </w:rPr>
        <w:t> of</w:t>
      </w:r>
      <w:r>
        <w:rPr>
          <w:w w:val="105"/>
        </w:rPr>
        <w:t> </w:t>
      </w:r>
      <w:r>
        <w:rPr>
          <w:i/>
          <w:w w:val="105"/>
        </w:rPr>
        <w:t>falciparum</w:t>
      </w:r>
      <w:r>
        <w:rPr>
          <w:i/>
          <w:w w:val="105"/>
        </w:rPr>
        <w:t> </w:t>
      </w:r>
      <w:r>
        <w:rPr>
          <w:w w:val="105"/>
        </w:rPr>
        <w:t>malaria.</w:t>
      </w:r>
      <w:r>
        <w:rPr>
          <w:w w:val="105"/>
        </w:rPr>
        <w:t> It</w:t>
      </w:r>
      <w:r>
        <w:rPr>
          <w:w w:val="105"/>
        </w:rPr>
        <w:t> was found out that there was a</w:t>
      </w:r>
      <w:r>
        <w:rPr>
          <w:w w:val="105"/>
        </w:rPr>
        <w:t> significant increase in the</w:t>
      </w:r>
      <w:r>
        <w:rPr>
          <w:w w:val="105"/>
        </w:rPr>
        <w:t> prevalence of anaemia PCV&gt;25% with an increase in parasite density. After the age of</w:t>
      </w:r>
      <w:r>
        <w:rPr>
          <w:spacing w:val="-1"/>
          <w:w w:val="105"/>
        </w:rPr>
        <w:t> </w:t>
      </w:r>
      <w:r>
        <w:rPr>
          <w:w w:val="105"/>
        </w:rPr>
        <w:t>7 months, infants with low parasite density</w:t>
      </w:r>
      <w:r>
        <w:rPr>
          <w:w w:val="105"/>
        </w:rPr>
        <w:t> tend</w:t>
      </w:r>
      <w:r>
        <w:rPr>
          <w:w w:val="105"/>
        </w:rPr>
        <w:t> to</w:t>
      </w:r>
      <w:r>
        <w:rPr>
          <w:w w:val="105"/>
        </w:rPr>
        <w:t> recover,</w:t>
      </w:r>
      <w:r>
        <w:rPr>
          <w:w w:val="105"/>
        </w:rPr>
        <w:t> probably</w:t>
      </w:r>
      <w:r>
        <w:rPr>
          <w:w w:val="105"/>
        </w:rPr>
        <w:t> as</w:t>
      </w:r>
      <w:r>
        <w:rPr>
          <w:w w:val="105"/>
        </w:rPr>
        <w:t> a</w:t>
      </w:r>
      <w:r>
        <w:rPr>
          <w:w w:val="105"/>
        </w:rPr>
        <w:t> result</w:t>
      </w:r>
      <w:r>
        <w:rPr>
          <w:w w:val="105"/>
        </w:rPr>
        <w:t> of</w:t>
      </w:r>
      <w:r>
        <w:rPr>
          <w:w w:val="105"/>
        </w:rPr>
        <w:t> developing</w:t>
      </w:r>
      <w:r>
        <w:rPr>
          <w:w w:val="105"/>
        </w:rPr>
        <w:t> immunity,</w:t>
      </w:r>
      <w:r>
        <w:rPr>
          <w:w w:val="105"/>
        </w:rPr>
        <w:t> therefore,</w:t>
      </w:r>
      <w:r>
        <w:rPr>
          <w:w w:val="105"/>
        </w:rPr>
        <w:t> the maintenance of low parasite density appear crucial</w:t>
      </w:r>
      <w:r>
        <w:rPr>
          <w:w w:val="105"/>
        </w:rPr>
        <w:t> to the survival of infants in malaria- endemic</w:t>
      </w:r>
      <w:r>
        <w:rPr>
          <w:w w:val="105"/>
        </w:rPr>
        <w:t> areas</w:t>
      </w:r>
      <w:r>
        <w:rPr>
          <w:w w:val="105"/>
        </w:rPr>
        <w:t> (Kitua</w:t>
      </w:r>
      <w:r>
        <w:rPr>
          <w:w w:val="105"/>
        </w:rPr>
        <w:t> </w:t>
      </w:r>
      <w:r>
        <w:rPr>
          <w:i/>
          <w:w w:val="105"/>
        </w:rPr>
        <w:t>et</w:t>
      </w:r>
      <w:r>
        <w:rPr>
          <w:i/>
          <w:w w:val="105"/>
        </w:rPr>
        <w:t> al.</w:t>
      </w:r>
      <w:r>
        <w:rPr>
          <w:w w:val="105"/>
        </w:rPr>
        <w:t>,</w:t>
      </w:r>
      <w:r>
        <w:rPr>
          <w:w w:val="105"/>
        </w:rPr>
        <w:t> 2007).</w:t>
      </w:r>
      <w:r>
        <w:rPr>
          <w:w w:val="105"/>
        </w:rPr>
        <w:t> In</w:t>
      </w:r>
      <w:r>
        <w:rPr>
          <w:w w:val="105"/>
        </w:rPr>
        <w:t> line</w:t>
      </w:r>
      <w:r>
        <w:rPr>
          <w:w w:val="105"/>
        </w:rPr>
        <w:t> with</w:t>
      </w:r>
      <w:r>
        <w:rPr>
          <w:w w:val="105"/>
        </w:rPr>
        <w:t> the</w:t>
      </w:r>
      <w:r>
        <w:rPr>
          <w:w w:val="105"/>
        </w:rPr>
        <w:t> above</w:t>
      </w:r>
      <w:r>
        <w:rPr>
          <w:w w:val="105"/>
        </w:rPr>
        <w:t> observation,</w:t>
      </w:r>
      <w:r>
        <w:rPr>
          <w:w w:val="105"/>
        </w:rPr>
        <w:t> Gregory</w:t>
      </w:r>
      <w:r>
        <w:rPr>
          <w:w w:val="105"/>
        </w:rPr>
        <w:t> </w:t>
      </w:r>
      <w:r>
        <w:rPr>
          <w:i/>
          <w:w w:val="105"/>
        </w:rPr>
        <w:t>et</w:t>
      </w:r>
      <w:r>
        <w:rPr>
          <w:i/>
          <w:w w:val="105"/>
        </w:rPr>
        <w:t> al. </w:t>
      </w:r>
      <w:r>
        <w:rPr>
          <w:w w:val="105"/>
        </w:rPr>
        <w:t>(1985)</w:t>
      </w:r>
      <w:r>
        <w:rPr>
          <w:w w:val="105"/>
        </w:rPr>
        <w:t> and</w:t>
      </w:r>
      <w:r>
        <w:rPr>
          <w:w w:val="105"/>
        </w:rPr>
        <w:t> Achidi</w:t>
      </w:r>
      <w:r>
        <w:rPr>
          <w:w w:val="105"/>
        </w:rPr>
        <w:t> </w:t>
      </w:r>
      <w:r>
        <w:rPr>
          <w:i/>
          <w:w w:val="105"/>
        </w:rPr>
        <w:t>et</w:t>
      </w:r>
      <w:r>
        <w:rPr>
          <w:i/>
          <w:w w:val="105"/>
        </w:rPr>
        <w:t> al</w:t>
      </w:r>
      <w:r>
        <w:rPr>
          <w:w w:val="105"/>
        </w:rPr>
        <w:t>.</w:t>
      </w:r>
      <w:r>
        <w:rPr>
          <w:w w:val="105"/>
        </w:rPr>
        <w:t> (2011)</w:t>
      </w:r>
      <w:r>
        <w:rPr>
          <w:w w:val="105"/>
        </w:rPr>
        <w:t> also</w:t>
      </w:r>
      <w:r>
        <w:rPr>
          <w:w w:val="105"/>
        </w:rPr>
        <w:t> reported</w:t>
      </w:r>
      <w:r>
        <w:rPr>
          <w:w w:val="105"/>
        </w:rPr>
        <w:t> that</w:t>
      </w:r>
      <w:r>
        <w:rPr>
          <w:w w:val="105"/>
        </w:rPr>
        <w:t> malaria</w:t>
      </w:r>
      <w:r>
        <w:rPr>
          <w:w w:val="105"/>
        </w:rPr>
        <w:t> parasitaemia</w:t>
      </w:r>
      <w:r>
        <w:rPr>
          <w:w w:val="105"/>
        </w:rPr>
        <w:t> significantly lowered</w:t>
      </w:r>
      <w:r>
        <w:rPr>
          <w:w w:val="105"/>
        </w:rPr>
        <w:t> the</w:t>
      </w:r>
      <w:r>
        <w:rPr>
          <w:w w:val="105"/>
        </w:rPr>
        <w:t> PCV</w:t>
      </w:r>
      <w:r>
        <w:rPr>
          <w:w w:val="105"/>
        </w:rPr>
        <w:t> levels</w:t>
      </w:r>
      <w:r>
        <w:rPr>
          <w:w w:val="105"/>
        </w:rPr>
        <w:t> of</w:t>
      </w:r>
      <w:r>
        <w:rPr>
          <w:w w:val="105"/>
        </w:rPr>
        <w:t> infants</w:t>
      </w:r>
      <w:r>
        <w:rPr>
          <w:w w:val="105"/>
        </w:rPr>
        <w:t> only</w:t>
      </w:r>
      <w:r>
        <w:rPr>
          <w:w w:val="105"/>
        </w:rPr>
        <w:t> at</w:t>
      </w:r>
      <w:r>
        <w:rPr>
          <w:w w:val="105"/>
        </w:rPr>
        <w:t> four</w:t>
      </w:r>
      <w:r>
        <w:rPr>
          <w:w w:val="105"/>
        </w:rPr>
        <w:t> (p&lt;0.</w:t>
      </w:r>
      <w:r>
        <w:rPr>
          <w:w w:val="105"/>
        </w:rPr>
        <w:t> 0001),</w:t>
      </w:r>
      <w:r>
        <w:rPr>
          <w:w w:val="105"/>
        </w:rPr>
        <w:t> six</w:t>
      </w:r>
      <w:r>
        <w:rPr>
          <w:w w:val="105"/>
        </w:rPr>
        <w:t> (p&lt;0.025),</w:t>
      </w:r>
      <w:r>
        <w:rPr>
          <w:w w:val="105"/>
        </w:rPr>
        <w:t> eight (p&lt;0.001)</w:t>
      </w:r>
      <w:r>
        <w:rPr>
          <w:w w:val="105"/>
        </w:rPr>
        <w:t> and</w:t>
      </w:r>
      <w:r>
        <w:rPr>
          <w:w w:val="105"/>
        </w:rPr>
        <w:t> 10</w:t>
      </w:r>
      <w:r>
        <w:rPr>
          <w:w w:val="105"/>
        </w:rPr>
        <w:t> (p&lt;0.01)</w:t>
      </w:r>
      <w:r>
        <w:rPr>
          <w:w w:val="105"/>
        </w:rPr>
        <w:t> months</w:t>
      </w:r>
      <w:r>
        <w:rPr>
          <w:w w:val="105"/>
        </w:rPr>
        <w:t> of</w:t>
      </w:r>
      <w:r>
        <w:rPr>
          <w:w w:val="105"/>
        </w:rPr>
        <w:t> age.</w:t>
      </w:r>
      <w:r>
        <w:rPr>
          <w:w w:val="105"/>
        </w:rPr>
        <w:t> However,</w:t>
      </w:r>
      <w:r>
        <w:rPr>
          <w:w w:val="105"/>
        </w:rPr>
        <w:t> there</w:t>
      </w:r>
      <w:r>
        <w:rPr>
          <w:w w:val="105"/>
        </w:rPr>
        <w:t> was</w:t>
      </w:r>
      <w:r>
        <w:rPr>
          <w:w w:val="105"/>
        </w:rPr>
        <w:t> no</w:t>
      </w:r>
      <w:r>
        <w:rPr>
          <w:w w:val="105"/>
        </w:rPr>
        <w:t> difference</w:t>
      </w:r>
      <w:r>
        <w:rPr>
          <w:w w:val="105"/>
        </w:rPr>
        <w:t> in</w:t>
      </w:r>
      <w:r>
        <w:rPr>
          <w:w w:val="105"/>
        </w:rPr>
        <w:t> the frequency of haemolysis or dyserythropoiesis in the children with</w:t>
      </w:r>
      <w:r>
        <w:rPr>
          <w:w w:val="105"/>
        </w:rPr>
        <w:t> malaria</w:t>
      </w:r>
      <w:r>
        <w:rPr>
          <w:w w:val="105"/>
        </w:rPr>
        <w:t> anaemia and those</w:t>
      </w:r>
      <w:r>
        <w:rPr>
          <w:w w:val="105"/>
        </w:rPr>
        <w:t> with</w:t>
      </w:r>
      <w:r>
        <w:rPr>
          <w:w w:val="105"/>
        </w:rPr>
        <w:t> anaemia</w:t>
      </w:r>
      <w:r>
        <w:rPr>
          <w:w w:val="105"/>
        </w:rPr>
        <w:t> from</w:t>
      </w:r>
      <w:r>
        <w:rPr>
          <w:w w:val="105"/>
        </w:rPr>
        <w:t> other causes,</w:t>
      </w:r>
      <w:r>
        <w:rPr>
          <w:w w:val="105"/>
        </w:rPr>
        <w:t> such</w:t>
      </w:r>
      <w:r>
        <w:rPr>
          <w:w w:val="105"/>
        </w:rPr>
        <w:t> as</w:t>
      </w:r>
      <w:r>
        <w:rPr>
          <w:w w:val="105"/>
        </w:rPr>
        <w:t> iron</w:t>
      </w:r>
      <w:r>
        <w:rPr>
          <w:w w:val="105"/>
        </w:rPr>
        <w:t> deficiency</w:t>
      </w:r>
      <w:r>
        <w:rPr>
          <w:w w:val="105"/>
        </w:rPr>
        <w:t> or sickle</w:t>
      </w:r>
      <w:r>
        <w:rPr>
          <w:w w:val="105"/>
        </w:rPr>
        <w:t> cell</w:t>
      </w:r>
      <w:r>
        <w:rPr>
          <w:w w:val="105"/>
        </w:rPr>
        <w:t> disease (Newton </w:t>
      </w:r>
      <w:r>
        <w:rPr>
          <w:i/>
          <w:w w:val="105"/>
        </w:rPr>
        <w:t>et al</w:t>
      </w:r>
      <w:r>
        <w:rPr>
          <w:w w:val="105"/>
        </w:rPr>
        <w:t>., 2007).</w:t>
      </w:r>
    </w:p>
    <w:p>
      <w:pPr>
        <w:pStyle w:val="BodyText"/>
        <w:spacing w:line="499" w:lineRule="auto"/>
        <w:ind w:left="1052" w:right="1326" w:firstLine="720"/>
        <w:jc w:val="both"/>
      </w:pPr>
      <w:r>
        <w:rPr>
          <w:w w:val="105"/>
        </w:rPr>
        <w:t>The</w:t>
      </w:r>
      <w:r>
        <w:rPr>
          <w:w w:val="105"/>
        </w:rPr>
        <w:t> rate</w:t>
      </w:r>
      <w:r>
        <w:rPr>
          <w:w w:val="105"/>
        </w:rPr>
        <w:t> of development</w:t>
      </w:r>
      <w:r>
        <w:rPr>
          <w:w w:val="105"/>
        </w:rPr>
        <w:t> and</w:t>
      </w:r>
      <w:r>
        <w:rPr>
          <w:w w:val="105"/>
        </w:rPr>
        <w:t> degree</w:t>
      </w:r>
      <w:r>
        <w:rPr>
          <w:w w:val="105"/>
        </w:rPr>
        <w:t> of anaemia</w:t>
      </w:r>
      <w:r>
        <w:rPr>
          <w:w w:val="105"/>
        </w:rPr>
        <w:t> depend</w:t>
      </w:r>
      <w:r>
        <w:rPr>
          <w:w w:val="105"/>
        </w:rPr>
        <w:t> on</w:t>
      </w:r>
      <w:r>
        <w:rPr>
          <w:w w:val="105"/>
        </w:rPr>
        <w:t> the</w:t>
      </w:r>
      <w:r>
        <w:rPr>
          <w:w w:val="105"/>
        </w:rPr>
        <w:t> severity</w:t>
      </w:r>
      <w:r>
        <w:rPr>
          <w:w w:val="105"/>
        </w:rPr>
        <w:t> and duration</w:t>
      </w:r>
      <w:r>
        <w:rPr>
          <w:w w:val="105"/>
        </w:rPr>
        <w:t> of parasitaemia.</w:t>
      </w:r>
      <w:r>
        <w:rPr>
          <w:w w:val="105"/>
        </w:rPr>
        <w:t> In</w:t>
      </w:r>
      <w:r>
        <w:rPr>
          <w:w w:val="105"/>
        </w:rPr>
        <w:t> some</w:t>
      </w:r>
      <w:r>
        <w:rPr>
          <w:w w:val="105"/>
        </w:rPr>
        <w:t> children,</w:t>
      </w:r>
      <w:r>
        <w:rPr>
          <w:w w:val="105"/>
        </w:rPr>
        <w:t> repeated untreated</w:t>
      </w:r>
      <w:r>
        <w:rPr>
          <w:w w:val="105"/>
        </w:rPr>
        <w:t> episodes</w:t>
      </w:r>
      <w:r>
        <w:rPr>
          <w:w w:val="105"/>
        </w:rPr>
        <w:t> of</w:t>
      </w:r>
      <w:r>
        <w:rPr>
          <w:w w:val="105"/>
        </w:rPr>
        <w:t> malaria</w:t>
      </w:r>
      <w:r>
        <w:rPr>
          <w:w w:val="105"/>
        </w:rPr>
        <w:t> can result</w:t>
      </w:r>
      <w:r>
        <w:rPr>
          <w:spacing w:val="75"/>
          <w:w w:val="150"/>
        </w:rPr>
        <w:t> </w:t>
      </w:r>
      <w:r>
        <w:rPr>
          <w:w w:val="105"/>
        </w:rPr>
        <w:t>in</w:t>
      </w:r>
      <w:r>
        <w:rPr>
          <w:spacing w:val="74"/>
          <w:w w:val="150"/>
        </w:rPr>
        <w:t> </w:t>
      </w:r>
      <w:r>
        <w:rPr>
          <w:w w:val="105"/>
        </w:rPr>
        <w:t>normocytic</w:t>
      </w:r>
      <w:r>
        <w:rPr>
          <w:spacing w:val="73"/>
          <w:w w:val="150"/>
        </w:rPr>
        <w:t> </w:t>
      </w:r>
      <w:r>
        <w:rPr>
          <w:w w:val="105"/>
        </w:rPr>
        <w:t>anaemia.</w:t>
      </w:r>
      <w:r>
        <w:rPr>
          <w:spacing w:val="76"/>
          <w:w w:val="150"/>
        </w:rPr>
        <w:t> </w:t>
      </w:r>
      <w:r>
        <w:rPr>
          <w:w w:val="105"/>
        </w:rPr>
        <w:t>In</w:t>
      </w:r>
      <w:r>
        <w:rPr>
          <w:spacing w:val="73"/>
          <w:w w:val="150"/>
        </w:rPr>
        <w:t> </w:t>
      </w:r>
      <w:r>
        <w:rPr>
          <w:w w:val="105"/>
        </w:rPr>
        <w:t>these</w:t>
      </w:r>
      <w:r>
        <w:rPr>
          <w:spacing w:val="23"/>
          <w:w w:val="105"/>
        </w:rPr>
        <w:t>  </w:t>
      </w:r>
      <w:r>
        <w:rPr>
          <w:w w:val="105"/>
        </w:rPr>
        <w:t>cases,</w:t>
      </w:r>
      <w:r>
        <w:rPr>
          <w:spacing w:val="24"/>
          <w:w w:val="105"/>
        </w:rPr>
        <w:t>  </w:t>
      </w:r>
      <w:r>
        <w:rPr>
          <w:w w:val="105"/>
        </w:rPr>
        <w:t>bone</w:t>
      </w:r>
      <w:r>
        <w:rPr>
          <w:spacing w:val="73"/>
          <w:w w:val="150"/>
        </w:rPr>
        <w:t> </w:t>
      </w:r>
      <w:r>
        <w:rPr>
          <w:w w:val="105"/>
        </w:rPr>
        <w:t>marrow</w:t>
      </w:r>
      <w:r>
        <w:rPr>
          <w:spacing w:val="79"/>
          <w:w w:val="150"/>
        </w:rPr>
        <w:t> </w:t>
      </w:r>
      <w:r>
        <w:rPr>
          <w:w w:val="105"/>
        </w:rPr>
        <w:t>shows</w:t>
      </w:r>
      <w:r>
        <w:rPr>
          <w:spacing w:val="77"/>
          <w:w w:val="150"/>
        </w:rPr>
        <w:t> </w:t>
      </w:r>
      <w:r>
        <w:rPr>
          <w:w w:val="105"/>
        </w:rPr>
        <w:t>changes</w:t>
      </w:r>
      <w:r>
        <w:rPr>
          <w:spacing w:val="72"/>
          <w:w w:val="150"/>
        </w:rPr>
        <w:t> </w:t>
      </w:r>
      <w:r>
        <w:rPr>
          <w:spacing w:val="-7"/>
          <w:w w:val="105"/>
        </w:rPr>
        <w:t>of</w:t>
      </w:r>
    </w:p>
    <w:p>
      <w:pPr>
        <w:spacing w:after="0" w:line="499" w:lineRule="auto"/>
        <w:jc w:val="both"/>
        <w:sectPr>
          <w:pgSz w:w="11910" w:h="16850"/>
          <w:pgMar w:header="0" w:footer="1012" w:top="1360" w:bottom="1200" w:left="820" w:right="120"/>
        </w:sectPr>
      </w:pPr>
    </w:p>
    <w:p>
      <w:pPr>
        <w:pStyle w:val="BodyText"/>
        <w:spacing w:line="501" w:lineRule="auto" w:before="81"/>
        <w:ind w:left="1052" w:right="1315"/>
        <w:jc w:val="both"/>
      </w:pPr>
      <w:r>
        <w:rPr>
          <w:w w:val="105"/>
        </w:rPr>
        <w:t>dyserythropoiesis</w:t>
      </w:r>
      <w:r>
        <w:rPr>
          <w:w w:val="105"/>
        </w:rPr>
        <w:t> and</w:t>
      </w:r>
      <w:r>
        <w:rPr>
          <w:w w:val="105"/>
        </w:rPr>
        <w:t> peripheral</w:t>
      </w:r>
      <w:r>
        <w:rPr>
          <w:w w:val="105"/>
        </w:rPr>
        <w:t> blood</w:t>
      </w:r>
      <w:r>
        <w:rPr>
          <w:w w:val="105"/>
        </w:rPr>
        <w:t> shows</w:t>
      </w:r>
      <w:r>
        <w:rPr>
          <w:w w:val="105"/>
        </w:rPr>
        <w:t> low-grade</w:t>
      </w:r>
      <w:r>
        <w:rPr>
          <w:w w:val="105"/>
        </w:rPr>
        <w:t> parasitaemia.</w:t>
      </w:r>
      <w:r>
        <w:rPr>
          <w:w w:val="105"/>
        </w:rPr>
        <w:t> In</w:t>
      </w:r>
      <w:r>
        <w:rPr>
          <w:w w:val="105"/>
        </w:rPr>
        <w:t> patients</w:t>
      </w:r>
      <w:r>
        <w:rPr>
          <w:w w:val="105"/>
        </w:rPr>
        <w:t> with high parasitaemia anaemia may develop rapidly due to haemolysis of the parasitized red cells and this may worsen</w:t>
      </w:r>
      <w:r>
        <w:rPr>
          <w:w w:val="105"/>
        </w:rPr>
        <w:t> even after completion</w:t>
      </w:r>
      <w:r>
        <w:rPr>
          <w:w w:val="105"/>
        </w:rPr>
        <w:t> of anti-malaria</w:t>
      </w:r>
      <w:r>
        <w:rPr>
          <w:w w:val="105"/>
        </w:rPr>
        <w:t> therapy.</w:t>
      </w:r>
      <w:r>
        <w:rPr>
          <w:w w:val="105"/>
        </w:rPr>
        <w:t> Also children with severe</w:t>
      </w:r>
      <w:r>
        <w:rPr>
          <w:spacing w:val="-2"/>
          <w:w w:val="105"/>
        </w:rPr>
        <w:t> </w:t>
      </w:r>
      <w:r>
        <w:rPr>
          <w:w w:val="105"/>
        </w:rPr>
        <w:t>anaemia may present with symptoms</w:t>
      </w:r>
      <w:r>
        <w:rPr>
          <w:spacing w:val="-3"/>
          <w:w w:val="105"/>
        </w:rPr>
        <w:t> </w:t>
      </w:r>
      <w:r>
        <w:rPr>
          <w:w w:val="105"/>
        </w:rPr>
        <w:t>and signs</w:t>
      </w:r>
      <w:r>
        <w:rPr>
          <w:spacing w:val="-3"/>
          <w:w w:val="105"/>
        </w:rPr>
        <w:t> </w:t>
      </w:r>
      <w:r>
        <w:rPr>
          <w:w w:val="105"/>
        </w:rPr>
        <w:t>of cardiac failure, dyspnoea, tachycardia,</w:t>
      </w:r>
      <w:r>
        <w:rPr>
          <w:w w:val="105"/>
        </w:rPr>
        <w:t> gallop</w:t>
      </w:r>
      <w:r>
        <w:rPr>
          <w:w w:val="105"/>
        </w:rPr>
        <w:t> rhythm,</w:t>
      </w:r>
      <w:r>
        <w:rPr>
          <w:w w:val="105"/>
        </w:rPr>
        <w:t> basal</w:t>
      </w:r>
      <w:r>
        <w:rPr>
          <w:w w:val="105"/>
        </w:rPr>
        <w:t> crackles,</w:t>
      </w:r>
      <w:r>
        <w:rPr>
          <w:w w:val="105"/>
        </w:rPr>
        <w:t> hepatomegaly,</w:t>
      </w:r>
      <w:r>
        <w:rPr>
          <w:w w:val="105"/>
        </w:rPr>
        <w:t> raised</w:t>
      </w:r>
      <w:r>
        <w:rPr>
          <w:w w:val="105"/>
        </w:rPr>
        <w:t> jugular</w:t>
      </w:r>
      <w:r>
        <w:rPr>
          <w:w w:val="105"/>
        </w:rPr>
        <w:t> pressure, confusion, restlessness and retinal haemorrhages (Davis, 2011). In Papua,</w:t>
      </w:r>
      <w:r>
        <w:rPr>
          <w:w w:val="105"/>
        </w:rPr>
        <w:t> New Guinea the</w:t>
      </w:r>
      <w:r>
        <w:rPr>
          <w:w w:val="105"/>
        </w:rPr>
        <w:t> most</w:t>
      </w:r>
      <w:r>
        <w:rPr>
          <w:w w:val="105"/>
        </w:rPr>
        <w:t> common</w:t>
      </w:r>
      <w:r>
        <w:rPr>
          <w:w w:val="105"/>
        </w:rPr>
        <w:t> severe</w:t>
      </w:r>
      <w:r>
        <w:rPr>
          <w:w w:val="105"/>
        </w:rPr>
        <w:t> manifestations</w:t>
      </w:r>
      <w:r>
        <w:rPr>
          <w:w w:val="105"/>
        </w:rPr>
        <w:t> of malaria</w:t>
      </w:r>
      <w:r>
        <w:rPr>
          <w:w w:val="105"/>
        </w:rPr>
        <w:t> were</w:t>
      </w:r>
      <w:r>
        <w:rPr>
          <w:w w:val="105"/>
        </w:rPr>
        <w:t> severe</w:t>
      </w:r>
      <w:r>
        <w:rPr>
          <w:w w:val="105"/>
        </w:rPr>
        <w:t> anaemia</w:t>
      </w:r>
      <w:r>
        <w:rPr>
          <w:w w:val="105"/>
        </w:rPr>
        <w:t> (22%) and coma (16%). Children</w:t>
      </w:r>
      <w:r>
        <w:rPr>
          <w:spacing w:val="-1"/>
          <w:w w:val="105"/>
        </w:rPr>
        <w:t> </w:t>
      </w:r>
      <w:r>
        <w:rPr>
          <w:w w:val="105"/>
        </w:rPr>
        <w:t>with</w:t>
      </w:r>
      <w:r>
        <w:rPr>
          <w:spacing w:val="-1"/>
          <w:w w:val="105"/>
        </w:rPr>
        <w:t> </w:t>
      </w:r>
      <w:r>
        <w:rPr>
          <w:w w:val="105"/>
        </w:rPr>
        <w:t>severe</w:t>
      </w:r>
      <w:r>
        <w:rPr>
          <w:spacing w:val="-2"/>
          <w:w w:val="105"/>
        </w:rPr>
        <w:t> </w:t>
      </w:r>
      <w:r>
        <w:rPr>
          <w:w w:val="105"/>
        </w:rPr>
        <w:t>anaemia were younger than</w:t>
      </w:r>
      <w:r>
        <w:rPr>
          <w:spacing w:val="-1"/>
          <w:w w:val="105"/>
        </w:rPr>
        <w:t> </w:t>
      </w:r>
      <w:r>
        <w:rPr>
          <w:w w:val="105"/>
        </w:rPr>
        <w:t>those with</w:t>
      </w:r>
      <w:r>
        <w:rPr>
          <w:spacing w:val="-1"/>
          <w:w w:val="105"/>
        </w:rPr>
        <w:t> </w:t>
      </w:r>
      <w:r>
        <w:rPr>
          <w:w w:val="105"/>
        </w:rPr>
        <w:t>coma (median age 2.2</w:t>
      </w:r>
      <w:r>
        <w:rPr>
          <w:w w:val="105"/>
        </w:rPr>
        <w:t> Vs 3.7 year) and had been ill for longer days before admission (median 7 vs. 4 days respectively). Jayant and Mani (2010) reported that in India</w:t>
      </w:r>
      <w:r>
        <w:rPr>
          <w:w w:val="105"/>
        </w:rPr>
        <w:t> mild anaemia</w:t>
      </w:r>
      <w:r>
        <w:rPr>
          <w:w w:val="105"/>
        </w:rPr>
        <w:t> is</w:t>
      </w:r>
      <w:r>
        <w:rPr>
          <w:w w:val="105"/>
        </w:rPr>
        <w:t> very common.</w:t>
      </w:r>
      <w:r>
        <w:rPr>
          <w:spacing w:val="-6"/>
          <w:w w:val="105"/>
        </w:rPr>
        <w:t> </w:t>
      </w:r>
      <w:r>
        <w:rPr>
          <w:w w:val="105"/>
        </w:rPr>
        <w:t>The</w:t>
      </w:r>
      <w:r>
        <w:rPr>
          <w:spacing w:val="-9"/>
          <w:w w:val="105"/>
        </w:rPr>
        <w:t> </w:t>
      </w:r>
      <w:r>
        <w:rPr>
          <w:w w:val="105"/>
        </w:rPr>
        <w:t>anaemia may</w:t>
      </w:r>
      <w:r>
        <w:rPr>
          <w:spacing w:val="-2"/>
          <w:w w:val="105"/>
        </w:rPr>
        <w:t> </w:t>
      </w:r>
      <w:r>
        <w:rPr>
          <w:w w:val="105"/>
        </w:rPr>
        <w:t>be</w:t>
      </w:r>
      <w:r>
        <w:rPr>
          <w:spacing w:val="-2"/>
          <w:w w:val="105"/>
        </w:rPr>
        <w:t> </w:t>
      </w:r>
      <w:r>
        <w:rPr>
          <w:w w:val="105"/>
        </w:rPr>
        <w:t>very</w:t>
      </w:r>
      <w:r>
        <w:rPr>
          <w:spacing w:val="-2"/>
          <w:w w:val="105"/>
        </w:rPr>
        <w:t> </w:t>
      </w:r>
      <w:r>
        <w:rPr>
          <w:w w:val="105"/>
        </w:rPr>
        <w:t>severe</w:t>
      </w:r>
      <w:r>
        <w:rPr>
          <w:spacing w:val="-9"/>
          <w:w w:val="105"/>
        </w:rPr>
        <w:t> </w:t>
      </w:r>
      <w:r>
        <w:rPr>
          <w:w w:val="105"/>
        </w:rPr>
        <w:t>(presenting</w:t>
      </w:r>
      <w:r>
        <w:rPr>
          <w:spacing w:val="-8"/>
          <w:w w:val="105"/>
        </w:rPr>
        <w:t> </w:t>
      </w:r>
      <w:r>
        <w:rPr>
          <w:w w:val="105"/>
        </w:rPr>
        <w:t>with</w:t>
      </w:r>
      <w:r>
        <w:rPr>
          <w:spacing w:val="-8"/>
          <w:w w:val="105"/>
        </w:rPr>
        <w:t> </w:t>
      </w:r>
      <w:r>
        <w:rPr>
          <w:w w:val="105"/>
        </w:rPr>
        <w:t>Hb&lt;5g/dl or</w:t>
      </w:r>
      <w:r>
        <w:rPr>
          <w:spacing w:val="-4"/>
          <w:w w:val="105"/>
        </w:rPr>
        <w:t> </w:t>
      </w:r>
      <w:r>
        <w:rPr>
          <w:w w:val="105"/>
        </w:rPr>
        <w:t>Hct&lt;15%</w:t>
      </w:r>
      <w:r>
        <w:rPr>
          <w:spacing w:val="-8"/>
          <w:w w:val="105"/>
        </w:rPr>
        <w:t> </w:t>
      </w:r>
      <w:r>
        <w:rPr>
          <w:w w:val="105"/>
        </w:rPr>
        <w:t>in</w:t>
      </w:r>
      <w:r>
        <w:rPr>
          <w:spacing w:val="-8"/>
          <w:w w:val="105"/>
        </w:rPr>
        <w:t> </w:t>
      </w:r>
      <w:r>
        <w:rPr>
          <w:w w:val="105"/>
        </w:rPr>
        <w:t>the presence</w:t>
      </w:r>
      <w:r>
        <w:rPr>
          <w:spacing w:val="-8"/>
          <w:w w:val="105"/>
        </w:rPr>
        <w:t> </w:t>
      </w:r>
      <w:r>
        <w:rPr>
          <w:w w:val="105"/>
        </w:rPr>
        <w:t>of</w:t>
      </w:r>
      <w:r>
        <w:rPr>
          <w:spacing w:val="-3"/>
          <w:w w:val="105"/>
        </w:rPr>
        <w:t> </w:t>
      </w:r>
      <w:r>
        <w:rPr>
          <w:w w:val="105"/>
        </w:rPr>
        <w:t>parasite</w:t>
      </w:r>
      <w:r>
        <w:rPr>
          <w:spacing w:val="-1"/>
          <w:w w:val="105"/>
        </w:rPr>
        <w:t> </w:t>
      </w:r>
      <w:r>
        <w:rPr>
          <w:w w:val="105"/>
        </w:rPr>
        <w:t>count</w:t>
      </w:r>
      <w:r>
        <w:rPr>
          <w:spacing w:val="-5"/>
          <w:w w:val="105"/>
        </w:rPr>
        <w:t> </w:t>
      </w:r>
      <w:r>
        <w:rPr>
          <w:w w:val="105"/>
        </w:rPr>
        <w:t>&gt;10,000/mcl) or even fatal, particularly when it</w:t>
      </w:r>
      <w:r>
        <w:rPr>
          <w:spacing w:val="-5"/>
          <w:w w:val="105"/>
        </w:rPr>
        <w:t> </w:t>
      </w:r>
      <w:r>
        <w:rPr>
          <w:w w:val="105"/>
        </w:rPr>
        <w:t>is</w:t>
      </w:r>
      <w:r>
        <w:rPr>
          <w:spacing w:val="-2"/>
          <w:w w:val="105"/>
        </w:rPr>
        <w:t> </w:t>
      </w:r>
      <w:r>
        <w:rPr>
          <w:w w:val="105"/>
        </w:rPr>
        <w:t>chronic</w:t>
      </w:r>
      <w:r>
        <w:rPr>
          <w:spacing w:val="-8"/>
          <w:w w:val="105"/>
        </w:rPr>
        <w:t> </w:t>
      </w:r>
      <w:r>
        <w:rPr>
          <w:w w:val="105"/>
        </w:rPr>
        <w:t>and recurrent.</w:t>
      </w:r>
      <w:r>
        <w:rPr>
          <w:w w:val="105"/>
        </w:rPr>
        <w:t> In</w:t>
      </w:r>
      <w:r>
        <w:rPr>
          <w:w w:val="105"/>
        </w:rPr>
        <w:t> Nigeria,</w:t>
      </w:r>
      <w:r>
        <w:rPr>
          <w:w w:val="105"/>
        </w:rPr>
        <w:t> anaemia</w:t>
      </w:r>
      <w:r>
        <w:rPr>
          <w:w w:val="105"/>
        </w:rPr>
        <w:t> is</w:t>
      </w:r>
      <w:r>
        <w:rPr>
          <w:w w:val="105"/>
        </w:rPr>
        <w:t> characterized</w:t>
      </w:r>
      <w:r>
        <w:rPr>
          <w:w w:val="105"/>
        </w:rPr>
        <w:t> by</w:t>
      </w:r>
      <w:r>
        <w:rPr>
          <w:w w:val="105"/>
        </w:rPr>
        <w:t> pallor,</w:t>
      </w:r>
      <w:r>
        <w:rPr>
          <w:w w:val="105"/>
        </w:rPr>
        <w:t> easy</w:t>
      </w:r>
      <w:r>
        <w:rPr>
          <w:w w:val="105"/>
        </w:rPr>
        <w:t> fatigability,</w:t>
      </w:r>
      <w:r>
        <w:rPr>
          <w:w w:val="105"/>
        </w:rPr>
        <w:t> tachycardia and</w:t>
      </w:r>
      <w:r>
        <w:rPr>
          <w:w w:val="105"/>
        </w:rPr>
        <w:t> restlessness.</w:t>
      </w:r>
      <w:r>
        <w:rPr>
          <w:w w:val="105"/>
        </w:rPr>
        <w:t> However,</w:t>
      </w:r>
      <w:r>
        <w:rPr>
          <w:w w:val="105"/>
        </w:rPr>
        <w:t> differentials</w:t>
      </w:r>
      <w:r>
        <w:rPr>
          <w:w w:val="105"/>
        </w:rPr>
        <w:t> to</w:t>
      </w:r>
      <w:r>
        <w:rPr>
          <w:w w:val="105"/>
        </w:rPr>
        <w:t> be</w:t>
      </w:r>
      <w:r>
        <w:rPr>
          <w:w w:val="105"/>
        </w:rPr>
        <w:t> considered</w:t>
      </w:r>
      <w:r>
        <w:rPr>
          <w:w w:val="105"/>
        </w:rPr>
        <w:t> include</w:t>
      </w:r>
      <w:r>
        <w:rPr>
          <w:w w:val="105"/>
        </w:rPr>
        <w:t> sickle</w:t>
      </w:r>
      <w:r>
        <w:rPr>
          <w:w w:val="105"/>
        </w:rPr>
        <w:t> cell</w:t>
      </w:r>
      <w:r>
        <w:rPr>
          <w:w w:val="105"/>
        </w:rPr>
        <w:t> anaemia, malnutrition,</w:t>
      </w:r>
      <w:r>
        <w:rPr>
          <w:w w:val="105"/>
        </w:rPr>
        <w:t> septicaemia</w:t>
      </w:r>
      <w:r>
        <w:rPr>
          <w:w w:val="105"/>
        </w:rPr>
        <w:t> and</w:t>
      </w:r>
      <w:r>
        <w:rPr>
          <w:w w:val="105"/>
        </w:rPr>
        <w:t> leukaemia.</w:t>
      </w:r>
      <w:r>
        <w:rPr>
          <w:w w:val="105"/>
        </w:rPr>
        <w:t> Afolabi</w:t>
      </w:r>
      <w:r>
        <w:rPr>
          <w:w w:val="105"/>
        </w:rPr>
        <w:t> and</w:t>
      </w:r>
      <w:r>
        <w:rPr>
          <w:w w:val="105"/>
        </w:rPr>
        <w:t> Adenuga</w:t>
      </w:r>
      <w:r>
        <w:rPr>
          <w:w w:val="105"/>
        </w:rPr>
        <w:t> (2011)</w:t>
      </w:r>
      <w:r>
        <w:rPr>
          <w:w w:val="105"/>
        </w:rPr>
        <w:t> confirmed</w:t>
      </w:r>
      <w:r>
        <w:rPr>
          <w:w w:val="105"/>
        </w:rPr>
        <w:t> that malaria is</w:t>
      </w:r>
      <w:r>
        <w:rPr>
          <w:spacing w:val="-6"/>
          <w:w w:val="105"/>
        </w:rPr>
        <w:t> </w:t>
      </w:r>
      <w:r>
        <w:rPr>
          <w:w w:val="105"/>
        </w:rPr>
        <w:t>a potent cause of severe</w:t>
      </w:r>
      <w:r>
        <w:rPr>
          <w:spacing w:val="-6"/>
          <w:w w:val="105"/>
        </w:rPr>
        <w:t> </w:t>
      </w:r>
      <w:r>
        <w:rPr>
          <w:w w:val="105"/>
        </w:rPr>
        <w:t>anaemia in children</w:t>
      </w:r>
      <w:r>
        <w:rPr>
          <w:spacing w:val="-5"/>
          <w:w w:val="105"/>
        </w:rPr>
        <w:t> </w:t>
      </w:r>
      <w:r>
        <w:rPr>
          <w:w w:val="105"/>
        </w:rPr>
        <w:t>(6 months to</w:t>
      </w:r>
      <w:r>
        <w:rPr>
          <w:spacing w:val="-5"/>
          <w:w w:val="105"/>
        </w:rPr>
        <w:t> </w:t>
      </w:r>
      <w:r>
        <w:rPr>
          <w:w w:val="105"/>
        </w:rPr>
        <w:t>3 years) in endemic areas</w:t>
      </w:r>
      <w:r>
        <w:rPr>
          <w:w w:val="105"/>
        </w:rPr>
        <w:t> and</w:t>
      </w:r>
      <w:r>
        <w:rPr>
          <w:w w:val="105"/>
        </w:rPr>
        <w:t> it</w:t>
      </w:r>
      <w:r>
        <w:rPr>
          <w:w w:val="105"/>
        </w:rPr>
        <w:t> may</w:t>
      </w:r>
      <w:r>
        <w:rPr>
          <w:w w:val="105"/>
        </w:rPr>
        <w:t> be</w:t>
      </w:r>
      <w:r>
        <w:rPr>
          <w:w w:val="105"/>
        </w:rPr>
        <w:t> sufficiently</w:t>
      </w:r>
      <w:r>
        <w:rPr>
          <w:w w:val="105"/>
        </w:rPr>
        <w:t> acute</w:t>
      </w:r>
      <w:r>
        <w:rPr>
          <w:w w:val="105"/>
        </w:rPr>
        <w:t> and</w:t>
      </w:r>
      <w:r>
        <w:rPr>
          <w:w w:val="105"/>
        </w:rPr>
        <w:t> severe</w:t>
      </w:r>
      <w:r>
        <w:rPr>
          <w:w w:val="105"/>
        </w:rPr>
        <w:t> to</w:t>
      </w:r>
      <w:r>
        <w:rPr>
          <w:w w:val="105"/>
        </w:rPr>
        <w:t> cause</w:t>
      </w:r>
      <w:r>
        <w:rPr>
          <w:w w:val="105"/>
        </w:rPr>
        <w:t> death.</w:t>
      </w:r>
      <w:r>
        <w:rPr>
          <w:w w:val="105"/>
        </w:rPr>
        <w:t> They</w:t>
      </w:r>
      <w:r>
        <w:rPr>
          <w:w w:val="105"/>
        </w:rPr>
        <w:t> reported</w:t>
      </w:r>
      <w:r>
        <w:rPr>
          <w:w w:val="105"/>
        </w:rPr>
        <w:t> an anaemic</w:t>
      </w:r>
      <w:r>
        <w:rPr>
          <w:w w:val="105"/>
        </w:rPr>
        <w:t> heart</w:t>
      </w:r>
      <w:r>
        <w:rPr>
          <w:w w:val="105"/>
        </w:rPr>
        <w:t> failure</w:t>
      </w:r>
      <w:r>
        <w:rPr>
          <w:w w:val="105"/>
        </w:rPr>
        <w:t> that</w:t>
      </w:r>
      <w:r>
        <w:rPr>
          <w:w w:val="105"/>
        </w:rPr>
        <w:t> accounted</w:t>
      </w:r>
      <w:r>
        <w:rPr>
          <w:w w:val="105"/>
        </w:rPr>
        <w:t> for</w:t>
      </w:r>
      <w:r>
        <w:rPr>
          <w:w w:val="105"/>
        </w:rPr>
        <w:t> 18.4%</w:t>
      </w:r>
      <w:r>
        <w:rPr>
          <w:w w:val="105"/>
        </w:rPr>
        <w:t> deaths</w:t>
      </w:r>
      <w:r>
        <w:rPr>
          <w:w w:val="105"/>
        </w:rPr>
        <w:t> amongst</w:t>
      </w:r>
      <w:r>
        <w:rPr>
          <w:w w:val="105"/>
        </w:rPr>
        <w:t> children.</w:t>
      </w:r>
      <w:r>
        <w:rPr>
          <w:w w:val="105"/>
        </w:rPr>
        <w:t> Non-severe malaria</w:t>
      </w:r>
      <w:r>
        <w:rPr>
          <w:w w:val="105"/>
        </w:rPr>
        <w:t> anaemia</w:t>
      </w:r>
      <w:r>
        <w:rPr>
          <w:w w:val="105"/>
        </w:rPr>
        <w:t> can</w:t>
      </w:r>
      <w:r>
        <w:rPr>
          <w:w w:val="105"/>
        </w:rPr>
        <w:t> be</w:t>
      </w:r>
      <w:r>
        <w:rPr>
          <w:w w:val="105"/>
        </w:rPr>
        <w:t> reduced</w:t>
      </w:r>
      <w:r>
        <w:rPr>
          <w:w w:val="105"/>
        </w:rPr>
        <w:t> by</w:t>
      </w:r>
      <w:r>
        <w:rPr>
          <w:w w:val="105"/>
        </w:rPr>
        <w:t> treatment</w:t>
      </w:r>
      <w:r>
        <w:rPr>
          <w:w w:val="105"/>
        </w:rPr>
        <w:t> to</w:t>
      </w:r>
      <w:r>
        <w:rPr>
          <w:w w:val="105"/>
        </w:rPr>
        <w:t> eradicate</w:t>
      </w:r>
      <w:r>
        <w:rPr>
          <w:w w:val="105"/>
        </w:rPr>
        <w:t> malaria</w:t>
      </w:r>
      <w:r>
        <w:rPr>
          <w:w w:val="105"/>
        </w:rPr>
        <w:t> infection</w:t>
      </w:r>
      <w:r>
        <w:rPr>
          <w:w w:val="105"/>
        </w:rPr>
        <w:t> combined with</w:t>
      </w:r>
      <w:r>
        <w:rPr>
          <w:w w:val="105"/>
        </w:rPr>
        <w:t> specific</w:t>
      </w:r>
      <w:r>
        <w:rPr>
          <w:w w:val="105"/>
        </w:rPr>
        <w:t> therapy</w:t>
      </w:r>
      <w:r>
        <w:rPr>
          <w:w w:val="105"/>
        </w:rPr>
        <w:t> and</w:t>
      </w:r>
      <w:r>
        <w:rPr>
          <w:w w:val="105"/>
        </w:rPr>
        <w:t> health</w:t>
      </w:r>
      <w:r>
        <w:rPr>
          <w:w w:val="105"/>
        </w:rPr>
        <w:t> education</w:t>
      </w:r>
      <w:r>
        <w:rPr>
          <w:w w:val="105"/>
        </w:rPr>
        <w:t> to</w:t>
      </w:r>
      <w:r>
        <w:rPr>
          <w:w w:val="105"/>
        </w:rPr>
        <w:t> address</w:t>
      </w:r>
      <w:r>
        <w:rPr>
          <w:w w:val="105"/>
        </w:rPr>
        <w:t> any</w:t>
      </w:r>
      <w:r>
        <w:rPr>
          <w:w w:val="105"/>
        </w:rPr>
        <w:t> other</w:t>
      </w:r>
      <w:r>
        <w:rPr>
          <w:w w:val="105"/>
        </w:rPr>
        <w:t> causes</w:t>
      </w:r>
      <w:r>
        <w:rPr>
          <w:w w:val="105"/>
        </w:rPr>
        <w:t> (Bates,</w:t>
      </w:r>
      <w:r>
        <w:rPr>
          <w:w w:val="105"/>
        </w:rPr>
        <w:t> 2014). Studies</w:t>
      </w:r>
      <w:r>
        <w:rPr>
          <w:spacing w:val="-3"/>
          <w:w w:val="105"/>
        </w:rPr>
        <w:t> </w:t>
      </w:r>
      <w:r>
        <w:rPr>
          <w:w w:val="105"/>
        </w:rPr>
        <w:t>in</w:t>
      </w:r>
      <w:r>
        <w:rPr>
          <w:spacing w:val="-2"/>
          <w:w w:val="105"/>
        </w:rPr>
        <w:t> </w:t>
      </w:r>
      <w:r>
        <w:rPr>
          <w:w w:val="105"/>
        </w:rPr>
        <w:t>Tanzania demonstrated</w:t>
      </w:r>
      <w:r>
        <w:rPr>
          <w:spacing w:val="-2"/>
          <w:w w:val="105"/>
        </w:rPr>
        <w:t> </w:t>
      </w:r>
      <w:r>
        <w:rPr>
          <w:w w:val="105"/>
        </w:rPr>
        <w:t>that weekly pyrimethamine-dapsone between</w:t>
      </w:r>
      <w:r>
        <w:rPr>
          <w:spacing w:val="-2"/>
          <w:w w:val="105"/>
        </w:rPr>
        <w:t> </w:t>
      </w:r>
      <w:r>
        <w:rPr>
          <w:w w:val="105"/>
        </w:rPr>
        <w:t>the</w:t>
      </w:r>
      <w:r>
        <w:rPr>
          <w:spacing w:val="-3"/>
          <w:w w:val="105"/>
        </w:rPr>
        <w:t> </w:t>
      </w:r>
      <w:r>
        <w:rPr>
          <w:w w:val="105"/>
        </w:rPr>
        <w:t>ages of 2 – 11 months reduced episode of malaria</w:t>
      </w:r>
      <w:r>
        <w:rPr>
          <w:w w:val="105"/>
        </w:rPr>
        <w:t> by 60% and episodes of anaemia by 57% during</w:t>
      </w:r>
      <w:r>
        <w:rPr>
          <w:spacing w:val="-3"/>
          <w:w w:val="105"/>
        </w:rPr>
        <w:t> </w:t>
      </w:r>
      <w:r>
        <w:rPr>
          <w:w w:val="105"/>
        </w:rPr>
        <w:t>the</w:t>
      </w:r>
      <w:r>
        <w:rPr>
          <w:spacing w:val="3"/>
          <w:w w:val="105"/>
        </w:rPr>
        <w:t> </w:t>
      </w:r>
      <w:r>
        <w:rPr>
          <w:w w:val="105"/>
        </w:rPr>
        <w:t>first year</w:t>
      </w:r>
      <w:r>
        <w:rPr>
          <w:spacing w:val="1"/>
          <w:w w:val="105"/>
        </w:rPr>
        <w:t> </w:t>
      </w:r>
      <w:r>
        <w:rPr>
          <w:w w:val="105"/>
        </w:rPr>
        <w:t>of</w:t>
      </w:r>
      <w:r>
        <w:rPr>
          <w:spacing w:val="-5"/>
          <w:w w:val="105"/>
        </w:rPr>
        <w:t> </w:t>
      </w:r>
      <w:r>
        <w:rPr>
          <w:w w:val="105"/>
        </w:rPr>
        <w:t>life,</w:t>
      </w:r>
      <w:r>
        <w:rPr>
          <w:spacing w:val="-1"/>
          <w:w w:val="105"/>
        </w:rPr>
        <w:t> </w:t>
      </w:r>
      <w:r>
        <w:rPr>
          <w:w w:val="105"/>
        </w:rPr>
        <w:t>therefore,</w:t>
      </w:r>
      <w:r>
        <w:rPr>
          <w:spacing w:val="-1"/>
          <w:w w:val="105"/>
        </w:rPr>
        <w:t> </w:t>
      </w:r>
      <w:r>
        <w:rPr>
          <w:w w:val="105"/>
        </w:rPr>
        <w:t>WHO</w:t>
      </w:r>
      <w:r>
        <w:rPr>
          <w:spacing w:val="2"/>
          <w:w w:val="105"/>
        </w:rPr>
        <w:t> </w:t>
      </w:r>
      <w:r>
        <w:rPr>
          <w:w w:val="105"/>
        </w:rPr>
        <w:t>have</w:t>
      </w:r>
      <w:r>
        <w:rPr>
          <w:spacing w:val="-3"/>
          <w:w w:val="105"/>
        </w:rPr>
        <w:t> </w:t>
      </w:r>
      <w:r>
        <w:rPr>
          <w:w w:val="105"/>
        </w:rPr>
        <w:t>approved</w:t>
      </w:r>
      <w:r>
        <w:rPr>
          <w:spacing w:val="-3"/>
          <w:w w:val="105"/>
        </w:rPr>
        <w:t> </w:t>
      </w:r>
      <w:r>
        <w:rPr>
          <w:w w:val="105"/>
        </w:rPr>
        <w:t>intermittent treatment</w:t>
      </w:r>
      <w:r>
        <w:rPr>
          <w:spacing w:val="1"/>
          <w:w w:val="105"/>
        </w:rPr>
        <w:t> </w:t>
      </w:r>
      <w:r>
        <w:rPr>
          <w:spacing w:val="-2"/>
          <w:w w:val="105"/>
        </w:rPr>
        <w:t>(MIT)</w:t>
      </w:r>
    </w:p>
    <w:p>
      <w:pPr>
        <w:pStyle w:val="BodyText"/>
        <w:spacing w:line="250" w:lineRule="exact"/>
        <w:ind w:left="1052"/>
      </w:pPr>
      <w:r>
        <w:rPr>
          <w:w w:val="105"/>
        </w:rPr>
        <w:t>i.e.</w:t>
      </w:r>
      <w:r>
        <w:rPr>
          <w:spacing w:val="-6"/>
          <w:w w:val="105"/>
        </w:rPr>
        <w:t> </w:t>
      </w:r>
      <w:r>
        <w:rPr>
          <w:w w:val="105"/>
        </w:rPr>
        <w:t>a</w:t>
      </w:r>
      <w:r>
        <w:rPr>
          <w:spacing w:val="-2"/>
          <w:w w:val="105"/>
        </w:rPr>
        <w:t> </w:t>
      </w:r>
      <w:r>
        <w:rPr>
          <w:w w:val="105"/>
        </w:rPr>
        <w:t>full</w:t>
      </w:r>
      <w:r>
        <w:rPr>
          <w:spacing w:val="-6"/>
          <w:w w:val="105"/>
        </w:rPr>
        <w:t> </w:t>
      </w:r>
      <w:r>
        <w:rPr>
          <w:w w:val="105"/>
        </w:rPr>
        <w:t>treatment</w:t>
      </w:r>
      <w:r>
        <w:rPr>
          <w:spacing w:val="-1"/>
          <w:w w:val="105"/>
        </w:rPr>
        <w:t> </w:t>
      </w:r>
      <w:r>
        <w:rPr>
          <w:w w:val="105"/>
        </w:rPr>
        <w:t>–</w:t>
      </w:r>
      <w:r>
        <w:rPr>
          <w:spacing w:val="-1"/>
          <w:w w:val="105"/>
        </w:rPr>
        <w:t> </w:t>
      </w:r>
      <w:r>
        <w:rPr>
          <w:w w:val="105"/>
        </w:rPr>
        <w:t>dose</w:t>
      </w:r>
      <w:r>
        <w:rPr>
          <w:spacing w:val="-8"/>
          <w:w w:val="105"/>
        </w:rPr>
        <w:t> </w:t>
      </w:r>
      <w:r>
        <w:rPr>
          <w:w w:val="105"/>
        </w:rPr>
        <w:t>of</w:t>
      </w:r>
      <w:r>
        <w:rPr>
          <w:spacing w:val="-10"/>
          <w:w w:val="105"/>
        </w:rPr>
        <w:t> </w:t>
      </w:r>
      <w:r>
        <w:rPr>
          <w:w w:val="105"/>
        </w:rPr>
        <w:t>anti-malaria</w:t>
      </w:r>
      <w:r>
        <w:rPr>
          <w:spacing w:val="-2"/>
          <w:w w:val="105"/>
        </w:rPr>
        <w:t> </w:t>
      </w:r>
      <w:r>
        <w:rPr>
          <w:w w:val="105"/>
        </w:rPr>
        <w:t>drug</w:t>
      </w:r>
      <w:r>
        <w:rPr>
          <w:spacing w:val="-7"/>
          <w:w w:val="105"/>
        </w:rPr>
        <w:t> </w:t>
      </w:r>
      <w:r>
        <w:rPr>
          <w:w w:val="105"/>
        </w:rPr>
        <w:t>given</w:t>
      </w:r>
      <w:r>
        <w:rPr>
          <w:spacing w:val="-8"/>
          <w:w w:val="105"/>
        </w:rPr>
        <w:t> </w:t>
      </w:r>
      <w:r>
        <w:rPr>
          <w:w w:val="105"/>
        </w:rPr>
        <w:t>at</w:t>
      </w:r>
      <w:r>
        <w:rPr>
          <w:spacing w:val="2"/>
          <w:w w:val="105"/>
        </w:rPr>
        <w:t> </w:t>
      </w:r>
      <w:r>
        <w:rPr>
          <w:w w:val="105"/>
        </w:rPr>
        <w:t>specific</w:t>
      </w:r>
      <w:r>
        <w:rPr>
          <w:spacing w:val="-8"/>
          <w:w w:val="105"/>
        </w:rPr>
        <w:t> </w:t>
      </w:r>
      <w:r>
        <w:rPr>
          <w:w w:val="105"/>
        </w:rPr>
        <w:t>time</w:t>
      </w:r>
      <w:r>
        <w:rPr>
          <w:spacing w:val="-8"/>
          <w:w w:val="105"/>
        </w:rPr>
        <w:t> </w:t>
      </w:r>
      <w:r>
        <w:rPr>
          <w:w w:val="105"/>
        </w:rPr>
        <w:t>during</w:t>
      </w:r>
      <w:r>
        <w:rPr>
          <w:spacing w:val="-2"/>
          <w:w w:val="105"/>
        </w:rPr>
        <w:t> </w:t>
      </w:r>
      <w:r>
        <w:rPr>
          <w:w w:val="105"/>
        </w:rPr>
        <w:t>the</w:t>
      </w:r>
      <w:r>
        <w:rPr>
          <w:spacing w:val="-2"/>
          <w:w w:val="105"/>
        </w:rPr>
        <w:t> </w:t>
      </w:r>
      <w:r>
        <w:rPr>
          <w:w w:val="105"/>
        </w:rPr>
        <w:t>first</w:t>
      </w:r>
      <w:r>
        <w:rPr>
          <w:spacing w:val="-5"/>
          <w:w w:val="105"/>
        </w:rPr>
        <w:t> </w:t>
      </w:r>
      <w:r>
        <w:rPr>
          <w:spacing w:val="-4"/>
          <w:w w:val="105"/>
        </w:rPr>
        <w:t>year</w:t>
      </w:r>
    </w:p>
    <w:p>
      <w:pPr>
        <w:spacing w:after="0" w:line="250" w:lineRule="exact"/>
        <w:sectPr>
          <w:pgSz w:w="11910" w:h="16850"/>
          <w:pgMar w:header="0" w:footer="1012" w:top="1360" w:bottom="1200" w:left="820" w:right="120"/>
        </w:sectPr>
      </w:pPr>
    </w:p>
    <w:p>
      <w:pPr>
        <w:pStyle w:val="BodyText"/>
        <w:spacing w:line="504" w:lineRule="auto" w:before="81"/>
        <w:ind w:left="1052" w:right="1332"/>
        <w:jc w:val="both"/>
      </w:pPr>
      <w:r>
        <w:rPr>
          <w:w w:val="105"/>
        </w:rPr>
        <w:t>of</w:t>
      </w:r>
      <w:r>
        <w:rPr>
          <w:spacing w:val="-3"/>
          <w:w w:val="105"/>
        </w:rPr>
        <w:t> </w:t>
      </w:r>
      <w:r>
        <w:rPr>
          <w:w w:val="105"/>
        </w:rPr>
        <w:t>life. Also iron supplement has</w:t>
      </w:r>
      <w:r>
        <w:rPr>
          <w:spacing w:val="-2"/>
          <w:w w:val="105"/>
        </w:rPr>
        <w:t> </w:t>
      </w:r>
      <w:r>
        <w:rPr>
          <w:w w:val="105"/>
        </w:rPr>
        <w:t>been shown to be safe</w:t>
      </w:r>
      <w:r>
        <w:rPr>
          <w:spacing w:val="-1"/>
          <w:w w:val="105"/>
        </w:rPr>
        <w:t> </w:t>
      </w:r>
      <w:r>
        <w:rPr>
          <w:w w:val="105"/>
        </w:rPr>
        <w:t>and effective when given orally and daily during the infants first year of life (Menendez, 1977).</w:t>
      </w:r>
    </w:p>
    <w:p>
      <w:pPr>
        <w:pStyle w:val="ListParagraph"/>
        <w:numPr>
          <w:ilvl w:val="0"/>
          <w:numId w:val="13"/>
        </w:numPr>
        <w:tabs>
          <w:tab w:pos="1446" w:val="left" w:leader="none"/>
        </w:tabs>
        <w:spacing w:line="501" w:lineRule="auto" w:before="0" w:after="0"/>
        <w:ind w:left="1052" w:right="1322" w:firstLine="0"/>
        <w:jc w:val="both"/>
        <w:rPr>
          <w:b/>
          <w:sz w:val="23"/>
        </w:rPr>
      </w:pPr>
      <w:r>
        <w:rPr>
          <w:b/>
          <w:w w:val="105"/>
          <w:sz w:val="23"/>
        </w:rPr>
        <w:t>Hypoglycaemia: </w:t>
      </w:r>
      <w:r>
        <w:rPr>
          <w:w w:val="105"/>
          <w:sz w:val="23"/>
        </w:rPr>
        <w:t>It is</w:t>
      </w:r>
      <w:r>
        <w:rPr>
          <w:spacing w:val="-1"/>
          <w:w w:val="105"/>
          <w:sz w:val="23"/>
        </w:rPr>
        <w:t> </w:t>
      </w:r>
      <w:r>
        <w:rPr>
          <w:w w:val="105"/>
          <w:sz w:val="23"/>
        </w:rPr>
        <w:t>less common in children compared to adult. It occurs</w:t>
      </w:r>
      <w:r>
        <w:rPr>
          <w:spacing w:val="-1"/>
          <w:w w:val="105"/>
          <w:sz w:val="23"/>
        </w:rPr>
        <w:t> </w:t>
      </w:r>
      <w:r>
        <w:rPr>
          <w:w w:val="105"/>
          <w:sz w:val="23"/>
        </w:rPr>
        <w:t>in some patients</w:t>
      </w:r>
      <w:r>
        <w:rPr>
          <w:w w:val="105"/>
          <w:sz w:val="23"/>
        </w:rPr>
        <w:t> with</w:t>
      </w:r>
      <w:r>
        <w:rPr>
          <w:w w:val="105"/>
          <w:sz w:val="23"/>
        </w:rPr>
        <w:t> severe</w:t>
      </w:r>
      <w:r>
        <w:rPr>
          <w:w w:val="105"/>
          <w:sz w:val="23"/>
        </w:rPr>
        <w:t> </w:t>
      </w:r>
      <w:r>
        <w:rPr>
          <w:i/>
          <w:w w:val="105"/>
          <w:sz w:val="23"/>
        </w:rPr>
        <w:t>falciparum</w:t>
      </w:r>
      <w:r>
        <w:rPr>
          <w:i/>
          <w:w w:val="105"/>
          <w:sz w:val="23"/>
        </w:rPr>
        <w:t> </w:t>
      </w:r>
      <w:r>
        <w:rPr>
          <w:w w:val="105"/>
          <w:sz w:val="23"/>
        </w:rPr>
        <w:t>malaria</w:t>
      </w:r>
      <w:r>
        <w:rPr>
          <w:w w:val="105"/>
          <w:sz w:val="23"/>
        </w:rPr>
        <w:t> and</w:t>
      </w:r>
      <w:r>
        <w:rPr>
          <w:w w:val="105"/>
          <w:sz w:val="23"/>
        </w:rPr>
        <w:t> markedly</w:t>
      </w:r>
      <w:r>
        <w:rPr>
          <w:w w:val="105"/>
          <w:sz w:val="23"/>
        </w:rPr>
        <w:t> increases</w:t>
      </w:r>
      <w:r>
        <w:rPr>
          <w:w w:val="105"/>
          <w:sz w:val="23"/>
        </w:rPr>
        <w:t> both</w:t>
      </w:r>
      <w:r>
        <w:rPr>
          <w:w w:val="105"/>
          <w:sz w:val="23"/>
        </w:rPr>
        <w:t> morbidity</w:t>
      </w:r>
      <w:r>
        <w:rPr>
          <w:w w:val="105"/>
          <w:sz w:val="23"/>
        </w:rPr>
        <w:t> and mortality.</w:t>
      </w:r>
      <w:r>
        <w:rPr>
          <w:spacing w:val="-7"/>
          <w:w w:val="105"/>
          <w:sz w:val="23"/>
        </w:rPr>
        <w:t> </w:t>
      </w:r>
      <w:r>
        <w:rPr>
          <w:w w:val="105"/>
          <w:sz w:val="23"/>
        </w:rPr>
        <w:t>Most patients</w:t>
      </w:r>
      <w:r>
        <w:rPr>
          <w:spacing w:val="-10"/>
          <w:w w:val="105"/>
          <w:sz w:val="23"/>
        </w:rPr>
        <w:t> </w:t>
      </w:r>
      <w:r>
        <w:rPr>
          <w:w w:val="105"/>
          <w:sz w:val="23"/>
        </w:rPr>
        <w:t>had</w:t>
      </w:r>
      <w:r>
        <w:rPr>
          <w:spacing w:val="-2"/>
          <w:w w:val="105"/>
          <w:sz w:val="23"/>
        </w:rPr>
        <w:t> </w:t>
      </w:r>
      <w:r>
        <w:rPr>
          <w:w w:val="105"/>
          <w:sz w:val="23"/>
        </w:rPr>
        <w:t>hypoglycaemia</w:t>
      </w:r>
      <w:r>
        <w:rPr>
          <w:spacing w:val="-3"/>
          <w:w w:val="105"/>
          <w:sz w:val="23"/>
        </w:rPr>
        <w:t> </w:t>
      </w:r>
      <w:r>
        <w:rPr>
          <w:w w:val="105"/>
          <w:sz w:val="23"/>
        </w:rPr>
        <w:t>before</w:t>
      </w:r>
      <w:r>
        <w:rPr>
          <w:spacing w:val="-9"/>
          <w:w w:val="105"/>
          <w:sz w:val="23"/>
        </w:rPr>
        <w:t> </w:t>
      </w:r>
      <w:r>
        <w:rPr>
          <w:w w:val="105"/>
          <w:sz w:val="23"/>
        </w:rPr>
        <w:t>treatment,</w:t>
      </w:r>
      <w:r>
        <w:rPr>
          <w:spacing w:val="-1"/>
          <w:w w:val="105"/>
          <w:sz w:val="23"/>
        </w:rPr>
        <w:t> </w:t>
      </w:r>
      <w:r>
        <w:rPr>
          <w:w w:val="105"/>
          <w:sz w:val="23"/>
        </w:rPr>
        <w:t>which</w:t>
      </w:r>
      <w:r>
        <w:rPr>
          <w:spacing w:val="-2"/>
          <w:w w:val="105"/>
          <w:sz w:val="23"/>
        </w:rPr>
        <w:t> </w:t>
      </w:r>
      <w:r>
        <w:rPr>
          <w:w w:val="105"/>
          <w:sz w:val="23"/>
        </w:rPr>
        <w:t>was</w:t>
      </w:r>
      <w:r>
        <w:rPr>
          <w:spacing w:val="-10"/>
          <w:w w:val="105"/>
          <w:sz w:val="23"/>
        </w:rPr>
        <w:t> </w:t>
      </w:r>
      <w:r>
        <w:rPr>
          <w:w w:val="105"/>
          <w:sz w:val="23"/>
        </w:rPr>
        <w:t>associated</w:t>
      </w:r>
      <w:r>
        <w:rPr>
          <w:spacing w:val="-2"/>
          <w:w w:val="105"/>
          <w:sz w:val="23"/>
        </w:rPr>
        <w:t> </w:t>
      </w:r>
      <w:r>
        <w:rPr>
          <w:w w:val="105"/>
          <w:sz w:val="23"/>
        </w:rPr>
        <w:t>with elevated</w:t>
      </w:r>
      <w:r>
        <w:rPr>
          <w:w w:val="105"/>
          <w:sz w:val="23"/>
        </w:rPr>
        <w:t> plasma</w:t>
      </w:r>
      <w:r>
        <w:rPr>
          <w:w w:val="105"/>
          <w:sz w:val="23"/>
        </w:rPr>
        <w:t> concentrations</w:t>
      </w:r>
      <w:r>
        <w:rPr>
          <w:w w:val="105"/>
          <w:sz w:val="23"/>
        </w:rPr>
        <w:t> of</w:t>
      </w:r>
      <w:r>
        <w:rPr>
          <w:w w:val="105"/>
          <w:sz w:val="23"/>
        </w:rPr>
        <w:t> lactate,</w:t>
      </w:r>
      <w:r>
        <w:rPr>
          <w:w w:val="105"/>
          <w:sz w:val="23"/>
        </w:rPr>
        <w:t> alanine,</w:t>
      </w:r>
      <w:r>
        <w:rPr>
          <w:w w:val="105"/>
          <w:sz w:val="23"/>
        </w:rPr>
        <w:t> and</w:t>
      </w:r>
      <w:r>
        <w:rPr>
          <w:w w:val="105"/>
          <w:sz w:val="23"/>
        </w:rPr>
        <w:t> 5-nucleotidase.</w:t>
      </w:r>
      <w:r>
        <w:rPr>
          <w:w w:val="105"/>
          <w:sz w:val="23"/>
        </w:rPr>
        <w:t> It</w:t>
      </w:r>
      <w:r>
        <w:rPr>
          <w:w w:val="105"/>
          <w:sz w:val="23"/>
        </w:rPr>
        <w:t> is</w:t>
      </w:r>
      <w:r>
        <w:rPr>
          <w:w w:val="105"/>
          <w:sz w:val="23"/>
        </w:rPr>
        <w:t> also associated</w:t>
      </w:r>
      <w:r>
        <w:rPr>
          <w:w w:val="105"/>
          <w:sz w:val="23"/>
        </w:rPr>
        <w:t> with</w:t>
      </w:r>
      <w:r>
        <w:rPr>
          <w:w w:val="105"/>
          <w:sz w:val="23"/>
        </w:rPr>
        <w:t> cerebral</w:t>
      </w:r>
      <w:r>
        <w:rPr>
          <w:w w:val="105"/>
          <w:sz w:val="23"/>
        </w:rPr>
        <w:t> malaria</w:t>
      </w:r>
      <w:r>
        <w:rPr>
          <w:w w:val="105"/>
          <w:sz w:val="23"/>
        </w:rPr>
        <w:t> and</w:t>
      </w:r>
      <w:r>
        <w:rPr>
          <w:w w:val="105"/>
          <w:sz w:val="23"/>
        </w:rPr>
        <w:t> is</w:t>
      </w:r>
      <w:r>
        <w:rPr>
          <w:w w:val="105"/>
          <w:sz w:val="23"/>
        </w:rPr>
        <w:t> more</w:t>
      </w:r>
      <w:r>
        <w:rPr>
          <w:w w:val="105"/>
          <w:sz w:val="23"/>
        </w:rPr>
        <w:t> common</w:t>
      </w:r>
      <w:r>
        <w:rPr>
          <w:w w:val="105"/>
          <w:sz w:val="23"/>
        </w:rPr>
        <w:t> in</w:t>
      </w:r>
      <w:r>
        <w:rPr>
          <w:w w:val="105"/>
          <w:sz w:val="23"/>
        </w:rPr>
        <w:t> young</w:t>
      </w:r>
      <w:r>
        <w:rPr>
          <w:w w:val="105"/>
          <w:sz w:val="23"/>
        </w:rPr>
        <w:t> children</w:t>
      </w:r>
      <w:r>
        <w:rPr>
          <w:w w:val="105"/>
          <w:sz w:val="23"/>
        </w:rPr>
        <w:t> and</w:t>
      </w:r>
      <w:r>
        <w:rPr>
          <w:w w:val="105"/>
          <w:sz w:val="23"/>
        </w:rPr>
        <w:t> pregnant women</w:t>
      </w:r>
      <w:r>
        <w:rPr>
          <w:spacing w:val="-5"/>
          <w:w w:val="105"/>
          <w:sz w:val="23"/>
        </w:rPr>
        <w:t> </w:t>
      </w:r>
      <w:r>
        <w:rPr>
          <w:w w:val="105"/>
          <w:sz w:val="23"/>
        </w:rPr>
        <w:t>(Strickland,</w:t>
      </w:r>
      <w:r>
        <w:rPr>
          <w:spacing w:val="-3"/>
          <w:w w:val="105"/>
          <w:sz w:val="23"/>
        </w:rPr>
        <w:t> </w:t>
      </w:r>
      <w:r>
        <w:rPr>
          <w:w w:val="105"/>
          <w:sz w:val="23"/>
        </w:rPr>
        <w:t>1988).</w:t>
      </w:r>
      <w:r>
        <w:rPr>
          <w:spacing w:val="-3"/>
          <w:w w:val="105"/>
          <w:sz w:val="23"/>
        </w:rPr>
        <w:t> </w:t>
      </w:r>
      <w:r>
        <w:rPr>
          <w:w w:val="105"/>
          <w:sz w:val="23"/>
        </w:rPr>
        <w:t>It may present with convulsions or</w:t>
      </w:r>
      <w:r>
        <w:rPr>
          <w:spacing w:val="-1"/>
          <w:w w:val="105"/>
          <w:sz w:val="23"/>
        </w:rPr>
        <w:t> </w:t>
      </w:r>
      <w:r>
        <w:rPr>
          <w:w w:val="105"/>
          <w:sz w:val="23"/>
        </w:rPr>
        <w:t>impairment</w:t>
      </w:r>
      <w:r>
        <w:rPr>
          <w:spacing w:val="-3"/>
          <w:w w:val="105"/>
          <w:sz w:val="23"/>
        </w:rPr>
        <w:t> </w:t>
      </w:r>
      <w:r>
        <w:rPr>
          <w:w w:val="105"/>
          <w:sz w:val="23"/>
        </w:rPr>
        <w:t>in</w:t>
      </w:r>
      <w:r>
        <w:rPr>
          <w:spacing w:val="-5"/>
          <w:w w:val="105"/>
          <w:sz w:val="23"/>
        </w:rPr>
        <w:t> </w:t>
      </w:r>
      <w:r>
        <w:rPr>
          <w:w w:val="105"/>
          <w:sz w:val="23"/>
        </w:rPr>
        <w:t>the</w:t>
      </w:r>
      <w:r>
        <w:rPr>
          <w:spacing w:val="-6"/>
          <w:w w:val="105"/>
          <w:sz w:val="23"/>
        </w:rPr>
        <w:t> </w:t>
      </w:r>
      <w:r>
        <w:rPr>
          <w:w w:val="105"/>
          <w:sz w:val="23"/>
        </w:rPr>
        <w:t>level</w:t>
      </w:r>
      <w:r>
        <w:rPr>
          <w:spacing w:val="-3"/>
          <w:w w:val="105"/>
          <w:sz w:val="23"/>
        </w:rPr>
        <w:t> </w:t>
      </w:r>
      <w:r>
        <w:rPr>
          <w:w w:val="105"/>
          <w:sz w:val="23"/>
        </w:rPr>
        <w:t>of consciousness.</w:t>
      </w:r>
      <w:r>
        <w:rPr>
          <w:w w:val="105"/>
          <w:sz w:val="23"/>
        </w:rPr>
        <w:t> In</w:t>
      </w:r>
      <w:r>
        <w:rPr>
          <w:w w:val="105"/>
          <w:sz w:val="23"/>
        </w:rPr>
        <w:t> India,</w:t>
      </w:r>
      <w:r>
        <w:rPr>
          <w:w w:val="105"/>
          <w:sz w:val="23"/>
        </w:rPr>
        <w:t> blood</w:t>
      </w:r>
      <w:r>
        <w:rPr>
          <w:w w:val="105"/>
          <w:sz w:val="23"/>
        </w:rPr>
        <w:t> glucose</w:t>
      </w:r>
      <w:r>
        <w:rPr>
          <w:w w:val="105"/>
          <w:sz w:val="23"/>
        </w:rPr>
        <w:t> concentration</w:t>
      </w:r>
      <w:r>
        <w:rPr>
          <w:w w:val="105"/>
          <w:sz w:val="23"/>
        </w:rPr>
        <w:t> &lt;40mg/dl,</w:t>
      </w:r>
      <w:r>
        <w:rPr>
          <w:w w:val="105"/>
          <w:sz w:val="23"/>
        </w:rPr>
        <w:t> hepatic</w:t>
      </w:r>
      <w:r>
        <w:rPr>
          <w:w w:val="105"/>
          <w:sz w:val="23"/>
        </w:rPr>
        <w:t> dysfunction</w:t>
      </w:r>
      <w:r>
        <w:rPr>
          <w:w w:val="105"/>
          <w:sz w:val="23"/>
        </w:rPr>
        <w:t> – hepatomelogy with or without jaundice</w:t>
      </w:r>
      <w:r>
        <w:rPr>
          <w:spacing w:val="-1"/>
          <w:w w:val="105"/>
          <w:sz w:val="23"/>
        </w:rPr>
        <w:t> </w:t>
      </w:r>
      <w:r>
        <w:rPr>
          <w:w w:val="105"/>
          <w:sz w:val="23"/>
        </w:rPr>
        <w:t>(visible</w:t>
      </w:r>
      <w:r>
        <w:rPr>
          <w:spacing w:val="-1"/>
          <w:w w:val="105"/>
          <w:sz w:val="23"/>
        </w:rPr>
        <w:t> </w:t>
      </w:r>
      <w:r>
        <w:rPr>
          <w:w w:val="105"/>
          <w:sz w:val="23"/>
        </w:rPr>
        <w:t>jaundice</w:t>
      </w:r>
      <w:r>
        <w:rPr>
          <w:spacing w:val="-1"/>
          <w:w w:val="105"/>
          <w:sz w:val="23"/>
        </w:rPr>
        <w:t> </w:t>
      </w:r>
      <w:r>
        <w:rPr>
          <w:w w:val="105"/>
          <w:sz w:val="23"/>
        </w:rPr>
        <w:t>or S. Bilirubin &gt;2.5mg/dl) may be</w:t>
      </w:r>
      <w:r>
        <w:rPr>
          <w:w w:val="105"/>
          <w:sz w:val="23"/>
        </w:rPr>
        <w:t> seen</w:t>
      </w:r>
      <w:r>
        <w:rPr>
          <w:w w:val="105"/>
          <w:sz w:val="23"/>
        </w:rPr>
        <w:t> in</w:t>
      </w:r>
      <w:r>
        <w:rPr>
          <w:w w:val="105"/>
          <w:sz w:val="23"/>
        </w:rPr>
        <w:t> severe</w:t>
      </w:r>
      <w:r>
        <w:rPr>
          <w:w w:val="105"/>
          <w:sz w:val="23"/>
        </w:rPr>
        <w:t> malaria</w:t>
      </w:r>
      <w:r>
        <w:rPr>
          <w:w w:val="105"/>
          <w:sz w:val="23"/>
        </w:rPr>
        <w:t> which</w:t>
      </w:r>
      <w:r>
        <w:rPr>
          <w:w w:val="105"/>
          <w:sz w:val="23"/>
        </w:rPr>
        <w:t> mimics</w:t>
      </w:r>
      <w:r>
        <w:rPr>
          <w:w w:val="105"/>
          <w:sz w:val="23"/>
        </w:rPr>
        <w:t> viral</w:t>
      </w:r>
      <w:r>
        <w:rPr>
          <w:w w:val="105"/>
          <w:sz w:val="23"/>
        </w:rPr>
        <w:t> hepatitis</w:t>
      </w:r>
      <w:r>
        <w:rPr>
          <w:w w:val="105"/>
          <w:sz w:val="23"/>
        </w:rPr>
        <w:t> (Jayant</w:t>
      </w:r>
      <w:r>
        <w:rPr>
          <w:w w:val="105"/>
          <w:sz w:val="23"/>
        </w:rPr>
        <w:t> and</w:t>
      </w:r>
      <w:r>
        <w:rPr>
          <w:w w:val="105"/>
          <w:sz w:val="23"/>
        </w:rPr>
        <w:t> Mani,</w:t>
      </w:r>
      <w:r>
        <w:rPr>
          <w:w w:val="105"/>
          <w:sz w:val="23"/>
        </w:rPr>
        <w:t> 2010).</w:t>
      </w:r>
      <w:r>
        <w:rPr>
          <w:w w:val="105"/>
          <w:sz w:val="23"/>
        </w:rPr>
        <w:t> Also high</w:t>
      </w:r>
      <w:r>
        <w:rPr>
          <w:w w:val="105"/>
          <w:sz w:val="23"/>
        </w:rPr>
        <w:t> level</w:t>
      </w:r>
      <w:r>
        <w:rPr>
          <w:w w:val="105"/>
          <w:sz w:val="23"/>
        </w:rPr>
        <w:t> of</w:t>
      </w:r>
      <w:r>
        <w:rPr>
          <w:w w:val="105"/>
          <w:sz w:val="23"/>
        </w:rPr>
        <w:t> plasma</w:t>
      </w:r>
      <w:r>
        <w:rPr>
          <w:w w:val="105"/>
          <w:sz w:val="23"/>
        </w:rPr>
        <w:t> lactate</w:t>
      </w:r>
      <w:r>
        <w:rPr>
          <w:w w:val="105"/>
          <w:sz w:val="23"/>
        </w:rPr>
        <w:t> (&gt;</w:t>
      </w:r>
      <w:r>
        <w:rPr>
          <w:w w:val="105"/>
          <w:sz w:val="23"/>
        </w:rPr>
        <w:t> 5mmol/L)</w:t>
      </w:r>
      <w:r>
        <w:rPr>
          <w:w w:val="105"/>
          <w:sz w:val="23"/>
        </w:rPr>
        <w:t> was</w:t>
      </w:r>
      <w:r>
        <w:rPr>
          <w:w w:val="105"/>
          <w:sz w:val="23"/>
        </w:rPr>
        <w:t> common</w:t>
      </w:r>
      <w:r>
        <w:rPr>
          <w:w w:val="105"/>
          <w:sz w:val="23"/>
        </w:rPr>
        <w:t> (20%)</w:t>
      </w:r>
      <w:r>
        <w:rPr>
          <w:w w:val="105"/>
          <w:sz w:val="23"/>
        </w:rPr>
        <w:t> and</w:t>
      </w:r>
      <w:r>
        <w:rPr>
          <w:w w:val="105"/>
          <w:sz w:val="23"/>
        </w:rPr>
        <w:t> was</w:t>
      </w:r>
      <w:r>
        <w:rPr>
          <w:w w:val="105"/>
          <w:sz w:val="23"/>
        </w:rPr>
        <w:t> the</w:t>
      </w:r>
      <w:r>
        <w:rPr>
          <w:w w:val="105"/>
          <w:sz w:val="23"/>
        </w:rPr>
        <w:t> major predictor of death in Papua, New Guinea.</w:t>
      </w:r>
    </w:p>
    <w:p>
      <w:pPr>
        <w:pStyle w:val="ListParagraph"/>
        <w:numPr>
          <w:ilvl w:val="0"/>
          <w:numId w:val="13"/>
        </w:numPr>
        <w:tabs>
          <w:tab w:pos="1489" w:val="left" w:leader="none"/>
        </w:tabs>
        <w:spacing w:line="496" w:lineRule="auto" w:before="0" w:after="0"/>
        <w:ind w:left="1052" w:right="1318" w:firstLine="0"/>
        <w:jc w:val="both"/>
        <w:rPr>
          <w:b/>
          <w:sz w:val="23"/>
        </w:rPr>
      </w:pPr>
      <w:r>
        <w:rPr>
          <w:b/>
          <w:w w:val="105"/>
          <w:sz w:val="23"/>
        </w:rPr>
        <w:t>Fluid</w:t>
      </w:r>
      <w:r>
        <w:rPr>
          <w:b/>
          <w:w w:val="105"/>
          <w:sz w:val="23"/>
        </w:rPr>
        <w:t> electrolyte</w:t>
      </w:r>
      <w:r>
        <w:rPr>
          <w:b/>
          <w:w w:val="105"/>
          <w:sz w:val="23"/>
        </w:rPr>
        <w:t> and</w:t>
      </w:r>
      <w:r>
        <w:rPr>
          <w:b/>
          <w:w w:val="105"/>
          <w:sz w:val="23"/>
        </w:rPr>
        <w:t> acid-base</w:t>
      </w:r>
      <w:r>
        <w:rPr>
          <w:b/>
          <w:w w:val="105"/>
          <w:sz w:val="23"/>
        </w:rPr>
        <w:t> imbalance:</w:t>
      </w:r>
      <w:r>
        <w:rPr>
          <w:b/>
          <w:w w:val="105"/>
          <w:sz w:val="23"/>
        </w:rPr>
        <w:t> </w:t>
      </w:r>
      <w:r>
        <w:rPr>
          <w:w w:val="105"/>
          <w:sz w:val="23"/>
        </w:rPr>
        <w:t>These</w:t>
      </w:r>
      <w:r>
        <w:rPr>
          <w:w w:val="105"/>
          <w:sz w:val="23"/>
        </w:rPr>
        <w:t> are</w:t>
      </w:r>
      <w:r>
        <w:rPr>
          <w:w w:val="105"/>
          <w:sz w:val="23"/>
        </w:rPr>
        <w:t> manifested</w:t>
      </w:r>
      <w:r>
        <w:rPr>
          <w:w w:val="105"/>
          <w:sz w:val="23"/>
        </w:rPr>
        <w:t> in</w:t>
      </w:r>
      <w:r>
        <w:rPr>
          <w:w w:val="105"/>
          <w:sz w:val="23"/>
        </w:rPr>
        <w:t> the</w:t>
      </w:r>
      <w:r>
        <w:rPr>
          <w:w w:val="105"/>
          <w:sz w:val="23"/>
        </w:rPr>
        <w:t> form</w:t>
      </w:r>
      <w:r>
        <w:rPr>
          <w:w w:val="105"/>
          <w:sz w:val="23"/>
        </w:rPr>
        <w:t> of dehydration,</w:t>
      </w:r>
      <w:r>
        <w:rPr>
          <w:spacing w:val="-9"/>
          <w:w w:val="105"/>
          <w:sz w:val="23"/>
        </w:rPr>
        <w:t> </w:t>
      </w:r>
      <w:r>
        <w:rPr>
          <w:w w:val="105"/>
          <w:sz w:val="23"/>
        </w:rPr>
        <w:t>dyselectrolytemia</w:t>
      </w:r>
      <w:r>
        <w:rPr>
          <w:spacing w:val="-5"/>
          <w:w w:val="105"/>
          <w:sz w:val="23"/>
        </w:rPr>
        <w:t> </w:t>
      </w:r>
      <w:r>
        <w:rPr>
          <w:w w:val="105"/>
          <w:sz w:val="23"/>
        </w:rPr>
        <w:t>and</w:t>
      </w:r>
      <w:r>
        <w:rPr>
          <w:spacing w:val="-10"/>
          <w:w w:val="105"/>
          <w:sz w:val="23"/>
        </w:rPr>
        <w:t> </w:t>
      </w:r>
      <w:r>
        <w:rPr>
          <w:w w:val="105"/>
          <w:sz w:val="23"/>
        </w:rPr>
        <w:t>academia/acidosis</w:t>
      </w:r>
      <w:r>
        <w:rPr>
          <w:spacing w:val="-12"/>
          <w:w w:val="105"/>
          <w:sz w:val="23"/>
        </w:rPr>
        <w:t> </w:t>
      </w:r>
      <w:r>
        <w:rPr>
          <w:w w:val="105"/>
          <w:sz w:val="23"/>
        </w:rPr>
        <w:t>(Arterial</w:t>
      </w:r>
      <w:r>
        <w:rPr>
          <w:spacing w:val="-9"/>
          <w:w w:val="105"/>
          <w:sz w:val="23"/>
        </w:rPr>
        <w:t> </w:t>
      </w:r>
      <w:r>
        <w:rPr>
          <w:w w:val="105"/>
          <w:sz w:val="23"/>
        </w:rPr>
        <w:t>ph&lt;7.25</w:t>
      </w:r>
      <w:r>
        <w:rPr>
          <w:spacing w:val="-5"/>
          <w:w w:val="105"/>
          <w:sz w:val="23"/>
        </w:rPr>
        <w:t> </w:t>
      </w:r>
      <w:r>
        <w:rPr>
          <w:w w:val="105"/>
          <w:sz w:val="23"/>
        </w:rPr>
        <w:t>or</w:t>
      </w:r>
      <w:r>
        <w:rPr>
          <w:spacing w:val="-1"/>
          <w:w w:val="105"/>
          <w:sz w:val="23"/>
        </w:rPr>
        <w:t> </w:t>
      </w:r>
      <w:r>
        <w:rPr>
          <w:w w:val="105"/>
          <w:sz w:val="23"/>
        </w:rPr>
        <w:t>plasma</w:t>
      </w:r>
      <w:r>
        <w:rPr>
          <w:spacing w:val="-5"/>
          <w:w w:val="105"/>
          <w:sz w:val="23"/>
        </w:rPr>
        <w:t> </w:t>
      </w:r>
      <w:r>
        <w:rPr>
          <w:w w:val="105"/>
          <w:sz w:val="23"/>
        </w:rPr>
        <w:t>HC03</w:t>
      </w:r>
    </w:p>
    <w:p>
      <w:pPr>
        <w:pStyle w:val="BodyText"/>
        <w:spacing w:line="499" w:lineRule="auto"/>
        <w:ind w:left="1052" w:right="1328"/>
        <w:jc w:val="both"/>
      </w:pPr>
      <w:r>
        <w:rPr>
          <w:w w:val="105"/>
        </w:rPr>
        <w:t>&lt;15.m mol/L (Jayant and</w:t>
      </w:r>
      <w:r>
        <w:rPr>
          <w:w w:val="105"/>
        </w:rPr>
        <w:t> Mani, 2010). Raised plasma</w:t>
      </w:r>
      <w:r>
        <w:rPr>
          <w:w w:val="105"/>
        </w:rPr>
        <w:t> creatinine and decreased plasma bicarbonate</w:t>
      </w:r>
      <w:r>
        <w:rPr>
          <w:w w:val="105"/>
        </w:rPr>
        <w:t> were</w:t>
      </w:r>
      <w:r>
        <w:rPr>
          <w:w w:val="105"/>
        </w:rPr>
        <w:t> observed</w:t>
      </w:r>
      <w:r>
        <w:rPr>
          <w:w w:val="105"/>
        </w:rPr>
        <w:t> and</w:t>
      </w:r>
      <w:r>
        <w:rPr>
          <w:w w:val="105"/>
        </w:rPr>
        <w:t> this</w:t>
      </w:r>
      <w:r>
        <w:rPr>
          <w:w w:val="105"/>
        </w:rPr>
        <w:t> suggested</w:t>
      </w:r>
      <w:r>
        <w:rPr>
          <w:w w:val="105"/>
        </w:rPr>
        <w:t> that</w:t>
      </w:r>
      <w:r>
        <w:rPr>
          <w:w w:val="105"/>
        </w:rPr>
        <w:t> an</w:t>
      </w:r>
      <w:r>
        <w:rPr>
          <w:w w:val="105"/>
        </w:rPr>
        <w:t> investigation</w:t>
      </w:r>
      <w:r>
        <w:rPr>
          <w:w w:val="105"/>
        </w:rPr>
        <w:t> of</w:t>
      </w:r>
      <w:r>
        <w:rPr>
          <w:w w:val="105"/>
        </w:rPr>
        <w:t> the</w:t>
      </w:r>
      <w:r>
        <w:rPr>
          <w:w w:val="105"/>
        </w:rPr>
        <w:t> causes</w:t>
      </w:r>
      <w:r>
        <w:rPr>
          <w:w w:val="105"/>
        </w:rPr>
        <w:t> of acidosis in children with malaria should be high research priorities.</w:t>
      </w:r>
    </w:p>
    <w:p>
      <w:pPr>
        <w:pStyle w:val="ListParagraph"/>
        <w:numPr>
          <w:ilvl w:val="0"/>
          <w:numId w:val="13"/>
        </w:numPr>
        <w:tabs>
          <w:tab w:pos="1525" w:val="left" w:leader="none"/>
        </w:tabs>
        <w:spacing w:line="501" w:lineRule="auto" w:before="4" w:after="0"/>
        <w:ind w:left="1052" w:right="1318" w:firstLine="0"/>
        <w:jc w:val="both"/>
        <w:rPr>
          <w:b/>
          <w:sz w:val="23"/>
        </w:rPr>
      </w:pPr>
      <w:r>
        <w:rPr>
          <w:b/>
          <w:w w:val="105"/>
          <w:sz w:val="23"/>
        </w:rPr>
        <w:t>Renal</w:t>
      </w:r>
      <w:r>
        <w:rPr>
          <w:b/>
          <w:w w:val="105"/>
          <w:sz w:val="23"/>
        </w:rPr>
        <w:t> failure:</w:t>
      </w:r>
      <w:r>
        <w:rPr>
          <w:b/>
          <w:w w:val="105"/>
          <w:sz w:val="23"/>
        </w:rPr>
        <w:t> </w:t>
      </w:r>
      <w:r>
        <w:rPr>
          <w:w w:val="105"/>
          <w:sz w:val="23"/>
        </w:rPr>
        <w:t>Renal</w:t>
      </w:r>
      <w:r>
        <w:rPr>
          <w:w w:val="105"/>
          <w:sz w:val="23"/>
        </w:rPr>
        <w:t> failure</w:t>
      </w:r>
      <w:r>
        <w:rPr>
          <w:w w:val="105"/>
          <w:sz w:val="23"/>
        </w:rPr>
        <w:t> is</w:t>
      </w:r>
      <w:r>
        <w:rPr>
          <w:w w:val="105"/>
          <w:sz w:val="23"/>
        </w:rPr>
        <w:t> uncommon</w:t>
      </w:r>
      <w:r>
        <w:rPr>
          <w:w w:val="105"/>
          <w:sz w:val="23"/>
        </w:rPr>
        <w:t> in</w:t>
      </w:r>
      <w:r>
        <w:rPr>
          <w:w w:val="105"/>
          <w:sz w:val="23"/>
        </w:rPr>
        <w:t> children,</w:t>
      </w:r>
      <w:r>
        <w:rPr>
          <w:w w:val="105"/>
          <w:sz w:val="23"/>
        </w:rPr>
        <w:t> however,</w:t>
      </w:r>
      <w:r>
        <w:rPr>
          <w:w w:val="105"/>
          <w:sz w:val="23"/>
        </w:rPr>
        <w:t> mild</w:t>
      </w:r>
      <w:r>
        <w:rPr>
          <w:w w:val="105"/>
          <w:sz w:val="23"/>
        </w:rPr>
        <w:t> renal abnormalities</w:t>
      </w:r>
      <w:r>
        <w:rPr>
          <w:spacing w:val="-4"/>
          <w:w w:val="105"/>
          <w:sz w:val="23"/>
        </w:rPr>
        <w:t> </w:t>
      </w:r>
      <w:r>
        <w:rPr>
          <w:w w:val="105"/>
          <w:sz w:val="23"/>
        </w:rPr>
        <w:t>including slightly</w:t>
      </w:r>
      <w:r>
        <w:rPr>
          <w:spacing w:val="-2"/>
          <w:w w:val="105"/>
          <w:sz w:val="23"/>
        </w:rPr>
        <w:t> </w:t>
      </w:r>
      <w:r>
        <w:rPr>
          <w:w w:val="105"/>
          <w:sz w:val="23"/>
        </w:rPr>
        <w:t>elevated</w:t>
      </w:r>
      <w:r>
        <w:rPr>
          <w:spacing w:val="-2"/>
          <w:w w:val="105"/>
          <w:sz w:val="23"/>
        </w:rPr>
        <w:t> </w:t>
      </w:r>
      <w:r>
        <w:rPr>
          <w:w w:val="105"/>
          <w:sz w:val="23"/>
        </w:rPr>
        <w:t>urea,</w:t>
      </w:r>
      <w:r>
        <w:rPr>
          <w:spacing w:val="-1"/>
          <w:w w:val="105"/>
          <w:sz w:val="23"/>
        </w:rPr>
        <w:t> </w:t>
      </w:r>
      <w:r>
        <w:rPr>
          <w:w w:val="105"/>
          <w:sz w:val="23"/>
        </w:rPr>
        <w:t>nitrogen</w:t>
      </w:r>
      <w:r>
        <w:rPr>
          <w:spacing w:val="-2"/>
          <w:w w:val="105"/>
          <w:sz w:val="23"/>
        </w:rPr>
        <w:t> </w:t>
      </w:r>
      <w:r>
        <w:rPr>
          <w:w w:val="105"/>
          <w:sz w:val="23"/>
        </w:rPr>
        <w:t>and</w:t>
      </w:r>
      <w:r>
        <w:rPr>
          <w:spacing w:val="-2"/>
          <w:w w:val="105"/>
          <w:sz w:val="23"/>
        </w:rPr>
        <w:t> </w:t>
      </w:r>
      <w:r>
        <w:rPr>
          <w:w w:val="105"/>
          <w:sz w:val="23"/>
        </w:rPr>
        <w:t>creatinine</w:t>
      </w:r>
      <w:r>
        <w:rPr>
          <w:spacing w:val="-3"/>
          <w:w w:val="105"/>
          <w:sz w:val="23"/>
        </w:rPr>
        <w:t> </w:t>
      </w:r>
      <w:r>
        <w:rPr>
          <w:w w:val="105"/>
          <w:sz w:val="23"/>
        </w:rPr>
        <w:t>levels, proteinuria and</w:t>
      </w:r>
      <w:r>
        <w:rPr>
          <w:w w:val="105"/>
          <w:sz w:val="23"/>
        </w:rPr>
        <w:t> abnormal</w:t>
      </w:r>
      <w:r>
        <w:rPr>
          <w:w w:val="105"/>
          <w:sz w:val="23"/>
        </w:rPr>
        <w:t> urine</w:t>
      </w:r>
      <w:r>
        <w:rPr>
          <w:w w:val="105"/>
          <w:sz w:val="23"/>
        </w:rPr>
        <w:t> sediment,</w:t>
      </w:r>
      <w:r>
        <w:rPr>
          <w:w w:val="105"/>
          <w:sz w:val="23"/>
        </w:rPr>
        <w:t> are</w:t>
      </w:r>
      <w:r>
        <w:rPr>
          <w:w w:val="105"/>
          <w:sz w:val="23"/>
        </w:rPr>
        <w:t> common</w:t>
      </w:r>
      <w:r>
        <w:rPr>
          <w:w w:val="105"/>
          <w:sz w:val="23"/>
        </w:rPr>
        <w:t> in</w:t>
      </w:r>
      <w:r>
        <w:rPr>
          <w:w w:val="105"/>
          <w:sz w:val="23"/>
        </w:rPr>
        <w:t> malaria.</w:t>
      </w:r>
      <w:r>
        <w:rPr>
          <w:w w:val="105"/>
          <w:sz w:val="23"/>
        </w:rPr>
        <w:t> Acute</w:t>
      </w:r>
      <w:r>
        <w:rPr>
          <w:w w:val="105"/>
          <w:sz w:val="23"/>
        </w:rPr>
        <w:t> renal</w:t>
      </w:r>
      <w:r>
        <w:rPr>
          <w:w w:val="105"/>
          <w:sz w:val="23"/>
        </w:rPr>
        <w:t> insufficiency</w:t>
      </w:r>
      <w:r>
        <w:rPr>
          <w:w w:val="105"/>
          <w:sz w:val="23"/>
        </w:rPr>
        <w:t> is common in severe </w:t>
      </w:r>
      <w:r>
        <w:rPr>
          <w:i/>
          <w:w w:val="105"/>
          <w:sz w:val="23"/>
        </w:rPr>
        <w:t>falciparum </w:t>
      </w:r>
      <w:r>
        <w:rPr>
          <w:w w:val="105"/>
          <w:sz w:val="23"/>
        </w:rPr>
        <w:t>malaria</w:t>
      </w:r>
      <w:r>
        <w:rPr>
          <w:w w:val="105"/>
          <w:sz w:val="23"/>
        </w:rPr>
        <w:t> with high parasitaemia and marked intravascular haemolysis</w:t>
      </w:r>
      <w:r>
        <w:rPr>
          <w:w w:val="105"/>
          <w:sz w:val="23"/>
        </w:rPr>
        <w:t> (Strickland,</w:t>
      </w:r>
      <w:r>
        <w:rPr>
          <w:w w:val="105"/>
          <w:sz w:val="23"/>
        </w:rPr>
        <w:t> 1988).</w:t>
      </w:r>
      <w:r>
        <w:rPr>
          <w:w w:val="105"/>
          <w:sz w:val="23"/>
        </w:rPr>
        <w:t> Oke</w:t>
      </w:r>
      <w:r>
        <w:rPr>
          <w:w w:val="105"/>
          <w:sz w:val="23"/>
        </w:rPr>
        <w:t> (2011)</w:t>
      </w:r>
      <w:r>
        <w:rPr>
          <w:w w:val="105"/>
          <w:sz w:val="23"/>
        </w:rPr>
        <w:t> reported</w:t>
      </w:r>
      <w:r>
        <w:rPr>
          <w:w w:val="105"/>
          <w:sz w:val="23"/>
        </w:rPr>
        <w:t> Oliguria</w:t>
      </w:r>
      <w:r>
        <w:rPr>
          <w:w w:val="105"/>
          <w:sz w:val="23"/>
        </w:rPr>
        <w:t> with</w:t>
      </w:r>
      <w:r>
        <w:rPr>
          <w:w w:val="105"/>
          <w:sz w:val="23"/>
        </w:rPr>
        <w:t> preceding</w:t>
      </w:r>
      <w:r>
        <w:rPr>
          <w:w w:val="105"/>
          <w:sz w:val="23"/>
        </w:rPr>
        <w:t> anuria which</w:t>
      </w:r>
      <w:r>
        <w:rPr>
          <w:w w:val="105"/>
          <w:sz w:val="23"/>
        </w:rPr>
        <w:t> can</w:t>
      </w:r>
      <w:r>
        <w:rPr>
          <w:w w:val="105"/>
          <w:sz w:val="23"/>
        </w:rPr>
        <w:t> occur</w:t>
      </w:r>
      <w:r>
        <w:rPr>
          <w:w w:val="105"/>
          <w:sz w:val="23"/>
        </w:rPr>
        <w:t> with</w:t>
      </w:r>
      <w:r>
        <w:rPr>
          <w:w w:val="105"/>
          <w:sz w:val="23"/>
        </w:rPr>
        <w:t> associated</w:t>
      </w:r>
      <w:r>
        <w:rPr>
          <w:w w:val="105"/>
          <w:sz w:val="23"/>
        </w:rPr>
        <w:t> uraemia</w:t>
      </w:r>
      <w:r>
        <w:rPr>
          <w:w w:val="105"/>
          <w:sz w:val="23"/>
        </w:rPr>
        <w:t> in</w:t>
      </w:r>
      <w:r>
        <w:rPr>
          <w:w w:val="105"/>
          <w:sz w:val="23"/>
        </w:rPr>
        <w:t> chronic</w:t>
      </w:r>
      <w:r>
        <w:rPr>
          <w:w w:val="105"/>
          <w:sz w:val="23"/>
        </w:rPr>
        <w:t> </w:t>
      </w:r>
      <w:r>
        <w:rPr>
          <w:i/>
          <w:w w:val="105"/>
          <w:sz w:val="23"/>
        </w:rPr>
        <w:t>Plasmodium</w:t>
      </w:r>
      <w:r>
        <w:rPr>
          <w:i/>
          <w:w w:val="105"/>
          <w:sz w:val="23"/>
        </w:rPr>
        <w:t> </w:t>
      </w:r>
      <w:r>
        <w:rPr>
          <w:w w:val="105"/>
          <w:sz w:val="23"/>
        </w:rPr>
        <w:t>malaria</w:t>
      </w:r>
      <w:r>
        <w:rPr>
          <w:w w:val="105"/>
          <w:sz w:val="23"/>
        </w:rPr>
        <w:t> infection. Jayant</w:t>
      </w:r>
      <w:r>
        <w:rPr>
          <w:spacing w:val="80"/>
          <w:w w:val="105"/>
          <w:sz w:val="23"/>
        </w:rPr>
        <w:t> </w:t>
      </w:r>
      <w:r>
        <w:rPr>
          <w:w w:val="105"/>
          <w:sz w:val="23"/>
        </w:rPr>
        <w:t>and</w:t>
      </w:r>
      <w:r>
        <w:rPr>
          <w:spacing w:val="80"/>
          <w:w w:val="105"/>
          <w:sz w:val="23"/>
        </w:rPr>
        <w:t> </w:t>
      </w:r>
      <w:r>
        <w:rPr>
          <w:w w:val="105"/>
          <w:sz w:val="23"/>
        </w:rPr>
        <w:t>Mani</w:t>
      </w:r>
      <w:r>
        <w:rPr>
          <w:spacing w:val="80"/>
          <w:w w:val="105"/>
          <w:sz w:val="23"/>
        </w:rPr>
        <w:t> </w:t>
      </w:r>
      <w:r>
        <w:rPr>
          <w:w w:val="105"/>
          <w:sz w:val="23"/>
        </w:rPr>
        <w:t>(2010),</w:t>
      </w:r>
      <w:r>
        <w:rPr>
          <w:spacing w:val="80"/>
          <w:w w:val="105"/>
          <w:sz w:val="23"/>
        </w:rPr>
        <w:t> </w:t>
      </w:r>
      <w:r>
        <w:rPr>
          <w:w w:val="105"/>
          <w:sz w:val="23"/>
        </w:rPr>
        <w:t>observed</w:t>
      </w:r>
      <w:r>
        <w:rPr>
          <w:spacing w:val="80"/>
          <w:w w:val="105"/>
          <w:sz w:val="23"/>
        </w:rPr>
        <w:t> </w:t>
      </w:r>
      <w:r>
        <w:rPr>
          <w:w w:val="105"/>
          <w:sz w:val="23"/>
        </w:rPr>
        <w:t>that</w:t>
      </w:r>
      <w:r>
        <w:rPr>
          <w:spacing w:val="80"/>
          <w:w w:val="105"/>
          <w:sz w:val="23"/>
        </w:rPr>
        <w:t> </w:t>
      </w:r>
      <w:r>
        <w:rPr>
          <w:w w:val="105"/>
          <w:sz w:val="23"/>
        </w:rPr>
        <w:t>in</w:t>
      </w:r>
      <w:r>
        <w:rPr>
          <w:spacing w:val="80"/>
          <w:w w:val="105"/>
          <w:sz w:val="23"/>
        </w:rPr>
        <w:t> </w:t>
      </w:r>
      <w:r>
        <w:rPr>
          <w:w w:val="105"/>
          <w:sz w:val="23"/>
        </w:rPr>
        <w:t>rare</w:t>
      </w:r>
      <w:r>
        <w:rPr>
          <w:spacing w:val="80"/>
          <w:w w:val="105"/>
          <w:sz w:val="23"/>
        </w:rPr>
        <w:t> </w:t>
      </w:r>
      <w:r>
        <w:rPr>
          <w:w w:val="105"/>
          <w:sz w:val="23"/>
        </w:rPr>
        <w:t>conditions,</w:t>
      </w:r>
      <w:r>
        <w:rPr>
          <w:spacing w:val="80"/>
          <w:w w:val="105"/>
          <w:sz w:val="23"/>
        </w:rPr>
        <w:t> </w:t>
      </w:r>
      <w:r>
        <w:rPr>
          <w:w w:val="105"/>
          <w:sz w:val="23"/>
        </w:rPr>
        <w:t>there</w:t>
      </w:r>
      <w:r>
        <w:rPr>
          <w:spacing w:val="79"/>
          <w:w w:val="105"/>
          <w:sz w:val="23"/>
        </w:rPr>
        <w:t> </w:t>
      </w:r>
      <w:r>
        <w:rPr>
          <w:w w:val="105"/>
          <w:sz w:val="23"/>
        </w:rPr>
        <w:t>is</w:t>
      </w:r>
      <w:r>
        <w:rPr>
          <w:spacing w:val="80"/>
          <w:w w:val="105"/>
          <w:sz w:val="23"/>
        </w:rPr>
        <w:t> </w:t>
      </w:r>
      <w:r>
        <w:rPr>
          <w:w w:val="105"/>
          <w:sz w:val="23"/>
        </w:rPr>
        <w:t>renal</w:t>
      </w:r>
      <w:r>
        <w:rPr>
          <w:spacing w:val="80"/>
          <w:w w:val="105"/>
          <w:sz w:val="23"/>
        </w:rPr>
        <w:t> </w:t>
      </w:r>
      <w:r>
        <w:rPr>
          <w:w w:val="105"/>
          <w:sz w:val="23"/>
        </w:rPr>
        <w:t>failure</w:t>
      </w:r>
    </w:p>
    <w:p>
      <w:pPr>
        <w:spacing w:after="0" w:line="501" w:lineRule="auto"/>
        <w:jc w:val="both"/>
        <w:rPr>
          <w:sz w:val="23"/>
        </w:rPr>
        <w:sectPr>
          <w:pgSz w:w="11910" w:h="16850"/>
          <w:pgMar w:header="0" w:footer="1012" w:top="1360" w:bottom="1200" w:left="820" w:right="120"/>
        </w:sectPr>
      </w:pPr>
    </w:p>
    <w:p>
      <w:pPr>
        <w:pStyle w:val="BodyText"/>
        <w:spacing w:line="499" w:lineRule="auto" w:before="81"/>
        <w:ind w:left="1052" w:right="1311"/>
        <w:jc w:val="both"/>
      </w:pPr>
      <w:r>
        <w:rPr>
          <w:w w:val="105"/>
        </w:rPr>
        <w:t>(presenting</w:t>
      </w:r>
      <w:r>
        <w:rPr>
          <w:w w:val="105"/>
        </w:rPr>
        <w:t> with</w:t>
      </w:r>
      <w:r>
        <w:rPr>
          <w:w w:val="105"/>
        </w:rPr>
        <w:t> urine</w:t>
      </w:r>
      <w:r>
        <w:rPr>
          <w:w w:val="105"/>
        </w:rPr>
        <w:t> output</w:t>
      </w:r>
      <w:r>
        <w:rPr>
          <w:w w:val="105"/>
        </w:rPr>
        <w:t> &lt;12ml/kg</w:t>
      </w:r>
      <w:r>
        <w:rPr>
          <w:w w:val="105"/>
        </w:rPr>
        <w:t> /24hrs</w:t>
      </w:r>
      <w:r>
        <w:rPr>
          <w:w w:val="105"/>
        </w:rPr>
        <w:t> in</w:t>
      </w:r>
      <w:r>
        <w:rPr>
          <w:w w:val="105"/>
        </w:rPr>
        <w:t> children</w:t>
      </w:r>
      <w:r>
        <w:rPr>
          <w:w w:val="105"/>
        </w:rPr>
        <w:t> failing</w:t>
      </w:r>
      <w:r>
        <w:rPr>
          <w:w w:val="105"/>
        </w:rPr>
        <w:t> to</w:t>
      </w:r>
      <w:r>
        <w:rPr>
          <w:w w:val="105"/>
        </w:rPr>
        <w:t> improve</w:t>
      </w:r>
      <w:r>
        <w:rPr>
          <w:w w:val="105"/>
        </w:rPr>
        <w:t> after</w:t>
      </w:r>
      <w:r>
        <w:rPr>
          <w:w w:val="105"/>
        </w:rPr>
        <w:t> re- hydration, creatinine level is &gt;3mg/dl). Urine volume usually resume in median 4 days and creatinine level come down to normal in a mean of</w:t>
      </w:r>
      <w:r>
        <w:rPr>
          <w:spacing w:val="-2"/>
          <w:w w:val="105"/>
        </w:rPr>
        <w:t> </w:t>
      </w:r>
      <w:r>
        <w:rPr>
          <w:w w:val="105"/>
        </w:rPr>
        <w:t>17 days.</w:t>
      </w:r>
    </w:p>
    <w:p>
      <w:pPr>
        <w:pStyle w:val="ListParagraph"/>
        <w:numPr>
          <w:ilvl w:val="0"/>
          <w:numId w:val="13"/>
        </w:numPr>
        <w:tabs>
          <w:tab w:pos="1446" w:val="left" w:leader="none"/>
        </w:tabs>
        <w:spacing w:line="501" w:lineRule="auto" w:before="6" w:after="0"/>
        <w:ind w:left="1052" w:right="1315" w:firstLine="0"/>
        <w:jc w:val="both"/>
        <w:rPr>
          <w:b/>
          <w:sz w:val="23"/>
        </w:rPr>
      </w:pPr>
      <w:r>
        <w:rPr>
          <w:b/>
          <w:w w:val="105"/>
          <w:sz w:val="23"/>
        </w:rPr>
        <w:t>Bleeding:</w:t>
      </w:r>
      <w:r>
        <w:rPr>
          <w:b/>
          <w:w w:val="105"/>
          <w:sz w:val="23"/>
        </w:rPr>
        <w:t> </w:t>
      </w:r>
      <w:r>
        <w:rPr>
          <w:w w:val="105"/>
          <w:sz w:val="23"/>
        </w:rPr>
        <w:t>Bleeding</w:t>
      </w:r>
      <w:r>
        <w:rPr>
          <w:w w:val="105"/>
          <w:sz w:val="23"/>
        </w:rPr>
        <w:t> tendency</w:t>
      </w:r>
      <w:r>
        <w:rPr>
          <w:w w:val="105"/>
          <w:sz w:val="23"/>
        </w:rPr>
        <w:t> with</w:t>
      </w:r>
      <w:r>
        <w:rPr>
          <w:w w:val="105"/>
          <w:sz w:val="23"/>
        </w:rPr>
        <w:t> prolonged</w:t>
      </w:r>
      <w:r>
        <w:rPr>
          <w:w w:val="105"/>
          <w:sz w:val="23"/>
        </w:rPr>
        <w:t> clotting</w:t>
      </w:r>
      <w:r>
        <w:rPr>
          <w:w w:val="105"/>
          <w:sz w:val="23"/>
        </w:rPr>
        <w:t> time,</w:t>
      </w:r>
      <w:r>
        <w:rPr>
          <w:w w:val="105"/>
          <w:sz w:val="23"/>
        </w:rPr>
        <w:t> thrombocytopenia</w:t>
      </w:r>
      <w:r>
        <w:rPr>
          <w:w w:val="105"/>
          <w:sz w:val="23"/>
        </w:rPr>
        <w:t> and decreased</w:t>
      </w:r>
      <w:r>
        <w:rPr>
          <w:w w:val="105"/>
          <w:sz w:val="23"/>
        </w:rPr>
        <w:t> coagulation</w:t>
      </w:r>
      <w:r>
        <w:rPr>
          <w:w w:val="105"/>
          <w:sz w:val="23"/>
        </w:rPr>
        <w:t> factors</w:t>
      </w:r>
      <w:r>
        <w:rPr>
          <w:w w:val="105"/>
          <w:sz w:val="23"/>
        </w:rPr>
        <w:t> may</w:t>
      </w:r>
      <w:r>
        <w:rPr>
          <w:w w:val="105"/>
          <w:sz w:val="23"/>
        </w:rPr>
        <w:t> occur</w:t>
      </w:r>
      <w:r>
        <w:rPr>
          <w:w w:val="105"/>
          <w:sz w:val="23"/>
        </w:rPr>
        <w:t> in</w:t>
      </w:r>
      <w:r>
        <w:rPr>
          <w:w w:val="105"/>
          <w:sz w:val="23"/>
        </w:rPr>
        <w:t> </w:t>
      </w:r>
      <w:r>
        <w:rPr>
          <w:i/>
          <w:w w:val="105"/>
          <w:sz w:val="23"/>
        </w:rPr>
        <w:t>falciparum</w:t>
      </w:r>
      <w:r>
        <w:rPr>
          <w:i/>
          <w:w w:val="105"/>
          <w:sz w:val="23"/>
        </w:rPr>
        <w:t> </w:t>
      </w:r>
      <w:r>
        <w:rPr>
          <w:w w:val="105"/>
          <w:sz w:val="23"/>
        </w:rPr>
        <w:t>malaria.</w:t>
      </w:r>
      <w:r>
        <w:rPr>
          <w:w w:val="105"/>
          <w:sz w:val="23"/>
        </w:rPr>
        <w:t> Spontaneous</w:t>
      </w:r>
      <w:r>
        <w:rPr>
          <w:w w:val="105"/>
          <w:sz w:val="23"/>
        </w:rPr>
        <w:t> bleeding from</w:t>
      </w:r>
      <w:r>
        <w:rPr>
          <w:w w:val="105"/>
          <w:sz w:val="23"/>
        </w:rPr>
        <w:t> various</w:t>
      </w:r>
      <w:r>
        <w:rPr>
          <w:w w:val="105"/>
          <w:sz w:val="23"/>
        </w:rPr>
        <w:t> sites‟ including the upper GI tract</w:t>
      </w:r>
      <w:r>
        <w:rPr>
          <w:w w:val="105"/>
          <w:sz w:val="23"/>
        </w:rPr>
        <w:t> may</w:t>
      </w:r>
      <w:r>
        <w:rPr>
          <w:w w:val="105"/>
          <w:sz w:val="23"/>
        </w:rPr>
        <w:t> occur (Olumese</w:t>
      </w:r>
      <w:r>
        <w:rPr>
          <w:w w:val="105"/>
          <w:sz w:val="23"/>
        </w:rPr>
        <w:t> </w:t>
      </w:r>
      <w:r>
        <w:rPr>
          <w:i/>
          <w:w w:val="105"/>
          <w:sz w:val="23"/>
        </w:rPr>
        <w:t>et al., </w:t>
      </w:r>
      <w:r>
        <w:rPr>
          <w:w w:val="105"/>
          <w:sz w:val="23"/>
        </w:rPr>
        <w:t>2007;</w:t>
      </w:r>
      <w:r>
        <w:rPr>
          <w:w w:val="105"/>
          <w:sz w:val="23"/>
        </w:rPr>
        <w:t> and Davis, 2011).</w:t>
      </w:r>
    </w:p>
    <w:p>
      <w:pPr>
        <w:pStyle w:val="ListParagraph"/>
        <w:numPr>
          <w:ilvl w:val="0"/>
          <w:numId w:val="13"/>
        </w:numPr>
        <w:tabs>
          <w:tab w:pos="1511" w:val="left" w:leader="none"/>
        </w:tabs>
        <w:spacing w:line="501" w:lineRule="auto" w:before="1" w:after="0"/>
        <w:ind w:left="1052" w:right="1315" w:firstLine="0"/>
        <w:jc w:val="both"/>
        <w:rPr>
          <w:b/>
          <w:sz w:val="23"/>
        </w:rPr>
      </w:pPr>
      <w:r>
        <w:rPr>
          <w:b/>
          <w:w w:val="105"/>
          <w:sz w:val="23"/>
        </w:rPr>
        <w:t>Pulmonary</w:t>
      </w:r>
      <w:r>
        <w:rPr>
          <w:b/>
          <w:w w:val="105"/>
          <w:sz w:val="23"/>
        </w:rPr>
        <w:t> oedema:</w:t>
      </w:r>
      <w:r>
        <w:rPr>
          <w:b/>
          <w:w w:val="105"/>
          <w:sz w:val="23"/>
        </w:rPr>
        <w:t> </w:t>
      </w:r>
      <w:r>
        <w:rPr>
          <w:w w:val="105"/>
          <w:sz w:val="23"/>
        </w:rPr>
        <w:t>Children</w:t>
      </w:r>
      <w:r>
        <w:rPr>
          <w:w w:val="105"/>
          <w:sz w:val="23"/>
        </w:rPr>
        <w:t> with</w:t>
      </w:r>
      <w:r>
        <w:rPr>
          <w:w w:val="105"/>
          <w:sz w:val="23"/>
        </w:rPr>
        <w:t> cerebral</w:t>
      </w:r>
      <w:r>
        <w:rPr>
          <w:w w:val="105"/>
          <w:sz w:val="23"/>
        </w:rPr>
        <w:t> malaria,</w:t>
      </w:r>
      <w:r>
        <w:rPr>
          <w:w w:val="105"/>
          <w:sz w:val="23"/>
        </w:rPr>
        <w:t> severe</w:t>
      </w:r>
      <w:r>
        <w:rPr>
          <w:w w:val="105"/>
          <w:sz w:val="23"/>
        </w:rPr>
        <w:t> anaemia</w:t>
      </w:r>
      <w:r>
        <w:rPr>
          <w:w w:val="105"/>
          <w:sz w:val="23"/>
        </w:rPr>
        <w:t> and</w:t>
      </w:r>
      <w:r>
        <w:rPr>
          <w:w w:val="105"/>
          <w:sz w:val="23"/>
        </w:rPr>
        <w:t> high parastaemia,</w:t>
      </w:r>
      <w:r>
        <w:rPr>
          <w:w w:val="105"/>
          <w:sz w:val="23"/>
        </w:rPr>
        <w:t> may</w:t>
      </w:r>
      <w:r>
        <w:rPr>
          <w:w w:val="105"/>
          <w:sz w:val="23"/>
        </w:rPr>
        <w:t> develop</w:t>
      </w:r>
      <w:r>
        <w:rPr>
          <w:w w:val="105"/>
          <w:sz w:val="23"/>
        </w:rPr>
        <w:t> acute</w:t>
      </w:r>
      <w:r>
        <w:rPr>
          <w:w w:val="105"/>
          <w:sz w:val="23"/>
        </w:rPr>
        <w:t> pulmonary</w:t>
      </w:r>
      <w:r>
        <w:rPr>
          <w:w w:val="105"/>
          <w:sz w:val="23"/>
        </w:rPr>
        <w:t> oedema.</w:t>
      </w:r>
      <w:r>
        <w:rPr>
          <w:w w:val="105"/>
          <w:sz w:val="23"/>
        </w:rPr>
        <w:t> Acute</w:t>
      </w:r>
      <w:r>
        <w:rPr>
          <w:w w:val="105"/>
          <w:sz w:val="23"/>
        </w:rPr>
        <w:t> pulmonary</w:t>
      </w:r>
      <w:r>
        <w:rPr>
          <w:w w:val="105"/>
          <w:sz w:val="23"/>
        </w:rPr>
        <w:t> oedema</w:t>
      </w:r>
      <w:r>
        <w:rPr>
          <w:w w:val="105"/>
          <w:sz w:val="23"/>
        </w:rPr>
        <w:t> can develop rapidly and has been associated with excessive intravenous fluid administration and is often fatal (Strickland, 1988). This result in respiratory distress (tachypnea, deep breathing</w:t>
      </w:r>
      <w:r>
        <w:rPr>
          <w:w w:val="105"/>
          <w:sz w:val="23"/>
        </w:rPr>
        <w:t> /</w:t>
      </w:r>
      <w:r>
        <w:rPr>
          <w:w w:val="105"/>
          <w:sz w:val="23"/>
        </w:rPr>
        <w:t> nasal</w:t>
      </w:r>
      <w:r>
        <w:rPr>
          <w:w w:val="105"/>
          <w:sz w:val="23"/>
        </w:rPr>
        <w:t> flaring</w:t>
      </w:r>
      <w:r>
        <w:rPr>
          <w:w w:val="105"/>
          <w:sz w:val="23"/>
        </w:rPr>
        <w:t> /</w:t>
      </w:r>
      <w:r>
        <w:rPr>
          <w:w w:val="105"/>
          <w:sz w:val="23"/>
        </w:rPr>
        <w:t> intercostals</w:t>
      </w:r>
      <w:r>
        <w:rPr>
          <w:w w:val="105"/>
          <w:sz w:val="23"/>
        </w:rPr>
        <w:t> in-drawing)</w:t>
      </w:r>
      <w:r>
        <w:rPr>
          <w:w w:val="105"/>
          <w:sz w:val="23"/>
        </w:rPr>
        <w:t> and</w:t>
      </w:r>
      <w:r>
        <w:rPr>
          <w:w w:val="105"/>
          <w:sz w:val="23"/>
        </w:rPr>
        <w:t> /</w:t>
      </w:r>
      <w:r>
        <w:rPr>
          <w:w w:val="105"/>
          <w:sz w:val="23"/>
        </w:rPr>
        <w:t> radiological</w:t>
      </w:r>
      <w:r>
        <w:rPr>
          <w:w w:val="105"/>
          <w:sz w:val="23"/>
        </w:rPr>
        <w:t> evidence</w:t>
      </w:r>
      <w:r>
        <w:rPr>
          <w:w w:val="105"/>
          <w:sz w:val="23"/>
        </w:rPr>
        <w:t> of pulmonary oedema (Oke, 2011; Strickland, 1988; Jayant and Mani, 2010).</w:t>
      </w:r>
    </w:p>
    <w:p>
      <w:pPr>
        <w:pStyle w:val="ListParagraph"/>
        <w:numPr>
          <w:ilvl w:val="0"/>
          <w:numId w:val="13"/>
        </w:numPr>
        <w:tabs>
          <w:tab w:pos="1533" w:val="left" w:leader="none"/>
        </w:tabs>
        <w:spacing w:line="501" w:lineRule="auto" w:before="0" w:after="0"/>
        <w:ind w:left="1052" w:right="1313" w:firstLine="0"/>
        <w:jc w:val="both"/>
        <w:rPr>
          <w:b/>
          <w:sz w:val="23"/>
        </w:rPr>
      </w:pPr>
      <w:r>
        <w:rPr>
          <w:b/>
          <w:w w:val="105"/>
          <w:sz w:val="23"/>
        </w:rPr>
        <w:t>Low</w:t>
      </w:r>
      <w:r>
        <w:rPr>
          <w:b/>
          <w:w w:val="105"/>
          <w:sz w:val="23"/>
        </w:rPr>
        <w:t> blood</w:t>
      </w:r>
      <w:r>
        <w:rPr>
          <w:b/>
          <w:w w:val="105"/>
          <w:sz w:val="23"/>
        </w:rPr>
        <w:t> pressure:</w:t>
      </w:r>
      <w:r>
        <w:rPr>
          <w:b/>
          <w:w w:val="105"/>
          <w:sz w:val="23"/>
        </w:rPr>
        <w:t> </w:t>
      </w:r>
      <w:r>
        <w:rPr>
          <w:w w:val="105"/>
          <w:sz w:val="23"/>
        </w:rPr>
        <w:t>In</w:t>
      </w:r>
      <w:r>
        <w:rPr>
          <w:w w:val="105"/>
          <w:sz w:val="23"/>
        </w:rPr>
        <w:t> these</w:t>
      </w:r>
      <w:r>
        <w:rPr>
          <w:w w:val="105"/>
          <w:sz w:val="23"/>
        </w:rPr>
        <w:t> patients,</w:t>
      </w:r>
      <w:r>
        <w:rPr>
          <w:w w:val="105"/>
          <w:sz w:val="23"/>
        </w:rPr>
        <w:t> the</w:t>
      </w:r>
      <w:r>
        <w:rPr>
          <w:w w:val="105"/>
          <w:sz w:val="23"/>
        </w:rPr>
        <w:t> blood</w:t>
      </w:r>
      <w:r>
        <w:rPr>
          <w:w w:val="105"/>
          <w:sz w:val="23"/>
        </w:rPr>
        <w:t> pressure</w:t>
      </w:r>
      <w:r>
        <w:rPr>
          <w:w w:val="105"/>
          <w:sz w:val="23"/>
        </w:rPr>
        <w:t> is</w:t>
      </w:r>
      <w:r>
        <w:rPr>
          <w:w w:val="105"/>
          <w:sz w:val="23"/>
        </w:rPr>
        <w:t> low</w:t>
      </w:r>
      <w:r>
        <w:rPr>
          <w:w w:val="105"/>
          <w:sz w:val="23"/>
        </w:rPr>
        <w:t> i.e.</w:t>
      </w:r>
      <w:r>
        <w:rPr>
          <w:w w:val="105"/>
          <w:sz w:val="23"/>
        </w:rPr>
        <w:t> 80</w:t>
      </w:r>
      <w:r>
        <w:rPr>
          <w:w w:val="105"/>
          <w:sz w:val="23"/>
        </w:rPr>
        <w:t> to 90mmHg/40 to 50mmHg and there is actual vascular collapse, resembling acute adrenal insufficiency.</w:t>
      </w:r>
      <w:r>
        <w:rPr>
          <w:w w:val="105"/>
          <w:sz w:val="23"/>
        </w:rPr>
        <w:t> These</w:t>
      </w:r>
      <w:r>
        <w:rPr>
          <w:w w:val="105"/>
          <w:sz w:val="23"/>
        </w:rPr>
        <w:t> patients</w:t>
      </w:r>
      <w:r>
        <w:rPr>
          <w:w w:val="105"/>
          <w:sz w:val="23"/>
        </w:rPr>
        <w:t> have</w:t>
      </w:r>
      <w:r>
        <w:rPr>
          <w:w w:val="105"/>
          <w:sz w:val="23"/>
        </w:rPr>
        <w:t> pale,</w:t>
      </w:r>
      <w:r>
        <w:rPr>
          <w:w w:val="105"/>
          <w:sz w:val="23"/>
        </w:rPr>
        <w:t> cold</w:t>
      </w:r>
      <w:r>
        <w:rPr>
          <w:w w:val="105"/>
          <w:sz w:val="23"/>
        </w:rPr>
        <w:t> and</w:t>
      </w:r>
      <w:r>
        <w:rPr>
          <w:w w:val="105"/>
          <w:sz w:val="23"/>
        </w:rPr>
        <w:t> clammy</w:t>
      </w:r>
      <w:r>
        <w:rPr>
          <w:w w:val="105"/>
          <w:sz w:val="23"/>
        </w:rPr>
        <w:t> skin</w:t>
      </w:r>
      <w:r>
        <w:rPr>
          <w:w w:val="105"/>
          <w:sz w:val="23"/>
        </w:rPr>
        <w:t> with</w:t>
      </w:r>
      <w:r>
        <w:rPr>
          <w:w w:val="105"/>
          <w:sz w:val="23"/>
        </w:rPr>
        <w:t> shallow</w:t>
      </w:r>
      <w:r>
        <w:rPr>
          <w:w w:val="105"/>
          <w:sz w:val="23"/>
        </w:rPr>
        <w:t> breathing (Quinn and Strickland, 1986). In India, Jayant and Mani (2010) reported that there was circulatory collapse (systolic BP &lt;70mmHg in older children, &lt;50mmHg in 1</w:t>
      </w:r>
      <w:r>
        <w:rPr>
          <w:w w:val="105"/>
          <w:sz w:val="23"/>
        </w:rPr>
        <w:t> – 5 years with</w:t>
      </w:r>
      <w:r>
        <w:rPr>
          <w:w w:val="105"/>
          <w:sz w:val="23"/>
        </w:rPr>
        <w:t> cold</w:t>
      </w:r>
      <w:r>
        <w:rPr>
          <w:w w:val="105"/>
          <w:sz w:val="23"/>
        </w:rPr>
        <w:t> extremities,</w:t>
      </w:r>
      <w:r>
        <w:rPr>
          <w:w w:val="105"/>
          <w:sz w:val="23"/>
        </w:rPr>
        <w:t> temperature</w:t>
      </w:r>
      <w:r>
        <w:rPr>
          <w:w w:val="105"/>
          <w:sz w:val="23"/>
        </w:rPr>
        <w:t> difference</w:t>
      </w:r>
      <w:r>
        <w:rPr>
          <w:w w:val="105"/>
          <w:sz w:val="23"/>
        </w:rPr>
        <w:t> &gt;100c</w:t>
      </w:r>
      <w:r>
        <w:rPr>
          <w:w w:val="105"/>
          <w:sz w:val="23"/>
        </w:rPr>
        <w:t> in</w:t>
      </w:r>
      <w:r>
        <w:rPr>
          <w:w w:val="105"/>
          <w:sz w:val="23"/>
        </w:rPr>
        <w:t> case</w:t>
      </w:r>
      <w:r>
        <w:rPr>
          <w:w w:val="105"/>
          <w:sz w:val="23"/>
        </w:rPr>
        <w:t> of</w:t>
      </w:r>
      <w:r>
        <w:rPr>
          <w:w w:val="105"/>
          <w:sz w:val="23"/>
        </w:rPr>
        <w:t> severe</w:t>
      </w:r>
      <w:r>
        <w:rPr>
          <w:w w:val="105"/>
          <w:sz w:val="23"/>
        </w:rPr>
        <w:t> </w:t>
      </w:r>
      <w:r>
        <w:rPr>
          <w:i/>
          <w:w w:val="105"/>
          <w:sz w:val="23"/>
        </w:rPr>
        <w:t>P.</w:t>
      </w:r>
      <w:r>
        <w:rPr>
          <w:i/>
          <w:w w:val="105"/>
          <w:sz w:val="23"/>
        </w:rPr>
        <w:t> falciparum </w:t>
      </w:r>
      <w:r>
        <w:rPr>
          <w:spacing w:val="-2"/>
          <w:w w:val="105"/>
          <w:sz w:val="23"/>
        </w:rPr>
        <w:t>infection.</w:t>
      </w:r>
    </w:p>
    <w:p>
      <w:pPr>
        <w:pStyle w:val="ListParagraph"/>
        <w:numPr>
          <w:ilvl w:val="0"/>
          <w:numId w:val="13"/>
        </w:numPr>
        <w:tabs>
          <w:tab w:pos="1396" w:val="left" w:leader="none"/>
        </w:tabs>
        <w:spacing w:line="501" w:lineRule="auto" w:before="0" w:after="0"/>
        <w:ind w:left="1052" w:right="1324" w:firstLine="0"/>
        <w:jc w:val="both"/>
        <w:rPr>
          <w:b/>
          <w:sz w:val="23"/>
        </w:rPr>
      </w:pPr>
      <w:r>
        <w:rPr>
          <w:b/>
          <w:w w:val="105"/>
          <w:sz w:val="23"/>
        </w:rPr>
        <w:t>Spleen</w:t>
      </w:r>
      <w:r>
        <w:rPr>
          <w:b/>
          <w:spacing w:val="-6"/>
          <w:w w:val="105"/>
          <w:sz w:val="23"/>
        </w:rPr>
        <w:t> </w:t>
      </w:r>
      <w:r>
        <w:rPr>
          <w:b/>
          <w:w w:val="105"/>
          <w:sz w:val="23"/>
        </w:rPr>
        <w:t>rupture: </w:t>
      </w:r>
      <w:r>
        <w:rPr>
          <w:w w:val="105"/>
          <w:sz w:val="23"/>
        </w:rPr>
        <w:t>Malaria</w:t>
      </w:r>
      <w:r>
        <w:rPr>
          <w:spacing w:val="-2"/>
          <w:w w:val="105"/>
          <w:sz w:val="23"/>
        </w:rPr>
        <w:t> </w:t>
      </w:r>
      <w:r>
        <w:rPr>
          <w:w w:val="105"/>
          <w:sz w:val="23"/>
        </w:rPr>
        <w:t>is</w:t>
      </w:r>
      <w:r>
        <w:rPr>
          <w:spacing w:val="-9"/>
          <w:w w:val="105"/>
          <w:sz w:val="23"/>
        </w:rPr>
        <w:t> </w:t>
      </w:r>
      <w:r>
        <w:rPr>
          <w:w w:val="105"/>
          <w:sz w:val="23"/>
        </w:rPr>
        <w:t>an</w:t>
      </w:r>
      <w:r>
        <w:rPr>
          <w:spacing w:val="-7"/>
          <w:w w:val="105"/>
          <w:sz w:val="23"/>
        </w:rPr>
        <w:t> </w:t>
      </w:r>
      <w:r>
        <w:rPr>
          <w:w w:val="105"/>
          <w:sz w:val="23"/>
        </w:rPr>
        <w:t>important cause</w:t>
      </w:r>
      <w:r>
        <w:rPr>
          <w:spacing w:val="-2"/>
          <w:w w:val="105"/>
          <w:sz w:val="23"/>
        </w:rPr>
        <w:t> </w:t>
      </w:r>
      <w:r>
        <w:rPr>
          <w:w w:val="105"/>
          <w:sz w:val="23"/>
        </w:rPr>
        <w:t>of</w:t>
      </w:r>
      <w:r>
        <w:rPr>
          <w:spacing w:val="-3"/>
          <w:w w:val="105"/>
          <w:sz w:val="23"/>
        </w:rPr>
        <w:t> </w:t>
      </w:r>
      <w:r>
        <w:rPr>
          <w:w w:val="105"/>
          <w:sz w:val="23"/>
        </w:rPr>
        <w:t>spontaneous</w:t>
      </w:r>
      <w:r>
        <w:rPr>
          <w:spacing w:val="-9"/>
          <w:w w:val="105"/>
          <w:sz w:val="23"/>
        </w:rPr>
        <w:t> </w:t>
      </w:r>
      <w:r>
        <w:rPr>
          <w:w w:val="105"/>
          <w:sz w:val="23"/>
        </w:rPr>
        <w:t>rupture</w:t>
      </w:r>
      <w:r>
        <w:rPr>
          <w:spacing w:val="-2"/>
          <w:w w:val="105"/>
          <w:sz w:val="23"/>
        </w:rPr>
        <w:t> </w:t>
      </w:r>
      <w:r>
        <w:rPr>
          <w:w w:val="105"/>
          <w:sz w:val="23"/>
        </w:rPr>
        <w:t>of</w:t>
      </w:r>
      <w:r>
        <w:rPr>
          <w:spacing w:val="-3"/>
          <w:w w:val="105"/>
          <w:sz w:val="23"/>
        </w:rPr>
        <w:t> </w:t>
      </w:r>
      <w:r>
        <w:rPr>
          <w:w w:val="105"/>
          <w:sz w:val="23"/>
        </w:rPr>
        <w:t>spleen.</w:t>
      </w:r>
      <w:r>
        <w:rPr>
          <w:spacing w:val="-5"/>
          <w:w w:val="105"/>
          <w:sz w:val="23"/>
        </w:rPr>
        <w:t> </w:t>
      </w:r>
      <w:r>
        <w:rPr>
          <w:w w:val="105"/>
          <w:sz w:val="23"/>
        </w:rPr>
        <w:t>It</w:t>
      </w:r>
      <w:r>
        <w:rPr>
          <w:spacing w:val="-5"/>
          <w:w w:val="105"/>
          <w:sz w:val="23"/>
        </w:rPr>
        <w:t> </w:t>
      </w:r>
      <w:r>
        <w:rPr>
          <w:w w:val="105"/>
          <w:sz w:val="23"/>
        </w:rPr>
        <w:t>is more common</w:t>
      </w:r>
      <w:r>
        <w:rPr>
          <w:spacing w:val="-4"/>
          <w:w w:val="105"/>
          <w:sz w:val="23"/>
        </w:rPr>
        <w:t> </w:t>
      </w:r>
      <w:r>
        <w:rPr>
          <w:w w:val="105"/>
          <w:sz w:val="23"/>
        </w:rPr>
        <w:t>in</w:t>
      </w:r>
      <w:r>
        <w:rPr>
          <w:spacing w:val="-2"/>
          <w:w w:val="105"/>
          <w:sz w:val="23"/>
        </w:rPr>
        <w:t> </w:t>
      </w:r>
      <w:r>
        <w:rPr>
          <w:i/>
          <w:w w:val="105"/>
          <w:sz w:val="23"/>
        </w:rPr>
        <w:t>vivax </w:t>
      </w:r>
      <w:r>
        <w:rPr>
          <w:w w:val="105"/>
          <w:sz w:val="23"/>
        </w:rPr>
        <w:t>malaria than</w:t>
      </w:r>
      <w:r>
        <w:rPr>
          <w:spacing w:val="-3"/>
          <w:w w:val="105"/>
          <w:sz w:val="23"/>
        </w:rPr>
        <w:t> </w:t>
      </w:r>
      <w:r>
        <w:rPr>
          <w:i/>
          <w:w w:val="105"/>
          <w:sz w:val="23"/>
        </w:rPr>
        <w:t>falciparum </w:t>
      </w:r>
      <w:r>
        <w:rPr>
          <w:w w:val="105"/>
          <w:sz w:val="23"/>
        </w:rPr>
        <w:t>malaria and tends</w:t>
      </w:r>
      <w:r>
        <w:rPr>
          <w:spacing w:val="-6"/>
          <w:w w:val="105"/>
          <w:sz w:val="23"/>
        </w:rPr>
        <w:t> </w:t>
      </w:r>
      <w:r>
        <w:rPr>
          <w:w w:val="105"/>
          <w:sz w:val="23"/>
        </w:rPr>
        <w:t>to</w:t>
      </w:r>
      <w:r>
        <w:rPr>
          <w:spacing w:val="-4"/>
          <w:w w:val="105"/>
          <w:sz w:val="23"/>
        </w:rPr>
        <w:t> </w:t>
      </w:r>
      <w:r>
        <w:rPr>
          <w:w w:val="105"/>
          <w:sz w:val="23"/>
        </w:rPr>
        <w:t>occur</w:t>
      </w:r>
      <w:r>
        <w:rPr>
          <w:spacing w:val="-1"/>
          <w:w w:val="105"/>
          <w:sz w:val="23"/>
        </w:rPr>
        <w:t> </w:t>
      </w:r>
      <w:r>
        <w:rPr>
          <w:w w:val="105"/>
          <w:sz w:val="23"/>
        </w:rPr>
        <w:t>in</w:t>
      </w:r>
      <w:r>
        <w:rPr>
          <w:spacing w:val="-4"/>
          <w:w w:val="105"/>
          <w:sz w:val="23"/>
        </w:rPr>
        <w:t> </w:t>
      </w:r>
      <w:r>
        <w:rPr>
          <w:w w:val="105"/>
          <w:sz w:val="23"/>
        </w:rPr>
        <w:t>up</w:t>
      </w:r>
      <w:r>
        <w:rPr>
          <w:spacing w:val="-4"/>
          <w:w w:val="105"/>
          <w:sz w:val="23"/>
        </w:rPr>
        <w:t> </w:t>
      </w:r>
      <w:r>
        <w:rPr>
          <w:w w:val="105"/>
          <w:sz w:val="23"/>
        </w:rPr>
        <w:t>to</w:t>
      </w:r>
      <w:r>
        <w:rPr>
          <w:spacing w:val="-4"/>
          <w:w w:val="105"/>
          <w:sz w:val="23"/>
        </w:rPr>
        <w:t> </w:t>
      </w:r>
      <w:r>
        <w:rPr>
          <w:w w:val="105"/>
          <w:sz w:val="23"/>
        </w:rPr>
        <w:t>0.7% of the patient (Wareell </w:t>
      </w:r>
      <w:r>
        <w:rPr>
          <w:i/>
          <w:w w:val="105"/>
          <w:sz w:val="23"/>
        </w:rPr>
        <w:t>et al., </w:t>
      </w:r>
      <w:r>
        <w:rPr>
          <w:w w:val="105"/>
          <w:sz w:val="23"/>
        </w:rPr>
        <w:t>1990; Jayant and Mani, 2010). The spleen is enlarged and tense,</w:t>
      </w:r>
      <w:r>
        <w:rPr>
          <w:spacing w:val="-5"/>
          <w:w w:val="105"/>
          <w:sz w:val="23"/>
        </w:rPr>
        <w:t> </w:t>
      </w:r>
      <w:r>
        <w:rPr>
          <w:w w:val="105"/>
          <w:sz w:val="23"/>
        </w:rPr>
        <w:t>and the cut surface</w:t>
      </w:r>
      <w:r>
        <w:rPr>
          <w:spacing w:val="-1"/>
          <w:w w:val="105"/>
          <w:sz w:val="23"/>
        </w:rPr>
        <w:t> </w:t>
      </w:r>
      <w:r>
        <w:rPr>
          <w:w w:val="105"/>
          <w:sz w:val="23"/>
        </w:rPr>
        <w:t>is</w:t>
      </w:r>
      <w:r>
        <w:rPr>
          <w:spacing w:val="-2"/>
          <w:w w:val="105"/>
          <w:sz w:val="23"/>
        </w:rPr>
        <w:t> </w:t>
      </w:r>
      <w:r>
        <w:rPr>
          <w:w w:val="105"/>
          <w:sz w:val="23"/>
        </w:rPr>
        <w:t>slate</w:t>
      </w:r>
      <w:r>
        <w:rPr>
          <w:spacing w:val="-1"/>
          <w:w w:val="105"/>
          <w:sz w:val="23"/>
        </w:rPr>
        <w:t> </w:t>
      </w:r>
      <w:r>
        <w:rPr>
          <w:w w:val="105"/>
          <w:sz w:val="23"/>
        </w:rPr>
        <w:t>gray with prominent Malpighian corpuscles.</w:t>
      </w:r>
      <w:r>
        <w:rPr>
          <w:spacing w:val="-5"/>
          <w:w w:val="105"/>
          <w:sz w:val="23"/>
        </w:rPr>
        <w:t> </w:t>
      </w:r>
      <w:r>
        <w:rPr>
          <w:w w:val="105"/>
          <w:sz w:val="23"/>
        </w:rPr>
        <w:t>The</w:t>
      </w:r>
      <w:r>
        <w:rPr>
          <w:spacing w:val="-1"/>
          <w:w w:val="105"/>
          <w:sz w:val="23"/>
        </w:rPr>
        <w:t> </w:t>
      </w:r>
      <w:r>
        <w:rPr>
          <w:w w:val="105"/>
          <w:sz w:val="23"/>
        </w:rPr>
        <w:t>blood vessels,</w:t>
      </w:r>
      <w:r>
        <w:rPr>
          <w:spacing w:val="29"/>
          <w:w w:val="105"/>
          <w:sz w:val="23"/>
        </w:rPr>
        <w:t> </w:t>
      </w:r>
      <w:r>
        <w:rPr>
          <w:w w:val="105"/>
          <w:sz w:val="23"/>
        </w:rPr>
        <w:t>Billroth</w:t>
      </w:r>
      <w:r>
        <w:rPr>
          <w:spacing w:val="27"/>
          <w:w w:val="105"/>
          <w:sz w:val="23"/>
        </w:rPr>
        <w:t> </w:t>
      </w:r>
      <w:r>
        <w:rPr>
          <w:w w:val="105"/>
          <w:sz w:val="23"/>
        </w:rPr>
        <w:t>Cords,</w:t>
      </w:r>
      <w:r>
        <w:rPr>
          <w:spacing w:val="29"/>
          <w:w w:val="105"/>
          <w:sz w:val="23"/>
        </w:rPr>
        <w:t> </w:t>
      </w:r>
      <w:r>
        <w:rPr>
          <w:w w:val="105"/>
          <w:sz w:val="23"/>
        </w:rPr>
        <w:t>and</w:t>
      </w:r>
      <w:r>
        <w:rPr>
          <w:spacing w:val="27"/>
          <w:w w:val="105"/>
          <w:sz w:val="23"/>
        </w:rPr>
        <w:t> </w:t>
      </w:r>
      <w:r>
        <w:rPr>
          <w:w w:val="105"/>
          <w:sz w:val="23"/>
        </w:rPr>
        <w:t>Sinusoids</w:t>
      </w:r>
      <w:r>
        <w:rPr>
          <w:spacing w:val="25"/>
          <w:w w:val="105"/>
          <w:sz w:val="23"/>
        </w:rPr>
        <w:t> </w:t>
      </w:r>
      <w:r>
        <w:rPr>
          <w:w w:val="105"/>
          <w:sz w:val="23"/>
        </w:rPr>
        <w:t>are</w:t>
      </w:r>
      <w:r>
        <w:rPr>
          <w:spacing w:val="26"/>
          <w:w w:val="105"/>
          <w:sz w:val="23"/>
        </w:rPr>
        <w:t> </w:t>
      </w:r>
      <w:r>
        <w:rPr>
          <w:w w:val="105"/>
          <w:sz w:val="23"/>
        </w:rPr>
        <w:t>enlarged</w:t>
      </w:r>
      <w:r>
        <w:rPr>
          <w:spacing w:val="34"/>
          <w:w w:val="105"/>
          <w:sz w:val="23"/>
        </w:rPr>
        <w:t> </w:t>
      </w:r>
      <w:r>
        <w:rPr>
          <w:w w:val="105"/>
          <w:sz w:val="23"/>
        </w:rPr>
        <w:t>with</w:t>
      </w:r>
      <w:r>
        <w:rPr>
          <w:spacing w:val="34"/>
          <w:w w:val="105"/>
          <w:sz w:val="23"/>
        </w:rPr>
        <w:t> </w:t>
      </w:r>
      <w:r>
        <w:rPr>
          <w:w w:val="105"/>
          <w:sz w:val="23"/>
        </w:rPr>
        <w:t>parasitized</w:t>
      </w:r>
      <w:r>
        <w:rPr>
          <w:spacing w:val="34"/>
          <w:w w:val="105"/>
          <w:sz w:val="23"/>
        </w:rPr>
        <w:t> </w:t>
      </w:r>
      <w:r>
        <w:rPr>
          <w:w w:val="105"/>
          <w:sz w:val="23"/>
        </w:rPr>
        <w:t>erythrocytes.</w:t>
      </w:r>
      <w:r>
        <w:rPr>
          <w:spacing w:val="29"/>
          <w:w w:val="105"/>
          <w:sz w:val="23"/>
        </w:rPr>
        <w:t> </w:t>
      </w:r>
      <w:r>
        <w:rPr>
          <w:w w:val="105"/>
          <w:sz w:val="23"/>
        </w:rPr>
        <w:t>The</w:t>
      </w:r>
    </w:p>
    <w:p>
      <w:pPr>
        <w:spacing w:after="0" w:line="501" w:lineRule="auto"/>
        <w:jc w:val="both"/>
        <w:rPr>
          <w:sz w:val="23"/>
        </w:rPr>
        <w:sectPr>
          <w:pgSz w:w="11910" w:h="16850"/>
          <w:pgMar w:header="0" w:footer="1012" w:top="1360" w:bottom="1200" w:left="820" w:right="120"/>
        </w:sectPr>
      </w:pPr>
    </w:p>
    <w:p>
      <w:pPr>
        <w:pStyle w:val="BodyText"/>
        <w:spacing w:line="504" w:lineRule="auto" w:before="81"/>
        <w:ind w:left="1052" w:right="1318"/>
        <w:jc w:val="both"/>
      </w:pPr>
      <w:r>
        <w:rPr>
          <w:w w:val="105"/>
        </w:rPr>
        <w:t>organ</w:t>
      </w:r>
      <w:r>
        <w:rPr>
          <w:w w:val="105"/>
        </w:rPr>
        <w:t> is</w:t>
      </w:r>
      <w:r>
        <w:rPr>
          <w:w w:val="105"/>
        </w:rPr>
        <w:t> often</w:t>
      </w:r>
      <w:r>
        <w:rPr>
          <w:w w:val="105"/>
        </w:rPr>
        <w:t> friable,</w:t>
      </w:r>
      <w:r>
        <w:rPr>
          <w:w w:val="105"/>
        </w:rPr>
        <w:t> it</w:t>
      </w:r>
      <w:r>
        <w:rPr>
          <w:w w:val="105"/>
        </w:rPr>
        <w:t> occasionally</w:t>
      </w:r>
      <w:r>
        <w:rPr>
          <w:w w:val="105"/>
        </w:rPr>
        <w:t> rupture,</w:t>
      </w:r>
      <w:r>
        <w:rPr>
          <w:w w:val="105"/>
        </w:rPr>
        <w:t> causing</w:t>
      </w:r>
      <w:r>
        <w:rPr>
          <w:w w:val="105"/>
        </w:rPr>
        <w:t> death</w:t>
      </w:r>
      <w:r>
        <w:rPr>
          <w:w w:val="105"/>
        </w:rPr>
        <w:t> (Strickland,</w:t>
      </w:r>
      <w:r>
        <w:rPr>
          <w:w w:val="105"/>
        </w:rPr>
        <w:t> 1988;</w:t>
      </w:r>
      <w:r>
        <w:rPr>
          <w:w w:val="105"/>
        </w:rPr>
        <w:t> Oke </w:t>
      </w:r>
      <w:r>
        <w:rPr>
          <w:spacing w:val="-2"/>
          <w:w w:val="105"/>
        </w:rPr>
        <w:t>2011).</w:t>
      </w:r>
    </w:p>
    <w:p>
      <w:pPr>
        <w:pStyle w:val="ListParagraph"/>
        <w:numPr>
          <w:ilvl w:val="0"/>
          <w:numId w:val="13"/>
        </w:numPr>
        <w:tabs>
          <w:tab w:pos="1433" w:val="left" w:leader="none"/>
        </w:tabs>
        <w:spacing w:line="256" w:lineRule="exact" w:before="0" w:after="0"/>
        <w:ind w:left="1433" w:right="0" w:hanging="381"/>
        <w:jc w:val="both"/>
        <w:rPr>
          <w:b/>
          <w:sz w:val="23"/>
        </w:rPr>
      </w:pPr>
      <w:r>
        <w:rPr>
          <w:b/>
          <w:w w:val="105"/>
          <w:sz w:val="23"/>
        </w:rPr>
        <w:t>Haemolysis</w:t>
      </w:r>
      <w:r>
        <w:rPr>
          <w:b/>
          <w:spacing w:val="17"/>
          <w:w w:val="105"/>
          <w:sz w:val="23"/>
        </w:rPr>
        <w:t> </w:t>
      </w:r>
      <w:r>
        <w:rPr>
          <w:b/>
          <w:w w:val="105"/>
          <w:sz w:val="23"/>
        </w:rPr>
        <w:t>in</w:t>
      </w:r>
      <w:r>
        <w:rPr>
          <w:b/>
          <w:spacing w:val="16"/>
          <w:w w:val="105"/>
          <w:sz w:val="23"/>
        </w:rPr>
        <w:t> </w:t>
      </w:r>
      <w:r>
        <w:rPr>
          <w:b/>
          <w:w w:val="105"/>
          <w:sz w:val="23"/>
        </w:rPr>
        <w:t>malaria:</w:t>
      </w:r>
      <w:r>
        <w:rPr>
          <w:b/>
          <w:spacing w:val="21"/>
          <w:w w:val="105"/>
          <w:sz w:val="23"/>
        </w:rPr>
        <w:t> </w:t>
      </w:r>
      <w:r>
        <w:rPr>
          <w:w w:val="105"/>
          <w:sz w:val="23"/>
        </w:rPr>
        <w:t>Haemolysis</w:t>
      </w:r>
      <w:r>
        <w:rPr>
          <w:spacing w:val="12"/>
          <w:w w:val="105"/>
          <w:sz w:val="23"/>
        </w:rPr>
        <w:t> </w:t>
      </w:r>
      <w:r>
        <w:rPr>
          <w:w w:val="105"/>
          <w:sz w:val="23"/>
        </w:rPr>
        <w:t>that</w:t>
      </w:r>
      <w:r>
        <w:rPr>
          <w:spacing w:val="16"/>
          <w:w w:val="105"/>
          <w:sz w:val="23"/>
        </w:rPr>
        <w:t> </w:t>
      </w:r>
      <w:r>
        <w:rPr>
          <w:w w:val="105"/>
          <w:sz w:val="23"/>
        </w:rPr>
        <w:t>is</w:t>
      </w:r>
      <w:r>
        <w:rPr>
          <w:spacing w:val="18"/>
          <w:w w:val="105"/>
          <w:sz w:val="23"/>
        </w:rPr>
        <w:t> </w:t>
      </w:r>
      <w:r>
        <w:rPr>
          <w:w w:val="105"/>
          <w:sz w:val="23"/>
        </w:rPr>
        <w:t>out</w:t>
      </w:r>
      <w:r>
        <w:rPr>
          <w:spacing w:val="16"/>
          <w:w w:val="105"/>
          <w:sz w:val="23"/>
        </w:rPr>
        <w:t> </w:t>
      </w:r>
      <w:r>
        <w:rPr>
          <w:w w:val="105"/>
          <w:sz w:val="23"/>
        </w:rPr>
        <w:t>of</w:t>
      </w:r>
      <w:r>
        <w:rPr>
          <w:spacing w:val="11"/>
          <w:w w:val="105"/>
          <w:sz w:val="23"/>
        </w:rPr>
        <w:t> </w:t>
      </w:r>
      <w:r>
        <w:rPr>
          <w:w w:val="105"/>
          <w:sz w:val="23"/>
        </w:rPr>
        <w:t>proportion</w:t>
      </w:r>
      <w:r>
        <w:rPr>
          <w:spacing w:val="14"/>
          <w:w w:val="105"/>
          <w:sz w:val="23"/>
        </w:rPr>
        <w:t> </w:t>
      </w:r>
      <w:r>
        <w:rPr>
          <w:w w:val="105"/>
          <w:sz w:val="23"/>
        </w:rPr>
        <w:t>results</w:t>
      </w:r>
      <w:r>
        <w:rPr>
          <w:spacing w:val="11"/>
          <w:w w:val="105"/>
          <w:sz w:val="23"/>
        </w:rPr>
        <w:t> </w:t>
      </w:r>
      <w:r>
        <w:rPr>
          <w:w w:val="105"/>
          <w:sz w:val="23"/>
        </w:rPr>
        <w:t>into</w:t>
      </w:r>
      <w:r>
        <w:rPr>
          <w:spacing w:val="15"/>
          <w:w w:val="105"/>
          <w:sz w:val="23"/>
        </w:rPr>
        <w:t> </w:t>
      </w:r>
      <w:r>
        <w:rPr>
          <w:spacing w:val="-2"/>
          <w:w w:val="105"/>
          <w:sz w:val="23"/>
        </w:rPr>
        <w:t>anaemia.</w:t>
      </w:r>
    </w:p>
    <w:p>
      <w:pPr>
        <w:pStyle w:val="BodyText"/>
        <w:spacing w:before="25"/>
      </w:pPr>
    </w:p>
    <w:p>
      <w:pPr>
        <w:pStyle w:val="BodyText"/>
        <w:spacing w:line="501" w:lineRule="auto"/>
        <w:ind w:left="1052" w:right="1319"/>
        <w:jc w:val="both"/>
      </w:pPr>
      <w:r>
        <w:rPr>
          <w:w w:val="105"/>
        </w:rPr>
        <w:t>During the acute phase of malaria, the survival of Cr-tagged</w:t>
      </w:r>
      <w:r>
        <w:rPr>
          <w:w w:val="105"/>
        </w:rPr>
        <w:t> erythrocytes is reduced in both</w:t>
      </w:r>
      <w:r>
        <w:rPr>
          <w:w w:val="105"/>
        </w:rPr>
        <w:t> infected</w:t>
      </w:r>
      <w:r>
        <w:rPr>
          <w:w w:val="105"/>
        </w:rPr>
        <w:t> and</w:t>
      </w:r>
      <w:r>
        <w:rPr>
          <w:w w:val="105"/>
        </w:rPr>
        <w:t> non-infected</w:t>
      </w:r>
      <w:r>
        <w:rPr>
          <w:w w:val="105"/>
        </w:rPr>
        <w:t> erythrocytes.</w:t>
      </w:r>
      <w:r>
        <w:rPr>
          <w:w w:val="105"/>
        </w:rPr>
        <w:t> Sequestration</w:t>
      </w:r>
      <w:r>
        <w:rPr>
          <w:w w:val="105"/>
        </w:rPr>
        <w:t> and</w:t>
      </w:r>
      <w:r>
        <w:rPr>
          <w:w w:val="105"/>
        </w:rPr>
        <w:t> destruction</w:t>
      </w:r>
      <w:r>
        <w:rPr>
          <w:w w:val="105"/>
        </w:rPr>
        <w:t> of erythrocytes occur in the spleen. The extents of sequestration correlate with splenic size and not with the presence of the anti-malaria antibodies. In some patient, haemolysis is out</w:t>
      </w:r>
      <w:r>
        <w:rPr>
          <w:w w:val="105"/>
        </w:rPr>
        <w:t> of</w:t>
      </w:r>
      <w:r>
        <w:rPr>
          <w:w w:val="105"/>
        </w:rPr>
        <w:t> proportion</w:t>
      </w:r>
      <w:r>
        <w:rPr>
          <w:w w:val="105"/>
        </w:rPr>
        <w:t> to</w:t>
      </w:r>
      <w:r>
        <w:rPr>
          <w:w w:val="105"/>
        </w:rPr>
        <w:t> the</w:t>
      </w:r>
      <w:r>
        <w:rPr>
          <w:w w:val="105"/>
        </w:rPr>
        <w:t> parasitaemia</w:t>
      </w:r>
      <w:r>
        <w:rPr>
          <w:w w:val="105"/>
        </w:rPr>
        <w:t> suggesting</w:t>
      </w:r>
      <w:r>
        <w:rPr>
          <w:w w:val="105"/>
        </w:rPr>
        <w:t> an</w:t>
      </w:r>
      <w:r>
        <w:rPr>
          <w:w w:val="105"/>
        </w:rPr>
        <w:t> autoimmune</w:t>
      </w:r>
      <w:r>
        <w:rPr>
          <w:w w:val="105"/>
        </w:rPr>
        <w:t> component</w:t>
      </w:r>
      <w:r>
        <w:rPr>
          <w:w w:val="105"/>
        </w:rPr>
        <w:t> to</w:t>
      </w:r>
      <w:r>
        <w:rPr>
          <w:w w:val="105"/>
        </w:rPr>
        <w:t> the anaemia (Marsh, 1999).</w:t>
      </w:r>
    </w:p>
    <w:p>
      <w:pPr>
        <w:pStyle w:val="BodyText"/>
        <w:spacing w:line="501" w:lineRule="auto"/>
        <w:ind w:left="1052" w:right="1319"/>
        <w:jc w:val="both"/>
      </w:pPr>
      <w:r>
        <w:rPr>
          <w:w w:val="105"/>
        </w:rPr>
        <w:t>Haemolysis</w:t>
      </w:r>
      <w:r>
        <w:rPr>
          <w:w w:val="105"/>
        </w:rPr>
        <w:t> is</w:t>
      </w:r>
      <w:r>
        <w:rPr>
          <w:w w:val="105"/>
        </w:rPr>
        <w:t> common</w:t>
      </w:r>
      <w:r>
        <w:rPr>
          <w:w w:val="105"/>
        </w:rPr>
        <w:t> with</w:t>
      </w:r>
      <w:r>
        <w:rPr>
          <w:w w:val="105"/>
        </w:rPr>
        <w:t> </w:t>
      </w:r>
      <w:r>
        <w:rPr>
          <w:i/>
          <w:w w:val="105"/>
        </w:rPr>
        <w:t>P. falciparum</w:t>
      </w:r>
      <w:r>
        <w:rPr>
          <w:i/>
          <w:w w:val="105"/>
        </w:rPr>
        <w:t> </w:t>
      </w:r>
      <w:r>
        <w:rPr>
          <w:w w:val="105"/>
        </w:rPr>
        <w:t>infection.</w:t>
      </w:r>
      <w:r>
        <w:rPr>
          <w:w w:val="105"/>
        </w:rPr>
        <w:t> It is</w:t>
      </w:r>
      <w:r>
        <w:rPr>
          <w:w w:val="105"/>
        </w:rPr>
        <w:t> predominantly</w:t>
      </w:r>
      <w:r>
        <w:rPr>
          <w:w w:val="105"/>
        </w:rPr>
        <w:t> extravascular but</w:t>
      </w:r>
      <w:r>
        <w:rPr>
          <w:w w:val="105"/>
        </w:rPr>
        <w:t> could</w:t>
      </w:r>
      <w:r>
        <w:rPr>
          <w:w w:val="105"/>
        </w:rPr>
        <w:t> be</w:t>
      </w:r>
      <w:r>
        <w:rPr>
          <w:w w:val="105"/>
        </w:rPr>
        <w:t> intravascular</w:t>
      </w:r>
      <w:r>
        <w:rPr>
          <w:w w:val="105"/>
        </w:rPr>
        <w:t> also</w:t>
      </w:r>
      <w:r>
        <w:rPr>
          <w:w w:val="105"/>
        </w:rPr>
        <w:t> (Pavithran,</w:t>
      </w:r>
      <w:r>
        <w:rPr>
          <w:w w:val="105"/>
        </w:rPr>
        <w:t> 2015).</w:t>
      </w:r>
      <w:r>
        <w:rPr>
          <w:w w:val="105"/>
        </w:rPr>
        <w:t> In</w:t>
      </w:r>
      <w:r>
        <w:rPr>
          <w:w w:val="105"/>
        </w:rPr>
        <w:t> extravascular haemolysis,</w:t>
      </w:r>
      <w:r>
        <w:rPr>
          <w:w w:val="105"/>
        </w:rPr>
        <w:t> both parasitized and not parasitized red cells</w:t>
      </w:r>
      <w:r>
        <w:rPr>
          <w:spacing w:val="-1"/>
          <w:w w:val="105"/>
        </w:rPr>
        <w:t> </w:t>
      </w:r>
      <w:r>
        <w:rPr>
          <w:w w:val="105"/>
        </w:rPr>
        <w:t>are destroyed as</w:t>
      </w:r>
      <w:r>
        <w:rPr>
          <w:spacing w:val="-1"/>
          <w:w w:val="105"/>
        </w:rPr>
        <w:t> </w:t>
      </w:r>
      <w:r>
        <w:rPr>
          <w:w w:val="105"/>
        </w:rPr>
        <w:t>they pass</w:t>
      </w:r>
      <w:r>
        <w:rPr>
          <w:spacing w:val="-1"/>
          <w:w w:val="105"/>
        </w:rPr>
        <w:t> </w:t>
      </w:r>
      <w:r>
        <w:rPr>
          <w:w w:val="105"/>
        </w:rPr>
        <w:t>through the spleen by the process</w:t>
      </w:r>
      <w:r>
        <w:rPr>
          <w:w w:val="105"/>
        </w:rPr>
        <w:t> of “pitting”</w:t>
      </w:r>
      <w:r>
        <w:rPr>
          <w:w w:val="105"/>
        </w:rPr>
        <w:t> (Perrin</w:t>
      </w:r>
      <w:r>
        <w:rPr>
          <w:w w:val="105"/>
        </w:rPr>
        <w:t> </w:t>
      </w:r>
      <w:r>
        <w:rPr>
          <w:i/>
          <w:w w:val="105"/>
        </w:rPr>
        <w:t>et al.</w:t>
      </w:r>
      <w:r>
        <w:rPr>
          <w:w w:val="105"/>
        </w:rPr>
        <w:t>, 1982). Following the pitting of parasites, the red cells</w:t>
      </w:r>
      <w:r>
        <w:rPr>
          <w:spacing w:val="-8"/>
          <w:w w:val="105"/>
        </w:rPr>
        <w:t> </w:t>
      </w:r>
      <w:r>
        <w:rPr>
          <w:w w:val="105"/>
        </w:rPr>
        <w:t>lose</w:t>
      </w:r>
      <w:r>
        <w:rPr>
          <w:spacing w:val="-7"/>
          <w:w w:val="105"/>
        </w:rPr>
        <w:t> </w:t>
      </w:r>
      <w:r>
        <w:rPr>
          <w:w w:val="105"/>
        </w:rPr>
        <w:t>their membrane</w:t>
      </w:r>
      <w:r>
        <w:rPr>
          <w:spacing w:val="-7"/>
          <w:w w:val="105"/>
        </w:rPr>
        <w:t> </w:t>
      </w:r>
      <w:r>
        <w:rPr>
          <w:w w:val="105"/>
        </w:rPr>
        <w:t>deformability</w:t>
      </w:r>
      <w:r>
        <w:rPr>
          <w:spacing w:val="-7"/>
          <w:w w:val="105"/>
        </w:rPr>
        <w:t> </w:t>
      </w:r>
      <w:r>
        <w:rPr>
          <w:w w:val="105"/>
        </w:rPr>
        <w:t>and</w:t>
      </w:r>
      <w:r>
        <w:rPr>
          <w:spacing w:val="-7"/>
          <w:w w:val="105"/>
        </w:rPr>
        <w:t> </w:t>
      </w:r>
      <w:r>
        <w:rPr>
          <w:w w:val="105"/>
        </w:rPr>
        <w:t>are</w:t>
      </w:r>
      <w:r>
        <w:rPr>
          <w:spacing w:val="-1"/>
          <w:w w:val="105"/>
        </w:rPr>
        <w:t> </w:t>
      </w:r>
      <w:r>
        <w:rPr>
          <w:w w:val="105"/>
        </w:rPr>
        <w:t>further</w:t>
      </w:r>
      <w:r>
        <w:rPr>
          <w:spacing w:val="-3"/>
          <w:w w:val="105"/>
        </w:rPr>
        <w:t> </w:t>
      </w:r>
      <w:r>
        <w:rPr>
          <w:w w:val="105"/>
        </w:rPr>
        <w:t>destroyed</w:t>
      </w:r>
      <w:r>
        <w:rPr>
          <w:spacing w:val="-7"/>
          <w:w w:val="105"/>
        </w:rPr>
        <w:t> </w:t>
      </w:r>
      <w:r>
        <w:rPr>
          <w:w w:val="105"/>
        </w:rPr>
        <w:t>in</w:t>
      </w:r>
      <w:r>
        <w:rPr>
          <w:spacing w:val="-7"/>
          <w:w w:val="105"/>
        </w:rPr>
        <w:t> </w:t>
      </w:r>
      <w:r>
        <w:rPr>
          <w:w w:val="105"/>
        </w:rPr>
        <w:t>the</w:t>
      </w:r>
      <w:r>
        <w:rPr>
          <w:spacing w:val="-1"/>
          <w:w w:val="105"/>
        </w:rPr>
        <w:t> </w:t>
      </w:r>
      <w:r>
        <w:rPr>
          <w:w w:val="105"/>
        </w:rPr>
        <w:t>spleen.</w:t>
      </w:r>
      <w:r>
        <w:rPr>
          <w:spacing w:val="-5"/>
          <w:w w:val="105"/>
        </w:rPr>
        <w:t> </w:t>
      </w:r>
      <w:r>
        <w:rPr>
          <w:w w:val="105"/>
        </w:rPr>
        <w:t>The</w:t>
      </w:r>
      <w:r>
        <w:rPr>
          <w:spacing w:val="-1"/>
          <w:w w:val="105"/>
        </w:rPr>
        <w:t> </w:t>
      </w:r>
      <w:r>
        <w:rPr>
          <w:w w:val="105"/>
        </w:rPr>
        <w:t>non- parasitized erythrocytes were destroyed by:</w:t>
      </w:r>
    </w:p>
    <w:p>
      <w:pPr>
        <w:pStyle w:val="ListParagraph"/>
        <w:numPr>
          <w:ilvl w:val="1"/>
          <w:numId w:val="13"/>
        </w:numPr>
        <w:tabs>
          <w:tab w:pos="1331" w:val="left" w:leader="none"/>
        </w:tabs>
        <w:spacing w:line="262" w:lineRule="exact" w:before="0" w:after="0"/>
        <w:ind w:left="1331" w:right="0" w:hanging="279"/>
        <w:jc w:val="both"/>
        <w:rPr>
          <w:sz w:val="23"/>
        </w:rPr>
      </w:pPr>
      <w:r>
        <w:rPr>
          <w:w w:val="105"/>
          <w:sz w:val="23"/>
        </w:rPr>
        <w:t>Increase</w:t>
      </w:r>
      <w:r>
        <w:rPr>
          <w:spacing w:val="-13"/>
          <w:w w:val="105"/>
          <w:sz w:val="23"/>
        </w:rPr>
        <w:t> </w:t>
      </w:r>
      <w:r>
        <w:rPr>
          <w:w w:val="105"/>
          <w:sz w:val="23"/>
        </w:rPr>
        <w:t>activity</w:t>
      </w:r>
      <w:r>
        <w:rPr>
          <w:spacing w:val="-4"/>
          <w:w w:val="105"/>
          <w:sz w:val="23"/>
        </w:rPr>
        <w:t> </w:t>
      </w:r>
      <w:r>
        <w:rPr>
          <w:w w:val="105"/>
          <w:sz w:val="23"/>
        </w:rPr>
        <w:t>of</w:t>
      </w:r>
      <w:r>
        <w:rPr>
          <w:spacing w:val="-8"/>
          <w:w w:val="105"/>
          <w:sz w:val="23"/>
        </w:rPr>
        <w:t> </w:t>
      </w:r>
      <w:r>
        <w:rPr>
          <w:w w:val="105"/>
          <w:sz w:val="23"/>
        </w:rPr>
        <w:t>macrophages</w:t>
      </w:r>
      <w:r>
        <w:rPr>
          <w:spacing w:val="-7"/>
          <w:w w:val="105"/>
          <w:sz w:val="23"/>
        </w:rPr>
        <w:t> </w:t>
      </w:r>
      <w:r>
        <w:rPr>
          <w:w w:val="105"/>
          <w:sz w:val="23"/>
        </w:rPr>
        <w:t>in</w:t>
      </w:r>
      <w:r>
        <w:rPr>
          <w:spacing w:val="-11"/>
          <w:w w:val="105"/>
          <w:sz w:val="23"/>
        </w:rPr>
        <w:t> </w:t>
      </w:r>
      <w:r>
        <w:rPr>
          <w:w w:val="105"/>
          <w:sz w:val="23"/>
        </w:rPr>
        <w:t>the</w:t>
      </w:r>
      <w:r>
        <w:rPr>
          <w:spacing w:val="-6"/>
          <w:w w:val="105"/>
          <w:sz w:val="23"/>
        </w:rPr>
        <w:t> </w:t>
      </w:r>
      <w:r>
        <w:rPr>
          <w:spacing w:val="-2"/>
          <w:w w:val="105"/>
          <w:sz w:val="23"/>
        </w:rPr>
        <w:t>spleen</w:t>
      </w:r>
    </w:p>
    <w:p>
      <w:pPr>
        <w:pStyle w:val="BodyText"/>
        <w:spacing w:before="23"/>
      </w:pPr>
    </w:p>
    <w:p>
      <w:pPr>
        <w:pStyle w:val="ListParagraph"/>
        <w:numPr>
          <w:ilvl w:val="1"/>
          <w:numId w:val="13"/>
        </w:numPr>
        <w:tabs>
          <w:tab w:pos="1481" w:val="left" w:leader="none"/>
        </w:tabs>
        <w:spacing w:line="499" w:lineRule="auto" w:before="0" w:after="0"/>
        <w:ind w:left="1052" w:right="1314" w:firstLine="0"/>
        <w:jc w:val="both"/>
        <w:rPr>
          <w:sz w:val="23"/>
        </w:rPr>
      </w:pPr>
      <w:r>
        <w:rPr>
          <w:w w:val="105"/>
          <w:sz w:val="23"/>
        </w:rPr>
        <w:t>Non-immune</w:t>
      </w:r>
      <w:r>
        <w:rPr>
          <w:w w:val="105"/>
          <w:sz w:val="23"/>
        </w:rPr>
        <w:t> mechanism.</w:t>
      </w:r>
      <w:r>
        <w:rPr>
          <w:w w:val="105"/>
          <w:sz w:val="23"/>
        </w:rPr>
        <w:t> This</w:t>
      </w:r>
      <w:r>
        <w:rPr>
          <w:w w:val="105"/>
          <w:sz w:val="23"/>
        </w:rPr>
        <w:t> is</w:t>
      </w:r>
      <w:r>
        <w:rPr>
          <w:w w:val="105"/>
          <w:sz w:val="23"/>
        </w:rPr>
        <w:t> the</w:t>
      </w:r>
      <w:r>
        <w:rPr>
          <w:w w:val="105"/>
          <w:sz w:val="23"/>
        </w:rPr>
        <w:t> changes</w:t>
      </w:r>
      <w:r>
        <w:rPr>
          <w:w w:val="105"/>
          <w:sz w:val="23"/>
        </w:rPr>
        <w:t> of</w:t>
      </w:r>
      <w:r>
        <w:rPr>
          <w:w w:val="105"/>
          <w:sz w:val="23"/>
        </w:rPr>
        <w:t> the</w:t>
      </w:r>
      <w:r>
        <w:rPr>
          <w:w w:val="105"/>
          <w:sz w:val="23"/>
        </w:rPr>
        <w:t> red</w:t>
      </w:r>
      <w:r>
        <w:rPr>
          <w:w w:val="105"/>
          <w:sz w:val="23"/>
        </w:rPr>
        <w:t> cell</w:t>
      </w:r>
      <w:r>
        <w:rPr>
          <w:w w:val="105"/>
          <w:sz w:val="23"/>
        </w:rPr>
        <w:t> membrane-like increased</w:t>
      </w:r>
      <w:r>
        <w:rPr>
          <w:spacing w:val="-2"/>
          <w:w w:val="105"/>
          <w:sz w:val="23"/>
        </w:rPr>
        <w:t> </w:t>
      </w:r>
      <w:r>
        <w:rPr>
          <w:w w:val="105"/>
          <w:sz w:val="23"/>
        </w:rPr>
        <w:t>membrane</w:t>
      </w:r>
      <w:r>
        <w:rPr>
          <w:spacing w:val="-3"/>
          <w:w w:val="105"/>
          <w:sz w:val="23"/>
        </w:rPr>
        <w:t> </w:t>
      </w:r>
      <w:r>
        <w:rPr>
          <w:w w:val="105"/>
          <w:sz w:val="23"/>
        </w:rPr>
        <w:t>peroxidation, change of</w:t>
      </w:r>
      <w:r>
        <w:rPr>
          <w:spacing w:val="-4"/>
          <w:w w:val="105"/>
          <w:sz w:val="23"/>
        </w:rPr>
        <w:t> </w:t>
      </w:r>
      <w:r>
        <w:rPr>
          <w:w w:val="105"/>
          <w:sz w:val="23"/>
        </w:rPr>
        <w:t>membrane</w:t>
      </w:r>
      <w:r>
        <w:rPr>
          <w:spacing w:val="-3"/>
          <w:w w:val="105"/>
          <w:sz w:val="23"/>
        </w:rPr>
        <w:t> </w:t>
      </w:r>
      <w:r>
        <w:rPr>
          <w:w w:val="105"/>
          <w:sz w:val="23"/>
        </w:rPr>
        <w:t>lipid</w:t>
      </w:r>
      <w:r>
        <w:rPr>
          <w:spacing w:val="-2"/>
          <w:w w:val="105"/>
          <w:sz w:val="23"/>
        </w:rPr>
        <w:t> </w:t>
      </w:r>
      <w:r>
        <w:rPr>
          <w:w w:val="105"/>
          <w:sz w:val="23"/>
        </w:rPr>
        <w:t>and ATP, and alteration of Intra erythrocyte content of Na, K and Ca.</w:t>
      </w:r>
    </w:p>
    <w:p>
      <w:pPr>
        <w:pStyle w:val="ListParagraph"/>
        <w:numPr>
          <w:ilvl w:val="1"/>
          <w:numId w:val="13"/>
        </w:numPr>
        <w:tabs>
          <w:tab w:pos="1487" w:val="left" w:leader="none"/>
        </w:tabs>
        <w:spacing w:line="499" w:lineRule="auto" w:before="6" w:after="0"/>
        <w:ind w:left="1052" w:right="1322" w:firstLine="0"/>
        <w:jc w:val="both"/>
        <w:rPr>
          <w:sz w:val="23"/>
        </w:rPr>
      </w:pPr>
      <w:r>
        <w:rPr>
          <w:w w:val="105"/>
          <w:sz w:val="23"/>
        </w:rPr>
        <w:t>Immune destruction</w:t>
      </w:r>
      <w:r>
        <w:rPr>
          <w:w w:val="105"/>
          <w:sz w:val="23"/>
        </w:rPr>
        <w:t> –</w:t>
      </w:r>
      <w:r>
        <w:rPr>
          <w:w w:val="105"/>
          <w:sz w:val="23"/>
        </w:rPr>
        <w:t> By IgM and 1gG</w:t>
      </w:r>
      <w:r>
        <w:rPr>
          <w:w w:val="105"/>
          <w:sz w:val="23"/>
        </w:rPr>
        <w:t> antibody: In intravascular haemolysis, the mechanisms involved in the pathogenesis are the use of antimalarial drugs like quinine, G6PD</w:t>
      </w:r>
      <w:r>
        <w:rPr>
          <w:w w:val="105"/>
          <w:sz w:val="23"/>
        </w:rPr>
        <w:t> deficiency</w:t>
      </w:r>
      <w:r>
        <w:rPr>
          <w:w w:val="105"/>
          <w:sz w:val="23"/>
        </w:rPr>
        <w:t> and</w:t>
      </w:r>
      <w:r>
        <w:rPr>
          <w:w w:val="105"/>
          <w:sz w:val="23"/>
        </w:rPr>
        <w:t> malaria</w:t>
      </w:r>
      <w:r>
        <w:rPr>
          <w:w w:val="105"/>
          <w:sz w:val="23"/>
        </w:rPr>
        <w:t> fever</w:t>
      </w:r>
      <w:r>
        <w:rPr>
          <w:w w:val="105"/>
          <w:sz w:val="23"/>
        </w:rPr>
        <w:t> (Rocket </w:t>
      </w:r>
      <w:r>
        <w:rPr>
          <w:i/>
          <w:w w:val="105"/>
          <w:sz w:val="23"/>
        </w:rPr>
        <w:t>et</w:t>
      </w:r>
      <w:r>
        <w:rPr>
          <w:i/>
          <w:w w:val="105"/>
          <w:sz w:val="23"/>
        </w:rPr>
        <w:t> al.</w:t>
      </w:r>
      <w:r>
        <w:rPr>
          <w:w w:val="105"/>
          <w:sz w:val="23"/>
        </w:rPr>
        <w:t>,</w:t>
      </w:r>
      <w:r>
        <w:rPr>
          <w:w w:val="105"/>
          <w:sz w:val="23"/>
        </w:rPr>
        <w:t> 1994).</w:t>
      </w:r>
      <w:r>
        <w:rPr>
          <w:w w:val="105"/>
          <w:sz w:val="23"/>
        </w:rPr>
        <w:t> Quinine</w:t>
      </w:r>
      <w:r>
        <w:rPr>
          <w:w w:val="105"/>
          <w:sz w:val="23"/>
        </w:rPr>
        <w:t> is</w:t>
      </w:r>
      <w:r>
        <w:rPr>
          <w:w w:val="105"/>
          <w:sz w:val="23"/>
        </w:rPr>
        <w:t> also</w:t>
      </w:r>
      <w:r>
        <w:rPr>
          <w:w w:val="105"/>
          <w:sz w:val="23"/>
        </w:rPr>
        <w:t> known</w:t>
      </w:r>
      <w:r>
        <w:rPr>
          <w:w w:val="105"/>
          <w:sz w:val="23"/>
        </w:rPr>
        <w:t> to induce</w:t>
      </w:r>
      <w:r>
        <w:rPr>
          <w:w w:val="105"/>
          <w:sz w:val="23"/>
        </w:rPr>
        <w:t> immuno–haemolytic</w:t>
      </w:r>
      <w:r>
        <w:rPr>
          <w:w w:val="105"/>
          <w:sz w:val="23"/>
        </w:rPr>
        <w:t> anaemia</w:t>
      </w:r>
      <w:r>
        <w:rPr>
          <w:w w:val="105"/>
          <w:sz w:val="23"/>
        </w:rPr>
        <w:t> (Pavithran,</w:t>
      </w:r>
      <w:r>
        <w:rPr>
          <w:w w:val="105"/>
          <w:sz w:val="23"/>
        </w:rPr>
        <w:t> 2015).</w:t>
      </w:r>
      <w:r>
        <w:rPr>
          <w:w w:val="105"/>
          <w:sz w:val="23"/>
        </w:rPr>
        <w:t> Studies</w:t>
      </w:r>
      <w:r>
        <w:rPr>
          <w:w w:val="105"/>
          <w:sz w:val="23"/>
        </w:rPr>
        <w:t> on</w:t>
      </w:r>
      <w:r>
        <w:rPr>
          <w:w w:val="105"/>
          <w:sz w:val="23"/>
        </w:rPr>
        <w:t> the</w:t>
      </w:r>
      <w:r>
        <w:rPr>
          <w:w w:val="105"/>
          <w:sz w:val="23"/>
        </w:rPr>
        <w:t> losses</w:t>
      </w:r>
      <w:r>
        <w:rPr>
          <w:w w:val="105"/>
          <w:sz w:val="23"/>
        </w:rPr>
        <w:t> of</w:t>
      </w:r>
      <w:r>
        <w:rPr>
          <w:w w:val="105"/>
          <w:sz w:val="23"/>
        </w:rPr>
        <w:t> blood Hb,</w:t>
      </w:r>
      <w:r>
        <w:rPr>
          <w:spacing w:val="-4"/>
          <w:w w:val="105"/>
          <w:sz w:val="23"/>
        </w:rPr>
        <w:t> </w:t>
      </w:r>
      <w:r>
        <w:rPr>
          <w:w w:val="105"/>
          <w:sz w:val="23"/>
        </w:rPr>
        <w:t>increase</w:t>
      </w:r>
      <w:r>
        <w:rPr>
          <w:spacing w:val="-7"/>
          <w:w w:val="105"/>
          <w:sz w:val="23"/>
        </w:rPr>
        <w:t> </w:t>
      </w:r>
      <w:r>
        <w:rPr>
          <w:w w:val="105"/>
          <w:sz w:val="23"/>
        </w:rPr>
        <w:t>in Plasma</w:t>
      </w:r>
      <w:r>
        <w:rPr>
          <w:spacing w:val="-1"/>
          <w:w w:val="105"/>
          <w:sz w:val="23"/>
        </w:rPr>
        <w:t> </w:t>
      </w:r>
      <w:r>
        <w:rPr>
          <w:w w:val="105"/>
          <w:sz w:val="23"/>
        </w:rPr>
        <w:t>Hb</w:t>
      </w:r>
      <w:r>
        <w:rPr>
          <w:spacing w:val="-6"/>
          <w:w w:val="105"/>
          <w:sz w:val="23"/>
        </w:rPr>
        <w:t> </w:t>
      </w:r>
      <w:r>
        <w:rPr>
          <w:w w:val="105"/>
          <w:sz w:val="23"/>
        </w:rPr>
        <w:t>and</w:t>
      </w:r>
      <w:r>
        <w:rPr>
          <w:spacing w:val="-6"/>
          <w:w w:val="105"/>
          <w:sz w:val="23"/>
        </w:rPr>
        <w:t> </w:t>
      </w:r>
      <w:r>
        <w:rPr>
          <w:w w:val="105"/>
          <w:sz w:val="23"/>
        </w:rPr>
        <w:t>appearance</w:t>
      </w:r>
      <w:r>
        <w:rPr>
          <w:spacing w:val="-7"/>
          <w:w w:val="105"/>
          <w:sz w:val="23"/>
        </w:rPr>
        <w:t> </w:t>
      </w:r>
      <w:r>
        <w:rPr>
          <w:w w:val="105"/>
          <w:sz w:val="23"/>
        </w:rPr>
        <w:t>of</w:t>
      </w:r>
      <w:r>
        <w:rPr>
          <w:spacing w:val="-9"/>
          <w:w w:val="105"/>
          <w:sz w:val="23"/>
        </w:rPr>
        <w:t> </w:t>
      </w:r>
      <w:r>
        <w:rPr>
          <w:w w:val="105"/>
          <w:sz w:val="23"/>
        </w:rPr>
        <w:t>Hb</w:t>
      </w:r>
      <w:r>
        <w:rPr>
          <w:spacing w:val="-6"/>
          <w:w w:val="105"/>
          <w:sz w:val="23"/>
        </w:rPr>
        <w:t> </w:t>
      </w:r>
      <w:r>
        <w:rPr>
          <w:w w:val="105"/>
          <w:sz w:val="23"/>
        </w:rPr>
        <w:t>in</w:t>
      </w:r>
      <w:r>
        <w:rPr>
          <w:spacing w:val="-6"/>
          <w:w w:val="105"/>
          <w:sz w:val="23"/>
        </w:rPr>
        <w:t> </w:t>
      </w:r>
      <w:r>
        <w:rPr>
          <w:w w:val="105"/>
          <w:sz w:val="23"/>
        </w:rPr>
        <w:t>the</w:t>
      </w:r>
      <w:r>
        <w:rPr>
          <w:spacing w:val="-7"/>
          <w:w w:val="105"/>
          <w:sz w:val="23"/>
        </w:rPr>
        <w:t> </w:t>
      </w:r>
      <w:r>
        <w:rPr>
          <w:w w:val="105"/>
          <w:sz w:val="23"/>
        </w:rPr>
        <w:t>urine</w:t>
      </w:r>
      <w:r>
        <w:rPr>
          <w:spacing w:val="-7"/>
          <w:w w:val="105"/>
          <w:sz w:val="23"/>
        </w:rPr>
        <w:t> </w:t>
      </w:r>
      <w:r>
        <w:rPr>
          <w:w w:val="105"/>
          <w:sz w:val="23"/>
        </w:rPr>
        <w:t>indicated</w:t>
      </w:r>
      <w:r>
        <w:rPr>
          <w:spacing w:val="-6"/>
          <w:w w:val="105"/>
          <w:sz w:val="23"/>
        </w:rPr>
        <w:t> </w:t>
      </w:r>
      <w:r>
        <w:rPr>
          <w:w w:val="105"/>
          <w:sz w:val="23"/>
        </w:rPr>
        <w:t>that extravascular</w:t>
      </w:r>
    </w:p>
    <w:p>
      <w:pPr>
        <w:spacing w:after="0" w:line="499" w:lineRule="auto"/>
        <w:jc w:val="both"/>
        <w:rPr>
          <w:sz w:val="23"/>
        </w:rPr>
        <w:sectPr>
          <w:pgSz w:w="11910" w:h="16850"/>
          <w:pgMar w:header="0" w:footer="1012" w:top="1360" w:bottom="1200" w:left="820" w:right="120"/>
        </w:sectPr>
      </w:pPr>
    </w:p>
    <w:p>
      <w:pPr>
        <w:pStyle w:val="BodyText"/>
        <w:spacing w:line="504" w:lineRule="auto" w:before="81"/>
        <w:ind w:left="1052" w:right="1323"/>
        <w:jc w:val="both"/>
      </w:pPr>
      <w:r>
        <w:rPr>
          <w:w w:val="105"/>
        </w:rPr>
        <w:t>clearance</w:t>
      </w:r>
      <w:r>
        <w:rPr>
          <w:w w:val="105"/>
        </w:rPr>
        <w:t> of</w:t>
      </w:r>
      <w:r>
        <w:rPr>
          <w:w w:val="105"/>
        </w:rPr>
        <w:t> red</w:t>
      </w:r>
      <w:r>
        <w:rPr>
          <w:w w:val="105"/>
        </w:rPr>
        <w:t> cells</w:t>
      </w:r>
      <w:r>
        <w:rPr>
          <w:w w:val="105"/>
        </w:rPr>
        <w:t> was</w:t>
      </w:r>
      <w:r>
        <w:rPr>
          <w:w w:val="105"/>
        </w:rPr>
        <w:t> the</w:t>
      </w:r>
      <w:r>
        <w:rPr>
          <w:w w:val="105"/>
        </w:rPr>
        <w:t> predominant</w:t>
      </w:r>
      <w:r>
        <w:rPr>
          <w:w w:val="105"/>
        </w:rPr>
        <w:t> mode</w:t>
      </w:r>
      <w:r>
        <w:rPr>
          <w:w w:val="105"/>
        </w:rPr>
        <w:t> of</w:t>
      </w:r>
      <w:r>
        <w:rPr>
          <w:w w:val="105"/>
        </w:rPr>
        <w:t> erythrocytes</w:t>
      </w:r>
      <w:r>
        <w:rPr>
          <w:w w:val="105"/>
        </w:rPr>
        <w:t> clearance;</w:t>
      </w:r>
      <w:r>
        <w:rPr>
          <w:w w:val="105"/>
        </w:rPr>
        <w:t> however, some subjects showed minor signs of intravascular haemolysis</w:t>
      </w:r>
      <w:r>
        <w:rPr>
          <w:spacing w:val="-3"/>
          <w:w w:val="105"/>
        </w:rPr>
        <w:t> </w:t>
      </w:r>
      <w:r>
        <w:rPr>
          <w:w w:val="105"/>
        </w:rPr>
        <w:t>(Ekvall </w:t>
      </w:r>
      <w:r>
        <w:rPr>
          <w:i/>
          <w:w w:val="105"/>
        </w:rPr>
        <w:t>et al.</w:t>
      </w:r>
      <w:r>
        <w:rPr>
          <w:w w:val="105"/>
        </w:rPr>
        <w:t>, 2011).</w:t>
      </w:r>
    </w:p>
    <w:p>
      <w:pPr>
        <w:pStyle w:val="ListParagraph"/>
        <w:numPr>
          <w:ilvl w:val="0"/>
          <w:numId w:val="13"/>
        </w:numPr>
        <w:tabs>
          <w:tab w:pos="1489" w:val="left" w:leader="none"/>
        </w:tabs>
        <w:spacing w:line="501" w:lineRule="auto" w:before="0" w:after="0"/>
        <w:ind w:left="1052" w:right="1311" w:firstLine="0"/>
        <w:jc w:val="both"/>
        <w:rPr>
          <w:b/>
          <w:sz w:val="23"/>
        </w:rPr>
      </w:pPr>
      <w:r>
        <w:rPr>
          <w:b/>
          <w:w w:val="105"/>
          <w:sz w:val="23"/>
        </w:rPr>
        <w:t>Changes</w:t>
      </w:r>
      <w:r>
        <w:rPr>
          <w:b/>
          <w:w w:val="105"/>
          <w:sz w:val="23"/>
        </w:rPr>
        <w:t> in</w:t>
      </w:r>
      <w:r>
        <w:rPr>
          <w:b/>
          <w:w w:val="105"/>
          <w:sz w:val="23"/>
        </w:rPr>
        <w:t> leukocytes:</w:t>
      </w:r>
      <w:r>
        <w:rPr>
          <w:b/>
          <w:w w:val="105"/>
          <w:sz w:val="23"/>
        </w:rPr>
        <w:t> </w:t>
      </w:r>
      <w:r>
        <w:rPr>
          <w:w w:val="105"/>
          <w:sz w:val="23"/>
        </w:rPr>
        <w:t>Changes</w:t>
      </w:r>
      <w:r>
        <w:rPr>
          <w:w w:val="105"/>
          <w:sz w:val="23"/>
        </w:rPr>
        <w:t> in</w:t>
      </w:r>
      <w:r>
        <w:rPr>
          <w:w w:val="105"/>
          <w:sz w:val="23"/>
        </w:rPr>
        <w:t> leukocyte</w:t>
      </w:r>
      <w:r>
        <w:rPr>
          <w:w w:val="105"/>
          <w:sz w:val="23"/>
        </w:rPr>
        <w:t> proliferation</w:t>
      </w:r>
      <w:r>
        <w:rPr>
          <w:w w:val="105"/>
          <w:sz w:val="23"/>
        </w:rPr>
        <w:t> and</w:t>
      </w:r>
      <w:r>
        <w:rPr>
          <w:w w:val="105"/>
          <w:sz w:val="23"/>
        </w:rPr>
        <w:t> function</w:t>
      </w:r>
      <w:r>
        <w:rPr>
          <w:w w:val="105"/>
          <w:sz w:val="23"/>
        </w:rPr>
        <w:t> are</w:t>
      </w:r>
      <w:r>
        <w:rPr>
          <w:w w:val="105"/>
          <w:sz w:val="23"/>
        </w:rPr>
        <w:t> seen with</w:t>
      </w:r>
      <w:r>
        <w:rPr>
          <w:w w:val="105"/>
          <w:sz w:val="23"/>
        </w:rPr>
        <w:t> severe</w:t>
      </w:r>
      <w:r>
        <w:rPr>
          <w:w w:val="105"/>
          <w:sz w:val="23"/>
        </w:rPr>
        <w:t> </w:t>
      </w:r>
      <w:r>
        <w:rPr>
          <w:i/>
          <w:w w:val="105"/>
          <w:sz w:val="23"/>
        </w:rPr>
        <w:t>P.</w:t>
      </w:r>
      <w:r>
        <w:rPr>
          <w:i/>
          <w:w w:val="105"/>
          <w:sz w:val="23"/>
        </w:rPr>
        <w:t> falciparum</w:t>
      </w:r>
      <w:r>
        <w:rPr>
          <w:i/>
          <w:w w:val="105"/>
          <w:sz w:val="23"/>
        </w:rPr>
        <w:t> </w:t>
      </w:r>
      <w:r>
        <w:rPr>
          <w:w w:val="105"/>
          <w:sz w:val="23"/>
        </w:rPr>
        <w:t>infection.</w:t>
      </w:r>
      <w:r>
        <w:rPr>
          <w:w w:val="105"/>
          <w:sz w:val="23"/>
        </w:rPr>
        <w:t> Leukocyte</w:t>
      </w:r>
      <w:r>
        <w:rPr>
          <w:w w:val="105"/>
          <w:sz w:val="23"/>
        </w:rPr>
        <w:t> proliferation</w:t>
      </w:r>
      <w:r>
        <w:rPr>
          <w:w w:val="105"/>
          <w:sz w:val="23"/>
        </w:rPr>
        <w:t> is</w:t>
      </w:r>
      <w:r>
        <w:rPr>
          <w:w w:val="105"/>
          <w:sz w:val="23"/>
        </w:rPr>
        <w:t> associated</w:t>
      </w:r>
      <w:r>
        <w:rPr>
          <w:w w:val="105"/>
          <w:sz w:val="23"/>
        </w:rPr>
        <w:t> with</w:t>
      </w:r>
      <w:r>
        <w:rPr>
          <w:w w:val="105"/>
          <w:sz w:val="23"/>
        </w:rPr>
        <w:t> the release</w:t>
      </w:r>
      <w:r>
        <w:rPr>
          <w:w w:val="105"/>
          <w:sz w:val="23"/>
        </w:rPr>
        <w:t> of</w:t>
      </w:r>
      <w:r>
        <w:rPr>
          <w:w w:val="105"/>
          <w:sz w:val="23"/>
        </w:rPr>
        <w:t> cytokines</w:t>
      </w:r>
      <w:r>
        <w:rPr>
          <w:w w:val="105"/>
          <w:sz w:val="23"/>
        </w:rPr>
        <w:t> like</w:t>
      </w:r>
      <w:r>
        <w:rPr>
          <w:w w:val="105"/>
          <w:sz w:val="23"/>
        </w:rPr>
        <w:t> TNF,</w:t>
      </w:r>
      <w:r>
        <w:rPr>
          <w:w w:val="105"/>
          <w:sz w:val="23"/>
        </w:rPr>
        <w:t> S/L-1,</w:t>
      </w:r>
      <w:r>
        <w:rPr>
          <w:w w:val="105"/>
          <w:sz w:val="23"/>
        </w:rPr>
        <w:t> S/L-2,</w:t>
      </w:r>
      <w:r>
        <w:rPr>
          <w:w w:val="105"/>
          <w:sz w:val="23"/>
        </w:rPr>
        <w:t> S/L-6</w:t>
      </w:r>
      <w:r>
        <w:rPr>
          <w:w w:val="105"/>
          <w:sz w:val="23"/>
        </w:rPr>
        <w:t> and</w:t>
      </w:r>
      <w:r>
        <w:rPr>
          <w:w w:val="105"/>
          <w:sz w:val="23"/>
        </w:rPr>
        <w:t> S/FN.</w:t>
      </w:r>
      <w:r>
        <w:rPr>
          <w:w w:val="105"/>
          <w:sz w:val="23"/>
        </w:rPr>
        <w:t> They</w:t>
      </w:r>
      <w:r>
        <w:rPr>
          <w:w w:val="105"/>
          <w:sz w:val="23"/>
        </w:rPr>
        <w:t> are</w:t>
      </w:r>
      <w:r>
        <w:rPr>
          <w:w w:val="105"/>
          <w:sz w:val="23"/>
        </w:rPr>
        <w:t> involved</w:t>
      </w:r>
      <w:r>
        <w:rPr>
          <w:w w:val="105"/>
          <w:sz w:val="23"/>
        </w:rPr>
        <w:t> in cytoadherence,</w:t>
      </w:r>
      <w:r>
        <w:rPr>
          <w:w w:val="105"/>
          <w:sz w:val="23"/>
        </w:rPr>
        <w:t> thrombocytopenia,</w:t>
      </w:r>
      <w:r>
        <w:rPr>
          <w:w w:val="105"/>
          <w:sz w:val="23"/>
        </w:rPr>
        <w:t> disseminated</w:t>
      </w:r>
      <w:r>
        <w:rPr>
          <w:w w:val="105"/>
          <w:sz w:val="23"/>
        </w:rPr>
        <w:t> intravascular</w:t>
      </w:r>
      <w:r>
        <w:rPr>
          <w:w w:val="105"/>
          <w:sz w:val="23"/>
        </w:rPr>
        <w:t> coagulation, hypoglycaemia</w:t>
      </w:r>
      <w:r>
        <w:rPr>
          <w:w w:val="105"/>
          <w:sz w:val="23"/>
        </w:rPr>
        <w:t> and</w:t>
      </w:r>
      <w:r>
        <w:rPr>
          <w:w w:val="105"/>
          <w:sz w:val="23"/>
        </w:rPr>
        <w:t> lactic</w:t>
      </w:r>
      <w:r>
        <w:rPr>
          <w:w w:val="105"/>
          <w:sz w:val="23"/>
        </w:rPr>
        <w:t> acidosis</w:t>
      </w:r>
      <w:r>
        <w:rPr>
          <w:w w:val="105"/>
          <w:sz w:val="23"/>
        </w:rPr>
        <w:t> (Sharma</w:t>
      </w:r>
      <w:r>
        <w:rPr>
          <w:w w:val="105"/>
          <w:sz w:val="23"/>
        </w:rPr>
        <w:t> </w:t>
      </w:r>
      <w:r>
        <w:rPr>
          <w:i/>
          <w:w w:val="105"/>
          <w:sz w:val="23"/>
        </w:rPr>
        <w:t>et</w:t>
      </w:r>
      <w:r>
        <w:rPr>
          <w:i/>
          <w:w w:val="105"/>
          <w:sz w:val="23"/>
        </w:rPr>
        <w:t> al.</w:t>
      </w:r>
      <w:r>
        <w:rPr>
          <w:w w:val="105"/>
          <w:sz w:val="23"/>
        </w:rPr>
        <w:t>,</w:t>
      </w:r>
      <w:r>
        <w:rPr>
          <w:w w:val="105"/>
          <w:sz w:val="23"/>
        </w:rPr>
        <w:t> 1992;</w:t>
      </w:r>
      <w:r>
        <w:rPr>
          <w:w w:val="105"/>
          <w:sz w:val="23"/>
        </w:rPr>
        <w:t> Krishna</w:t>
      </w:r>
      <w:r>
        <w:rPr>
          <w:w w:val="105"/>
          <w:sz w:val="23"/>
        </w:rPr>
        <w:t> </w:t>
      </w:r>
      <w:r>
        <w:rPr>
          <w:i/>
          <w:w w:val="105"/>
          <w:sz w:val="23"/>
        </w:rPr>
        <w:t>et</w:t>
      </w:r>
      <w:r>
        <w:rPr>
          <w:i/>
          <w:w w:val="105"/>
          <w:sz w:val="23"/>
        </w:rPr>
        <w:t> al.</w:t>
      </w:r>
      <w:r>
        <w:rPr>
          <w:w w:val="105"/>
          <w:sz w:val="23"/>
        </w:rPr>
        <w:t>,</w:t>
      </w:r>
      <w:r>
        <w:rPr>
          <w:w w:val="105"/>
          <w:sz w:val="23"/>
        </w:rPr>
        <w:t> 1994). Hypoglycaemia has also been shown to be a consequence of parenteral Quinine therapy (i.e. as a</w:t>
      </w:r>
      <w:r>
        <w:rPr>
          <w:w w:val="105"/>
          <w:sz w:val="23"/>
        </w:rPr>
        <w:t> result of quinine induced hyperinsulinaemia). In another</w:t>
      </w:r>
      <w:r>
        <w:rPr>
          <w:w w:val="105"/>
          <w:sz w:val="23"/>
        </w:rPr>
        <w:t> study Ladhani</w:t>
      </w:r>
      <w:r>
        <w:rPr>
          <w:w w:val="105"/>
          <w:sz w:val="23"/>
        </w:rPr>
        <w:t> </w:t>
      </w:r>
      <w:r>
        <w:rPr>
          <w:i/>
          <w:w w:val="105"/>
          <w:sz w:val="23"/>
        </w:rPr>
        <w:t>et al., </w:t>
      </w:r>
      <w:r>
        <w:rPr>
          <w:w w:val="105"/>
          <w:sz w:val="23"/>
        </w:rPr>
        <w:t>(2012)</w:t>
      </w:r>
      <w:r>
        <w:rPr>
          <w:w w:val="105"/>
          <w:sz w:val="23"/>
        </w:rPr>
        <w:t> reported</w:t>
      </w:r>
      <w:r>
        <w:rPr>
          <w:w w:val="105"/>
          <w:sz w:val="23"/>
        </w:rPr>
        <w:t> that</w:t>
      </w:r>
      <w:r>
        <w:rPr>
          <w:w w:val="105"/>
          <w:sz w:val="23"/>
        </w:rPr>
        <w:t> children</w:t>
      </w:r>
      <w:r>
        <w:rPr>
          <w:w w:val="105"/>
          <w:sz w:val="23"/>
        </w:rPr>
        <w:t> with</w:t>
      </w:r>
      <w:r>
        <w:rPr>
          <w:w w:val="105"/>
          <w:sz w:val="23"/>
        </w:rPr>
        <w:t> malaria</w:t>
      </w:r>
      <w:r>
        <w:rPr>
          <w:w w:val="105"/>
          <w:sz w:val="23"/>
        </w:rPr>
        <w:t> had</w:t>
      </w:r>
      <w:r>
        <w:rPr>
          <w:w w:val="105"/>
          <w:sz w:val="23"/>
        </w:rPr>
        <w:t> a</w:t>
      </w:r>
      <w:r>
        <w:rPr>
          <w:w w:val="105"/>
          <w:sz w:val="23"/>
        </w:rPr>
        <w:t> higher</w:t>
      </w:r>
      <w:r>
        <w:rPr>
          <w:w w:val="105"/>
          <w:sz w:val="23"/>
        </w:rPr>
        <w:t> white</w:t>
      </w:r>
      <w:r>
        <w:rPr>
          <w:w w:val="105"/>
          <w:sz w:val="23"/>
        </w:rPr>
        <w:t> cell</w:t>
      </w:r>
      <w:r>
        <w:rPr>
          <w:w w:val="105"/>
          <w:sz w:val="23"/>
        </w:rPr>
        <w:t> count</w:t>
      </w:r>
      <w:r>
        <w:rPr>
          <w:w w:val="105"/>
          <w:sz w:val="23"/>
        </w:rPr>
        <w:t> and</w:t>
      </w:r>
      <w:r>
        <w:rPr>
          <w:w w:val="105"/>
          <w:sz w:val="23"/>
        </w:rPr>
        <w:t> that leucocytosis was strongly associated with younger age, deep breathing, severe anaemia, thrombocytopenia and death.</w:t>
      </w:r>
    </w:p>
    <w:p>
      <w:pPr>
        <w:pStyle w:val="ListParagraph"/>
        <w:numPr>
          <w:ilvl w:val="0"/>
          <w:numId w:val="13"/>
        </w:numPr>
        <w:tabs>
          <w:tab w:pos="1576" w:val="left" w:leader="none"/>
        </w:tabs>
        <w:spacing w:line="501" w:lineRule="auto" w:before="0" w:after="0"/>
        <w:ind w:left="1052" w:right="1311" w:firstLine="0"/>
        <w:jc w:val="both"/>
        <w:rPr>
          <w:b/>
          <w:sz w:val="23"/>
        </w:rPr>
      </w:pPr>
      <w:r>
        <w:rPr>
          <w:b/>
          <w:w w:val="105"/>
          <w:sz w:val="23"/>
        </w:rPr>
        <w:t>Changes</w:t>
      </w:r>
      <w:r>
        <w:rPr>
          <w:b/>
          <w:w w:val="105"/>
          <w:sz w:val="23"/>
        </w:rPr>
        <w:t> in</w:t>
      </w:r>
      <w:r>
        <w:rPr>
          <w:b/>
          <w:w w:val="105"/>
          <w:sz w:val="23"/>
        </w:rPr>
        <w:t> platelets/thrombocytopenia:</w:t>
      </w:r>
      <w:r>
        <w:rPr>
          <w:b/>
          <w:w w:val="105"/>
          <w:sz w:val="23"/>
        </w:rPr>
        <w:t> </w:t>
      </w:r>
      <w:r>
        <w:rPr>
          <w:w w:val="105"/>
          <w:sz w:val="23"/>
        </w:rPr>
        <w:t>Thrombocytopenia</w:t>
      </w:r>
      <w:r>
        <w:rPr>
          <w:w w:val="105"/>
          <w:sz w:val="23"/>
        </w:rPr>
        <w:t> and</w:t>
      </w:r>
      <w:r>
        <w:rPr>
          <w:w w:val="105"/>
          <w:sz w:val="23"/>
        </w:rPr>
        <w:t> platelet dysfunction is</w:t>
      </w:r>
      <w:r>
        <w:rPr>
          <w:spacing w:val="-2"/>
          <w:w w:val="105"/>
          <w:sz w:val="23"/>
        </w:rPr>
        <w:t> </w:t>
      </w:r>
      <w:r>
        <w:rPr>
          <w:w w:val="105"/>
          <w:sz w:val="23"/>
        </w:rPr>
        <w:t>the most important changes</w:t>
      </w:r>
      <w:r>
        <w:rPr>
          <w:spacing w:val="-2"/>
          <w:w w:val="105"/>
          <w:sz w:val="23"/>
        </w:rPr>
        <w:t> </w:t>
      </w:r>
      <w:r>
        <w:rPr>
          <w:w w:val="105"/>
          <w:sz w:val="23"/>
        </w:rPr>
        <w:t>seen in malaria infection (Pavithran, 2015). It was</w:t>
      </w:r>
      <w:r>
        <w:rPr>
          <w:spacing w:val="-8"/>
          <w:w w:val="105"/>
          <w:sz w:val="23"/>
        </w:rPr>
        <w:t> </w:t>
      </w:r>
      <w:r>
        <w:rPr>
          <w:w w:val="105"/>
          <w:sz w:val="23"/>
        </w:rPr>
        <w:t>seen</w:t>
      </w:r>
      <w:r>
        <w:rPr>
          <w:spacing w:val="-6"/>
          <w:w w:val="105"/>
          <w:sz w:val="23"/>
        </w:rPr>
        <w:t> </w:t>
      </w:r>
      <w:r>
        <w:rPr>
          <w:w w:val="105"/>
          <w:sz w:val="23"/>
        </w:rPr>
        <w:t>in</w:t>
      </w:r>
      <w:r>
        <w:rPr>
          <w:spacing w:val="-6"/>
          <w:w w:val="105"/>
          <w:sz w:val="23"/>
        </w:rPr>
        <w:t> </w:t>
      </w:r>
      <w:r>
        <w:rPr>
          <w:w w:val="105"/>
          <w:sz w:val="23"/>
        </w:rPr>
        <w:t>40%</w:t>
      </w:r>
      <w:r>
        <w:rPr>
          <w:spacing w:val="-6"/>
          <w:w w:val="105"/>
          <w:sz w:val="23"/>
        </w:rPr>
        <w:t> </w:t>
      </w:r>
      <w:r>
        <w:rPr>
          <w:w w:val="105"/>
          <w:sz w:val="23"/>
        </w:rPr>
        <w:t>of</w:t>
      </w:r>
      <w:r>
        <w:rPr>
          <w:spacing w:val="-9"/>
          <w:w w:val="105"/>
          <w:sz w:val="23"/>
        </w:rPr>
        <w:t> </w:t>
      </w:r>
      <w:r>
        <w:rPr>
          <w:w w:val="105"/>
          <w:sz w:val="23"/>
        </w:rPr>
        <w:t>patients</w:t>
      </w:r>
      <w:r>
        <w:rPr>
          <w:spacing w:val="-8"/>
          <w:w w:val="105"/>
          <w:sz w:val="23"/>
        </w:rPr>
        <w:t> </w:t>
      </w:r>
      <w:r>
        <w:rPr>
          <w:w w:val="105"/>
          <w:sz w:val="23"/>
        </w:rPr>
        <w:t>infected</w:t>
      </w:r>
      <w:r>
        <w:rPr>
          <w:spacing w:val="-6"/>
          <w:w w:val="105"/>
          <w:sz w:val="23"/>
        </w:rPr>
        <w:t> </w:t>
      </w:r>
      <w:r>
        <w:rPr>
          <w:w w:val="105"/>
          <w:sz w:val="23"/>
        </w:rPr>
        <w:t>with </w:t>
      </w:r>
      <w:r>
        <w:rPr>
          <w:i/>
          <w:w w:val="105"/>
          <w:sz w:val="23"/>
        </w:rPr>
        <w:t>P.</w:t>
      </w:r>
      <w:r>
        <w:rPr>
          <w:i/>
          <w:spacing w:val="-5"/>
          <w:w w:val="105"/>
          <w:sz w:val="23"/>
        </w:rPr>
        <w:t> </w:t>
      </w:r>
      <w:r>
        <w:rPr>
          <w:i/>
          <w:w w:val="105"/>
          <w:sz w:val="23"/>
        </w:rPr>
        <w:t>falciparum </w:t>
      </w:r>
      <w:r>
        <w:rPr>
          <w:w w:val="105"/>
          <w:sz w:val="23"/>
        </w:rPr>
        <w:t>infection</w:t>
      </w:r>
      <w:r>
        <w:rPr>
          <w:spacing w:val="-6"/>
          <w:w w:val="105"/>
          <w:sz w:val="23"/>
        </w:rPr>
        <w:t> </w:t>
      </w:r>
      <w:r>
        <w:rPr>
          <w:w w:val="105"/>
          <w:sz w:val="23"/>
        </w:rPr>
        <w:t>in</w:t>
      </w:r>
      <w:r>
        <w:rPr>
          <w:spacing w:val="-6"/>
          <w:w w:val="105"/>
          <w:sz w:val="23"/>
        </w:rPr>
        <w:t> </w:t>
      </w:r>
      <w:r>
        <w:rPr>
          <w:w w:val="105"/>
          <w:sz w:val="23"/>
        </w:rPr>
        <w:t>India</w:t>
      </w:r>
      <w:r>
        <w:rPr>
          <w:spacing w:val="-1"/>
          <w:w w:val="105"/>
          <w:sz w:val="23"/>
        </w:rPr>
        <w:t> </w:t>
      </w:r>
      <w:r>
        <w:rPr>
          <w:w w:val="105"/>
          <w:sz w:val="23"/>
        </w:rPr>
        <w:t>(Burgamann</w:t>
      </w:r>
      <w:r>
        <w:rPr>
          <w:spacing w:val="-3"/>
          <w:w w:val="105"/>
          <w:sz w:val="23"/>
        </w:rPr>
        <w:t> </w:t>
      </w:r>
      <w:r>
        <w:rPr>
          <w:i/>
          <w:w w:val="105"/>
          <w:sz w:val="23"/>
        </w:rPr>
        <w:t>et al.</w:t>
      </w:r>
      <w:r>
        <w:rPr>
          <w:w w:val="105"/>
          <w:sz w:val="23"/>
        </w:rPr>
        <w:t>, 2011). Maximum thrombocytopenia</w:t>
      </w:r>
      <w:r>
        <w:rPr>
          <w:w w:val="105"/>
          <w:sz w:val="23"/>
        </w:rPr>
        <w:t> in</w:t>
      </w:r>
      <w:r>
        <w:rPr>
          <w:w w:val="105"/>
          <w:sz w:val="23"/>
        </w:rPr>
        <w:t> malaria</w:t>
      </w:r>
      <w:r>
        <w:rPr>
          <w:w w:val="105"/>
          <w:sz w:val="23"/>
        </w:rPr>
        <w:t> is</w:t>
      </w:r>
      <w:r>
        <w:rPr>
          <w:w w:val="105"/>
          <w:sz w:val="23"/>
        </w:rPr>
        <w:t> due to peripheral destruction and consumption</w:t>
      </w:r>
      <w:r>
        <w:rPr>
          <w:w w:val="105"/>
          <w:sz w:val="23"/>
        </w:rPr>
        <w:t> by</w:t>
      </w:r>
      <w:r>
        <w:rPr>
          <w:w w:val="105"/>
          <w:sz w:val="23"/>
        </w:rPr>
        <w:t> disseminated</w:t>
      </w:r>
      <w:r>
        <w:rPr>
          <w:w w:val="105"/>
          <w:sz w:val="23"/>
        </w:rPr>
        <w:t> intravascular</w:t>
      </w:r>
      <w:r>
        <w:rPr>
          <w:w w:val="105"/>
          <w:sz w:val="23"/>
        </w:rPr>
        <w:t> coagulation</w:t>
      </w:r>
      <w:r>
        <w:rPr>
          <w:w w:val="105"/>
          <w:sz w:val="23"/>
        </w:rPr>
        <w:t> (Looareesuwan</w:t>
      </w:r>
      <w:r>
        <w:rPr>
          <w:w w:val="105"/>
          <w:sz w:val="23"/>
        </w:rPr>
        <w:t> </w:t>
      </w:r>
      <w:r>
        <w:rPr>
          <w:i/>
          <w:w w:val="105"/>
          <w:sz w:val="23"/>
        </w:rPr>
        <w:t>et</w:t>
      </w:r>
      <w:r>
        <w:rPr>
          <w:i/>
          <w:w w:val="105"/>
          <w:sz w:val="23"/>
        </w:rPr>
        <w:t> al.</w:t>
      </w:r>
      <w:r>
        <w:rPr>
          <w:w w:val="105"/>
          <w:sz w:val="23"/>
        </w:rPr>
        <w:t>,</w:t>
      </w:r>
      <w:r>
        <w:rPr>
          <w:w w:val="105"/>
          <w:sz w:val="23"/>
        </w:rPr>
        <w:t> 1993). About</w:t>
      </w:r>
      <w:r>
        <w:rPr>
          <w:w w:val="105"/>
          <w:sz w:val="23"/>
        </w:rPr>
        <w:t> 70%</w:t>
      </w:r>
      <w:r>
        <w:rPr>
          <w:w w:val="105"/>
          <w:sz w:val="23"/>
        </w:rPr>
        <w:t> of</w:t>
      </w:r>
      <w:r>
        <w:rPr>
          <w:w w:val="105"/>
          <w:sz w:val="23"/>
        </w:rPr>
        <w:t> malaria</w:t>
      </w:r>
      <w:r>
        <w:rPr>
          <w:w w:val="105"/>
          <w:sz w:val="23"/>
        </w:rPr>
        <w:t> hospitalized</w:t>
      </w:r>
      <w:r>
        <w:rPr>
          <w:w w:val="105"/>
          <w:sz w:val="23"/>
        </w:rPr>
        <w:t> patient</w:t>
      </w:r>
      <w:r>
        <w:rPr>
          <w:w w:val="105"/>
          <w:sz w:val="23"/>
        </w:rPr>
        <w:t> had</w:t>
      </w:r>
      <w:r>
        <w:rPr>
          <w:w w:val="105"/>
          <w:sz w:val="23"/>
        </w:rPr>
        <w:t> thrombocytopenia,</w:t>
      </w:r>
      <w:r>
        <w:rPr>
          <w:w w:val="105"/>
          <w:sz w:val="23"/>
        </w:rPr>
        <w:t> 95%</w:t>
      </w:r>
      <w:r>
        <w:rPr>
          <w:w w:val="105"/>
          <w:sz w:val="23"/>
        </w:rPr>
        <w:t> with thrombocytopenia</w:t>
      </w:r>
      <w:r>
        <w:rPr>
          <w:w w:val="105"/>
          <w:sz w:val="23"/>
        </w:rPr>
        <w:t> were</w:t>
      </w:r>
      <w:r>
        <w:rPr>
          <w:w w:val="105"/>
          <w:sz w:val="23"/>
        </w:rPr>
        <w:t> suffering</w:t>
      </w:r>
      <w:r>
        <w:rPr>
          <w:w w:val="105"/>
          <w:sz w:val="23"/>
        </w:rPr>
        <w:t> from</w:t>
      </w:r>
      <w:r>
        <w:rPr>
          <w:w w:val="105"/>
          <w:sz w:val="23"/>
        </w:rPr>
        <w:t> </w:t>
      </w:r>
      <w:r>
        <w:rPr>
          <w:i/>
          <w:w w:val="105"/>
          <w:sz w:val="23"/>
        </w:rPr>
        <w:t>falciparum</w:t>
      </w:r>
      <w:r>
        <w:rPr>
          <w:i/>
          <w:w w:val="105"/>
          <w:sz w:val="23"/>
        </w:rPr>
        <w:t> </w:t>
      </w:r>
      <w:r>
        <w:rPr>
          <w:w w:val="105"/>
          <w:sz w:val="23"/>
        </w:rPr>
        <w:t>malaria</w:t>
      </w:r>
      <w:r>
        <w:rPr>
          <w:w w:val="105"/>
          <w:sz w:val="23"/>
        </w:rPr>
        <w:t> and</w:t>
      </w:r>
      <w:r>
        <w:rPr>
          <w:w w:val="105"/>
          <w:sz w:val="23"/>
        </w:rPr>
        <w:t> 5%</w:t>
      </w:r>
      <w:r>
        <w:rPr>
          <w:w w:val="105"/>
          <w:sz w:val="23"/>
        </w:rPr>
        <w:t> had</w:t>
      </w:r>
      <w:r>
        <w:rPr>
          <w:w w:val="105"/>
          <w:sz w:val="23"/>
        </w:rPr>
        <w:t> </w:t>
      </w:r>
      <w:r>
        <w:rPr>
          <w:i/>
          <w:w w:val="105"/>
          <w:sz w:val="23"/>
        </w:rPr>
        <w:t>vivax</w:t>
      </w:r>
      <w:r>
        <w:rPr>
          <w:i/>
          <w:w w:val="105"/>
          <w:sz w:val="23"/>
        </w:rPr>
        <w:t> </w:t>
      </w:r>
      <w:r>
        <w:rPr>
          <w:w w:val="105"/>
          <w:sz w:val="23"/>
        </w:rPr>
        <w:t>malaria, this</w:t>
      </w:r>
      <w:r>
        <w:rPr>
          <w:w w:val="105"/>
          <w:sz w:val="23"/>
        </w:rPr>
        <w:t> should</w:t>
      </w:r>
      <w:r>
        <w:rPr>
          <w:w w:val="105"/>
          <w:sz w:val="23"/>
        </w:rPr>
        <w:t> alert</w:t>
      </w:r>
      <w:r>
        <w:rPr>
          <w:w w:val="105"/>
          <w:sz w:val="23"/>
        </w:rPr>
        <w:t> the</w:t>
      </w:r>
      <w:r>
        <w:rPr>
          <w:w w:val="105"/>
          <w:sz w:val="23"/>
        </w:rPr>
        <w:t> severity</w:t>
      </w:r>
      <w:r>
        <w:rPr>
          <w:w w:val="105"/>
          <w:sz w:val="23"/>
        </w:rPr>
        <w:t> of</w:t>
      </w:r>
      <w:r>
        <w:rPr>
          <w:w w:val="105"/>
          <w:sz w:val="23"/>
        </w:rPr>
        <w:t> childhood</w:t>
      </w:r>
      <w:r>
        <w:rPr>
          <w:w w:val="105"/>
          <w:sz w:val="23"/>
        </w:rPr>
        <w:t> </w:t>
      </w:r>
      <w:r>
        <w:rPr>
          <w:i/>
          <w:w w:val="105"/>
          <w:sz w:val="23"/>
        </w:rPr>
        <w:t>falciparum</w:t>
      </w:r>
      <w:r>
        <w:rPr>
          <w:i/>
          <w:w w:val="105"/>
          <w:sz w:val="23"/>
        </w:rPr>
        <w:t> </w:t>
      </w:r>
      <w:r>
        <w:rPr>
          <w:w w:val="105"/>
          <w:sz w:val="23"/>
        </w:rPr>
        <w:t>malaria</w:t>
      </w:r>
      <w:r>
        <w:rPr>
          <w:w w:val="105"/>
          <w:sz w:val="23"/>
        </w:rPr>
        <w:t> (Abdul</w:t>
      </w:r>
      <w:r>
        <w:rPr>
          <w:w w:val="105"/>
          <w:sz w:val="23"/>
        </w:rPr>
        <w:t> Rauf and</w:t>
      </w:r>
      <w:r>
        <w:rPr>
          <w:w w:val="105"/>
          <w:sz w:val="23"/>
        </w:rPr>
        <w:t> Afsar, </w:t>
      </w:r>
      <w:r>
        <w:rPr>
          <w:spacing w:val="-2"/>
          <w:w w:val="105"/>
          <w:sz w:val="23"/>
        </w:rPr>
        <w:t>2016).</w:t>
      </w:r>
    </w:p>
    <w:p>
      <w:pPr>
        <w:pStyle w:val="BodyText"/>
        <w:spacing w:line="501" w:lineRule="auto"/>
        <w:ind w:left="1052" w:right="1322" w:firstLine="720"/>
        <w:jc w:val="both"/>
      </w:pPr>
      <w:r>
        <w:rPr>
          <w:w w:val="105"/>
        </w:rPr>
        <w:t>In platelet dysfunction, two types of changes are seen. Initially, there is platelet hyperactivity;</w:t>
      </w:r>
      <w:r>
        <w:rPr>
          <w:w w:val="105"/>
        </w:rPr>
        <w:t> this</w:t>
      </w:r>
      <w:r>
        <w:rPr>
          <w:w w:val="105"/>
        </w:rPr>
        <w:t> is</w:t>
      </w:r>
      <w:r>
        <w:rPr>
          <w:w w:val="105"/>
        </w:rPr>
        <w:t> followed</w:t>
      </w:r>
      <w:r>
        <w:rPr>
          <w:w w:val="105"/>
        </w:rPr>
        <w:t> by</w:t>
      </w:r>
      <w:r>
        <w:rPr>
          <w:w w:val="105"/>
        </w:rPr>
        <w:t> platelet</w:t>
      </w:r>
      <w:r>
        <w:rPr>
          <w:w w:val="105"/>
        </w:rPr>
        <w:t> hypoactivity.</w:t>
      </w:r>
      <w:r>
        <w:rPr>
          <w:w w:val="105"/>
        </w:rPr>
        <w:t> Hyperactivity</w:t>
      </w:r>
      <w:r>
        <w:rPr>
          <w:w w:val="105"/>
        </w:rPr>
        <w:t> results</w:t>
      </w:r>
      <w:r>
        <w:rPr>
          <w:w w:val="105"/>
        </w:rPr>
        <w:t> from various</w:t>
      </w:r>
      <w:r>
        <w:rPr>
          <w:w w:val="105"/>
        </w:rPr>
        <w:t> aggregating</w:t>
      </w:r>
      <w:r>
        <w:rPr>
          <w:w w:val="105"/>
        </w:rPr>
        <w:t> agents</w:t>
      </w:r>
      <w:r>
        <w:rPr>
          <w:w w:val="105"/>
        </w:rPr>
        <w:t> like</w:t>
      </w:r>
      <w:r>
        <w:rPr>
          <w:w w:val="105"/>
        </w:rPr>
        <w:t> immune</w:t>
      </w:r>
      <w:r>
        <w:rPr>
          <w:w w:val="105"/>
        </w:rPr>
        <w:t> complexes,</w:t>
      </w:r>
      <w:r>
        <w:rPr>
          <w:w w:val="105"/>
        </w:rPr>
        <w:t> surface</w:t>
      </w:r>
      <w:r>
        <w:rPr>
          <w:w w:val="105"/>
        </w:rPr>
        <w:t> contact</w:t>
      </w:r>
      <w:r>
        <w:rPr>
          <w:w w:val="105"/>
        </w:rPr>
        <w:t> of</w:t>
      </w:r>
      <w:r>
        <w:rPr>
          <w:w w:val="105"/>
        </w:rPr>
        <w:t> platelets membrane</w:t>
      </w:r>
      <w:r>
        <w:rPr>
          <w:spacing w:val="36"/>
          <w:w w:val="105"/>
        </w:rPr>
        <w:t> </w:t>
      </w:r>
      <w:r>
        <w:rPr>
          <w:w w:val="105"/>
        </w:rPr>
        <w:t>to</w:t>
      </w:r>
      <w:r>
        <w:rPr>
          <w:spacing w:val="40"/>
          <w:w w:val="105"/>
        </w:rPr>
        <w:t> </w:t>
      </w:r>
      <w:r>
        <w:rPr>
          <w:w w:val="105"/>
        </w:rPr>
        <w:t>malaria</w:t>
      </w:r>
      <w:r>
        <w:rPr>
          <w:spacing w:val="40"/>
          <w:w w:val="105"/>
        </w:rPr>
        <w:t> </w:t>
      </w:r>
      <w:r>
        <w:rPr>
          <w:w w:val="105"/>
        </w:rPr>
        <w:t>red</w:t>
      </w:r>
      <w:r>
        <w:rPr>
          <w:spacing w:val="40"/>
          <w:w w:val="105"/>
        </w:rPr>
        <w:t> </w:t>
      </w:r>
      <w:r>
        <w:rPr>
          <w:w w:val="105"/>
        </w:rPr>
        <w:t>cells</w:t>
      </w:r>
      <w:r>
        <w:rPr>
          <w:spacing w:val="40"/>
          <w:w w:val="105"/>
        </w:rPr>
        <w:t> </w:t>
      </w:r>
      <w:r>
        <w:rPr>
          <w:w w:val="105"/>
        </w:rPr>
        <w:t>and</w:t>
      </w:r>
      <w:r>
        <w:rPr>
          <w:spacing w:val="40"/>
          <w:w w:val="105"/>
        </w:rPr>
        <w:t> </w:t>
      </w:r>
      <w:r>
        <w:rPr>
          <w:w w:val="105"/>
        </w:rPr>
        <w:t>damage</w:t>
      </w:r>
      <w:r>
        <w:rPr>
          <w:spacing w:val="36"/>
          <w:w w:val="105"/>
        </w:rPr>
        <w:t> </w:t>
      </w:r>
      <w:r>
        <w:rPr>
          <w:w w:val="105"/>
        </w:rPr>
        <w:t>to</w:t>
      </w:r>
      <w:r>
        <w:rPr>
          <w:spacing w:val="40"/>
          <w:w w:val="105"/>
        </w:rPr>
        <w:t> </w:t>
      </w:r>
      <w:r>
        <w:rPr>
          <w:w w:val="105"/>
        </w:rPr>
        <w:t>endothelial</w:t>
      </w:r>
      <w:r>
        <w:rPr>
          <w:spacing w:val="40"/>
          <w:w w:val="105"/>
        </w:rPr>
        <w:t> </w:t>
      </w:r>
      <w:r>
        <w:rPr>
          <w:w w:val="105"/>
        </w:rPr>
        <w:t>cells.</w:t>
      </w:r>
      <w:r>
        <w:rPr>
          <w:spacing w:val="40"/>
          <w:w w:val="105"/>
        </w:rPr>
        <w:t> </w:t>
      </w:r>
      <w:r>
        <w:rPr>
          <w:w w:val="105"/>
        </w:rPr>
        <w:t>The</w:t>
      </w:r>
      <w:r>
        <w:rPr>
          <w:spacing w:val="40"/>
          <w:w w:val="105"/>
        </w:rPr>
        <w:t> </w:t>
      </w:r>
      <w:r>
        <w:rPr>
          <w:w w:val="105"/>
        </w:rPr>
        <w:t>injured</w:t>
      </w:r>
      <w:r>
        <w:rPr>
          <w:spacing w:val="40"/>
          <w:w w:val="105"/>
        </w:rPr>
        <w:t> </w:t>
      </w:r>
      <w:r>
        <w:rPr>
          <w:w w:val="105"/>
        </w:rPr>
        <w:t>platelet</w:t>
      </w:r>
    </w:p>
    <w:p>
      <w:pPr>
        <w:spacing w:after="0" w:line="501" w:lineRule="auto"/>
        <w:jc w:val="both"/>
        <w:sectPr>
          <w:pgSz w:w="11910" w:h="16850"/>
          <w:pgMar w:header="0" w:footer="1012" w:top="1360" w:bottom="1200" w:left="820" w:right="120"/>
        </w:sectPr>
      </w:pPr>
    </w:p>
    <w:p>
      <w:pPr>
        <w:pStyle w:val="BodyText"/>
        <w:spacing w:line="501" w:lineRule="auto" w:before="81"/>
        <w:ind w:left="1052" w:right="1305"/>
        <w:jc w:val="both"/>
      </w:pPr>
      <w:r>
        <w:rPr>
          <w:w w:val="105"/>
        </w:rPr>
        <w:t>undergoes</w:t>
      </w:r>
      <w:r>
        <w:rPr>
          <w:spacing w:val="-8"/>
          <w:w w:val="105"/>
        </w:rPr>
        <w:t> </w:t>
      </w:r>
      <w:r>
        <w:rPr>
          <w:w w:val="105"/>
        </w:rPr>
        <w:t>lyses</w:t>
      </w:r>
      <w:r>
        <w:rPr>
          <w:spacing w:val="-9"/>
          <w:w w:val="105"/>
        </w:rPr>
        <w:t> </w:t>
      </w:r>
      <w:r>
        <w:rPr>
          <w:w w:val="105"/>
        </w:rPr>
        <w:t>intravascularly.</w:t>
      </w:r>
      <w:r>
        <w:rPr>
          <w:spacing w:val="-10"/>
          <w:w w:val="105"/>
        </w:rPr>
        <w:t> </w:t>
      </w:r>
      <w:r>
        <w:rPr>
          <w:w w:val="105"/>
        </w:rPr>
        <w:t>The</w:t>
      </w:r>
      <w:r>
        <w:rPr>
          <w:spacing w:val="-7"/>
          <w:w w:val="105"/>
        </w:rPr>
        <w:t> </w:t>
      </w:r>
      <w:r>
        <w:rPr>
          <w:w w:val="105"/>
        </w:rPr>
        <w:t>release</w:t>
      </w:r>
      <w:r>
        <w:rPr>
          <w:spacing w:val="-7"/>
          <w:w w:val="105"/>
        </w:rPr>
        <w:t> </w:t>
      </w:r>
      <w:r>
        <w:rPr>
          <w:w w:val="105"/>
        </w:rPr>
        <w:t>of</w:t>
      </w:r>
      <w:r>
        <w:rPr>
          <w:spacing w:val="-2"/>
          <w:w w:val="105"/>
        </w:rPr>
        <w:t> </w:t>
      </w:r>
      <w:r>
        <w:rPr>
          <w:w w:val="105"/>
        </w:rPr>
        <w:t>platelet</w:t>
      </w:r>
      <w:r>
        <w:rPr>
          <w:spacing w:val="-4"/>
          <w:w w:val="105"/>
        </w:rPr>
        <w:t> </w:t>
      </w:r>
      <w:r>
        <w:rPr>
          <w:w w:val="105"/>
        </w:rPr>
        <w:t>content</w:t>
      </w:r>
      <w:r>
        <w:rPr>
          <w:spacing w:val="-4"/>
          <w:w w:val="105"/>
        </w:rPr>
        <w:t> </w:t>
      </w:r>
      <w:r>
        <w:rPr>
          <w:w w:val="105"/>
        </w:rPr>
        <w:t>can</w:t>
      </w:r>
      <w:r>
        <w:rPr>
          <w:spacing w:val="-6"/>
          <w:w w:val="105"/>
        </w:rPr>
        <w:t> </w:t>
      </w:r>
      <w:r>
        <w:rPr>
          <w:w w:val="105"/>
        </w:rPr>
        <w:t>active</w:t>
      </w:r>
      <w:r>
        <w:rPr>
          <w:spacing w:val="-7"/>
          <w:w w:val="105"/>
        </w:rPr>
        <w:t> </w:t>
      </w:r>
      <w:r>
        <w:rPr>
          <w:w w:val="105"/>
        </w:rPr>
        <w:t>the</w:t>
      </w:r>
      <w:r>
        <w:rPr>
          <w:spacing w:val="-7"/>
          <w:w w:val="105"/>
        </w:rPr>
        <w:t> </w:t>
      </w:r>
      <w:r>
        <w:rPr>
          <w:w w:val="105"/>
        </w:rPr>
        <w:t>coagulation cascade</w:t>
      </w:r>
      <w:r>
        <w:rPr>
          <w:w w:val="105"/>
        </w:rPr>
        <w:t> and</w:t>
      </w:r>
      <w:r>
        <w:rPr>
          <w:w w:val="105"/>
        </w:rPr>
        <w:t> contributes,</w:t>
      </w:r>
      <w:r>
        <w:rPr>
          <w:w w:val="105"/>
        </w:rPr>
        <w:t> to</w:t>
      </w:r>
      <w:r>
        <w:rPr>
          <w:w w:val="105"/>
        </w:rPr>
        <w:t> DIC.</w:t>
      </w:r>
      <w:r>
        <w:rPr>
          <w:w w:val="105"/>
        </w:rPr>
        <w:t> Transient</w:t>
      </w:r>
      <w:r>
        <w:rPr>
          <w:w w:val="105"/>
        </w:rPr>
        <w:t> platelet</w:t>
      </w:r>
      <w:r>
        <w:rPr>
          <w:w w:val="105"/>
        </w:rPr>
        <w:t> hypoactivity</w:t>
      </w:r>
      <w:r>
        <w:rPr>
          <w:w w:val="105"/>
        </w:rPr>
        <w:t> is</w:t>
      </w:r>
      <w:r>
        <w:rPr>
          <w:w w:val="105"/>
        </w:rPr>
        <w:t> seen</w:t>
      </w:r>
      <w:r>
        <w:rPr>
          <w:w w:val="105"/>
        </w:rPr>
        <w:t> following</w:t>
      </w:r>
      <w:r>
        <w:rPr>
          <w:w w:val="105"/>
        </w:rPr>
        <w:t> this phase and returns to normal in 1 to 2 weeks (Srichaikul </w:t>
      </w:r>
      <w:r>
        <w:rPr>
          <w:i/>
          <w:w w:val="105"/>
        </w:rPr>
        <w:t>et al.</w:t>
      </w:r>
      <w:r>
        <w:rPr>
          <w:w w:val="105"/>
        </w:rPr>
        <w:t>, 1988). Laura </w:t>
      </w:r>
      <w:r>
        <w:rPr>
          <w:i/>
          <w:w w:val="105"/>
        </w:rPr>
        <w:t>et al. </w:t>
      </w:r>
      <w:r>
        <w:rPr>
          <w:w w:val="105"/>
        </w:rPr>
        <w:t>(2014) reported</w:t>
      </w:r>
      <w:r>
        <w:rPr>
          <w:spacing w:val="-16"/>
          <w:w w:val="105"/>
        </w:rPr>
        <w:t> </w:t>
      </w:r>
      <w:r>
        <w:rPr>
          <w:w w:val="105"/>
        </w:rPr>
        <w:t>that persons with platelet count &lt;150,000 / μL were</w:t>
      </w:r>
      <w:r>
        <w:rPr>
          <w:spacing w:val="-1"/>
          <w:w w:val="105"/>
        </w:rPr>
        <w:t> </w:t>
      </w:r>
      <w:r>
        <w:rPr>
          <w:w w:val="105"/>
        </w:rPr>
        <w:t>12</w:t>
      </w:r>
      <w:r>
        <w:rPr>
          <w:spacing w:val="-16"/>
          <w:w w:val="105"/>
        </w:rPr>
        <w:t> </w:t>
      </w:r>
      <w:r>
        <w:rPr>
          <w:w w:val="105"/>
        </w:rPr>
        <w:t>-15 times more likely to have</w:t>
      </w:r>
      <w:r>
        <w:rPr>
          <w:spacing w:val="-7"/>
          <w:w w:val="105"/>
        </w:rPr>
        <w:t> </w:t>
      </w:r>
      <w:r>
        <w:rPr>
          <w:w w:val="105"/>
        </w:rPr>
        <w:t>malaria than persons</w:t>
      </w:r>
      <w:r>
        <w:rPr>
          <w:spacing w:val="-1"/>
          <w:w w:val="105"/>
        </w:rPr>
        <w:t> </w:t>
      </w:r>
      <w:r>
        <w:rPr>
          <w:w w:val="105"/>
        </w:rPr>
        <w:t>with</w:t>
      </w:r>
      <w:r>
        <w:rPr>
          <w:spacing w:val="-6"/>
          <w:w w:val="105"/>
        </w:rPr>
        <w:t> </w:t>
      </w:r>
      <w:r>
        <w:rPr>
          <w:w w:val="105"/>
        </w:rPr>
        <w:t>platelet</w:t>
      </w:r>
      <w:r>
        <w:rPr>
          <w:spacing w:val="-4"/>
          <w:w w:val="105"/>
        </w:rPr>
        <w:t> </w:t>
      </w:r>
      <w:r>
        <w:rPr>
          <w:w w:val="105"/>
        </w:rPr>
        <w:t>count</w:t>
      </w:r>
      <w:r>
        <w:rPr>
          <w:spacing w:val="-4"/>
          <w:w w:val="105"/>
        </w:rPr>
        <w:t> </w:t>
      </w:r>
      <w:r>
        <w:rPr>
          <w:w w:val="105"/>
        </w:rPr>
        <w:t>&gt;150,000 /</w:t>
      </w:r>
      <w:r>
        <w:rPr>
          <w:spacing w:val="-10"/>
          <w:w w:val="105"/>
        </w:rPr>
        <w:t> </w:t>
      </w:r>
      <w:r>
        <w:rPr>
          <w:w w:val="105"/>
        </w:rPr>
        <w:t>μL.</w:t>
      </w:r>
      <w:r>
        <w:rPr>
          <w:spacing w:val="-4"/>
          <w:w w:val="105"/>
        </w:rPr>
        <w:t> </w:t>
      </w:r>
      <w:r>
        <w:rPr>
          <w:w w:val="105"/>
        </w:rPr>
        <w:t>Also</w:t>
      </w:r>
      <w:r>
        <w:rPr>
          <w:spacing w:val="-6"/>
          <w:w w:val="105"/>
        </w:rPr>
        <w:t> </w:t>
      </w:r>
      <w:r>
        <w:rPr>
          <w:w w:val="105"/>
        </w:rPr>
        <w:t>a platelet count</w:t>
      </w:r>
      <w:r>
        <w:rPr>
          <w:spacing w:val="-4"/>
          <w:w w:val="105"/>
        </w:rPr>
        <w:t> </w:t>
      </w:r>
      <w:r>
        <w:rPr>
          <w:w w:val="105"/>
        </w:rPr>
        <w:t>of</w:t>
      </w:r>
      <w:r>
        <w:rPr>
          <w:spacing w:val="-8"/>
          <w:w w:val="105"/>
        </w:rPr>
        <w:t> </w:t>
      </w:r>
      <w:r>
        <w:rPr>
          <w:w w:val="105"/>
        </w:rPr>
        <w:t>less than</w:t>
      </w:r>
      <w:r>
        <w:rPr>
          <w:w w:val="105"/>
        </w:rPr>
        <w:t> 150</w:t>
      </w:r>
      <w:r>
        <w:rPr>
          <w:w w:val="105"/>
        </w:rPr>
        <w:t> 109/L was</w:t>
      </w:r>
      <w:r>
        <w:rPr>
          <w:w w:val="105"/>
        </w:rPr>
        <w:t> found</w:t>
      </w:r>
      <w:r>
        <w:rPr>
          <w:w w:val="105"/>
        </w:rPr>
        <w:t> in</w:t>
      </w:r>
      <w:r>
        <w:rPr>
          <w:w w:val="105"/>
        </w:rPr>
        <w:t> 56.7%</w:t>
      </w:r>
      <w:r>
        <w:rPr>
          <w:w w:val="105"/>
        </w:rPr>
        <w:t> of children</w:t>
      </w:r>
      <w:r>
        <w:rPr>
          <w:w w:val="105"/>
        </w:rPr>
        <w:t> with</w:t>
      </w:r>
      <w:r>
        <w:rPr>
          <w:w w:val="105"/>
        </w:rPr>
        <w:t> malaria</w:t>
      </w:r>
      <w:r>
        <w:rPr>
          <w:w w:val="105"/>
        </w:rPr>
        <w:t> and</w:t>
      </w:r>
      <w:r>
        <w:rPr>
          <w:w w:val="105"/>
        </w:rPr>
        <w:t> was associated</w:t>
      </w:r>
      <w:r>
        <w:rPr>
          <w:w w:val="105"/>
        </w:rPr>
        <w:t> with age, prostration and</w:t>
      </w:r>
      <w:r>
        <w:rPr>
          <w:w w:val="105"/>
        </w:rPr>
        <w:t> parasite</w:t>
      </w:r>
      <w:r>
        <w:rPr>
          <w:w w:val="105"/>
        </w:rPr>
        <w:t> density, but</w:t>
      </w:r>
      <w:r>
        <w:rPr>
          <w:w w:val="105"/>
        </w:rPr>
        <w:t> not</w:t>
      </w:r>
      <w:r>
        <w:rPr>
          <w:w w:val="105"/>
        </w:rPr>
        <w:t> with</w:t>
      </w:r>
      <w:r>
        <w:rPr>
          <w:w w:val="105"/>
        </w:rPr>
        <w:t> bleeding</w:t>
      </w:r>
      <w:r>
        <w:rPr>
          <w:w w:val="105"/>
        </w:rPr>
        <w:t> problems</w:t>
      </w:r>
      <w:r>
        <w:rPr>
          <w:w w:val="105"/>
        </w:rPr>
        <w:t> or</w:t>
      </w:r>
      <w:r>
        <w:rPr>
          <w:w w:val="105"/>
        </w:rPr>
        <w:t> mortality. The mean</w:t>
      </w:r>
      <w:r>
        <w:rPr>
          <w:w w:val="105"/>
        </w:rPr>
        <w:t> platelet</w:t>
      </w:r>
      <w:r>
        <w:rPr>
          <w:w w:val="105"/>
        </w:rPr>
        <w:t> volume</w:t>
      </w:r>
      <w:r>
        <w:rPr>
          <w:w w:val="105"/>
        </w:rPr>
        <w:t> was</w:t>
      </w:r>
      <w:r>
        <w:rPr>
          <w:w w:val="105"/>
        </w:rPr>
        <w:t> also</w:t>
      </w:r>
      <w:r>
        <w:rPr>
          <w:w w:val="105"/>
        </w:rPr>
        <w:t> higher</w:t>
      </w:r>
      <w:r>
        <w:rPr>
          <w:w w:val="105"/>
        </w:rPr>
        <w:t> in</w:t>
      </w:r>
      <w:r>
        <w:rPr>
          <w:w w:val="105"/>
        </w:rPr>
        <w:t> children</w:t>
      </w:r>
      <w:r>
        <w:rPr>
          <w:w w:val="105"/>
        </w:rPr>
        <w:t> with</w:t>
      </w:r>
      <w:r>
        <w:rPr>
          <w:w w:val="105"/>
        </w:rPr>
        <w:t> malaria</w:t>
      </w:r>
      <w:r>
        <w:rPr>
          <w:w w:val="105"/>
        </w:rPr>
        <w:t> compared</w:t>
      </w:r>
      <w:r>
        <w:rPr>
          <w:w w:val="105"/>
        </w:rPr>
        <w:t> with</w:t>
      </w:r>
      <w:r>
        <w:rPr>
          <w:w w:val="105"/>
        </w:rPr>
        <w:t> other medical conditions (Ladhani </w:t>
      </w:r>
      <w:r>
        <w:rPr>
          <w:i/>
          <w:w w:val="105"/>
        </w:rPr>
        <w:t>et al.</w:t>
      </w:r>
      <w:r>
        <w:rPr>
          <w:w w:val="105"/>
        </w:rPr>
        <w:t>, 2012).</w:t>
      </w:r>
    </w:p>
    <w:p>
      <w:pPr>
        <w:pStyle w:val="ListParagraph"/>
        <w:numPr>
          <w:ilvl w:val="0"/>
          <w:numId w:val="13"/>
        </w:numPr>
        <w:tabs>
          <w:tab w:pos="1526" w:val="left" w:leader="none"/>
        </w:tabs>
        <w:spacing w:line="501" w:lineRule="auto" w:before="0" w:after="0"/>
        <w:ind w:left="1052" w:right="1318" w:firstLine="0"/>
        <w:jc w:val="both"/>
        <w:rPr>
          <w:b/>
          <w:sz w:val="23"/>
        </w:rPr>
      </w:pPr>
      <w:r>
        <w:rPr>
          <w:b/>
          <w:w w:val="105"/>
          <w:sz w:val="23"/>
        </w:rPr>
        <w:t>Disseminated</w:t>
      </w:r>
      <w:r>
        <w:rPr>
          <w:b/>
          <w:spacing w:val="-3"/>
          <w:w w:val="105"/>
          <w:sz w:val="23"/>
        </w:rPr>
        <w:t> </w:t>
      </w:r>
      <w:r>
        <w:rPr>
          <w:b/>
          <w:w w:val="105"/>
          <w:sz w:val="23"/>
        </w:rPr>
        <w:t>intravascular coagulation. </w:t>
      </w:r>
      <w:r>
        <w:rPr>
          <w:w w:val="105"/>
          <w:sz w:val="23"/>
        </w:rPr>
        <w:t>The</w:t>
      </w:r>
      <w:r>
        <w:rPr>
          <w:spacing w:val="-5"/>
          <w:w w:val="105"/>
          <w:sz w:val="23"/>
        </w:rPr>
        <w:t> </w:t>
      </w:r>
      <w:r>
        <w:rPr>
          <w:w w:val="105"/>
          <w:sz w:val="23"/>
        </w:rPr>
        <w:t>incidence</w:t>
      </w:r>
      <w:r>
        <w:rPr>
          <w:spacing w:val="-5"/>
          <w:w w:val="105"/>
          <w:sz w:val="23"/>
        </w:rPr>
        <w:t> </w:t>
      </w:r>
      <w:r>
        <w:rPr>
          <w:w w:val="105"/>
          <w:sz w:val="23"/>
        </w:rPr>
        <w:t>of</w:t>
      </w:r>
      <w:r>
        <w:rPr>
          <w:spacing w:val="-1"/>
          <w:w w:val="105"/>
          <w:sz w:val="23"/>
        </w:rPr>
        <w:t> </w:t>
      </w:r>
      <w:r>
        <w:rPr>
          <w:w w:val="105"/>
          <w:sz w:val="23"/>
        </w:rPr>
        <w:t>DIC</w:t>
      </w:r>
      <w:r>
        <w:rPr>
          <w:spacing w:val="-1"/>
          <w:w w:val="105"/>
          <w:sz w:val="23"/>
        </w:rPr>
        <w:t> </w:t>
      </w:r>
      <w:r>
        <w:rPr>
          <w:w w:val="105"/>
          <w:sz w:val="23"/>
        </w:rPr>
        <w:t>is</w:t>
      </w:r>
      <w:r>
        <w:rPr>
          <w:spacing w:val="-6"/>
          <w:w w:val="105"/>
          <w:sz w:val="23"/>
        </w:rPr>
        <w:t> </w:t>
      </w:r>
      <w:r>
        <w:rPr>
          <w:w w:val="105"/>
          <w:sz w:val="23"/>
        </w:rPr>
        <w:t>reported</w:t>
      </w:r>
      <w:r>
        <w:rPr>
          <w:spacing w:val="-4"/>
          <w:w w:val="105"/>
          <w:sz w:val="23"/>
        </w:rPr>
        <w:t> </w:t>
      </w:r>
      <w:r>
        <w:rPr>
          <w:w w:val="105"/>
          <w:sz w:val="23"/>
        </w:rPr>
        <w:t>to be</w:t>
      </w:r>
      <w:r>
        <w:rPr>
          <w:spacing w:val="-5"/>
          <w:w w:val="105"/>
          <w:sz w:val="23"/>
        </w:rPr>
        <w:t> </w:t>
      </w:r>
      <w:r>
        <w:rPr>
          <w:w w:val="105"/>
          <w:sz w:val="23"/>
        </w:rPr>
        <w:t>4 –13%</w:t>
      </w:r>
      <w:r>
        <w:rPr>
          <w:spacing w:val="-7"/>
          <w:w w:val="105"/>
          <w:sz w:val="23"/>
        </w:rPr>
        <w:t> </w:t>
      </w:r>
      <w:r>
        <w:rPr>
          <w:w w:val="105"/>
          <w:sz w:val="23"/>
        </w:rPr>
        <w:t>and</w:t>
      </w:r>
      <w:r>
        <w:rPr>
          <w:spacing w:val="-7"/>
          <w:w w:val="105"/>
          <w:sz w:val="23"/>
        </w:rPr>
        <w:t> </w:t>
      </w:r>
      <w:r>
        <w:rPr>
          <w:w w:val="105"/>
          <w:sz w:val="23"/>
        </w:rPr>
        <w:t>it</w:t>
      </w:r>
      <w:r>
        <w:rPr>
          <w:spacing w:val="-6"/>
          <w:w w:val="105"/>
          <w:sz w:val="23"/>
        </w:rPr>
        <w:t> </w:t>
      </w:r>
      <w:r>
        <w:rPr>
          <w:w w:val="105"/>
          <w:sz w:val="23"/>
        </w:rPr>
        <w:t>usually</w:t>
      </w:r>
      <w:r>
        <w:rPr>
          <w:spacing w:val="-1"/>
          <w:w w:val="105"/>
          <w:sz w:val="23"/>
        </w:rPr>
        <w:t> </w:t>
      </w:r>
      <w:r>
        <w:rPr>
          <w:w w:val="105"/>
          <w:sz w:val="23"/>
        </w:rPr>
        <w:t>occurs</w:t>
      </w:r>
      <w:r>
        <w:rPr>
          <w:spacing w:val="-9"/>
          <w:w w:val="105"/>
          <w:sz w:val="23"/>
        </w:rPr>
        <w:t> </w:t>
      </w:r>
      <w:r>
        <w:rPr>
          <w:w w:val="105"/>
          <w:sz w:val="23"/>
        </w:rPr>
        <w:t>in</w:t>
      </w:r>
      <w:r>
        <w:rPr>
          <w:spacing w:val="-7"/>
          <w:w w:val="105"/>
          <w:sz w:val="23"/>
        </w:rPr>
        <w:t> </w:t>
      </w:r>
      <w:r>
        <w:rPr>
          <w:w w:val="105"/>
          <w:sz w:val="23"/>
        </w:rPr>
        <w:t>patients</w:t>
      </w:r>
      <w:r>
        <w:rPr>
          <w:spacing w:val="-3"/>
          <w:w w:val="105"/>
          <w:sz w:val="23"/>
        </w:rPr>
        <w:t> </w:t>
      </w:r>
      <w:r>
        <w:rPr>
          <w:w w:val="105"/>
          <w:sz w:val="23"/>
        </w:rPr>
        <w:t>with </w:t>
      </w:r>
      <w:r>
        <w:rPr>
          <w:i/>
          <w:w w:val="105"/>
          <w:sz w:val="23"/>
        </w:rPr>
        <w:t>P.</w:t>
      </w:r>
      <w:r>
        <w:rPr>
          <w:i/>
          <w:spacing w:val="-6"/>
          <w:w w:val="105"/>
          <w:sz w:val="23"/>
        </w:rPr>
        <w:t> </w:t>
      </w:r>
      <w:r>
        <w:rPr>
          <w:i/>
          <w:w w:val="105"/>
          <w:sz w:val="23"/>
        </w:rPr>
        <w:t>falciparum</w:t>
      </w:r>
      <w:r>
        <w:rPr>
          <w:i/>
          <w:spacing w:val="-1"/>
          <w:w w:val="105"/>
          <w:sz w:val="23"/>
        </w:rPr>
        <w:t> </w:t>
      </w:r>
      <w:r>
        <w:rPr>
          <w:w w:val="105"/>
          <w:sz w:val="23"/>
        </w:rPr>
        <w:t>infection</w:t>
      </w:r>
      <w:r>
        <w:rPr>
          <w:spacing w:val="-7"/>
          <w:w w:val="105"/>
          <w:sz w:val="23"/>
        </w:rPr>
        <w:t> </w:t>
      </w:r>
      <w:r>
        <w:rPr>
          <w:w w:val="105"/>
          <w:sz w:val="23"/>
        </w:rPr>
        <w:t>and</w:t>
      </w:r>
      <w:r>
        <w:rPr>
          <w:spacing w:val="-1"/>
          <w:w w:val="105"/>
          <w:sz w:val="23"/>
        </w:rPr>
        <w:t> </w:t>
      </w:r>
      <w:r>
        <w:rPr>
          <w:w w:val="105"/>
          <w:sz w:val="23"/>
        </w:rPr>
        <w:t>hyperparasitemia (Murthy et </w:t>
      </w:r>
      <w:r>
        <w:rPr>
          <w:i/>
          <w:w w:val="105"/>
          <w:sz w:val="23"/>
        </w:rPr>
        <w:t>al.</w:t>
      </w:r>
      <w:r>
        <w:rPr>
          <w:w w:val="105"/>
          <w:sz w:val="23"/>
        </w:rPr>
        <w:t>,</w:t>
      </w:r>
      <w:r>
        <w:rPr>
          <w:spacing w:val="-3"/>
          <w:w w:val="105"/>
          <w:sz w:val="23"/>
        </w:rPr>
        <w:t> </w:t>
      </w:r>
      <w:r>
        <w:rPr>
          <w:w w:val="105"/>
          <w:sz w:val="23"/>
        </w:rPr>
        <w:t>2010;</w:t>
      </w:r>
      <w:r>
        <w:rPr>
          <w:spacing w:val="-3"/>
          <w:w w:val="105"/>
          <w:sz w:val="23"/>
        </w:rPr>
        <w:t> </w:t>
      </w:r>
      <w:r>
        <w:rPr>
          <w:w w:val="105"/>
          <w:sz w:val="23"/>
        </w:rPr>
        <w:t>Pavithran,</w:t>
      </w:r>
      <w:r>
        <w:rPr>
          <w:spacing w:val="-3"/>
          <w:w w:val="105"/>
          <w:sz w:val="23"/>
        </w:rPr>
        <w:t> </w:t>
      </w:r>
      <w:r>
        <w:rPr>
          <w:w w:val="105"/>
          <w:sz w:val="23"/>
        </w:rPr>
        <w:t>2015).</w:t>
      </w:r>
      <w:r>
        <w:rPr>
          <w:spacing w:val="-3"/>
          <w:w w:val="105"/>
          <w:sz w:val="23"/>
        </w:rPr>
        <w:t> </w:t>
      </w:r>
      <w:r>
        <w:rPr>
          <w:w w:val="105"/>
          <w:sz w:val="23"/>
        </w:rPr>
        <w:t>In severe complicated malaria, there is</w:t>
      </w:r>
      <w:r>
        <w:rPr>
          <w:spacing w:val="-7"/>
          <w:w w:val="105"/>
          <w:sz w:val="23"/>
        </w:rPr>
        <w:t> </w:t>
      </w:r>
      <w:r>
        <w:rPr>
          <w:w w:val="105"/>
          <w:sz w:val="23"/>
        </w:rPr>
        <w:t>activation of</w:t>
      </w:r>
      <w:r>
        <w:rPr>
          <w:w w:val="105"/>
          <w:sz w:val="23"/>
        </w:rPr>
        <w:t> coagulation</w:t>
      </w:r>
      <w:r>
        <w:rPr>
          <w:w w:val="105"/>
          <w:sz w:val="23"/>
        </w:rPr>
        <w:t> cascade</w:t>
      </w:r>
      <w:r>
        <w:rPr>
          <w:w w:val="105"/>
          <w:sz w:val="23"/>
        </w:rPr>
        <w:t> by</w:t>
      </w:r>
      <w:r>
        <w:rPr>
          <w:w w:val="105"/>
          <w:sz w:val="23"/>
        </w:rPr>
        <w:t> the</w:t>
      </w:r>
      <w:r>
        <w:rPr>
          <w:w w:val="105"/>
          <w:sz w:val="23"/>
        </w:rPr>
        <w:t> release</w:t>
      </w:r>
      <w:r>
        <w:rPr>
          <w:w w:val="105"/>
          <w:sz w:val="23"/>
        </w:rPr>
        <w:t> of</w:t>
      </w:r>
      <w:r>
        <w:rPr>
          <w:w w:val="105"/>
          <w:sz w:val="23"/>
        </w:rPr>
        <w:t> various</w:t>
      </w:r>
      <w:r>
        <w:rPr>
          <w:w w:val="105"/>
          <w:sz w:val="23"/>
        </w:rPr>
        <w:t> procoagulants.</w:t>
      </w:r>
      <w:r>
        <w:rPr>
          <w:w w:val="105"/>
          <w:sz w:val="23"/>
        </w:rPr>
        <w:t> Procoagulants</w:t>
      </w:r>
      <w:r>
        <w:rPr>
          <w:w w:val="105"/>
          <w:sz w:val="23"/>
        </w:rPr>
        <w:t> are derived</w:t>
      </w:r>
      <w:r>
        <w:rPr>
          <w:w w:val="105"/>
          <w:sz w:val="23"/>
        </w:rPr>
        <w:t> from various sources –</w:t>
      </w:r>
      <w:r>
        <w:rPr>
          <w:w w:val="105"/>
          <w:sz w:val="23"/>
        </w:rPr>
        <w:t> lyses of platelets and red cells, release of tissue</w:t>
      </w:r>
      <w:r>
        <w:rPr>
          <w:w w:val="105"/>
          <w:sz w:val="23"/>
        </w:rPr>
        <w:t> factors from</w:t>
      </w:r>
      <w:r>
        <w:rPr>
          <w:w w:val="105"/>
          <w:sz w:val="23"/>
        </w:rPr>
        <w:t> monocytes</w:t>
      </w:r>
      <w:r>
        <w:rPr>
          <w:w w:val="105"/>
          <w:sz w:val="23"/>
        </w:rPr>
        <w:t> and</w:t>
      </w:r>
      <w:r>
        <w:rPr>
          <w:w w:val="105"/>
          <w:sz w:val="23"/>
        </w:rPr>
        <w:t> damaged</w:t>
      </w:r>
      <w:r>
        <w:rPr>
          <w:w w:val="105"/>
          <w:sz w:val="23"/>
        </w:rPr>
        <w:t> endothelial</w:t>
      </w:r>
      <w:r>
        <w:rPr>
          <w:w w:val="105"/>
          <w:sz w:val="23"/>
        </w:rPr>
        <w:t> cells,</w:t>
      </w:r>
      <w:r>
        <w:rPr>
          <w:w w:val="105"/>
          <w:sz w:val="23"/>
        </w:rPr>
        <w:t> cytokines</w:t>
      </w:r>
      <w:r>
        <w:rPr>
          <w:w w:val="105"/>
          <w:sz w:val="23"/>
        </w:rPr>
        <w:t> and</w:t>
      </w:r>
      <w:r>
        <w:rPr>
          <w:w w:val="105"/>
          <w:sz w:val="23"/>
        </w:rPr>
        <w:t> microcirculatory</w:t>
      </w:r>
      <w:r>
        <w:rPr>
          <w:w w:val="105"/>
          <w:sz w:val="23"/>
        </w:rPr>
        <w:t> stasis (Pavithran, 2015).</w:t>
      </w:r>
      <w:r>
        <w:rPr>
          <w:w w:val="105"/>
          <w:sz w:val="23"/>
        </w:rPr>
        <w:t> </w:t>
      </w:r>
      <w:r>
        <w:rPr>
          <w:i/>
          <w:w w:val="105"/>
          <w:sz w:val="23"/>
        </w:rPr>
        <w:t>P. falciparum </w:t>
      </w:r>
      <w:r>
        <w:rPr>
          <w:w w:val="105"/>
          <w:sz w:val="23"/>
        </w:rPr>
        <w:t>infection was associated with increasing plasma levels of</w:t>
      </w:r>
      <w:r>
        <w:rPr>
          <w:w w:val="105"/>
          <w:sz w:val="23"/>
        </w:rPr>
        <w:t> plasminogen</w:t>
      </w:r>
      <w:r>
        <w:rPr>
          <w:w w:val="105"/>
          <w:sz w:val="23"/>
        </w:rPr>
        <w:t> activator</w:t>
      </w:r>
      <w:r>
        <w:rPr>
          <w:w w:val="105"/>
          <w:sz w:val="23"/>
        </w:rPr>
        <w:t> inhibitor,</w:t>
      </w:r>
      <w:r>
        <w:rPr>
          <w:w w:val="105"/>
          <w:sz w:val="23"/>
        </w:rPr>
        <w:t> factor</w:t>
      </w:r>
      <w:r>
        <w:rPr>
          <w:w w:val="105"/>
          <w:sz w:val="23"/>
        </w:rPr>
        <w:t> VIIIR:</w:t>
      </w:r>
      <w:r>
        <w:rPr>
          <w:w w:val="105"/>
          <w:sz w:val="23"/>
        </w:rPr>
        <w:t> Ag</w:t>
      </w:r>
      <w:r>
        <w:rPr>
          <w:w w:val="105"/>
          <w:sz w:val="23"/>
        </w:rPr>
        <w:t> and</w:t>
      </w:r>
      <w:r>
        <w:rPr>
          <w:w w:val="105"/>
          <w:sz w:val="23"/>
        </w:rPr>
        <w:t> reduced</w:t>
      </w:r>
      <w:r>
        <w:rPr>
          <w:w w:val="105"/>
          <w:sz w:val="23"/>
        </w:rPr>
        <w:t> levels</w:t>
      </w:r>
      <w:r>
        <w:rPr>
          <w:w w:val="105"/>
          <w:sz w:val="23"/>
        </w:rPr>
        <w:t> of</w:t>
      </w:r>
      <w:r>
        <w:rPr>
          <w:w w:val="105"/>
          <w:sz w:val="23"/>
        </w:rPr>
        <w:t> protein</w:t>
      </w:r>
      <w:r>
        <w:rPr>
          <w:w w:val="105"/>
          <w:sz w:val="23"/>
        </w:rPr>
        <w:t> C, protein S and</w:t>
      </w:r>
      <w:r>
        <w:rPr>
          <w:spacing w:val="-5"/>
          <w:w w:val="105"/>
          <w:sz w:val="23"/>
        </w:rPr>
        <w:t> </w:t>
      </w:r>
      <w:r>
        <w:rPr>
          <w:w w:val="105"/>
          <w:sz w:val="23"/>
        </w:rPr>
        <w:t>antithrombin III.</w:t>
      </w:r>
      <w:r>
        <w:rPr>
          <w:spacing w:val="-3"/>
          <w:w w:val="105"/>
          <w:sz w:val="23"/>
        </w:rPr>
        <w:t> </w:t>
      </w:r>
      <w:r>
        <w:rPr>
          <w:w w:val="105"/>
          <w:sz w:val="23"/>
        </w:rPr>
        <w:t>The monocyte procoagulant</w:t>
      </w:r>
      <w:r>
        <w:rPr>
          <w:spacing w:val="-3"/>
          <w:w w:val="105"/>
          <w:sz w:val="23"/>
        </w:rPr>
        <w:t> </w:t>
      </w:r>
      <w:r>
        <w:rPr>
          <w:w w:val="105"/>
          <w:sz w:val="23"/>
        </w:rPr>
        <w:t>activity was</w:t>
      </w:r>
      <w:r>
        <w:rPr>
          <w:spacing w:val="-7"/>
          <w:w w:val="105"/>
          <w:sz w:val="23"/>
        </w:rPr>
        <w:t> </w:t>
      </w:r>
      <w:r>
        <w:rPr>
          <w:w w:val="105"/>
          <w:sz w:val="23"/>
        </w:rPr>
        <w:t>also found</w:t>
      </w:r>
      <w:r>
        <w:rPr>
          <w:spacing w:val="-5"/>
          <w:w w:val="105"/>
          <w:sz w:val="23"/>
        </w:rPr>
        <w:t> </w:t>
      </w:r>
      <w:r>
        <w:rPr>
          <w:w w:val="105"/>
          <w:sz w:val="23"/>
        </w:rPr>
        <w:t>to be high in </w:t>
      </w:r>
      <w:r>
        <w:rPr>
          <w:i/>
          <w:w w:val="105"/>
          <w:sz w:val="23"/>
        </w:rPr>
        <w:t>P. falciparum </w:t>
      </w:r>
      <w:r>
        <w:rPr>
          <w:w w:val="105"/>
          <w:sz w:val="23"/>
        </w:rPr>
        <w:t>infection. All these contribute towards a</w:t>
      </w:r>
      <w:r>
        <w:rPr>
          <w:spacing w:val="19"/>
          <w:w w:val="105"/>
          <w:sz w:val="23"/>
        </w:rPr>
        <w:t> </w:t>
      </w:r>
      <w:r>
        <w:rPr>
          <w:w w:val="105"/>
          <w:sz w:val="23"/>
        </w:rPr>
        <w:t>hypercoagulable state in</w:t>
      </w:r>
    </w:p>
    <w:p>
      <w:pPr>
        <w:spacing w:line="496" w:lineRule="auto" w:before="0"/>
        <w:ind w:left="1052" w:right="1325" w:firstLine="0"/>
        <w:jc w:val="both"/>
        <w:rPr>
          <w:sz w:val="23"/>
        </w:rPr>
      </w:pPr>
      <w:r>
        <w:rPr>
          <w:i/>
          <w:w w:val="105"/>
          <w:sz w:val="23"/>
        </w:rPr>
        <w:t>P. falciparum </w:t>
      </w:r>
      <w:r>
        <w:rPr>
          <w:w w:val="105"/>
          <w:sz w:val="23"/>
        </w:rPr>
        <w:t>infection (Pukrittayakama </w:t>
      </w:r>
      <w:r>
        <w:rPr>
          <w:i/>
          <w:w w:val="105"/>
          <w:sz w:val="23"/>
        </w:rPr>
        <w:t>et al.</w:t>
      </w:r>
      <w:r>
        <w:rPr>
          <w:w w:val="105"/>
          <w:sz w:val="23"/>
        </w:rPr>
        <w:t>, 1989; Mohanty </w:t>
      </w:r>
      <w:r>
        <w:rPr>
          <w:i/>
          <w:w w:val="105"/>
          <w:sz w:val="23"/>
        </w:rPr>
        <w:t>et al.</w:t>
      </w:r>
      <w:r>
        <w:rPr>
          <w:w w:val="105"/>
          <w:sz w:val="23"/>
        </w:rPr>
        <w:t>, 1985; Mohanty </w:t>
      </w:r>
      <w:r>
        <w:rPr>
          <w:i/>
          <w:w w:val="105"/>
          <w:sz w:val="23"/>
        </w:rPr>
        <w:t>et al.</w:t>
      </w:r>
      <w:r>
        <w:rPr>
          <w:w w:val="105"/>
          <w:sz w:val="23"/>
        </w:rPr>
        <w:t>, 2007).</w:t>
      </w:r>
    </w:p>
    <w:p>
      <w:pPr>
        <w:pStyle w:val="BodyText"/>
        <w:spacing w:line="501" w:lineRule="auto"/>
        <w:ind w:left="1052" w:right="1319" w:firstLine="720"/>
        <w:jc w:val="both"/>
      </w:pPr>
      <w:r>
        <w:rPr>
          <w:w w:val="105"/>
        </w:rPr>
        <w:t>Despite</w:t>
      </w:r>
      <w:r>
        <w:rPr>
          <w:w w:val="105"/>
        </w:rPr>
        <w:t> all</w:t>
      </w:r>
      <w:r>
        <w:rPr>
          <w:w w:val="105"/>
        </w:rPr>
        <w:t> the</w:t>
      </w:r>
      <w:r>
        <w:rPr>
          <w:w w:val="105"/>
        </w:rPr>
        <w:t> haematological</w:t>
      </w:r>
      <w:r>
        <w:rPr>
          <w:w w:val="105"/>
        </w:rPr>
        <w:t> change</w:t>
      </w:r>
      <w:r>
        <w:rPr>
          <w:w w:val="105"/>
        </w:rPr>
        <w:t> observed</w:t>
      </w:r>
      <w:r>
        <w:rPr>
          <w:w w:val="105"/>
        </w:rPr>
        <w:t> in</w:t>
      </w:r>
      <w:r>
        <w:rPr>
          <w:w w:val="105"/>
        </w:rPr>
        <w:t> complicated</w:t>
      </w:r>
      <w:r>
        <w:rPr>
          <w:w w:val="105"/>
        </w:rPr>
        <w:t> and</w:t>
      </w:r>
      <w:r>
        <w:rPr>
          <w:w w:val="105"/>
        </w:rPr>
        <w:t> non- complicated</w:t>
      </w:r>
      <w:r>
        <w:rPr>
          <w:w w:val="105"/>
        </w:rPr>
        <w:t> malaria</w:t>
      </w:r>
      <w:r>
        <w:rPr>
          <w:w w:val="105"/>
        </w:rPr>
        <w:t> infection</w:t>
      </w:r>
      <w:r>
        <w:rPr>
          <w:w w:val="105"/>
        </w:rPr>
        <w:t> in</w:t>
      </w:r>
      <w:r>
        <w:rPr>
          <w:w w:val="105"/>
        </w:rPr>
        <w:t> children,</w:t>
      </w:r>
      <w:r>
        <w:rPr>
          <w:w w:val="105"/>
        </w:rPr>
        <w:t> WHO</w:t>
      </w:r>
      <w:r>
        <w:rPr>
          <w:w w:val="105"/>
        </w:rPr>
        <w:t> trials</w:t>
      </w:r>
      <w:r>
        <w:rPr>
          <w:w w:val="105"/>
        </w:rPr>
        <w:t> showed</w:t>
      </w:r>
      <w:r>
        <w:rPr>
          <w:w w:val="105"/>
        </w:rPr>
        <w:t> that</w:t>
      </w:r>
      <w:r>
        <w:rPr>
          <w:w w:val="105"/>
        </w:rPr>
        <w:t> malaria chemoprophylaxis</w:t>
      </w:r>
      <w:r>
        <w:rPr>
          <w:w w:val="105"/>
        </w:rPr>
        <w:t> improves</w:t>
      </w:r>
      <w:r>
        <w:rPr>
          <w:w w:val="105"/>
        </w:rPr>
        <w:t> mean</w:t>
      </w:r>
      <w:r>
        <w:rPr>
          <w:w w:val="105"/>
        </w:rPr>
        <w:t> haemoglobin</w:t>
      </w:r>
      <w:r>
        <w:rPr>
          <w:w w:val="105"/>
        </w:rPr>
        <w:t> levels</w:t>
      </w:r>
      <w:r>
        <w:rPr>
          <w:w w:val="105"/>
        </w:rPr>
        <w:t> and</w:t>
      </w:r>
      <w:r>
        <w:rPr>
          <w:w w:val="105"/>
        </w:rPr>
        <w:t> reduces</w:t>
      </w:r>
      <w:r>
        <w:rPr>
          <w:w w:val="105"/>
        </w:rPr>
        <w:t> severe</w:t>
      </w:r>
      <w:r>
        <w:rPr>
          <w:w w:val="105"/>
        </w:rPr>
        <w:t> anaemia, clinical</w:t>
      </w:r>
      <w:r>
        <w:rPr>
          <w:spacing w:val="37"/>
          <w:w w:val="105"/>
        </w:rPr>
        <w:t> </w:t>
      </w:r>
      <w:r>
        <w:rPr>
          <w:w w:val="105"/>
        </w:rPr>
        <w:t>malaria</w:t>
      </w:r>
      <w:r>
        <w:rPr>
          <w:spacing w:val="34"/>
          <w:w w:val="105"/>
        </w:rPr>
        <w:t> </w:t>
      </w:r>
      <w:r>
        <w:rPr>
          <w:w w:val="105"/>
        </w:rPr>
        <w:t>attacks,</w:t>
      </w:r>
      <w:r>
        <w:rPr>
          <w:spacing w:val="36"/>
          <w:w w:val="105"/>
        </w:rPr>
        <w:t> </w:t>
      </w:r>
      <w:r>
        <w:rPr>
          <w:w w:val="105"/>
        </w:rPr>
        <w:t>parasite</w:t>
      </w:r>
      <w:r>
        <w:rPr>
          <w:spacing w:val="27"/>
          <w:w w:val="105"/>
        </w:rPr>
        <w:t> </w:t>
      </w:r>
      <w:r>
        <w:rPr>
          <w:w w:val="105"/>
        </w:rPr>
        <w:t>and</w:t>
      </w:r>
      <w:r>
        <w:rPr>
          <w:spacing w:val="35"/>
          <w:w w:val="105"/>
        </w:rPr>
        <w:t> </w:t>
      </w:r>
      <w:r>
        <w:rPr>
          <w:w w:val="105"/>
        </w:rPr>
        <w:t>spleen</w:t>
      </w:r>
      <w:r>
        <w:rPr>
          <w:spacing w:val="28"/>
          <w:w w:val="105"/>
        </w:rPr>
        <w:t> </w:t>
      </w:r>
      <w:r>
        <w:rPr>
          <w:w w:val="105"/>
        </w:rPr>
        <w:t>rates.</w:t>
      </w:r>
      <w:r>
        <w:rPr>
          <w:spacing w:val="36"/>
          <w:w w:val="105"/>
        </w:rPr>
        <w:t> </w:t>
      </w:r>
      <w:r>
        <w:rPr>
          <w:w w:val="105"/>
        </w:rPr>
        <w:t>Significant</w:t>
      </w:r>
      <w:r>
        <w:rPr>
          <w:spacing w:val="31"/>
          <w:w w:val="105"/>
        </w:rPr>
        <w:t> </w:t>
      </w:r>
      <w:r>
        <w:rPr>
          <w:w w:val="105"/>
        </w:rPr>
        <w:t>reductions</w:t>
      </w:r>
      <w:r>
        <w:rPr>
          <w:spacing w:val="33"/>
          <w:w w:val="105"/>
        </w:rPr>
        <w:t> </w:t>
      </w:r>
      <w:r>
        <w:rPr>
          <w:w w:val="105"/>
        </w:rPr>
        <w:t>in</w:t>
      </w:r>
      <w:r>
        <w:rPr>
          <w:spacing w:val="35"/>
          <w:w w:val="105"/>
        </w:rPr>
        <w:t> </w:t>
      </w:r>
      <w:r>
        <w:rPr>
          <w:w w:val="105"/>
        </w:rPr>
        <w:t>outpatient</w:t>
      </w:r>
    </w:p>
    <w:p>
      <w:pPr>
        <w:spacing w:after="0" w:line="501" w:lineRule="auto"/>
        <w:jc w:val="both"/>
        <w:sectPr>
          <w:pgSz w:w="11910" w:h="16850"/>
          <w:pgMar w:header="0" w:footer="1012" w:top="1360" w:bottom="1200" w:left="820" w:right="120"/>
        </w:sectPr>
      </w:pPr>
    </w:p>
    <w:p>
      <w:pPr>
        <w:pStyle w:val="BodyText"/>
        <w:spacing w:line="499" w:lineRule="auto" w:before="81"/>
        <w:ind w:left="1052" w:right="1318"/>
        <w:jc w:val="both"/>
      </w:pPr>
      <w:r>
        <w:rPr>
          <w:w w:val="105"/>
        </w:rPr>
        <w:t>attendance</w:t>
      </w:r>
      <w:r>
        <w:rPr>
          <w:w w:val="105"/>
        </w:rPr>
        <w:t> and</w:t>
      </w:r>
      <w:r>
        <w:rPr>
          <w:w w:val="105"/>
        </w:rPr>
        <w:t> hospital</w:t>
      </w:r>
      <w:r>
        <w:rPr>
          <w:w w:val="105"/>
        </w:rPr>
        <w:t> admissions</w:t>
      </w:r>
      <w:r>
        <w:rPr>
          <w:w w:val="105"/>
        </w:rPr>
        <w:t> have</w:t>
      </w:r>
      <w:r>
        <w:rPr>
          <w:w w:val="105"/>
        </w:rPr>
        <w:t> been</w:t>
      </w:r>
      <w:r>
        <w:rPr>
          <w:w w:val="105"/>
        </w:rPr>
        <w:t> achieved</w:t>
      </w:r>
      <w:r>
        <w:rPr>
          <w:w w:val="105"/>
        </w:rPr>
        <w:t> (WHO,</w:t>
      </w:r>
      <w:r>
        <w:rPr>
          <w:w w:val="105"/>
        </w:rPr>
        <w:t> 2011).</w:t>
      </w:r>
      <w:r>
        <w:rPr>
          <w:w w:val="105"/>
        </w:rPr>
        <w:t> Therefore, intermittent routine</w:t>
      </w:r>
      <w:r>
        <w:rPr>
          <w:spacing w:val="-2"/>
          <w:w w:val="105"/>
        </w:rPr>
        <w:t> </w:t>
      </w:r>
      <w:r>
        <w:rPr>
          <w:w w:val="105"/>
        </w:rPr>
        <w:t>combination</w:t>
      </w:r>
      <w:r>
        <w:rPr>
          <w:spacing w:val="-8"/>
          <w:w w:val="105"/>
        </w:rPr>
        <w:t> </w:t>
      </w:r>
      <w:r>
        <w:rPr>
          <w:w w:val="105"/>
        </w:rPr>
        <w:t>therapy</w:t>
      </w:r>
      <w:r>
        <w:rPr>
          <w:spacing w:val="-2"/>
          <w:w w:val="105"/>
        </w:rPr>
        <w:t> </w:t>
      </w:r>
      <w:r>
        <w:rPr>
          <w:w w:val="105"/>
        </w:rPr>
        <w:t>early</w:t>
      </w:r>
      <w:r>
        <w:rPr>
          <w:spacing w:val="-8"/>
          <w:w w:val="105"/>
        </w:rPr>
        <w:t> </w:t>
      </w:r>
      <w:r>
        <w:rPr>
          <w:w w:val="105"/>
        </w:rPr>
        <w:t>in</w:t>
      </w:r>
      <w:r>
        <w:rPr>
          <w:spacing w:val="-2"/>
          <w:w w:val="105"/>
        </w:rPr>
        <w:t> </w:t>
      </w:r>
      <w:r>
        <w:rPr>
          <w:w w:val="105"/>
        </w:rPr>
        <w:t>childhood</w:t>
      </w:r>
      <w:r>
        <w:rPr>
          <w:spacing w:val="-2"/>
          <w:w w:val="105"/>
        </w:rPr>
        <w:t> </w:t>
      </w:r>
      <w:r>
        <w:rPr>
          <w:w w:val="105"/>
        </w:rPr>
        <w:t>may be</w:t>
      </w:r>
      <w:r>
        <w:rPr>
          <w:spacing w:val="-9"/>
          <w:w w:val="105"/>
        </w:rPr>
        <w:t> </w:t>
      </w:r>
      <w:r>
        <w:rPr>
          <w:w w:val="105"/>
        </w:rPr>
        <w:t>appropriate</w:t>
      </w:r>
      <w:r>
        <w:rPr>
          <w:spacing w:val="-2"/>
          <w:w w:val="105"/>
        </w:rPr>
        <w:t> </w:t>
      </w:r>
      <w:r>
        <w:rPr>
          <w:w w:val="105"/>
        </w:rPr>
        <w:t>for those living under holoendemic condition.</w:t>
      </w:r>
    </w:p>
    <w:p>
      <w:pPr>
        <w:pStyle w:val="Heading2"/>
        <w:numPr>
          <w:ilvl w:val="1"/>
          <w:numId w:val="5"/>
        </w:numPr>
        <w:tabs>
          <w:tab w:pos="1773" w:val="left" w:leader="none"/>
        </w:tabs>
        <w:spacing w:line="240" w:lineRule="auto" w:before="13" w:after="0"/>
        <w:ind w:left="1773" w:right="0" w:hanging="721"/>
        <w:jc w:val="left"/>
      </w:pPr>
      <w:bookmarkStart w:name="_TOC_250011" w:id="10"/>
      <w:r>
        <w:rPr>
          <w:w w:val="105"/>
        </w:rPr>
        <w:t>Malaria</w:t>
      </w:r>
      <w:r>
        <w:rPr>
          <w:spacing w:val="-13"/>
          <w:w w:val="105"/>
        </w:rPr>
        <w:t> </w:t>
      </w:r>
      <w:r>
        <w:rPr>
          <w:w w:val="105"/>
        </w:rPr>
        <w:t>in</w:t>
      </w:r>
      <w:r>
        <w:rPr>
          <w:spacing w:val="-6"/>
          <w:w w:val="105"/>
        </w:rPr>
        <w:t> </w:t>
      </w:r>
      <w:bookmarkEnd w:id="10"/>
      <w:r>
        <w:rPr>
          <w:spacing w:val="-2"/>
          <w:w w:val="105"/>
        </w:rPr>
        <w:t>Africa</w:t>
      </w:r>
    </w:p>
    <w:p>
      <w:pPr>
        <w:pStyle w:val="BodyText"/>
        <w:spacing w:before="18"/>
        <w:rPr>
          <w:b/>
        </w:rPr>
      </w:pPr>
    </w:p>
    <w:p>
      <w:pPr>
        <w:pStyle w:val="BodyText"/>
        <w:spacing w:line="501" w:lineRule="auto" w:before="1"/>
        <w:ind w:left="1052" w:right="1322" w:firstLine="720"/>
        <w:jc w:val="both"/>
      </w:pPr>
      <w:r>
        <w:rPr>
          <w:w w:val="105"/>
        </w:rPr>
        <w:t>Despite</w:t>
      </w:r>
      <w:r>
        <w:rPr>
          <w:w w:val="105"/>
        </w:rPr>
        <w:t> a</w:t>
      </w:r>
      <w:r>
        <w:rPr>
          <w:w w:val="105"/>
        </w:rPr>
        <w:t> great</w:t>
      </w:r>
      <w:r>
        <w:rPr>
          <w:w w:val="105"/>
        </w:rPr>
        <w:t> diversity</w:t>
      </w:r>
      <w:r>
        <w:rPr>
          <w:w w:val="105"/>
        </w:rPr>
        <w:t> of</w:t>
      </w:r>
      <w:r>
        <w:rPr>
          <w:w w:val="105"/>
        </w:rPr>
        <w:t> geographical,</w:t>
      </w:r>
      <w:r>
        <w:rPr>
          <w:w w:val="105"/>
        </w:rPr>
        <w:t> economic,</w:t>
      </w:r>
      <w:r>
        <w:rPr>
          <w:w w:val="105"/>
        </w:rPr>
        <w:t> cultural</w:t>
      </w:r>
      <w:r>
        <w:rPr>
          <w:w w:val="105"/>
        </w:rPr>
        <w:t> and</w:t>
      </w:r>
      <w:r>
        <w:rPr>
          <w:w w:val="105"/>
        </w:rPr>
        <w:t> political landscapes,</w:t>
      </w:r>
      <w:r>
        <w:rPr>
          <w:w w:val="105"/>
        </w:rPr>
        <w:t> countries</w:t>
      </w:r>
      <w:r>
        <w:rPr>
          <w:w w:val="105"/>
        </w:rPr>
        <w:t> in</w:t>
      </w:r>
      <w:r>
        <w:rPr>
          <w:w w:val="105"/>
        </w:rPr>
        <w:t> Africa</w:t>
      </w:r>
      <w:r>
        <w:rPr>
          <w:w w:val="105"/>
        </w:rPr>
        <w:t> share the</w:t>
      </w:r>
      <w:r>
        <w:rPr>
          <w:w w:val="105"/>
        </w:rPr>
        <w:t> common</w:t>
      </w:r>
      <w:r>
        <w:rPr>
          <w:w w:val="105"/>
        </w:rPr>
        <w:t> challenges</w:t>
      </w:r>
      <w:r>
        <w:rPr>
          <w:w w:val="105"/>
        </w:rPr>
        <w:t> of a</w:t>
      </w:r>
      <w:r>
        <w:rPr>
          <w:w w:val="105"/>
        </w:rPr>
        <w:t> high</w:t>
      </w:r>
      <w:r>
        <w:rPr>
          <w:w w:val="105"/>
        </w:rPr>
        <w:t> disease</w:t>
      </w:r>
      <w:r>
        <w:rPr>
          <w:w w:val="105"/>
        </w:rPr>
        <w:t> burden and</w:t>
      </w:r>
      <w:r>
        <w:rPr>
          <w:spacing w:val="-9"/>
          <w:w w:val="105"/>
        </w:rPr>
        <w:t> </w:t>
      </w:r>
      <w:r>
        <w:rPr>
          <w:w w:val="105"/>
        </w:rPr>
        <w:t>relatively</w:t>
      </w:r>
      <w:r>
        <w:rPr>
          <w:spacing w:val="-3"/>
          <w:w w:val="105"/>
        </w:rPr>
        <w:t> </w:t>
      </w:r>
      <w:r>
        <w:rPr>
          <w:w w:val="105"/>
        </w:rPr>
        <w:t>weak</w:t>
      </w:r>
      <w:r>
        <w:rPr>
          <w:spacing w:val="-3"/>
          <w:w w:val="105"/>
        </w:rPr>
        <w:t> </w:t>
      </w:r>
      <w:r>
        <w:rPr>
          <w:w w:val="105"/>
        </w:rPr>
        <w:t>health</w:t>
      </w:r>
      <w:r>
        <w:rPr>
          <w:spacing w:val="-3"/>
          <w:w w:val="105"/>
        </w:rPr>
        <w:t> </w:t>
      </w:r>
      <w:r>
        <w:rPr>
          <w:w w:val="105"/>
        </w:rPr>
        <w:t>systems</w:t>
      </w:r>
      <w:r>
        <w:rPr>
          <w:spacing w:val="-11"/>
          <w:w w:val="105"/>
        </w:rPr>
        <w:t> </w:t>
      </w:r>
      <w:r>
        <w:rPr>
          <w:w w:val="105"/>
        </w:rPr>
        <w:t>(Malaria</w:t>
      </w:r>
      <w:r>
        <w:rPr>
          <w:spacing w:val="-4"/>
          <w:w w:val="105"/>
        </w:rPr>
        <w:t> </w:t>
      </w:r>
      <w:r>
        <w:rPr>
          <w:w w:val="105"/>
        </w:rPr>
        <w:t>Consortium,</w:t>
      </w:r>
      <w:r>
        <w:rPr>
          <w:spacing w:val="-7"/>
          <w:w w:val="105"/>
        </w:rPr>
        <w:t> </w:t>
      </w:r>
      <w:r>
        <w:rPr>
          <w:w w:val="105"/>
        </w:rPr>
        <w:t>2016).</w:t>
      </w:r>
      <w:r>
        <w:rPr>
          <w:spacing w:val="-7"/>
          <w:w w:val="105"/>
        </w:rPr>
        <w:t> </w:t>
      </w:r>
      <w:r>
        <w:rPr>
          <w:w w:val="105"/>
        </w:rPr>
        <w:t>The</w:t>
      </w:r>
      <w:r>
        <w:rPr>
          <w:spacing w:val="-10"/>
          <w:w w:val="105"/>
        </w:rPr>
        <w:t> </w:t>
      </w:r>
      <w:r>
        <w:rPr>
          <w:w w:val="105"/>
        </w:rPr>
        <w:t>Sub-Saharan</w:t>
      </w:r>
      <w:r>
        <w:rPr>
          <w:spacing w:val="-3"/>
          <w:w w:val="105"/>
        </w:rPr>
        <w:t> </w:t>
      </w:r>
      <w:r>
        <w:rPr>
          <w:w w:val="105"/>
        </w:rPr>
        <w:t>Africa region</w:t>
      </w:r>
      <w:r>
        <w:rPr>
          <w:spacing w:val="-7"/>
          <w:w w:val="105"/>
        </w:rPr>
        <w:t> </w:t>
      </w:r>
      <w:r>
        <w:rPr>
          <w:w w:val="105"/>
        </w:rPr>
        <w:t>has</w:t>
      </w:r>
      <w:r>
        <w:rPr>
          <w:spacing w:val="-8"/>
          <w:w w:val="105"/>
        </w:rPr>
        <w:t> </w:t>
      </w:r>
      <w:r>
        <w:rPr>
          <w:w w:val="105"/>
        </w:rPr>
        <w:t>the</w:t>
      </w:r>
      <w:r>
        <w:rPr>
          <w:spacing w:val="-7"/>
          <w:w w:val="105"/>
        </w:rPr>
        <w:t> </w:t>
      </w:r>
      <w:r>
        <w:rPr>
          <w:w w:val="105"/>
        </w:rPr>
        <w:t>greatest</w:t>
      </w:r>
      <w:r>
        <w:rPr>
          <w:spacing w:val="-5"/>
          <w:w w:val="105"/>
        </w:rPr>
        <w:t> </w:t>
      </w:r>
      <w:r>
        <w:rPr>
          <w:w w:val="105"/>
        </w:rPr>
        <w:t>number of</w:t>
      </w:r>
      <w:r>
        <w:rPr>
          <w:spacing w:val="-9"/>
          <w:w w:val="105"/>
        </w:rPr>
        <w:t> </w:t>
      </w:r>
      <w:r>
        <w:rPr>
          <w:w w:val="105"/>
        </w:rPr>
        <w:t>people</w:t>
      </w:r>
      <w:r>
        <w:rPr>
          <w:spacing w:val="-1"/>
          <w:w w:val="105"/>
        </w:rPr>
        <w:t> </w:t>
      </w:r>
      <w:r>
        <w:rPr>
          <w:w w:val="105"/>
        </w:rPr>
        <w:t>exposed</w:t>
      </w:r>
      <w:r>
        <w:rPr>
          <w:spacing w:val="-7"/>
          <w:w w:val="105"/>
        </w:rPr>
        <w:t> </w:t>
      </w:r>
      <w:r>
        <w:rPr>
          <w:w w:val="105"/>
        </w:rPr>
        <w:t>to</w:t>
      </w:r>
      <w:r>
        <w:rPr>
          <w:spacing w:val="-7"/>
          <w:w w:val="105"/>
        </w:rPr>
        <w:t> </w:t>
      </w:r>
      <w:r>
        <w:rPr>
          <w:w w:val="105"/>
        </w:rPr>
        <w:t>malaria</w:t>
      </w:r>
      <w:r>
        <w:rPr>
          <w:spacing w:val="-1"/>
          <w:w w:val="105"/>
        </w:rPr>
        <w:t> </w:t>
      </w:r>
      <w:r>
        <w:rPr>
          <w:w w:val="105"/>
        </w:rPr>
        <w:t>transmission</w:t>
      </w:r>
      <w:r>
        <w:rPr>
          <w:spacing w:val="-7"/>
          <w:w w:val="105"/>
        </w:rPr>
        <w:t> </w:t>
      </w:r>
      <w:r>
        <w:rPr>
          <w:w w:val="105"/>
        </w:rPr>
        <w:t>and</w:t>
      </w:r>
      <w:r>
        <w:rPr>
          <w:spacing w:val="-7"/>
          <w:w w:val="105"/>
        </w:rPr>
        <w:t> </w:t>
      </w:r>
      <w:r>
        <w:rPr>
          <w:w w:val="105"/>
        </w:rPr>
        <w:t>the</w:t>
      </w:r>
      <w:r>
        <w:rPr>
          <w:spacing w:val="-7"/>
          <w:w w:val="105"/>
        </w:rPr>
        <w:t> </w:t>
      </w:r>
      <w:r>
        <w:rPr>
          <w:w w:val="105"/>
        </w:rPr>
        <w:t>highest malaria</w:t>
      </w:r>
      <w:r>
        <w:rPr>
          <w:w w:val="105"/>
        </w:rPr>
        <w:t> morbidity</w:t>
      </w:r>
      <w:r>
        <w:rPr>
          <w:w w:val="105"/>
        </w:rPr>
        <w:t> and</w:t>
      </w:r>
      <w:r>
        <w:rPr>
          <w:w w:val="105"/>
        </w:rPr>
        <w:t> mortality</w:t>
      </w:r>
      <w:r>
        <w:rPr>
          <w:w w:val="105"/>
        </w:rPr>
        <w:t> rates</w:t>
      </w:r>
      <w:r>
        <w:rPr>
          <w:w w:val="105"/>
        </w:rPr>
        <w:t> in</w:t>
      </w:r>
      <w:r>
        <w:rPr>
          <w:w w:val="105"/>
        </w:rPr>
        <w:t> the</w:t>
      </w:r>
      <w:r>
        <w:rPr>
          <w:w w:val="105"/>
        </w:rPr>
        <w:t> world</w:t>
      </w:r>
      <w:r>
        <w:rPr>
          <w:w w:val="105"/>
        </w:rPr>
        <w:t> (WHO,</w:t>
      </w:r>
      <w:r>
        <w:rPr>
          <w:w w:val="105"/>
        </w:rPr>
        <w:t> 2015).</w:t>
      </w:r>
      <w:r>
        <w:rPr>
          <w:w w:val="105"/>
        </w:rPr>
        <w:t> About</w:t>
      </w:r>
      <w:r>
        <w:rPr>
          <w:w w:val="105"/>
        </w:rPr>
        <w:t> 91%</w:t>
      </w:r>
      <w:r>
        <w:rPr>
          <w:w w:val="105"/>
        </w:rPr>
        <w:t> of</w:t>
      </w:r>
      <w:r>
        <w:rPr>
          <w:w w:val="105"/>
        </w:rPr>
        <w:t> all malaria</w:t>
      </w:r>
      <w:r>
        <w:rPr>
          <w:w w:val="105"/>
        </w:rPr>
        <w:t> deaths</w:t>
      </w:r>
      <w:r>
        <w:rPr>
          <w:w w:val="105"/>
        </w:rPr>
        <w:t> occur</w:t>
      </w:r>
      <w:r>
        <w:rPr>
          <w:w w:val="105"/>
        </w:rPr>
        <w:t> in</w:t>
      </w:r>
      <w:r>
        <w:rPr>
          <w:w w:val="105"/>
        </w:rPr>
        <w:t> Africa</w:t>
      </w:r>
      <w:r>
        <w:rPr>
          <w:w w:val="105"/>
        </w:rPr>
        <w:t> (WHO,</w:t>
      </w:r>
      <w:r>
        <w:rPr>
          <w:w w:val="105"/>
        </w:rPr>
        <w:t> 2011).</w:t>
      </w:r>
      <w:r>
        <w:rPr>
          <w:w w:val="105"/>
        </w:rPr>
        <w:t> Malaria</w:t>
      </w:r>
      <w:r>
        <w:rPr>
          <w:w w:val="105"/>
        </w:rPr>
        <w:t> accounts</w:t>
      </w:r>
      <w:r>
        <w:rPr>
          <w:w w:val="105"/>
        </w:rPr>
        <w:t> for</w:t>
      </w:r>
      <w:r>
        <w:rPr>
          <w:w w:val="105"/>
        </w:rPr>
        <w:t> 25</w:t>
      </w:r>
      <w:r>
        <w:rPr>
          <w:w w:val="105"/>
        </w:rPr>
        <w:t> to</w:t>
      </w:r>
      <w:r>
        <w:rPr>
          <w:w w:val="105"/>
        </w:rPr>
        <w:t> 45%</w:t>
      </w:r>
      <w:r>
        <w:rPr>
          <w:w w:val="105"/>
        </w:rPr>
        <w:t> of</w:t>
      </w:r>
      <w:r>
        <w:rPr>
          <w:w w:val="105"/>
        </w:rPr>
        <w:t> all outpatient clinic attendances, between 20 and 45% of all hospital admissions and cause 17%</w:t>
      </w:r>
      <w:r>
        <w:rPr>
          <w:spacing w:val="-4"/>
          <w:w w:val="105"/>
        </w:rPr>
        <w:t> </w:t>
      </w:r>
      <w:r>
        <w:rPr>
          <w:w w:val="105"/>
        </w:rPr>
        <w:t>of</w:t>
      </w:r>
      <w:r>
        <w:rPr>
          <w:spacing w:val="-6"/>
          <w:w w:val="105"/>
        </w:rPr>
        <w:t> </w:t>
      </w:r>
      <w:r>
        <w:rPr>
          <w:w w:val="105"/>
        </w:rPr>
        <w:t>under-five mortality</w:t>
      </w:r>
      <w:r>
        <w:rPr>
          <w:spacing w:val="-4"/>
          <w:w w:val="105"/>
        </w:rPr>
        <w:t> </w:t>
      </w:r>
      <w:r>
        <w:rPr>
          <w:w w:val="105"/>
        </w:rPr>
        <w:t>in</w:t>
      </w:r>
      <w:r>
        <w:rPr>
          <w:spacing w:val="-4"/>
          <w:w w:val="105"/>
        </w:rPr>
        <w:t> </w:t>
      </w:r>
      <w:r>
        <w:rPr>
          <w:w w:val="105"/>
        </w:rPr>
        <w:t>the African</w:t>
      </w:r>
      <w:r>
        <w:rPr>
          <w:spacing w:val="-4"/>
          <w:w w:val="105"/>
        </w:rPr>
        <w:t> </w:t>
      </w:r>
      <w:r>
        <w:rPr>
          <w:w w:val="105"/>
        </w:rPr>
        <w:t>region</w:t>
      </w:r>
      <w:r>
        <w:rPr>
          <w:spacing w:val="-4"/>
          <w:w w:val="105"/>
        </w:rPr>
        <w:t> </w:t>
      </w:r>
      <w:r>
        <w:rPr>
          <w:w w:val="105"/>
        </w:rPr>
        <w:t>(WHO,</w:t>
      </w:r>
      <w:r>
        <w:rPr>
          <w:spacing w:val="-2"/>
          <w:w w:val="105"/>
        </w:rPr>
        <w:t> </w:t>
      </w:r>
      <w:r>
        <w:rPr>
          <w:w w:val="105"/>
        </w:rPr>
        <w:t>2011).</w:t>
      </w:r>
      <w:r>
        <w:rPr>
          <w:spacing w:val="-2"/>
          <w:w w:val="105"/>
        </w:rPr>
        <w:t> </w:t>
      </w:r>
      <w:r>
        <w:rPr>
          <w:w w:val="105"/>
        </w:rPr>
        <w:t>It</w:t>
      </w:r>
      <w:r>
        <w:rPr>
          <w:spacing w:val="-2"/>
          <w:w w:val="105"/>
        </w:rPr>
        <w:t> </w:t>
      </w:r>
      <w:r>
        <w:rPr>
          <w:w w:val="105"/>
        </w:rPr>
        <w:t>is widely</w:t>
      </w:r>
      <w:r>
        <w:rPr>
          <w:spacing w:val="-4"/>
          <w:w w:val="105"/>
        </w:rPr>
        <w:t> </w:t>
      </w:r>
      <w:r>
        <w:rPr>
          <w:w w:val="105"/>
        </w:rPr>
        <w:t>appreciated that there may be considered seasonal and between year variations in all malaria-metric indices</w:t>
      </w:r>
      <w:r>
        <w:rPr>
          <w:w w:val="105"/>
        </w:rPr>
        <w:t> such</w:t>
      </w:r>
      <w:r>
        <w:rPr>
          <w:w w:val="105"/>
        </w:rPr>
        <w:t> that</w:t>
      </w:r>
      <w:r>
        <w:rPr>
          <w:w w:val="105"/>
        </w:rPr>
        <w:t> assessments</w:t>
      </w:r>
      <w:r>
        <w:rPr>
          <w:w w:val="105"/>
        </w:rPr>
        <w:t> undertaken</w:t>
      </w:r>
      <w:r>
        <w:rPr>
          <w:w w:val="105"/>
        </w:rPr>
        <w:t> in</w:t>
      </w:r>
      <w:r>
        <w:rPr>
          <w:w w:val="105"/>
        </w:rPr>
        <w:t> a</w:t>
      </w:r>
      <w:r>
        <w:rPr>
          <w:w w:val="105"/>
        </w:rPr>
        <w:t> population</w:t>
      </w:r>
      <w:r>
        <w:rPr>
          <w:w w:val="105"/>
        </w:rPr>
        <w:t> in</w:t>
      </w:r>
      <w:r>
        <w:rPr>
          <w:w w:val="105"/>
        </w:rPr>
        <w:t> different</w:t>
      </w:r>
      <w:r>
        <w:rPr>
          <w:w w:val="105"/>
        </w:rPr>
        <w:t> seasons</w:t>
      </w:r>
      <w:r>
        <w:rPr>
          <w:w w:val="105"/>
        </w:rPr>
        <w:t> or</w:t>
      </w:r>
      <w:r>
        <w:rPr>
          <w:w w:val="105"/>
        </w:rPr>
        <w:t> years may produce dramatically different results (Kalua, 2011). The epidemiology of malaria and the</w:t>
      </w:r>
      <w:r>
        <w:rPr>
          <w:w w:val="105"/>
        </w:rPr>
        <w:t> ecological and</w:t>
      </w:r>
      <w:r>
        <w:rPr>
          <w:w w:val="105"/>
        </w:rPr>
        <w:t> social linked</w:t>
      </w:r>
      <w:r>
        <w:rPr>
          <w:w w:val="105"/>
        </w:rPr>
        <w:t> distribution of malaria</w:t>
      </w:r>
      <w:r>
        <w:rPr>
          <w:w w:val="105"/>
        </w:rPr>
        <w:t> vectors are</w:t>
      </w:r>
      <w:r>
        <w:rPr>
          <w:w w:val="105"/>
        </w:rPr>
        <w:t> complicated</w:t>
      </w:r>
      <w:r>
        <w:rPr>
          <w:w w:val="105"/>
        </w:rPr>
        <w:t> by both seasonal</w:t>
      </w:r>
      <w:r>
        <w:rPr>
          <w:spacing w:val="-4"/>
          <w:w w:val="105"/>
        </w:rPr>
        <w:t> </w:t>
      </w:r>
      <w:r>
        <w:rPr>
          <w:w w:val="105"/>
        </w:rPr>
        <w:t>and</w:t>
      </w:r>
      <w:r>
        <w:rPr>
          <w:spacing w:val="-6"/>
          <w:w w:val="105"/>
        </w:rPr>
        <w:t> </w:t>
      </w:r>
      <w:r>
        <w:rPr>
          <w:w w:val="105"/>
        </w:rPr>
        <w:t>periodic</w:t>
      </w:r>
      <w:r>
        <w:rPr>
          <w:spacing w:val="-7"/>
          <w:w w:val="105"/>
        </w:rPr>
        <w:t> </w:t>
      </w:r>
      <w:r>
        <w:rPr>
          <w:w w:val="105"/>
        </w:rPr>
        <w:t>variation</w:t>
      </w:r>
      <w:r>
        <w:rPr>
          <w:spacing w:val="-6"/>
          <w:w w:val="105"/>
        </w:rPr>
        <w:t> </w:t>
      </w:r>
      <w:r>
        <w:rPr>
          <w:w w:val="105"/>
        </w:rPr>
        <w:t>(Jamison,</w:t>
      </w:r>
      <w:r>
        <w:rPr>
          <w:spacing w:val="-4"/>
          <w:w w:val="105"/>
        </w:rPr>
        <w:t> </w:t>
      </w:r>
      <w:r>
        <w:rPr>
          <w:w w:val="105"/>
        </w:rPr>
        <w:t>2016).</w:t>
      </w:r>
      <w:r>
        <w:rPr>
          <w:spacing w:val="-4"/>
          <w:w w:val="105"/>
        </w:rPr>
        <w:t> </w:t>
      </w:r>
      <w:r>
        <w:rPr>
          <w:w w:val="105"/>
        </w:rPr>
        <w:t>About</w:t>
      </w:r>
      <w:r>
        <w:rPr>
          <w:spacing w:val="-4"/>
          <w:w w:val="105"/>
        </w:rPr>
        <w:t> </w:t>
      </w:r>
      <w:r>
        <w:rPr>
          <w:w w:val="105"/>
        </w:rPr>
        <w:t>90%</w:t>
      </w:r>
      <w:r>
        <w:rPr>
          <w:spacing w:val="-6"/>
          <w:w w:val="105"/>
        </w:rPr>
        <w:t> </w:t>
      </w:r>
      <w:r>
        <w:rPr>
          <w:w w:val="105"/>
        </w:rPr>
        <w:t>of</w:t>
      </w:r>
      <w:r>
        <w:rPr>
          <w:spacing w:val="-9"/>
          <w:w w:val="105"/>
        </w:rPr>
        <w:t> </w:t>
      </w:r>
      <w:r>
        <w:rPr>
          <w:w w:val="105"/>
        </w:rPr>
        <w:t>all malaria</w:t>
      </w:r>
      <w:r>
        <w:rPr>
          <w:spacing w:val="-1"/>
          <w:w w:val="105"/>
        </w:rPr>
        <w:t> </w:t>
      </w:r>
      <w:r>
        <w:rPr>
          <w:w w:val="105"/>
        </w:rPr>
        <w:t>deaths</w:t>
      </w:r>
      <w:r>
        <w:rPr>
          <w:spacing w:val="-8"/>
          <w:w w:val="105"/>
        </w:rPr>
        <w:t> </w:t>
      </w:r>
      <w:r>
        <w:rPr>
          <w:w w:val="105"/>
        </w:rPr>
        <w:t>in the</w:t>
      </w:r>
      <w:r>
        <w:rPr>
          <w:w w:val="105"/>
        </w:rPr>
        <w:t> world</w:t>
      </w:r>
      <w:r>
        <w:rPr>
          <w:w w:val="105"/>
        </w:rPr>
        <w:t> today</w:t>
      </w:r>
      <w:r>
        <w:rPr>
          <w:w w:val="105"/>
        </w:rPr>
        <w:t> occur</w:t>
      </w:r>
      <w:r>
        <w:rPr>
          <w:w w:val="105"/>
        </w:rPr>
        <w:t> in</w:t>
      </w:r>
      <w:r>
        <w:rPr>
          <w:w w:val="105"/>
        </w:rPr>
        <w:t> Africa</w:t>
      </w:r>
      <w:r>
        <w:rPr>
          <w:w w:val="105"/>
        </w:rPr>
        <w:t> south</w:t>
      </w:r>
      <w:r>
        <w:rPr>
          <w:w w:val="105"/>
        </w:rPr>
        <w:t> of</w:t>
      </w:r>
      <w:r>
        <w:rPr>
          <w:w w:val="105"/>
        </w:rPr>
        <w:t> the</w:t>
      </w:r>
      <w:r>
        <w:rPr>
          <w:w w:val="105"/>
        </w:rPr>
        <w:t> Sahara.</w:t>
      </w:r>
      <w:r>
        <w:rPr>
          <w:w w:val="105"/>
        </w:rPr>
        <w:t> This</w:t>
      </w:r>
      <w:r>
        <w:rPr>
          <w:w w:val="105"/>
        </w:rPr>
        <w:t> is</w:t>
      </w:r>
      <w:r>
        <w:rPr>
          <w:w w:val="105"/>
        </w:rPr>
        <w:t> because</w:t>
      </w:r>
      <w:r>
        <w:rPr>
          <w:w w:val="105"/>
        </w:rPr>
        <w:t> the</w:t>
      </w:r>
      <w:r>
        <w:rPr>
          <w:w w:val="105"/>
        </w:rPr>
        <w:t> majority</w:t>
      </w:r>
      <w:r>
        <w:rPr>
          <w:w w:val="105"/>
        </w:rPr>
        <w:t> of infections</w:t>
      </w:r>
      <w:r>
        <w:rPr>
          <w:w w:val="105"/>
        </w:rPr>
        <w:t> in</w:t>
      </w:r>
      <w:r>
        <w:rPr>
          <w:w w:val="105"/>
        </w:rPr>
        <w:t> Africa</w:t>
      </w:r>
      <w:r>
        <w:rPr>
          <w:w w:val="105"/>
        </w:rPr>
        <w:t> are</w:t>
      </w:r>
      <w:r>
        <w:rPr>
          <w:w w:val="105"/>
        </w:rPr>
        <w:t> caused</w:t>
      </w:r>
      <w:r>
        <w:rPr>
          <w:w w:val="105"/>
        </w:rPr>
        <w:t> by</w:t>
      </w:r>
      <w:r>
        <w:rPr>
          <w:w w:val="105"/>
        </w:rPr>
        <w:t> Plasmodium</w:t>
      </w:r>
      <w:r>
        <w:rPr>
          <w:w w:val="105"/>
        </w:rPr>
        <w:t> falciparum,</w:t>
      </w:r>
      <w:r>
        <w:rPr>
          <w:w w:val="105"/>
        </w:rPr>
        <w:t> the</w:t>
      </w:r>
      <w:r>
        <w:rPr>
          <w:w w:val="105"/>
        </w:rPr>
        <w:t> most</w:t>
      </w:r>
      <w:r>
        <w:rPr>
          <w:w w:val="105"/>
        </w:rPr>
        <w:t> dangerous</w:t>
      </w:r>
      <w:r>
        <w:rPr>
          <w:w w:val="105"/>
        </w:rPr>
        <w:t> of the four human malaria parasites (Dick, 2015).</w:t>
      </w:r>
    </w:p>
    <w:p>
      <w:pPr>
        <w:pStyle w:val="BodyText"/>
        <w:spacing w:line="501" w:lineRule="auto"/>
        <w:ind w:left="1052" w:right="1330" w:firstLine="720"/>
        <w:jc w:val="both"/>
      </w:pPr>
      <w:r>
        <w:rPr>
          <w:w w:val="105"/>
        </w:rPr>
        <w:t>Malaria affects the lives of almost all people living in the area of Africa defined by the southern fringes of the Sahara Desert in</w:t>
      </w:r>
      <w:r>
        <w:rPr>
          <w:spacing w:val="-3"/>
          <w:w w:val="105"/>
        </w:rPr>
        <w:t> </w:t>
      </w:r>
      <w:r>
        <w:rPr>
          <w:w w:val="105"/>
        </w:rPr>
        <w:t>the</w:t>
      </w:r>
      <w:r>
        <w:rPr>
          <w:spacing w:val="-4"/>
          <w:w w:val="105"/>
        </w:rPr>
        <w:t> </w:t>
      </w:r>
      <w:r>
        <w:rPr>
          <w:w w:val="105"/>
        </w:rPr>
        <w:t>north,</w:t>
      </w:r>
      <w:r>
        <w:rPr>
          <w:spacing w:val="-1"/>
          <w:w w:val="105"/>
        </w:rPr>
        <w:t> </w:t>
      </w:r>
      <w:r>
        <w:rPr>
          <w:w w:val="105"/>
        </w:rPr>
        <w:t>and</w:t>
      </w:r>
      <w:r>
        <w:rPr>
          <w:spacing w:val="-3"/>
          <w:w w:val="105"/>
        </w:rPr>
        <w:t> </w:t>
      </w:r>
      <w:r>
        <w:rPr>
          <w:w w:val="105"/>
        </w:rPr>
        <w:t>latitude of</w:t>
      </w:r>
      <w:r>
        <w:rPr>
          <w:spacing w:val="-6"/>
          <w:w w:val="105"/>
        </w:rPr>
        <w:t> </w:t>
      </w:r>
      <w:r>
        <w:rPr>
          <w:w w:val="105"/>
        </w:rPr>
        <w:t>about</w:t>
      </w:r>
      <w:r>
        <w:rPr>
          <w:spacing w:val="-1"/>
          <w:w w:val="105"/>
        </w:rPr>
        <w:t> </w:t>
      </w:r>
      <w:r>
        <w:rPr>
          <w:w w:val="105"/>
        </w:rPr>
        <w:t>28°</w:t>
      </w:r>
      <w:r>
        <w:rPr>
          <w:spacing w:val="-8"/>
          <w:w w:val="105"/>
        </w:rPr>
        <w:t> </w:t>
      </w:r>
      <w:r>
        <w:rPr>
          <w:w w:val="105"/>
        </w:rPr>
        <w:t>in</w:t>
      </w:r>
      <w:r>
        <w:rPr>
          <w:spacing w:val="-3"/>
          <w:w w:val="105"/>
        </w:rPr>
        <w:t> </w:t>
      </w:r>
      <w:r>
        <w:rPr>
          <w:w w:val="105"/>
        </w:rPr>
        <w:t>the south.</w:t>
      </w:r>
      <w:r>
        <w:rPr>
          <w:w w:val="105"/>
        </w:rPr>
        <w:t> Most</w:t>
      </w:r>
      <w:r>
        <w:rPr>
          <w:w w:val="105"/>
        </w:rPr>
        <w:t> people</w:t>
      </w:r>
      <w:r>
        <w:rPr>
          <w:w w:val="105"/>
        </w:rPr>
        <w:t> at</w:t>
      </w:r>
      <w:r>
        <w:rPr>
          <w:w w:val="105"/>
        </w:rPr>
        <w:t> risk</w:t>
      </w:r>
      <w:r>
        <w:rPr>
          <w:w w:val="105"/>
        </w:rPr>
        <w:t> of the</w:t>
      </w:r>
      <w:r>
        <w:rPr>
          <w:w w:val="105"/>
        </w:rPr>
        <w:t> disease</w:t>
      </w:r>
      <w:r>
        <w:rPr>
          <w:w w:val="105"/>
        </w:rPr>
        <w:t> live</w:t>
      </w:r>
      <w:r>
        <w:rPr>
          <w:w w:val="105"/>
        </w:rPr>
        <w:t> in</w:t>
      </w:r>
      <w:r>
        <w:rPr>
          <w:w w:val="105"/>
        </w:rPr>
        <w:t> areas</w:t>
      </w:r>
      <w:r>
        <w:rPr>
          <w:w w:val="105"/>
        </w:rPr>
        <w:t> of</w:t>
      </w:r>
      <w:r>
        <w:rPr>
          <w:w w:val="105"/>
        </w:rPr>
        <w:t> relatively</w:t>
      </w:r>
      <w:r>
        <w:rPr>
          <w:w w:val="105"/>
        </w:rPr>
        <w:t> stable</w:t>
      </w:r>
      <w:r>
        <w:rPr>
          <w:w w:val="105"/>
        </w:rPr>
        <w:t> malaria transmission –</w:t>
      </w:r>
      <w:r>
        <w:rPr>
          <w:spacing w:val="-1"/>
          <w:w w:val="105"/>
        </w:rPr>
        <w:t> </w:t>
      </w:r>
      <w:r>
        <w:rPr>
          <w:w w:val="105"/>
        </w:rPr>
        <w:t>infection</w:t>
      </w:r>
      <w:r>
        <w:rPr>
          <w:spacing w:val="-1"/>
          <w:w w:val="105"/>
        </w:rPr>
        <w:t> </w:t>
      </w:r>
      <w:r>
        <w:rPr>
          <w:w w:val="105"/>
        </w:rPr>
        <w:t>is</w:t>
      </w:r>
      <w:r>
        <w:rPr>
          <w:spacing w:val="-3"/>
          <w:w w:val="105"/>
        </w:rPr>
        <w:t> </w:t>
      </w:r>
      <w:r>
        <w:rPr>
          <w:w w:val="105"/>
        </w:rPr>
        <w:t>common</w:t>
      </w:r>
      <w:r>
        <w:rPr>
          <w:spacing w:val="-7"/>
          <w:w w:val="105"/>
        </w:rPr>
        <w:t> </w:t>
      </w:r>
      <w:r>
        <w:rPr>
          <w:w w:val="105"/>
        </w:rPr>
        <w:t>and occurs</w:t>
      </w:r>
      <w:r>
        <w:rPr>
          <w:spacing w:val="-3"/>
          <w:w w:val="105"/>
        </w:rPr>
        <w:t> </w:t>
      </w:r>
      <w:r>
        <w:rPr>
          <w:w w:val="105"/>
        </w:rPr>
        <w:t>with sufficient frequency</w:t>
      </w:r>
      <w:r>
        <w:rPr>
          <w:spacing w:val="-1"/>
          <w:w w:val="105"/>
        </w:rPr>
        <w:t> </w:t>
      </w:r>
      <w:r>
        <w:rPr>
          <w:w w:val="105"/>
        </w:rPr>
        <w:t>that</w:t>
      </w:r>
      <w:r>
        <w:rPr>
          <w:spacing w:val="-5"/>
          <w:w w:val="105"/>
        </w:rPr>
        <w:t> </w:t>
      </w:r>
      <w:r>
        <w:rPr>
          <w:w w:val="105"/>
        </w:rPr>
        <w:t>some</w:t>
      </w:r>
      <w:r>
        <w:rPr>
          <w:spacing w:val="-8"/>
          <w:w w:val="105"/>
        </w:rPr>
        <w:t> </w:t>
      </w:r>
      <w:r>
        <w:rPr>
          <w:w w:val="105"/>
        </w:rPr>
        <w:t>level of</w:t>
      </w:r>
      <w:r>
        <w:rPr>
          <w:spacing w:val="19"/>
          <w:w w:val="105"/>
        </w:rPr>
        <w:t> </w:t>
      </w:r>
      <w:r>
        <w:rPr>
          <w:w w:val="105"/>
        </w:rPr>
        <w:t>immunity</w:t>
      </w:r>
      <w:r>
        <w:rPr>
          <w:spacing w:val="29"/>
          <w:w w:val="105"/>
        </w:rPr>
        <w:t> </w:t>
      </w:r>
      <w:r>
        <w:rPr>
          <w:w w:val="105"/>
        </w:rPr>
        <w:t>develops.</w:t>
      </w:r>
      <w:r>
        <w:rPr>
          <w:spacing w:val="31"/>
          <w:w w:val="105"/>
        </w:rPr>
        <w:t> </w:t>
      </w:r>
      <w:r>
        <w:rPr>
          <w:w w:val="105"/>
        </w:rPr>
        <w:t>A</w:t>
      </w:r>
      <w:r>
        <w:rPr>
          <w:spacing w:val="28"/>
          <w:w w:val="105"/>
        </w:rPr>
        <w:t> </w:t>
      </w:r>
      <w:r>
        <w:rPr>
          <w:w w:val="105"/>
        </w:rPr>
        <w:t>smaller</w:t>
      </w:r>
      <w:r>
        <w:rPr>
          <w:spacing w:val="33"/>
          <w:w w:val="105"/>
        </w:rPr>
        <w:t> </w:t>
      </w:r>
      <w:r>
        <w:rPr>
          <w:w w:val="105"/>
        </w:rPr>
        <w:t>proportion</w:t>
      </w:r>
      <w:r>
        <w:rPr>
          <w:spacing w:val="29"/>
          <w:w w:val="105"/>
        </w:rPr>
        <w:t> </w:t>
      </w:r>
      <w:r>
        <w:rPr>
          <w:w w:val="105"/>
        </w:rPr>
        <w:t>of</w:t>
      </w:r>
      <w:r>
        <w:rPr>
          <w:spacing w:val="26"/>
          <w:w w:val="105"/>
        </w:rPr>
        <w:t> </w:t>
      </w:r>
      <w:r>
        <w:rPr>
          <w:w w:val="105"/>
        </w:rPr>
        <w:t>people</w:t>
      </w:r>
      <w:r>
        <w:rPr>
          <w:spacing w:val="28"/>
          <w:w w:val="105"/>
        </w:rPr>
        <w:t> </w:t>
      </w:r>
      <w:r>
        <w:rPr>
          <w:w w:val="105"/>
        </w:rPr>
        <w:t>live</w:t>
      </w:r>
      <w:r>
        <w:rPr>
          <w:spacing w:val="22"/>
          <w:w w:val="105"/>
        </w:rPr>
        <w:t> </w:t>
      </w:r>
      <w:r>
        <w:rPr>
          <w:w w:val="105"/>
        </w:rPr>
        <w:t>in</w:t>
      </w:r>
      <w:r>
        <w:rPr>
          <w:spacing w:val="23"/>
          <w:w w:val="105"/>
        </w:rPr>
        <w:t> </w:t>
      </w:r>
      <w:r>
        <w:rPr>
          <w:w w:val="105"/>
        </w:rPr>
        <w:t>areas</w:t>
      </w:r>
      <w:r>
        <w:rPr>
          <w:spacing w:val="27"/>
          <w:w w:val="105"/>
        </w:rPr>
        <w:t> </w:t>
      </w:r>
      <w:r>
        <w:rPr>
          <w:w w:val="105"/>
        </w:rPr>
        <w:t>where</w:t>
      </w:r>
      <w:r>
        <w:rPr>
          <w:spacing w:val="22"/>
          <w:w w:val="105"/>
        </w:rPr>
        <w:t> </w:t>
      </w:r>
      <w:r>
        <w:rPr>
          <w:w w:val="105"/>
        </w:rPr>
        <w:t>the</w:t>
      </w:r>
      <w:r>
        <w:rPr>
          <w:spacing w:val="21"/>
          <w:w w:val="105"/>
        </w:rPr>
        <w:t> </w:t>
      </w:r>
      <w:r>
        <w:rPr>
          <w:w w:val="105"/>
        </w:rPr>
        <w:t>risk</w:t>
      </w:r>
      <w:r>
        <w:rPr>
          <w:spacing w:val="36"/>
          <w:w w:val="105"/>
        </w:rPr>
        <w:t> </w:t>
      </w:r>
      <w:r>
        <w:rPr>
          <w:spacing w:val="-5"/>
          <w:w w:val="105"/>
        </w:rPr>
        <w:t>of</w:t>
      </w:r>
    </w:p>
    <w:p>
      <w:pPr>
        <w:spacing w:after="0" w:line="501" w:lineRule="auto"/>
        <w:jc w:val="both"/>
        <w:sectPr>
          <w:pgSz w:w="11910" w:h="16850"/>
          <w:pgMar w:header="0" w:footer="1012" w:top="1360" w:bottom="1200" w:left="820" w:right="120"/>
        </w:sectPr>
      </w:pPr>
    </w:p>
    <w:p>
      <w:pPr>
        <w:pStyle w:val="BodyText"/>
        <w:spacing w:line="501" w:lineRule="auto" w:before="81"/>
        <w:ind w:left="1052" w:right="1328"/>
        <w:jc w:val="both"/>
      </w:pPr>
      <w:r>
        <w:rPr>
          <w:w w:val="105"/>
        </w:rPr>
        <w:t>malaria</w:t>
      </w:r>
      <w:r>
        <w:rPr>
          <w:w w:val="105"/>
        </w:rPr>
        <w:t> is</w:t>
      </w:r>
      <w:r>
        <w:rPr>
          <w:w w:val="105"/>
        </w:rPr>
        <w:t> more</w:t>
      </w:r>
      <w:r>
        <w:rPr>
          <w:w w:val="105"/>
        </w:rPr>
        <w:t> seasonal</w:t>
      </w:r>
      <w:r>
        <w:rPr>
          <w:w w:val="105"/>
        </w:rPr>
        <w:t> and</w:t>
      </w:r>
      <w:r>
        <w:rPr>
          <w:w w:val="105"/>
        </w:rPr>
        <w:t> less</w:t>
      </w:r>
      <w:r>
        <w:rPr>
          <w:w w:val="105"/>
        </w:rPr>
        <w:t> predictable,</w:t>
      </w:r>
      <w:r>
        <w:rPr>
          <w:w w:val="105"/>
        </w:rPr>
        <w:t> because</w:t>
      </w:r>
      <w:r>
        <w:rPr>
          <w:w w:val="105"/>
        </w:rPr>
        <w:t> of</w:t>
      </w:r>
      <w:r>
        <w:rPr>
          <w:w w:val="105"/>
        </w:rPr>
        <w:t> either</w:t>
      </w:r>
      <w:r>
        <w:rPr>
          <w:w w:val="105"/>
        </w:rPr>
        <w:t> altitude</w:t>
      </w:r>
      <w:r>
        <w:rPr>
          <w:w w:val="105"/>
        </w:rPr>
        <w:t> or</w:t>
      </w:r>
      <w:r>
        <w:rPr>
          <w:w w:val="105"/>
        </w:rPr>
        <w:t> rainfall patterns. People</w:t>
      </w:r>
      <w:r>
        <w:rPr>
          <w:spacing w:val="-6"/>
          <w:w w:val="105"/>
        </w:rPr>
        <w:t> </w:t>
      </w:r>
      <w:r>
        <w:rPr>
          <w:w w:val="105"/>
        </w:rPr>
        <w:t>living</w:t>
      </w:r>
      <w:r>
        <w:rPr>
          <w:spacing w:val="-5"/>
          <w:w w:val="105"/>
        </w:rPr>
        <w:t> </w:t>
      </w:r>
      <w:r>
        <w:rPr>
          <w:w w:val="105"/>
        </w:rPr>
        <w:t>in the peripheral</w:t>
      </w:r>
      <w:r>
        <w:rPr>
          <w:spacing w:val="-3"/>
          <w:w w:val="105"/>
        </w:rPr>
        <w:t> </w:t>
      </w:r>
      <w:r>
        <w:rPr>
          <w:w w:val="105"/>
        </w:rPr>
        <w:t>areas</w:t>
      </w:r>
      <w:r>
        <w:rPr>
          <w:spacing w:val="-1"/>
          <w:w w:val="105"/>
        </w:rPr>
        <w:t> </w:t>
      </w:r>
      <w:r>
        <w:rPr>
          <w:w w:val="105"/>
        </w:rPr>
        <w:t>north or south</w:t>
      </w:r>
      <w:r>
        <w:rPr>
          <w:spacing w:val="-5"/>
          <w:w w:val="105"/>
        </w:rPr>
        <w:t> </w:t>
      </w:r>
      <w:r>
        <w:rPr>
          <w:w w:val="105"/>
        </w:rPr>
        <w:t>of</w:t>
      </w:r>
      <w:r>
        <w:rPr>
          <w:spacing w:val="-1"/>
          <w:w w:val="105"/>
        </w:rPr>
        <w:t> </w:t>
      </w:r>
      <w:r>
        <w:rPr>
          <w:w w:val="105"/>
        </w:rPr>
        <w:t>the main endemic area or bordering highland areas are</w:t>
      </w:r>
      <w:r>
        <w:rPr>
          <w:w w:val="105"/>
        </w:rPr>
        <w:t> vulnerable to highly seasonal</w:t>
      </w:r>
      <w:r>
        <w:rPr>
          <w:w w:val="105"/>
        </w:rPr>
        <w:t> transmission and</w:t>
      </w:r>
      <w:r>
        <w:rPr>
          <w:w w:val="105"/>
        </w:rPr>
        <w:t> to</w:t>
      </w:r>
      <w:r>
        <w:rPr>
          <w:w w:val="105"/>
        </w:rPr>
        <w:t> malaria epidemics.</w:t>
      </w:r>
      <w:r>
        <w:rPr>
          <w:w w:val="105"/>
        </w:rPr>
        <w:t> In</w:t>
      </w:r>
      <w:r>
        <w:rPr>
          <w:w w:val="105"/>
        </w:rPr>
        <w:t> areas</w:t>
      </w:r>
      <w:r>
        <w:rPr>
          <w:w w:val="105"/>
        </w:rPr>
        <w:t> of</w:t>
      </w:r>
      <w:r>
        <w:rPr>
          <w:w w:val="105"/>
        </w:rPr>
        <w:t> stable</w:t>
      </w:r>
      <w:r>
        <w:rPr>
          <w:w w:val="105"/>
        </w:rPr>
        <w:t> malaria</w:t>
      </w:r>
      <w:r>
        <w:rPr>
          <w:w w:val="105"/>
        </w:rPr>
        <w:t> transmission,</w:t>
      </w:r>
      <w:r>
        <w:rPr>
          <w:w w:val="105"/>
        </w:rPr>
        <w:t> very</w:t>
      </w:r>
      <w:r>
        <w:rPr>
          <w:w w:val="105"/>
        </w:rPr>
        <w:t> young</w:t>
      </w:r>
      <w:r>
        <w:rPr>
          <w:w w:val="105"/>
        </w:rPr>
        <w:t> students</w:t>
      </w:r>
      <w:r>
        <w:rPr>
          <w:w w:val="105"/>
        </w:rPr>
        <w:t> and</w:t>
      </w:r>
      <w:r>
        <w:rPr>
          <w:w w:val="105"/>
        </w:rPr>
        <w:t> pregnant women</w:t>
      </w:r>
      <w:r>
        <w:rPr>
          <w:w w:val="105"/>
        </w:rPr>
        <w:t> are</w:t>
      </w:r>
      <w:r>
        <w:rPr>
          <w:w w:val="105"/>
        </w:rPr>
        <w:t> the</w:t>
      </w:r>
      <w:r>
        <w:rPr>
          <w:w w:val="105"/>
        </w:rPr>
        <w:t> population</w:t>
      </w:r>
      <w:r>
        <w:rPr>
          <w:w w:val="105"/>
        </w:rPr>
        <w:t> groups</w:t>
      </w:r>
      <w:r>
        <w:rPr>
          <w:w w:val="105"/>
        </w:rPr>
        <w:t> at</w:t>
      </w:r>
      <w:r>
        <w:rPr>
          <w:w w:val="105"/>
        </w:rPr>
        <w:t> highest</w:t>
      </w:r>
      <w:r>
        <w:rPr>
          <w:w w:val="105"/>
        </w:rPr>
        <w:t> risk</w:t>
      </w:r>
      <w:r>
        <w:rPr>
          <w:w w:val="105"/>
        </w:rPr>
        <w:t> for</w:t>
      </w:r>
      <w:r>
        <w:rPr>
          <w:w w:val="105"/>
        </w:rPr>
        <w:t> malaria</w:t>
      </w:r>
      <w:r>
        <w:rPr>
          <w:w w:val="105"/>
        </w:rPr>
        <w:t> morbidity</w:t>
      </w:r>
      <w:r>
        <w:rPr>
          <w:w w:val="105"/>
        </w:rPr>
        <w:t> and</w:t>
      </w:r>
      <w:r>
        <w:rPr>
          <w:w w:val="105"/>
        </w:rPr>
        <w:t> mortality (Ukaga, Nwoke &amp; Onyeka, 2013).</w:t>
      </w:r>
    </w:p>
    <w:p>
      <w:pPr>
        <w:pStyle w:val="BodyText"/>
        <w:spacing w:line="501" w:lineRule="auto"/>
        <w:ind w:left="1052" w:right="1313" w:firstLine="720"/>
        <w:jc w:val="both"/>
      </w:pPr>
      <w:r>
        <w:rPr>
          <w:w w:val="105"/>
        </w:rPr>
        <w:t>Most students</w:t>
      </w:r>
      <w:r>
        <w:rPr>
          <w:spacing w:val="-3"/>
          <w:w w:val="105"/>
        </w:rPr>
        <w:t> </w:t>
      </w:r>
      <w:r>
        <w:rPr>
          <w:w w:val="105"/>
        </w:rPr>
        <w:t>experience</w:t>
      </w:r>
      <w:r>
        <w:rPr>
          <w:spacing w:val="-3"/>
          <w:w w:val="105"/>
        </w:rPr>
        <w:t> </w:t>
      </w:r>
      <w:r>
        <w:rPr>
          <w:w w:val="105"/>
        </w:rPr>
        <w:t>their first malaria</w:t>
      </w:r>
      <w:r>
        <w:rPr>
          <w:spacing w:val="-3"/>
          <w:w w:val="105"/>
        </w:rPr>
        <w:t> </w:t>
      </w:r>
      <w:r>
        <w:rPr>
          <w:w w:val="105"/>
        </w:rPr>
        <w:t>infections</w:t>
      </w:r>
      <w:r>
        <w:rPr>
          <w:spacing w:val="-10"/>
          <w:w w:val="105"/>
        </w:rPr>
        <w:t> </w:t>
      </w:r>
      <w:r>
        <w:rPr>
          <w:w w:val="105"/>
        </w:rPr>
        <w:t>during</w:t>
      </w:r>
      <w:r>
        <w:rPr>
          <w:spacing w:val="-8"/>
          <w:w w:val="105"/>
        </w:rPr>
        <w:t> </w:t>
      </w:r>
      <w:r>
        <w:rPr>
          <w:w w:val="105"/>
        </w:rPr>
        <w:t>the</w:t>
      </w:r>
      <w:r>
        <w:rPr>
          <w:spacing w:val="-3"/>
          <w:w w:val="105"/>
        </w:rPr>
        <w:t> </w:t>
      </w:r>
      <w:r>
        <w:rPr>
          <w:w w:val="105"/>
        </w:rPr>
        <w:t>first year or</w:t>
      </w:r>
      <w:r>
        <w:rPr>
          <w:spacing w:val="-4"/>
          <w:w w:val="105"/>
        </w:rPr>
        <w:t> </w:t>
      </w:r>
      <w:r>
        <w:rPr>
          <w:w w:val="105"/>
        </w:rPr>
        <w:t>two of</w:t>
      </w:r>
      <w:r>
        <w:rPr>
          <w:spacing w:val="-3"/>
          <w:w w:val="105"/>
        </w:rPr>
        <w:t> </w:t>
      </w:r>
      <w:r>
        <w:rPr>
          <w:w w:val="105"/>
        </w:rPr>
        <w:t>life</w:t>
      </w:r>
      <w:r>
        <w:rPr>
          <w:spacing w:val="-1"/>
          <w:w w:val="105"/>
        </w:rPr>
        <w:t> </w:t>
      </w:r>
      <w:r>
        <w:rPr>
          <w:w w:val="105"/>
        </w:rPr>
        <w:t>when they have</w:t>
      </w:r>
      <w:r>
        <w:rPr>
          <w:spacing w:val="-1"/>
          <w:w w:val="105"/>
        </w:rPr>
        <w:t> </w:t>
      </w:r>
      <w:r>
        <w:rPr>
          <w:w w:val="105"/>
        </w:rPr>
        <w:t>not yet acquired adequate</w:t>
      </w:r>
      <w:r>
        <w:rPr>
          <w:spacing w:val="-1"/>
          <w:w w:val="105"/>
        </w:rPr>
        <w:t> </w:t>
      </w:r>
      <w:r>
        <w:rPr>
          <w:w w:val="105"/>
        </w:rPr>
        <w:t>clinical immunity – which makes</w:t>
      </w:r>
      <w:r>
        <w:rPr>
          <w:spacing w:val="-2"/>
          <w:w w:val="105"/>
        </w:rPr>
        <w:t> </w:t>
      </w:r>
      <w:r>
        <w:rPr>
          <w:w w:val="105"/>
        </w:rPr>
        <w:t>these early</w:t>
      </w:r>
      <w:r>
        <w:rPr>
          <w:spacing w:val="-6"/>
          <w:w w:val="105"/>
        </w:rPr>
        <w:t> </w:t>
      </w:r>
      <w:r>
        <w:rPr>
          <w:w w:val="105"/>
        </w:rPr>
        <w:t>years</w:t>
      </w:r>
      <w:r>
        <w:rPr>
          <w:spacing w:val="-8"/>
          <w:w w:val="105"/>
        </w:rPr>
        <w:t> </w:t>
      </w:r>
      <w:r>
        <w:rPr>
          <w:w w:val="105"/>
        </w:rPr>
        <w:t>particularly</w:t>
      </w:r>
      <w:r>
        <w:rPr>
          <w:spacing w:val="-6"/>
          <w:w w:val="105"/>
        </w:rPr>
        <w:t> </w:t>
      </w:r>
      <w:r>
        <w:rPr>
          <w:w w:val="105"/>
        </w:rPr>
        <w:t>dangerous.</w:t>
      </w:r>
      <w:r>
        <w:rPr>
          <w:spacing w:val="-4"/>
          <w:w w:val="105"/>
        </w:rPr>
        <w:t> </w:t>
      </w:r>
      <w:r>
        <w:rPr>
          <w:w w:val="105"/>
        </w:rPr>
        <w:t>Ninety</w:t>
      </w:r>
      <w:r>
        <w:rPr>
          <w:spacing w:val="-6"/>
          <w:w w:val="105"/>
        </w:rPr>
        <w:t> </w:t>
      </w:r>
      <w:r>
        <w:rPr>
          <w:w w:val="105"/>
        </w:rPr>
        <w:t>percent</w:t>
      </w:r>
      <w:r>
        <w:rPr>
          <w:spacing w:val="-4"/>
          <w:w w:val="105"/>
        </w:rPr>
        <w:t> </w:t>
      </w:r>
      <w:r>
        <w:rPr>
          <w:w w:val="105"/>
        </w:rPr>
        <w:t>of</w:t>
      </w:r>
      <w:r>
        <w:rPr>
          <w:spacing w:val="-9"/>
          <w:w w:val="105"/>
        </w:rPr>
        <w:t> </w:t>
      </w:r>
      <w:r>
        <w:rPr>
          <w:w w:val="105"/>
        </w:rPr>
        <w:t>all</w:t>
      </w:r>
      <w:r>
        <w:rPr>
          <w:spacing w:val="-4"/>
          <w:w w:val="105"/>
        </w:rPr>
        <w:t> </w:t>
      </w:r>
      <w:r>
        <w:rPr>
          <w:w w:val="105"/>
        </w:rPr>
        <w:t>malaria</w:t>
      </w:r>
      <w:r>
        <w:rPr>
          <w:spacing w:val="-1"/>
          <w:w w:val="105"/>
        </w:rPr>
        <w:t> </w:t>
      </w:r>
      <w:r>
        <w:rPr>
          <w:w w:val="105"/>
        </w:rPr>
        <w:t>deaths</w:t>
      </w:r>
      <w:r>
        <w:rPr>
          <w:spacing w:val="-8"/>
          <w:w w:val="105"/>
        </w:rPr>
        <w:t> </w:t>
      </w:r>
      <w:r>
        <w:rPr>
          <w:w w:val="105"/>
        </w:rPr>
        <w:t>in</w:t>
      </w:r>
      <w:r>
        <w:rPr>
          <w:spacing w:val="-6"/>
          <w:w w:val="105"/>
        </w:rPr>
        <w:t> </w:t>
      </w:r>
      <w:r>
        <w:rPr>
          <w:w w:val="105"/>
        </w:rPr>
        <w:t>Africa</w:t>
      </w:r>
      <w:r>
        <w:rPr>
          <w:spacing w:val="-1"/>
          <w:w w:val="105"/>
        </w:rPr>
        <w:t> </w:t>
      </w:r>
      <w:r>
        <w:rPr>
          <w:w w:val="105"/>
        </w:rPr>
        <w:t>occur</w:t>
      </w:r>
      <w:r>
        <w:rPr>
          <w:spacing w:val="-2"/>
          <w:w w:val="105"/>
        </w:rPr>
        <w:t> </w:t>
      </w:r>
      <w:r>
        <w:rPr>
          <w:w w:val="105"/>
        </w:rPr>
        <w:t>in young</w:t>
      </w:r>
      <w:r>
        <w:rPr>
          <w:w w:val="105"/>
        </w:rPr>
        <w:t> students.</w:t>
      </w:r>
      <w:r>
        <w:rPr>
          <w:w w:val="105"/>
        </w:rPr>
        <w:t> Adult</w:t>
      </w:r>
      <w:r>
        <w:rPr>
          <w:w w:val="105"/>
        </w:rPr>
        <w:t> women</w:t>
      </w:r>
      <w:r>
        <w:rPr>
          <w:w w:val="105"/>
        </w:rPr>
        <w:t> in</w:t>
      </w:r>
      <w:r>
        <w:rPr>
          <w:w w:val="105"/>
        </w:rPr>
        <w:t> areas</w:t>
      </w:r>
      <w:r>
        <w:rPr>
          <w:w w:val="105"/>
        </w:rPr>
        <w:t> of</w:t>
      </w:r>
      <w:r>
        <w:rPr>
          <w:w w:val="105"/>
        </w:rPr>
        <w:t> stable</w:t>
      </w:r>
      <w:r>
        <w:rPr>
          <w:w w:val="105"/>
        </w:rPr>
        <w:t> transmission</w:t>
      </w:r>
      <w:r>
        <w:rPr>
          <w:w w:val="105"/>
        </w:rPr>
        <w:t> have</w:t>
      </w:r>
      <w:r>
        <w:rPr>
          <w:w w:val="105"/>
        </w:rPr>
        <w:t> a</w:t>
      </w:r>
      <w:r>
        <w:rPr>
          <w:w w:val="105"/>
        </w:rPr>
        <w:t> high</w:t>
      </w:r>
      <w:r>
        <w:rPr>
          <w:w w:val="105"/>
        </w:rPr>
        <w:t> level</w:t>
      </w:r>
      <w:r>
        <w:rPr>
          <w:w w:val="105"/>
        </w:rPr>
        <w:t> of immunity, but this is impaired especially in the first pregnancy, with the result that risk of infection increases (Taylor</w:t>
      </w:r>
      <w:r>
        <w:rPr>
          <w:w w:val="105"/>
        </w:rPr>
        <w:t> &amp;</w:t>
      </w:r>
      <w:r>
        <w:rPr>
          <w:w w:val="105"/>
        </w:rPr>
        <w:t> Mutambu,</w:t>
      </w:r>
      <w:r>
        <w:rPr>
          <w:w w:val="105"/>
        </w:rPr>
        <w:t> 1986). Malaria</w:t>
      </w:r>
      <w:r>
        <w:rPr>
          <w:w w:val="105"/>
        </w:rPr>
        <w:t> has</w:t>
      </w:r>
      <w:r>
        <w:rPr>
          <w:w w:val="105"/>
        </w:rPr>
        <w:t> been</w:t>
      </w:r>
      <w:r>
        <w:rPr>
          <w:w w:val="105"/>
        </w:rPr>
        <w:t> well</w:t>
      </w:r>
      <w:r>
        <w:rPr>
          <w:w w:val="105"/>
        </w:rPr>
        <w:t> controlled</w:t>
      </w:r>
      <w:r>
        <w:rPr>
          <w:w w:val="105"/>
        </w:rPr>
        <w:t> or eliminated</w:t>
      </w:r>
      <w:r>
        <w:rPr>
          <w:w w:val="105"/>
        </w:rPr>
        <w:t> in</w:t>
      </w:r>
      <w:r>
        <w:rPr>
          <w:w w:val="105"/>
        </w:rPr>
        <w:t> the</w:t>
      </w:r>
      <w:r>
        <w:rPr>
          <w:w w:val="105"/>
        </w:rPr>
        <w:t> five</w:t>
      </w:r>
      <w:r>
        <w:rPr>
          <w:w w:val="105"/>
        </w:rPr>
        <w:t> northernmost</w:t>
      </w:r>
      <w:r>
        <w:rPr>
          <w:w w:val="105"/>
        </w:rPr>
        <w:t> African</w:t>
      </w:r>
      <w:r>
        <w:rPr>
          <w:w w:val="105"/>
        </w:rPr>
        <w:t> countries,</w:t>
      </w:r>
      <w:r>
        <w:rPr>
          <w:w w:val="105"/>
        </w:rPr>
        <w:t> Algeria,</w:t>
      </w:r>
      <w:r>
        <w:rPr>
          <w:w w:val="105"/>
        </w:rPr>
        <w:t> Egypt,</w:t>
      </w:r>
      <w:r>
        <w:rPr>
          <w:w w:val="105"/>
        </w:rPr>
        <w:t> Libyan</w:t>
      </w:r>
      <w:r>
        <w:rPr>
          <w:w w:val="105"/>
        </w:rPr>
        <w:t> Arab Jamahiriya,</w:t>
      </w:r>
      <w:r>
        <w:rPr>
          <w:w w:val="105"/>
        </w:rPr>
        <w:t> Morocco,</w:t>
      </w:r>
      <w:r>
        <w:rPr>
          <w:w w:val="105"/>
        </w:rPr>
        <w:t> and</w:t>
      </w:r>
      <w:r>
        <w:rPr>
          <w:w w:val="105"/>
        </w:rPr>
        <w:t> Tunisia.</w:t>
      </w:r>
      <w:r>
        <w:rPr>
          <w:w w:val="105"/>
        </w:rPr>
        <w:t> In</w:t>
      </w:r>
      <w:r>
        <w:rPr>
          <w:w w:val="105"/>
        </w:rPr>
        <w:t> these</w:t>
      </w:r>
      <w:r>
        <w:rPr>
          <w:w w:val="105"/>
        </w:rPr>
        <w:t> countries,</w:t>
      </w:r>
      <w:r>
        <w:rPr>
          <w:w w:val="105"/>
        </w:rPr>
        <w:t> the</w:t>
      </w:r>
      <w:r>
        <w:rPr>
          <w:w w:val="105"/>
        </w:rPr>
        <w:t> disease</w:t>
      </w:r>
      <w:r>
        <w:rPr>
          <w:w w:val="105"/>
        </w:rPr>
        <w:t> was</w:t>
      </w:r>
      <w:r>
        <w:rPr>
          <w:w w:val="105"/>
        </w:rPr>
        <w:t> caused predominantly</w:t>
      </w:r>
      <w:r>
        <w:rPr>
          <w:w w:val="105"/>
        </w:rPr>
        <w:t> by</w:t>
      </w:r>
      <w:r>
        <w:rPr>
          <w:w w:val="105"/>
        </w:rPr>
        <w:t> Plasmodium</w:t>
      </w:r>
      <w:r>
        <w:rPr>
          <w:w w:val="105"/>
        </w:rPr>
        <w:t> vivax</w:t>
      </w:r>
      <w:r>
        <w:rPr>
          <w:w w:val="105"/>
        </w:rPr>
        <w:t> and</w:t>
      </w:r>
      <w:r>
        <w:rPr>
          <w:w w:val="105"/>
        </w:rPr>
        <w:t> transmitted</w:t>
      </w:r>
      <w:r>
        <w:rPr>
          <w:w w:val="105"/>
        </w:rPr>
        <w:t> by</w:t>
      </w:r>
      <w:r>
        <w:rPr>
          <w:w w:val="105"/>
        </w:rPr>
        <w:t> mosquitoes</w:t>
      </w:r>
      <w:r>
        <w:rPr>
          <w:w w:val="105"/>
        </w:rPr>
        <w:t> that</w:t>
      </w:r>
      <w:r>
        <w:rPr>
          <w:w w:val="105"/>
        </w:rPr>
        <w:t> were</w:t>
      </w:r>
      <w:r>
        <w:rPr>
          <w:w w:val="105"/>
        </w:rPr>
        <w:t> much easier</w:t>
      </w:r>
      <w:r>
        <w:rPr>
          <w:spacing w:val="-2"/>
          <w:w w:val="105"/>
        </w:rPr>
        <w:t> </w:t>
      </w:r>
      <w:r>
        <w:rPr>
          <w:w w:val="105"/>
        </w:rPr>
        <w:t>to control</w:t>
      </w:r>
      <w:r>
        <w:rPr>
          <w:spacing w:val="-4"/>
          <w:w w:val="105"/>
        </w:rPr>
        <w:t> </w:t>
      </w:r>
      <w:r>
        <w:rPr>
          <w:w w:val="105"/>
        </w:rPr>
        <w:t>than</w:t>
      </w:r>
      <w:r>
        <w:rPr>
          <w:spacing w:val="-6"/>
          <w:w w:val="105"/>
        </w:rPr>
        <w:t> </w:t>
      </w:r>
      <w:r>
        <w:rPr>
          <w:w w:val="105"/>
        </w:rPr>
        <w:t>those</w:t>
      </w:r>
      <w:r>
        <w:rPr>
          <w:spacing w:val="-7"/>
          <w:w w:val="105"/>
        </w:rPr>
        <w:t> </w:t>
      </w:r>
      <w:r>
        <w:rPr>
          <w:w w:val="105"/>
        </w:rPr>
        <w:t>in</w:t>
      </w:r>
      <w:r>
        <w:rPr>
          <w:spacing w:val="-6"/>
          <w:w w:val="105"/>
        </w:rPr>
        <w:t> </w:t>
      </w:r>
      <w:r>
        <w:rPr>
          <w:w w:val="105"/>
        </w:rPr>
        <w:t>Africa south of</w:t>
      </w:r>
      <w:r>
        <w:rPr>
          <w:spacing w:val="-9"/>
          <w:w w:val="105"/>
        </w:rPr>
        <w:t> </w:t>
      </w:r>
      <w:r>
        <w:rPr>
          <w:w w:val="105"/>
        </w:rPr>
        <w:t>the Sahara. Surveillance</w:t>
      </w:r>
      <w:r>
        <w:rPr>
          <w:spacing w:val="-7"/>
          <w:w w:val="105"/>
        </w:rPr>
        <w:t> </w:t>
      </w:r>
      <w:r>
        <w:rPr>
          <w:w w:val="105"/>
        </w:rPr>
        <w:t>efforts</w:t>
      </w:r>
      <w:r>
        <w:rPr>
          <w:spacing w:val="-1"/>
          <w:w w:val="105"/>
        </w:rPr>
        <w:t> </w:t>
      </w:r>
      <w:r>
        <w:rPr>
          <w:w w:val="105"/>
        </w:rPr>
        <w:t>continue</w:t>
      </w:r>
      <w:r>
        <w:rPr>
          <w:spacing w:val="-7"/>
          <w:w w:val="105"/>
        </w:rPr>
        <w:t> </w:t>
      </w:r>
      <w:r>
        <w:rPr>
          <w:w w:val="105"/>
        </w:rPr>
        <w:t>in most of these countries in order to prevent both a reintroduction of malaria parasites to local</w:t>
      </w:r>
      <w:r>
        <w:rPr>
          <w:w w:val="105"/>
        </w:rPr>
        <w:t> mosquito</w:t>
      </w:r>
      <w:r>
        <w:rPr>
          <w:w w:val="105"/>
        </w:rPr>
        <w:t> populations</w:t>
      </w:r>
      <w:r>
        <w:rPr>
          <w:w w:val="105"/>
        </w:rPr>
        <w:t> and</w:t>
      </w:r>
      <w:r>
        <w:rPr>
          <w:w w:val="105"/>
        </w:rPr>
        <w:t> the</w:t>
      </w:r>
      <w:r>
        <w:rPr>
          <w:w w:val="105"/>
        </w:rPr>
        <w:t> introduction</w:t>
      </w:r>
      <w:r>
        <w:rPr>
          <w:w w:val="105"/>
        </w:rPr>
        <w:t> of</w:t>
      </w:r>
      <w:r>
        <w:rPr>
          <w:w w:val="105"/>
        </w:rPr>
        <w:t> other</w:t>
      </w:r>
      <w:r>
        <w:rPr>
          <w:w w:val="105"/>
        </w:rPr>
        <w:t> mosquito</w:t>
      </w:r>
      <w:r>
        <w:rPr>
          <w:w w:val="105"/>
        </w:rPr>
        <w:t> species</w:t>
      </w:r>
      <w:r>
        <w:rPr>
          <w:w w:val="105"/>
        </w:rPr>
        <w:t> that</w:t>
      </w:r>
      <w:r>
        <w:rPr>
          <w:w w:val="105"/>
        </w:rPr>
        <w:t> could transmit</w:t>
      </w:r>
      <w:r>
        <w:rPr>
          <w:w w:val="105"/>
        </w:rPr>
        <w:t> malaria</w:t>
      </w:r>
      <w:r>
        <w:rPr>
          <w:w w:val="105"/>
        </w:rPr>
        <w:t> more</w:t>
      </w:r>
      <w:r>
        <w:rPr>
          <w:w w:val="105"/>
        </w:rPr>
        <w:t> efficiently</w:t>
      </w:r>
      <w:r>
        <w:rPr>
          <w:w w:val="105"/>
        </w:rPr>
        <w:t> (a</w:t>
      </w:r>
      <w:r>
        <w:rPr>
          <w:w w:val="105"/>
        </w:rPr>
        <w:t> particular</w:t>
      </w:r>
      <w:r>
        <w:rPr>
          <w:w w:val="105"/>
        </w:rPr>
        <w:t> risk</w:t>
      </w:r>
      <w:r>
        <w:rPr>
          <w:w w:val="105"/>
        </w:rPr>
        <w:t> in</w:t>
      </w:r>
      <w:r>
        <w:rPr>
          <w:w w:val="105"/>
        </w:rPr>
        <w:t> southern</w:t>
      </w:r>
      <w:r>
        <w:rPr>
          <w:w w:val="105"/>
        </w:rPr>
        <w:t> Egypt).</w:t>
      </w:r>
      <w:r>
        <w:rPr>
          <w:w w:val="105"/>
        </w:rPr>
        <w:t> The</w:t>
      </w:r>
      <w:r>
        <w:rPr>
          <w:w w:val="105"/>
        </w:rPr>
        <w:t> malaria situation in these countries is not considered further in this report. Malaria is endemic in some</w:t>
      </w:r>
      <w:r>
        <w:rPr>
          <w:spacing w:val="-5"/>
          <w:w w:val="105"/>
        </w:rPr>
        <w:t> </w:t>
      </w:r>
      <w:r>
        <w:rPr>
          <w:w w:val="105"/>
        </w:rPr>
        <w:t>of</w:t>
      </w:r>
      <w:r>
        <w:rPr>
          <w:spacing w:val="-7"/>
          <w:w w:val="105"/>
        </w:rPr>
        <w:t> </w:t>
      </w:r>
      <w:r>
        <w:rPr>
          <w:w w:val="105"/>
        </w:rPr>
        <w:t>the</w:t>
      </w:r>
      <w:r>
        <w:rPr>
          <w:spacing w:val="-5"/>
          <w:w w:val="105"/>
        </w:rPr>
        <w:t> </w:t>
      </w:r>
      <w:r>
        <w:rPr>
          <w:w w:val="105"/>
        </w:rPr>
        <w:t>offshore</w:t>
      </w:r>
      <w:r>
        <w:rPr>
          <w:spacing w:val="-5"/>
          <w:w w:val="105"/>
        </w:rPr>
        <w:t> </w:t>
      </w:r>
      <w:r>
        <w:rPr>
          <w:w w:val="105"/>
        </w:rPr>
        <w:t>islands</w:t>
      </w:r>
      <w:r>
        <w:rPr>
          <w:spacing w:val="-7"/>
          <w:w w:val="105"/>
        </w:rPr>
        <w:t> </w:t>
      </w:r>
      <w:r>
        <w:rPr>
          <w:w w:val="105"/>
        </w:rPr>
        <w:t>to</w:t>
      </w:r>
      <w:r>
        <w:rPr>
          <w:spacing w:val="-11"/>
          <w:w w:val="105"/>
        </w:rPr>
        <w:t> </w:t>
      </w:r>
      <w:r>
        <w:rPr>
          <w:w w:val="105"/>
        </w:rPr>
        <w:t>the</w:t>
      </w:r>
      <w:r>
        <w:rPr>
          <w:spacing w:val="-5"/>
          <w:w w:val="105"/>
        </w:rPr>
        <w:t> </w:t>
      </w:r>
      <w:r>
        <w:rPr>
          <w:w w:val="105"/>
        </w:rPr>
        <w:t>west</w:t>
      </w:r>
      <w:r>
        <w:rPr>
          <w:spacing w:val="-2"/>
          <w:w w:val="105"/>
        </w:rPr>
        <w:t> </w:t>
      </w:r>
      <w:r>
        <w:rPr>
          <w:w w:val="105"/>
        </w:rPr>
        <w:t>of mainland</w:t>
      </w:r>
      <w:r>
        <w:rPr>
          <w:spacing w:val="-4"/>
          <w:w w:val="105"/>
        </w:rPr>
        <w:t> </w:t>
      </w:r>
      <w:r>
        <w:rPr>
          <w:w w:val="105"/>
        </w:rPr>
        <w:t>Africa –</w:t>
      </w:r>
      <w:r>
        <w:rPr>
          <w:spacing w:val="-3"/>
          <w:w w:val="105"/>
        </w:rPr>
        <w:t> </w:t>
      </w:r>
      <w:r>
        <w:rPr>
          <w:w w:val="105"/>
        </w:rPr>
        <w:t>Sao</w:t>
      </w:r>
      <w:r>
        <w:rPr>
          <w:spacing w:val="-11"/>
          <w:w w:val="105"/>
        </w:rPr>
        <w:t> </w:t>
      </w:r>
      <w:r>
        <w:rPr>
          <w:w w:val="105"/>
        </w:rPr>
        <w:t>Tome</w:t>
      </w:r>
      <w:r>
        <w:rPr>
          <w:spacing w:val="-12"/>
          <w:w w:val="105"/>
        </w:rPr>
        <w:t> </w:t>
      </w:r>
      <w:r>
        <w:rPr>
          <w:w w:val="105"/>
        </w:rPr>
        <w:t>and</w:t>
      </w:r>
      <w:r>
        <w:rPr>
          <w:spacing w:val="-4"/>
          <w:w w:val="105"/>
        </w:rPr>
        <w:t> </w:t>
      </w:r>
      <w:r>
        <w:rPr>
          <w:w w:val="105"/>
        </w:rPr>
        <w:t>Principe</w:t>
      </w:r>
      <w:r>
        <w:rPr>
          <w:spacing w:val="-5"/>
          <w:w w:val="105"/>
        </w:rPr>
        <w:t> </w:t>
      </w:r>
      <w:r>
        <w:rPr>
          <w:w w:val="105"/>
        </w:rPr>
        <w:t>and São Tiago Island of Cape Verde. In the</w:t>
      </w:r>
      <w:r>
        <w:rPr>
          <w:w w:val="105"/>
        </w:rPr>
        <w:t> east, malaria</w:t>
      </w:r>
      <w:r>
        <w:rPr>
          <w:w w:val="105"/>
        </w:rPr>
        <w:t> is endemic</w:t>
      </w:r>
      <w:r>
        <w:rPr>
          <w:w w:val="105"/>
        </w:rPr>
        <w:t> in Madagascar, in the Comoro</w:t>
      </w:r>
      <w:r>
        <w:rPr>
          <w:w w:val="105"/>
        </w:rPr>
        <w:t> islands</w:t>
      </w:r>
      <w:r>
        <w:rPr>
          <w:w w:val="105"/>
        </w:rPr>
        <w:t> (both</w:t>
      </w:r>
      <w:r>
        <w:rPr>
          <w:w w:val="105"/>
        </w:rPr>
        <w:t> the</w:t>
      </w:r>
      <w:r>
        <w:rPr>
          <w:w w:val="105"/>
        </w:rPr>
        <w:t> Islamic</w:t>
      </w:r>
      <w:r>
        <w:rPr>
          <w:w w:val="105"/>
        </w:rPr>
        <w:t> Federal</w:t>
      </w:r>
      <w:r>
        <w:rPr>
          <w:w w:val="105"/>
        </w:rPr>
        <w:t> Republic</w:t>
      </w:r>
      <w:r>
        <w:rPr>
          <w:w w:val="105"/>
        </w:rPr>
        <w:t> of</w:t>
      </w:r>
      <w:r>
        <w:rPr>
          <w:w w:val="105"/>
        </w:rPr>
        <w:t> Comoros</w:t>
      </w:r>
      <w:r>
        <w:rPr>
          <w:w w:val="105"/>
        </w:rPr>
        <w:t> and</w:t>
      </w:r>
      <w:r>
        <w:rPr>
          <w:w w:val="105"/>
        </w:rPr>
        <w:t> the</w:t>
      </w:r>
      <w:r>
        <w:rPr>
          <w:w w:val="105"/>
        </w:rPr>
        <w:t> French Territorial Collectivity of Mayotte) (Ukaga, Nwoke &amp; Onyeka, 2013).</w:t>
      </w:r>
    </w:p>
    <w:p>
      <w:pPr>
        <w:pStyle w:val="Heading2"/>
        <w:numPr>
          <w:ilvl w:val="2"/>
          <w:numId w:val="5"/>
        </w:numPr>
        <w:tabs>
          <w:tab w:pos="1773" w:val="left" w:leader="none"/>
        </w:tabs>
        <w:spacing w:line="262" w:lineRule="exact" w:before="0" w:after="0"/>
        <w:ind w:left="1773" w:right="0" w:hanging="721"/>
        <w:jc w:val="left"/>
      </w:pPr>
      <w:bookmarkStart w:name="_TOC_250010" w:id="11"/>
      <w:r>
        <w:rPr>
          <w:w w:val="105"/>
        </w:rPr>
        <w:t>Economic</w:t>
      </w:r>
      <w:r>
        <w:rPr>
          <w:spacing w:val="-12"/>
          <w:w w:val="105"/>
        </w:rPr>
        <w:t> </w:t>
      </w:r>
      <w:r>
        <w:rPr>
          <w:w w:val="105"/>
        </w:rPr>
        <w:t>Burden</w:t>
      </w:r>
      <w:r>
        <w:rPr>
          <w:spacing w:val="-10"/>
          <w:w w:val="105"/>
        </w:rPr>
        <w:t> </w:t>
      </w:r>
      <w:r>
        <w:rPr>
          <w:w w:val="105"/>
        </w:rPr>
        <w:t>of</w:t>
      </w:r>
      <w:r>
        <w:rPr>
          <w:spacing w:val="-13"/>
          <w:w w:val="105"/>
        </w:rPr>
        <w:t> </w:t>
      </w:r>
      <w:bookmarkEnd w:id="11"/>
      <w:r>
        <w:rPr>
          <w:spacing w:val="-2"/>
          <w:w w:val="105"/>
        </w:rPr>
        <w:t>Malaria</w:t>
      </w:r>
    </w:p>
    <w:p>
      <w:pPr>
        <w:spacing w:after="0" w:line="262" w:lineRule="exact"/>
        <w:jc w:val="left"/>
        <w:sectPr>
          <w:pgSz w:w="11910" w:h="16850"/>
          <w:pgMar w:header="0" w:footer="1012" w:top="1360" w:bottom="1200" w:left="820" w:right="120"/>
        </w:sectPr>
      </w:pPr>
    </w:p>
    <w:p>
      <w:pPr>
        <w:pStyle w:val="BodyText"/>
        <w:spacing w:line="501" w:lineRule="auto" w:before="81"/>
        <w:ind w:left="1052" w:right="1315" w:firstLine="720"/>
        <w:jc w:val="both"/>
      </w:pPr>
      <w:r>
        <w:rPr>
          <w:w w:val="105"/>
        </w:rPr>
        <w:t>Malaria</w:t>
      </w:r>
      <w:r>
        <w:rPr>
          <w:spacing w:val="-4"/>
          <w:w w:val="105"/>
        </w:rPr>
        <w:t> </w:t>
      </w:r>
      <w:r>
        <w:rPr>
          <w:w w:val="105"/>
        </w:rPr>
        <w:t>attack</w:t>
      </w:r>
      <w:r>
        <w:rPr>
          <w:spacing w:val="-3"/>
          <w:w w:val="105"/>
        </w:rPr>
        <w:t> </w:t>
      </w:r>
      <w:r>
        <w:rPr>
          <w:w w:val="105"/>
        </w:rPr>
        <w:t>results</w:t>
      </w:r>
      <w:r>
        <w:rPr>
          <w:spacing w:val="-11"/>
          <w:w w:val="105"/>
        </w:rPr>
        <w:t> </w:t>
      </w:r>
      <w:r>
        <w:rPr>
          <w:w w:val="105"/>
        </w:rPr>
        <w:t>in</w:t>
      </w:r>
      <w:r>
        <w:rPr>
          <w:spacing w:val="-9"/>
          <w:w w:val="105"/>
        </w:rPr>
        <w:t> </w:t>
      </w:r>
      <w:r>
        <w:rPr>
          <w:w w:val="105"/>
        </w:rPr>
        <w:t>morbidity,</w:t>
      </w:r>
      <w:r>
        <w:rPr>
          <w:spacing w:val="-7"/>
          <w:w w:val="105"/>
        </w:rPr>
        <w:t> </w:t>
      </w:r>
      <w:r>
        <w:rPr>
          <w:w w:val="105"/>
        </w:rPr>
        <w:t>disability</w:t>
      </w:r>
      <w:r>
        <w:rPr>
          <w:spacing w:val="-9"/>
          <w:w w:val="105"/>
        </w:rPr>
        <w:t> </w:t>
      </w:r>
      <w:r>
        <w:rPr>
          <w:w w:val="105"/>
        </w:rPr>
        <w:t>and</w:t>
      </w:r>
      <w:r>
        <w:rPr>
          <w:spacing w:val="-3"/>
          <w:w w:val="105"/>
        </w:rPr>
        <w:t> </w:t>
      </w:r>
      <w:r>
        <w:rPr>
          <w:w w:val="105"/>
        </w:rPr>
        <w:t>mortality</w:t>
      </w:r>
      <w:r>
        <w:rPr>
          <w:spacing w:val="-9"/>
          <w:w w:val="105"/>
        </w:rPr>
        <w:t> </w:t>
      </w:r>
      <w:r>
        <w:rPr>
          <w:w w:val="105"/>
        </w:rPr>
        <w:t>(Hussain,</w:t>
      </w:r>
      <w:r>
        <w:rPr>
          <w:spacing w:val="-1"/>
          <w:w w:val="105"/>
        </w:rPr>
        <w:t> </w:t>
      </w:r>
      <w:r>
        <w:rPr>
          <w:w w:val="105"/>
        </w:rPr>
        <w:t>et</w:t>
      </w:r>
      <w:r>
        <w:rPr>
          <w:spacing w:val="-7"/>
          <w:w w:val="105"/>
        </w:rPr>
        <w:t> </w:t>
      </w:r>
      <w:r>
        <w:rPr>
          <w:w w:val="105"/>
        </w:rPr>
        <w:t>al,</w:t>
      </w:r>
      <w:r>
        <w:rPr>
          <w:spacing w:val="-7"/>
          <w:w w:val="105"/>
        </w:rPr>
        <w:t> </w:t>
      </w:r>
      <w:r>
        <w:rPr>
          <w:w w:val="105"/>
        </w:rPr>
        <w:t>2014). Therefore,</w:t>
      </w:r>
      <w:r>
        <w:rPr>
          <w:w w:val="105"/>
        </w:rPr>
        <w:t> the</w:t>
      </w:r>
      <w:r>
        <w:rPr>
          <w:w w:val="105"/>
        </w:rPr>
        <w:t> two</w:t>
      </w:r>
      <w:r>
        <w:rPr>
          <w:w w:val="105"/>
        </w:rPr>
        <w:t> major costs</w:t>
      </w:r>
      <w:r>
        <w:rPr>
          <w:w w:val="105"/>
        </w:rPr>
        <w:t> of</w:t>
      </w:r>
      <w:r>
        <w:rPr>
          <w:w w:val="105"/>
        </w:rPr>
        <w:t> malaria</w:t>
      </w:r>
      <w:r>
        <w:rPr>
          <w:w w:val="105"/>
        </w:rPr>
        <w:t> disease</w:t>
      </w:r>
      <w:r>
        <w:rPr>
          <w:w w:val="105"/>
        </w:rPr>
        <w:t> are</w:t>
      </w:r>
      <w:r>
        <w:rPr>
          <w:w w:val="105"/>
        </w:rPr>
        <w:t> morbidity</w:t>
      </w:r>
      <w:r>
        <w:rPr>
          <w:w w:val="105"/>
        </w:rPr>
        <w:t> and</w:t>
      </w:r>
      <w:r>
        <w:rPr>
          <w:w w:val="105"/>
        </w:rPr>
        <w:t> mortality</w:t>
      </w:r>
      <w:r>
        <w:rPr>
          <w:w w:val="105"/>
        </w:rPr>
        <w:t> costs. Malaria</w:t>
      </w:r>
      <w:r>
        <w:rPr>
          <w:w w:val="105"/>
        </w:rPr>
        <w:t> morbidity</w:t>
      </w:r>
      <w:r>
        <w:rPr>
          <w:w w:val="105"/>
        </w:rPr>
        <w:t> affects</w:t>
      </w:r>
      <w:r>
        <w:rPr>
          <w:w w:val="105"/>
        </w:rPr>
        <w:t> household</w:t>
      </w:r>
      <w:r>
        <w:rPr>
          <w:w w:val="105"/>
        </w:rPr>
        <w:t> welfare</w:t>
      </w:r>
      <w:r>
        <w:rPr>
          <w:w w:val="105"/>
        </w:rPr>
        <w:t> as</w:t>
      </w:r>
      <w:r>
        <w:rPr>
          <w:w w:val="105"/>
        </w:rPr>
        <w:t> a</w:t>
      </w:r>
      <w:r>
        <w:rPr>
          <w:w w:val="105"/>
        </w:rPr>
        <w:t> result</w:t>
      </w:r>
      <w:r>
        <w:rPr>
          <w:w w:val="105"/>
        </w:rPr>
        <w:t> of</w:t>
      </w:r>
      <w:r>
        <w:rPr>
          <w:w w:val="105"/>
        </w:rPr>
        <w:t> an</w:t>
      </w:r>
      <w:r>
        <w:rPr>
          <w:w w:val="105"/>
        </w:rPr>
        <w:t> increase</w:t>
      </w:r>
      <w:r>
        <w:rPr>
          <w:w w:val="105"/>
        </w:rPr>
        <w:t> in</w:t>
      </w:r>
      <w:r>
        <w:rPr>
          <w:w w:val="105"/>
        </w:rPr>
        <w:t> the</w:t>
      </w:r>
      <w:r>
        <w:rPr>
          <w:w w:val="105"/>
        </w:rPr>
        <w:t> cost</w:t>
      </w:r>
      <w:r>
        <w:rPr>
          <w:w w:val="105"/>
        </w:rPr>
        <w:t> of treatment</w:t>
      </w:r>
      <w:r>
        <w:rPr>
          <w:spacing w:val="-10"/>
          <w:w w:val="105"/>
        </w:rPr>
        <w:t> </w:t>
      </w:r>
      <w:r>
        <w:rPr>
          <w:w w:val="105"/>
        </w:rPr>
        <w:t>and</w:t>
      </w:r>
      <w:r>
        <w:rPr>
          <w:spacing w:val="-6"/>
          <w:w w:val="105"/>
        </w:rPr>
        <w:t> </w:t>
      </w:r>
      <w:r>
        <w:rPr>
          <w:w w:val="105"/>
        </w:rPr>
        <w:t>prevention</w:t>
      </w:r>
      <w:r>
        <w:rPr>
          <w:spacing w:val="-6"/>
          <w:w w:val="105"/>
        </w:rPr>
        <w:t> </w:t>
      </w:r>
      <w:r>
        <w:rPr>
          <w:w w:val="105"/>
        </w:rPr>
        <w:t>of</w:t>
      </w:r>
      <w:r>
        <w:rPr>
          <w:spacing w:val="-8"/>
          <w:w w:val="105"/>
        </w:rPr>
        <w:t> </w:t>
      </w:r>
      <w:r>
        <w:rPr>
          <w:w w:val="105"/>
        </w:rPr>
        <w:t>the</w:t>
      </w:r>
      <w:r>
        <w:rPr>
          <w:spacing w:val="-6"/>
          <w:w w:val="105"/>
        </w:rPr>
        <w:t> </w:t>
      </w:r>
      <w:r>
        <w:rPr>
          <w:w w:val="105"/>
        </w:rPr>
        <w:t>disease</w:t>
      </w:r>
      <w:r>
        <w:rPr>
          <w:spacing w:val="-13"/>
          <w:w w:val="105"/>
        </w:rPr>
        <w:t> </w:t>
      </w:r>
      <w:r>
        <w:rPr>
          <w:w w:val="105"/>
        </w:rPr>
        <w:t>and</w:t>
      </w:r>
      <w:r>
        <w:rPr>
          <w:spacing w:val="-12"/>
          <w:w w:val="105"/>
        </w:rPr>
        <w:t> </w:t>
      </w:r>
      <w:r>
        <w:rPr>
          <w:w w:val="105"/>
        </w:rPr>
        <w:t>a decline in</w:t>
      </w:r>
      <w:r>
        <w:rPr>
          <w:spacing w:val="-6"/>
          <w:w w:val="105"/>
        </w:rPr>
        <w:t> </w:t>
      </w:r>
      <w:r>
        <w:rPr>
          <w:w w:val="105"/>
        </w:rPr>
        <w:t>productivity</w:t>
      </w:r>
      <w:r>
        <w:rPr>
          <w:spacing w:val="-6"/>
          <w:w w:val="105"/>
        </w:rPr>
        <w:t> </w:t>
      </w:r>
      <w:r>
        <w:rPr>
          <w:w w:val="105"/>
        </w:rPr>
        <w:t>through</w:t>
      </w:r>
      <w:r>
        <w:rPr>
          <w:spacing w:val="-12"/>
          <w:w w:val="105"/>
        </w:rPr>
        <w:t> </w:t>
      </w:r>
      <w:r>
        <w:rPr>
          <w:w w:val="105"/>
        </w:rPr>
        <w:t>lost</w:t>
      </w:r>
      <w:r>
        <w:rPr>
          <w:spacing w:val="-4"/>
          <w:w w:val="105"/>
        </w:rPr>
        <w:t> </w:t>
      </w:r>
      <w:r>
        <w:rPr>
          <w:w w:val="105"/>
        </w:rPr>
        <w:t>time.</w:t>
      </w:r>
      <w:r>
        <w:rPr>
          <w:spacing w:val="-4"/>
          <w:w w:val="105"/>
        </w:rPr>
        <w:t> </w:t>
      </w:r>
      <w:r>
        <w:rPr>
          <w:w w:val="105"/>
        </w:rPr>
        <w:t>In the case of mortality, losses</w:t>
      </w:r>
      <w:r>
        <w:rPr>
          <w:spacing w:val="-1"/>
          <w:w w:val="105"/>
        </w:rPr>
        <w:t> </w:t>
      </w:r>
      <w:r>
        <w:rPr>
          <w:w w:val="105"/>
        </w:rPr>
        <w:t>to households</w:t>
      </w:r>
      <w:r>
        <w:rPr>
          <w:spacing w:val="-7"/>
          <w:w w:val="105"/>
        </w:rPr>
        <w:t> </w:t>
      </w:r>
      <w:r>
        <w:rPr>
          <w:w w:val="105"/>
        </w:rPr>
        <w:t>include lost of future incomes</w:t>
      </w:r>
      <w:r>
        <w:rPr>
          <w:spacing w:val="-7"/>
          <w:w w:val="105"/>
        </w:rPr>
        <w:t> </w:t>
      </w:r>
      <w:r>
        <w:rPr>
          <w:w w:val="105"/>
        </w:rPr>
        <w:t>and cumulative investment</w:t>
      </w:r>
      <w:r>
        <w:rPr>
          <w:w w:val="105"/>
        </w:rPr>
        <w:t> on</w:t>
      </w:r>
      <w:r>
        <w:rPr>
          <w:w w:val="105"/>
        </w:rPr>
        <w:t> the</w:t>
      </w:r>
      <w:r>
        <w:rPr>
          <w:w w:val="105"/>
        </w:rPr>
        <w:t> dead</w:t>
      </w:r>
      <w:r>
        <w:rPr>
          <w:w w:val="105"/>
        </w:rPr>
        <w:t> due</w:t>
      </w:r>
      <w:r>
        <w:rPr>
          <w:w w:val="105"/>
        </w:rPr>
        <w:t> to</w:t>
      </w:r>
      <w:r>
        <w:rPr>
          <w:w w:val="105"/>
        </w:rPr>
        <w:t> malaria</w:t>
      </w:r>
      <w:r>
        <w:rPr>
          <w:w w:val="105"/>
        </w:rPr>
        <w:t> (Alaba</w:t>
      </w:r>
      <w:r>
        <w:rPr>
          <w:w w:val="105"/>
        </w:rPr>
        <w:t> and</w:t>
      </w:r>
      <w:r>
        <w:rPr>
          <w:w w:val="105"/>
        </w:rPr>
        <w:t> Alaba,</w:t>
      </w:r>
      <w:r>
        <w:rPr>
          <w:w w:val="105"/>
        </w:rPr>
        <w:t> 2013).</w:t>
      </w:r>
      <w:r>
        <w:rPr>
          <w:w w:val="105"/>
        </w:rPr>
        <w:t> Beside</w:t>
      </w:r>
      <w:r>
        <w:rPr>
          <w:w w:val="105"/>
        </w:rPr>
        <w:t> mortality “malaria</w:t>
      </w:r>
      <w:r>
        <w:rPr>
          <w:w w:val="105"/>
        </w:rPr>
        <w:t> causes</w:t>
      </w:r>
      <w:r>
        <w:rPr>
          <w:w w:val="105"/>
        </w:rPr>
        <w:t> morbidity</w:t>
      </w:r>
      <w:r>
        <w:rPr>
          <w:w w:val="105"/>
        </w:rPr>
        <w:t> through</w:t>
      </w:r>
      <w:r>
        <w:rPr>
          <w:w w:val="105"/>
        </w:rPr>
        <w:t> fever,</w:t>
      </w:r>
      <w:r>
        <w:rPr>
          <w:w w:val="105"/>
        </w:rPr>
        <w:t> weakness,</w:t>
      </w:r>
      <w:r>
        <w:rPr>
          <w:w w:val="105"/>
        </w:rPr>
        <w:t> malnutrition,</w:t>
      </w:r>
      <w:r>
        <w:rPr>
          <w:w w:val="105"/>
        </w:rPr>
        <w:t> anaemia,</w:t>
      </w:r>
      <w:r>
        <w:rPr>
          <w:w w:val="105"/>
        </w:rPr>
        <w:t> spleen disorders</w:t>
      </w:r>
      <w:r>
        <w:rPr>
          <w:w w:val="105"/>
        </w:rPr>
        <w:t> and</w:t>
      </w:r>
      <w:r>
        <w:rPr>
          <w:w w:val="105"/>
        </w:rPr>
        <w:t> vulnerability</w:t>
      </w:r>
      <w:r>
        <w:rPr>
          <w:w w:val="105"/>
        </w:rPr>
        <w:t> to</w:t>
      </w:r>
      <w:r>
        <w:rPr>
          <w:w w:val="105"/>
        </w:rPr>
        <w:t> other</w:t>
      </w:r>
      <w:r>
        <w:rPr>
          <w:w w:val="105"/>
        </w:rPr>
        <w:t> diseases.</w:t>
      </w:r>
      <w:r>
        <w:rPr>
          <w:w w:val="105"/>
        </w:rPr>
        <w:t> Malicious</w:t>
      </w:r>
      <w:r>
        <w:rPr>
          <w:w w:val="105"/>
        </w:rPr>
        <w:t> patients</w:t>
      </w:r>
      <w:r>
        <w:rPr>
          <w:w w:val="105"/>
        </w:rPr>
        <w:t> also</w:t>
      </w:r>
      <w:r>
        <w:rPr>
          <w:w w:val="105"/>
        </w:rPr>
        <w:t> experience asymptomatic</w:t>
      </w:r>
      <w:r>
        <w:rPr>
          <w:w w:val="105"/>
        </w:rPr>
        <w:t> parasitemia,</w:t>
      </w:r>
      <w:r>
        <w:rPr>
          <w:w w:val="105"/>
        </w:rPr>
        <w:t> acute</w:t>
      </w:r>
      <w:r>
        <w:rPr>
          <w:w w:val="105"/>
        </w:rPr>
        <w:t> febrile,</w:t>
      </w:r>
      <w:r>
        <w:rPr>
          <w:w w:val="105"/>
        </w:rPr>
        <w:t> chronic</w:t>
      </w:r>
      <w:r>
        <w:rPr>
          <w:w w:val="105"/>
        </w:rPr>
        <w:t> debilitation,</w:t>
      </w:r>
      <w:r>
        <w:rPr>
          <w:w w:val="105"/>
        </w:rPr>
        <w:t> and</w:t>
      </w:r>
      <w:r>
        <w:rPr>
          <w:w w:val="105"/>
        </w:rPr>
        <w:t> pregnancy complications” (Bremen, 2011).</w:t>
      </w:r>
    </w:p>
    <w:p>
      <w:pPr>
        <w:pStyle w:val="BodyText"/>
        <w:spacing w:line="501" w:lineRule="auto"/>
        <w:ind w:left="1052" w:right="1323" w:firstLine="720"/>
        <w:jc w:val="both"/>
      </w:pPr>
      <w:r>
        <w:rPr>
          <w:w w:val="105"/>
        </w:rPr>
        <w:t>Morbidity</w:t>
      </w:r>
      <w:r>
        <w:rPr>
          <w:spacing w:val="-6"/>
          <w:w w:val="105"/>
        </w:rPr>
        <w:t> </w:t>
      </w:r>
      <w:r>
        <w:rPr>
          <w:w w:val="105"/>
        </w:rPr>
        <w:t>costs</w:t>
      </w:r>
      <w:r>
        <w:rPr>
          <w:spacing w:val="-2"/>
          <w:w w:val="105"/>
        </w:rPr>
        <w:t> </w:t>
      </w:r>
      <w:r>
        <w:rPr>
          <w:w w:val="105"/>
        </w:rPr>
        <w:t>due</w:t>
      </w:r>
      <w:r>
        <w:rPr>
          <w:spacing w:val="-7"/>
          <w:w w:val="105"/>
        </w:rPr>
        <w:t> </w:t>
      </w:r>
      <w:r>
        <w:rPr>
          <w:w w:val="105"/>
        </w:rPr>
        <w:t>to</w:t>
      </w:r>
      <w:r>
        <w:rPr>
          <w:spacing w:val="-6"/>
          <w:w w:val="105"/>
        </w:rPr>
        <w:t> </w:t>
      </w:r>
      <w:r>
        <w:rPr>
          <w:w w:val="105"/>
        </w:rPr>
        <w:t>illness</w:t>
      </w:r>
      <w:r>
        <w:rPr>
          <w:spacing w:val="-4"/>
          <w:w w:val="105"/>
        </w:rPr>
        <w:t> </w:t>
      </w:r>
      <w:r>
        <w:rPr>
          <w:w w:val="105"/>
        </w:rPr>
        <w:t>can</w:t>
      </w:r>
      <w:r>
        <w:rPr>
          <w:spacing w:val="-6"/>
          <w:w w:val="105"/>
        </w:rPr>
        <w:t> </w:t>
      </w:r>
      <w:r>
        <w:rPr>
          <w:w w:val="105"/>
        </w:rPr>
        <w:t>be</w:t>
      </w:r>
      <w:r>
        <w:rPr>
          <w:spacing w:val="-7"/>
          <w:w w:val="105"/>
        </w:rPr>
        <w:t> </w:t>
      </w:r>
      <w:r>
        <w:rPr>
          <w:w w:val="105"/>
        </w:rPr>
        <w:t>higher</w:t>
      </w:r>
      <w:r>
        <w:rPr>
          <w:spacing w:val="-3"/>
          <w:w w:val="105"/>
        </w:rPr>
        <w:t> </w:t>
      </w:r>
      <w:r>
        <w:rPr>
          <w:w w:val="105"/>
        </w:rPr>
        <w:t>in</w:t>
      </w:r>
      <w:r>
        <w:rPr>
          <w:spacing w:val="-6"/>
          <w:w w:val="105"/>
        </w:rPr>
        <w:t> </w:t>
      </w:r>
      <w:r>
        <w:rPr>
          <w:w w:val="105"/>
        </w:rPr>
        <w:t>areas</w:t>
      </w:r>
      <w:r>
        <w:rPr>
          <w:spacing w:val="-8"/>
          <w:w w:val="105"/>
        </w:rPr>
        <w:t> </w:t>
      </w:r>
      <w:r>
        <w:rPr>
          <w:w w:val="105"/>
        </w:rPr>
        <w:t>of</w:t>
      </w:r>
      <w:r>
        <w:rPr>
          <w:spacing w:val="-9"/>
          <w:w w:val="105"/>
        </w:rPr>
        <w:t> </w:t>
      </w:r>
      <w:r>
        <w:rPr>
          <w:w w:val="105"/>
        </w:rPr>
        <w:t>unstable</w:t>
      </w:r>
      <w:r>
        <w:rPr>
          <w:spacing w:val="-7"/>
          <w:w w:val="105"/>
        </w:rPr>
        <w:t> </w:t>
      </w:r>
      <w:r>
        <w:rPr>
          <w:w w:val="105"/>
        </w:rPr>
        <w:t>transmission</w:t>
      </w:r>
      <w:r>
        <w:rPr>
          <w:spacing w:val="-6"/>
          <w:w w:val="105"/>
        </w:rPr>
        <w:t> </w:t>
      </w:r>
      <w:r>
        <w:rPr>
          <w:w w:val="105"/>
        </w:rPr>
        <w:t>than elsewhere. For example, the</w:t>
      </w:r>
      <w:r>
        <w:rPr>
          <w:spacing w:val="-1"/>
          <w:w w:val="105"/>
        </w:rPr>
        <w:t> </w:t>
      </w:r>
      <w:r>
        <w:rPr>
          <w:w w:val="105"/>
        </w:rPr>
        <w:t>economic</w:t>
      </w:r>
      <w:r>
        <w:rPr>
          <w:spacing w:val="-1"/>
          <w:w w:val="105"/>
        </w:rPr>
        <w:t> </w:t>
      </w:r>
      <w:r>
        <w:rPr>
          <w:w w:val="105"/>
        </w:rPr>
        <w:t>burden may be</w:t>
      </w:r>
      <w:r>
        <w:rPr>
          <w:spacing w:val="-1"/>
          <w:w w:val="105"/>
        </w:rPr>
        <w:t> </w:t>
      </w:r>
      <w:r>
        <w:rPr>
          <w:w w:val="105"/>
        </w:rPr>
        <w:t>lower in settings where</w:t>
      </w:r>
      <w:r>
        <w:rPr>
          <w:spacing w:val="-1"/>
          <w:w w:val="105"/>
        </w:rPr>
        <w:t> </w:t>
      </w:r>
      <w:r>
        <w:rPr>
          <w:w w:val="105"/>
        </w:rPr>
        <w:t>malaria is concentrated among young students than in settings where both adults and students are equally</w:t>
      </w:r>
      <w:r>
        <w:rPr>
          <w:w w:val="105"/>
        </w:rPr>
        <w:t> vulnerable</w:t>
      </w:r>
      <w:r>
        <w:rPr>
          <w:w w:val="105"/>
        </w:rPr>
        <w:t> to</w:t>
      </w:r>
      <w:r>
        <w:rPr>
          <w:w w:val="105"/>
        </w:rPr>
        <w:t> malaria.</w:t>
      </w:r>
      <w:r>
        <w:rPr>
          <w:w w:val="105"/>
        </w:rPr>
        <w:t> Household</w:t>
      </w:r>
      <w:r>
        <w:rPr>
          <w:w w:val="105"/>
        </w:rPr>
        <w:t> expenditure</w:t>
      </w:r>
      <w:r>
        <w:rPr>
          <w:w w:val="105"/>
        </w:rPr>
        <w:t> on</w:t>
      </w:r>
      <w:r>
        <w:rPr>
          <w:w w:val="105"/>
        </w:rPr>
        <w:t> treatment</w:t>
      </w:r>
      <w:r>
        <w:rPr>
          <w:w w:val="105"/>
        </w:rPr>
        <w:t> is</w:t>
      </w:r>
      <w:r>
        <w:rPr>
          <w:w w:val="105"/>
        </w:rPr>
        <w:t> usually</w:t>
      </w:r>
      <w:r>
        <w:rPr>
          <w:w w:val="105"/>
        </w:rPr>
        <w:t> highly regressive and</w:t>
      </w:r>
      <w:r>
        <w:rPr>
          <w:w w:val="105"/>
        </w:rPr>
        <w:t> consuming</w:t>
      </w:r>
      <w:r>
        <w:rPr>
          <w:w w:val="105"/>
        </w:rPr>
        <w:t> a</w:t>
      </w:r>
      <w:r>
        <w:rPr>
          <w:w w:val="105"/>
        </w:rPr>
        <w:t> larger</w:t>
      </w:r>
      <w:r>
        <w:rPr>
          <w:w w:val="105"/>
        </w:rPr>
        <w:t> proportion</w:t>
      </w:r>
      <w:r>
        <w:rPr>
          <w:w w:val="105"/>
        </w:rPr>
        <w:t> of income</w:t>
      </w:r>
      <w:r>
        <w:rPr>
          <w:w w:val="105"/>
        </w:rPr>
        <w:t> in</w:t>
      </w:r>
      <w:r>
        <w:rPr>
          <w:w w:val="105"/>
        </w:rPr>
        <w:t> the</w:t>
      </w:r>
      <w:r>
        <w:rPr>
          <w:w w:val="105"/>
        </w:rPr>
        <w:t> poor</w:t>
      </w:r>
      <w:r>
        <w:rPr>
          <w:w w:val="105"/>
        </w:rPr>
        <w:t> households</w:t>
      </w:r>
      <w:r>
        <w:rPr>
          <w:w w:val="105"/>
        </w:rPr>
        <w:t> to</w:t>
      </w:r>
      <w:r>
        <w:rPr>
          <w:w w:val="105"/>
        </w:rPr>
        <w:t> the extent</w:t>
      </w:r>
      <w:r>
        <w:rPr>
          <w:w w:val="105"/>
        </w:rPr>
        <w:t> that</w:t>
      </w:r>
      <w:r>
        <w:rPr>
          <w:w w:val="105"/>
        </w:rPr>
        <w:t> slow</w:t>
      </w:r>
      <w:r>
        <w:rPr>
          <w:w w:val="105"/>
        </w:rPr>
        <w:t> economic</w:t>
      </w:r>
      <w:r>
        <w:rPr>
          <w:w w:val="105"/>
        </w:rPr>
        <w:t> growth</w:t>
      </w:r>
      <w:r>
        <w:rPr>
          <w:w w:val="105"/>
        </w:rPr>
        <w:t> limits</w:t>
      </w:r>
      <w:r>
        <w:rPr>
          <w:w w:val="105"/>
        </w:rPr>
        <w:t> malaria</w:t>
      </w:r>
      <w:r>
        <w:rPr>
          <w:w w:val="105"/>
        </w:rPr>
        <w:t> control</w:t>
      </w:r>
      <w:r>
        <w:rPr>
          <w:w w:val="105"/>
        </w:rPr>
        <w:t> funds</w:t>
      </w:r>
      <w:r>
        <w:rPr>
          <w:w w:val="105"/>
        </w:rPr>
        <w:t> (Chima,</w:t>
      </w:r>
      <w:r>
        <w:rPr>
          <w:w w:val="105"/>
        </w:rPr>
        <w:t> et.</w:t>
      </w:r>
      <w:r>
        <w:rPr>
          <w:w w:val="105"/>
        </w:rPr>
        <w:t> al.,</w:t>
      </w:r>
      <w:r>
        <w:rPr>
          <w:w w:val="105"/>
        </w:rPr>
        <w:t> 2013). There is a</w:t>
      </w:r>
      <w:r>
        <w:rPr>
          <w:w w:val="105"/>
        </w:rPr>
        <w:t> vicious cycle of poverty and malaria that diminishes economic</w:t>
      </w:r>
      <w:r>
        <w:rPr>
          <w:w w:val="105"/>
        </w:rPr>
        <w:t> opportunities for</w:t>
      </w:r>
      <w:r>
        <w:rPr>
          <w:w w:val="105"/>
        </w:rPr>
        <w:t> a</w:t>
      </w:r>
      <w:r>
        <w:rPr>
          <w:w w:val="105"/>
        </w:rPr>
        <w:t> huge</w:t>
      </w:r>
      <w:r>
        <w:rPr>
          <w:w w:val="105"/>
        </w:rPr>
        <w:t> number</w:t>
      </w:r>
      <w:r>
        <w:rPr>
          <w:w w:val="105"/>
        </w:rPr>
        <w:t> of</w:t>
      </w:r>
      <w:r>
        <w:rPr>
          <w:w w:val="105"/>
        </w:rPr>
        <w:t> people.</w:t>
      </w:r>
      <w:r>
        <w:rPr>
          <w:w w:val="105"/>
        </w:rPr>
        <w:t> Malaria</w:t>
      </w:r>
      <w:r>
        <w:rPr>
          <w:w w:val="105"/>
        </w:rPr>
        <w:t> is</w:t>
      </w:r>
      <w:r>
        <w:rPr>
          <w:w w:val="105"/>
        </w:rPr>
        <w:t> estimated</w:t>
      </w:r>
      <w:r>
        <w:rPr>
          <w:w w:val="105"/>
        </w:rPr>
        <w:t> to</w:t>
      </w:r>
      <w:r>
        <w:rPr>
          <w:w w:val="105"/>
        </w:rPr>
        <w:t> decrease</w:t>
      </w:r>
      <w:r>
        <w:rPr>
          <w:w w:val="105"/>
        </w:rPr>
        <w:t> annual</w:t>
      </w:r>
      <w:r>
        <w:rPr>
          <w:w w:val="105"/>
        </w:rPr>
        <w:t> per</w:t>
      </w:r>
      <w:r>
        <w:rPr>
          <w:w w:val="105"/>
        </w:rPr>
        <w:t> capita</w:t>
      </w:r>
      <w:r>
        <w:rPr>
          <w:w w:val="105"/>
        </w:rPr>
        <w:t> GNP growth</w:t>
      </w:r>
      <w:r>
        <w:rPr>
          <w:w w:val="105"/>
        </w:rPr>
        <w:t> by</w:t>
      </w:r>
      <w:r>
        <w:rPr>
          <w:w w:val="105"/>
        </w:rPr>
        <w:t> 0.25</w:t>
      </w:r>
      <w:r>
        <w:rPr>
          <w:w w:val="105"/>
        </w:rPr>
        <w:t> to</w:t>
      </w:r>
      <w:r>
        <w:rPr>
          <w:w w:val="105"/>
        </w:rPr>
        <w:t> 1.30</w:t>
      </w:r>
      <w:r>
        <w:rPr>
          <w:w w:val="105"/>
        </w:rPr>
        <w:t> percent</w:t>
      </w:r>
      <w:r>
        <w:rPr>
          <w:w w:val="105"/>
        </w:rPr>
        <w:t> in</w:t>
      </w:r>
      <w:r>
        <w:rPr>
          <w:w w:val="105"/>
        </w:rPr>
        <w:t> tropical</w:t>
      </w:r>
      <w:r>
        <w:rPr>
          <w:w w:val="105"/>
        </w:rPr>
        <w:t> countries,</w:t>
      </w:r>
      <w:r>
        <w:rPr>
          <w:w w:val="105"/>
        </w:rPr>
        <w:t> after</w:t>
      </w:r>
      <w:r>
        <w:rPr>
          <w:w w:val="105"/>
        </w:rPr>
        <w:t> accounting</w:t>
      </w:r>
      <w:r>
        <w:rPr>
          <w:w w:val="105"/>
        </w:rPr>
        <w:t> for</w:t>
      </w:r>
      <w:r>
        <w:rPr>
          <w:w w:val="105"/>
        </w:rPr>
        <w:t> initial endowments,</w:t>
      </w:r>
      <w:r>
        <w:rPr>
          <w:w w:val="105"/>
        </w:rPr>
        <w:t> overall</w:t>
      </w:r>
      <w:r>
        <w:rPr>
          <w:w w:val="105"/>
        </w:rPr>
        <w:t> life</w:t>
      </w:r>
      <w:r>
        <w:rPr>
          <w:w w:val="105"/>
        </w:rPr>
        <w:t> expectancy,</w:t>
      </w:r>
      <w:r>
        <w:rPr>
          <w:w w:val="105"/>
        </w:rPr>
        <w:t> and</w:t>
      </w:r>
      <w:r>
        <w:rPr>
          <w:w w:val="105"/>
        </w:rPr>
        <w:t> geographic</w:t>
      </w:r>
      <w:r>
        <w:rPr>
          <w:w w:val="105"/>
        </w:rPr>
        <w:t> location</w:t>
      </w:r>
      <w:r>
        <w:rPr>
          <w:w w:val="105"/>
        </w:rPr>
        <w:t> (Sachs</w:t>
      </w:r>
      <w:r>
        <w:rPr>
          <w:w w:val="105"/>
        </w:rPr>
        <w:t> and</w:t>
      </w:r>
      <w:r>
        <w:rPr>
          <w:w w:val="105"/>
        </w:rPr>
        <w:t> Malaney, </w:t>
      </w:r>
      <w:r>
        <w:rPr>
          <w:spacing w:val="-2"/>
          <w:w w:val="105"/>
        </w:rPr>
        <w:t>2012).</w:t>
      </w:r>
    </w:p>
    <w:p>
      <w:pPr>
        <w:pStyle w:val="BodyText"/>
        <w:spacing w:line="501" w:lineRule="auto"/>
        <w:ind w:left="1052" w:right="1327" w:firstLine="720"/>
        <w:jc w:val="both"/>
      </w:pPr>
      <w:r>
        <w:rPr>
          <w:w w:val="105"/>
        </w:rPr>
        <w:t>Malaria</w:t>
      </w:r>
      <w:r>
        <w:rPr>
          <w:spacing w:val="-2"/>
          <w:w w:val="105"/>
        </w:rPr>
        <w:t> </w:t>
      </w:r>
      <w:r>
        <w:rPr>
          <w:w w:val="105"/>
        </w:rPr>
        <w:t>manifests</w:t>
      </w:r>
      <w:r>
        <w:rPr>
          <w:spacing w:val="-9"/>
          <w:w w:val="105"/>
        </w:rPr>
        <w:t> </w:t>
      </w:r>
      <w:r>
        <w:rPr>
          <w:w w:val="105"/>
        </w:rPr>
        <w:t>itself</w:t>
      </w:r>
      <w:r>
        <w:rPr>
          <w:spacing w:val="-10"/>
          <w:w w:val="105"/>
        </w:rPr>
        <w:t> </w:t>
      </w:r>
      <w:r>
        <w:rPr>
          <w:w w:val="105"/>
        </w:rPr>
        <w:t>through</w:t>
      </w:r>
      <w:r>
        <w:rPr>
          <w:spacing w:val="-7"/>
          <w:w w:val="105"/>
        </w:rPr>
        <w:t> </w:t>
      </w:r>
      <w:r>
        <w:rPr>
          <w:w w:val="105"/>
        </w:rPr>
        <w:t>cycles</w:t>
      </w:r>
      <w:r>
        <w:rPr>
          <w:spacing w:val="-9"/>
          <w:w w:val="105"/>
        </w:rPr>
        <w:t> </w:t>
      </w:r>
      <w:r>
        <w:rPr>
          <w:w w:val="105"/>
        </w:rPr>
        <w:t>of</w:t>
      </w:r>
      <w:r>
        <w:rPr>
          <w:spacing w:val="-4"/>
          <w:w w:val="105"/>
        </w:rPr>
        <w:t> </w:t>
      </w:r>
      <w:r>
        <w:rPr>
          <w:w w:val="105"/>
        </w:rPr>
        <w:t>fever</w:t>
      </w:r>
      <w:r>
        <w:rPr>
          <w:spacing w:val="-4"/>
          <w:w w:val="105"/>
        </w:rPr>
        <w:t> </w:t>
      </w:r>
      <w:r>
        <w:rPr>
          <w:w w:val="105"/>
        </w:rPr>
        <w:t>that occur every</w:t>
      </w:r>
      <w:r>
        <w:rPr>
          <w:spacing w:val="-7"/>
          <w:w w:val="105"/>
        </w:rPr>
        <w:t> </w:t>
      </w:r>
      <w:r>
        <w:rPr>
          <w:w w:val="105"/>
        </w:rPr>
        <w:t>two</w:t>
      </w:r>
      <w:r>
        <w:rPr>
          <w:spacing w:val="-7"/>
          <w:w w:val="105"/>
        </w:rPr>
        <w:t> </w:t>
      </w:r>
      <w:r>
        <w:rPr>
          <w:w w:val="105"/>
        </w:rPr>
        <w:t>to</w:t>
      </w:r>
      <w:r>
        <w:rPr>
          <w:spacing w:val="-1"/>
          <w:w w:val="105"/>
        </w:rPr>
        <w:t> </w:t>
      </w:r>
      <w:r>
        <w:rPr>
          <w:w w:val="105"/>
        </w:rPr>
        <w:t>four</w:t>
      </w:r>
      <w:r>
        <w:rPr>
          <w:spacing w:val="-4"/>
          <w:w w:val="105"/>
        </w:rPr>
        <w:t> </w:t>
      </w:r>
      <w:r>
        <w:rPr>
          <w:w w:val="105"/>
        </w:rPr>
        <w:t>days. Severe cases can affect the brain and the kidneys. Progression from initial symptoms to death</w:t>
      </w:r>
      <w:r>
        <w:rPr>
          <w:w w:val="105"/>
        </w:rPr>
        <w:t> can</w:t>
      </w:r>
      <w:r>
        <w:rPr>
          <w:w w:val="105"/>
        </w:rPr>
        <w:t> take</w:t>
      </w:r>
      <w:r>
        <w:rPr>
          <w:w w:val="105"/>
        </w:rPr>
        <w:t> as</w:t>
      </w:r>
      <w:r>
        <w:rPr>
          <w:w w:val="105"/>
        </w:rPr>
        <w:t> little</w:t>
      </w:r>
      <w:r>
        <w:rPr>
          <w:w w:val="105"/>
        </w:rPr>
        <w:t> as</w:t>
      </w:r>
      <w:r>
        <w:rPr>
          <w:w w:val="105"/>
        </w:rPr>
        <w:t> 24</w:t>
      </w:r>
      <w:r>
        <w:rPr>
          <w:w w:val="105"/>
        </w:rPr>
        <w:t> hours</w:t>
      </w:r>
      <w:r>
        <w:rPr>
          <w:w w:val="105"/>
        </w:rPr>
        <w:t> (Malaria</w:t>
      </w:r>
      <w:r>
        <w:rPr>
          <w:w w:val="105"/>
        </w:rPr>
        <w:t> Foundation</w:t>
      </w:r>
      <w:r>
        <w:rPr>
          <w:w w:val="105"/>
        </w:rPr>
        <w:t> International,</w:t>
      </w:r>
      <w:r>
        <w:rPr>
          <w:w w:val="105"/>
        </w:rPr>
        <w:t> 2014).</w:t>
      </w:r>
      <w:r>
        <w:rPr>
          <w:w w:val="105"/>
        </w:rPr>
        <w:t> Malaria, therefore, affects the quality of labour, it</w:t>
      </w:r>
      <w:r>
        <w:rPr>
          <w:spacing w:val="18"/>
          <w:w w:val="105"/>
        </w:rPr>
        <w:t> </w:t>
      </w:r>
      <w:r>
        <w:rPr>
          <w:w w:val="105"/>
        </w:rPr>
        <w:t>can also lead to absenteeism, and even though</w:t>
      </w:r>
    </w:p>
    <w:p>
      <w:pPr>
        <w:spacing w:after="0" w:line="501" w:lineRule="auto"/>
        <w:jc w:val="both"/>
        <w:sectPr>
          <w:pgSz w:w="11910" w:h="16850"/>
          <w:pgMar w:header="0" w:footer="1012" w:top="1360" w:bottom="1200" w:left="820" w:right="120"/>
        </w:sectPr>
      </w:pPr>
    </w:p>
    <w:p>
      <w:pPr>
        <w:pStyle w:val="BodyText"/>
        <w:spacing w:line="501" w:lineRule="auto" w:before="81"/>
        <w:ind w:left="1052" w:right="1327"/>
        <w:jc w:val="both"/>
      </w:pPr>
      <w:r>
        <w:rPr>
          <w:w w:val="105"/>
        </w:rPr>
        <w:t>an acute malaria attack might not prevent people from working, it may only reduce the quality or productivity or output (Goodman, et. al., 2010). Absenteeism from work can lead</w:t>
      </w:r>
      <w:r>
        <w:rPr>
          <w:w w:val="105"/>
        </w:rPr>
        <w:t> to</w:t>
      </w:r>
      <w:r>
        <w:rPr>
          <w:w w:val="105"/>
        </w:rPr>
        <w:t> income</w:t>
      </w:r>
      <w:r>
        <w:rPr>
          <w:w w:val="105"/>
        </w:rPr>
        <w:t> losses,</w:t>
      </w:r>
      <w:r>
        <w:rPr>
          <w:w w:val="105"/>
        </w:rPr>
        <w:t> particularly</w:t>
      </w:r>
      <w:r>
        <w:rPr>
          <w:w w:val="105"/>
        </w:rPr>
        <w:t> in</w:t>
      </w:r>
      <w:r>
        <w:rPr>
          <w:w w:val="105"/>
        </w:rPr>
        <w:t> the</w:t>
      </w:r>
      <w:r>
        <w:rPr>
          <w:w w:val="105"/>
        </w:rPr>
        <w:t> informal</w:t>
      </w:r>
      <w:r>
        <w:rPr>
          <w:w w:val="105"/>
        </w:rPr>
        <w:t> sector,</w:t>
      </w:r>
      <w:r>
        <w:rPr>
          <w:w w:val="105"/>
        </w:rPr>
        <w:t> where</w:t>
      </w:r>
      <w:r>
        <w:rPr>
          <w:w w:val="105"/>
        </w:rPr>
        <w:t> income</w:t>
      </w:r>
      <w:r>
        <w:rPr>
          <w:w w:val="105"/>
        </w:rPr>
        <w:t> is</w:t>
      </w:r>
      <w:r>
        <w:rPr>
          <w:w w:val="105"/>
        </w:rPr>
        <w:t> largely dependent</w:t>
      </w:r>
      <w:r>
        <w:rPr>
          <w:w w:val="105"/>
        </w:rPr>
        <w:t> on</w:t>
      </w:r>
      <w:r>
        <w:rPr>
          <w:w w:val="105"/>
        </w:rPr>
        <w:t> the</w:t>
      </w:r>
      <w:r>
        <w:rPr>
          <w:w w:val="105"/>
        </w:rPr>
        <w:t> number</w:t>
      </w:r>
      <w:r>
        <w:rPr>
          <w:w w:val="105"/>
        </w:rPr>
        <w:t> of</w:t>
      </w:r>
      <w:r>
        <w:rPr>
          <w:w w:val="105"/>
        </w:rPr>
        <w:t> productive</w:t>
      </w:r>
      <w:r>
        <w:rPr>
          <w:w w:val="105"/>
        </w:rPr>
        <w:t> hours.</w:t>
      </w:r>
      <w:r>
        <w:rPr>
          <w:w w:val="105"/>
        </w:rPr>
        <w:t> Students</w:t>
      </w:r>
      <w:r>
        <w:rPr>
          <w:w w:val="105"/>
        </w:rPr>
        <w:t> living</w:t>
      </w:r>
      <w:r>
        <w:rPr>
          <w:w w:val="105"/>
        </w:rPr>
        <w:t> in</w:t>
      </w:r>
      <w:r>
        <w:rPr>
          <w:w w:val="105"/>
        </w:rPr>
        <w:t> areas</w:t>
      </w:r>
      <w:r>
        <w:rPr>
          <w:w w:val="105"/>
        </w:rPr>
        <w:t> of</w:t>
      </w:r>
      <w:r>
        <w:rPr>
          <w:w w:val="105"/>
        </w:rPr>
        <w:t> low transmission report more malaria</w:t>
      </w:r>
      <w:r>
        <w:rPr>
          <w:w w:val="105"/>
        </w:rPr>
        <w:t> than those in higher transmission</w:t>
      </w:r>
      <w:r>
        <w:rPr>
          <w:w w:val="105"/>
        </w:rPr>
        <w:t> settings (Clarke, et. al, 2014).</w:t>
      </w:r>
    </w:p>
    <w:p>
      <w:pPr>
        <w:pStyle w:val="BodyText"/>
      </w:pPr>
    </w:p>
    <w:p>
      <w:pPr>
        <w:pStyle w:val="BodyText"/>
      </w:pPr>
    </w:p>
    <w:p>
      <w:pPr>
        <w:pStyle w:val="BodyText"/>
      </w:pPr>
    </w:p>
    <w:p>
      <w:pPr>
        <w:pStyle w:val="BodyText"/>
        <w:spacing w:before="48"/>
      </w:pPr>
    </w:p>
    <w:p>
      <w:pPr>
        <w:pStyle w:val="Heading2"/>
        <w:numPr>
          <w:ilvl w:val="2"/>
          <w:numId w:val="5"/>
        </w:numPr>
        <w:tabs>
          <w:tab w:pos="1589" w:val="left" w:leader="none"/>
        </w:tabs>
        <w:spacing w:line="504" w:lineRule="auto" w:before="0" w:after="0"/>
        <w:ind w:left="1052" w:right="2913" w:firstLine="0"/>
        <w:jc w:val="both"/>
      </w:pPr>
      <w:r>
        <w:rPr>
          <w:w w:val="105"/>
        </w:rPr>
        <w:t>Risk</w:t>
      </w:r>
      <w:r>
        <w:rPr>
          <w:spacing w:val="-13"/>
          <w:w w:val="105"/>
        </w:rPr>
        <w:t> </w:t>
      </w:r>
      <w:r>
        <w:rPr>
          <w:w w:val="105"/>
        </w:rPr>
        <w:t>Factors</w:t>
      </w:r>
      <w:r>
        <w:rPr>
          <w:spacing w:val="-11"/>
          <w:w w:val="105"/>
        </w:rPr>
        <w:t> </w:t>
      </w:r>
      <w:r>
        <w:rPr>
          <w:w w:val="105"/>
        </w:rPr>
        <w:t>of</w:t>
      </w:r>
      <w:r>
        <w:rPr>
          <w:spacing w:val="-11"/>
          <w:w w:val="105"/>
        </w:rPr>
        <w:t> </w:t>
      </w:r>
      <w:r>
        <w:rPr>
          <w:w w:val="105"/>
        </w:rPr>
        <w:t>Malaria</w:t>
      </w:r>
      <w:r>
        <w:rPr>
          <w:spacing w:val="-8"/>
          <w:w w:val="105"/>
        </w:rPr>
        <w:t> </w:t>
      </w:r>
      <w:r>
        <w:rPr>
          <w:w w:val="105"/>
        </w:rPr>
        <w:t>among</w:t>
      </w:r>
      <w:r>
        <w:rPr>
          <w:spacing w:val="-8"/>
          <w:w w:val="105"/>
        </w:rPr>
        <w:t> </w:t>
      </w:r>
      <w:r>
        <w:rPr>
          <w:w w:val="105"/>
        </w:rPr>
        <w:t>Mothers</w:t>
      </w:r>
      <w:r>
        <w:rPr>
          <w:spacing w:val="-11"/>
          <w:w w:val="105"/>
        </w:rPr>
        <w:t> </w:t>
      </w:r>
      <w:r>
        <w:rPr>
          <w:w w:val="105"/>
        </w:rPr>
        <w:t>of</w:t>
      </w:r>
      <w:r>
        <w:rPr>
          <w:spacing w:val="-11"/>
          <w:w w:val="105"/>
        </w:rPr>
        <w:t> </w:t>
      </w:r>
      <w:r>
        <w:rPr>
          <w:w w:val="105"/>
        </w:rPr>
        <w:t>under</w:t>
      </w:r>
      <w:r>
        <w:rPr>
          <w:spacing w:val="-9"/>
          <w:w w:val="105"/>
        </w:rPr>
        <w:t> </w:t>
      </w:r>
      <w:r>
        <w:rPr>
          <w:w w:val="105"/>
        </w:rPr>
        <w:t>five</w:t>
      </w:r>
      <w:r>
        <w:rPr>
          <w:spacing w:val="-9"/>
          <w:w w:val="105"/>
        </w:rPr>
        <w:t> </w:t>
      </w:r>
      <w:r>
        <w:rPr>
          <w:w w:val="105"/>
        </w:rPr>
        <w:t>Children Cultural beliefs about malaria</w:t>
      </w:r>
    </w:p>
    <w:p>
      <w:pPr>
        <w:pStyle w:val="BodyText"/>
        <w:spacing w:line="501" w:lineRule="auto"/>
        <w:ind w:left="1052" w:right="1320" w:firstLine="720"/>
        <w:jc w:val="both"/>
      </w:pPr>
      <w:r>
        <w:rPr>
          <w:w w:val="105"/>
        </w:rPr>
        <w:t>Despite the growing global concern about malaria and its devastating effects on the health outcomes of poor people in developing countries, the level of</w:t>
      </w:r>
      <w:r>
        <w:rPr>
          <w:spacing w:val="-2"/>
          <w:w w:val="105"/>
        </w:rPr>
        <w:t> </w:t>
      </w:r>
      <w:r>
        <w:rPr>
          <w:w w:val="105"/>
        </w:rPr>
        <w:t>knowledge and general</w:t>
      </w:r>
      <w:r>
        <w:rPr>
          <w:w w:val="105"/>
        </w:rPr>
        <w:t> awareness</w:t>
      </w:r>
      <w:r>
        <w:rPr>
          <w:w w:val="105"/>
        </w:rPr>
        <w:t> about</w:t>
      </w:r>
      <w:r>
        <w:rPr>
          <w:w w:val="105"/>
        </w:rPr>
        <w:t> malaria</w:t>
      </w:r>
      <w:r>
        <w:rPr>
          <w:w w:val="105"/>
        </w:rPr>
        <w:t> remains</w:t>
      </w:r>
      <w:r>
        <w:rPr>
          <w:w w:val="105"/>
        </w:rPr>
        <w:t> low</w:t>
      </w:r>
      <w:r>
        <w:rPr>
          <w:w w:val="105"/>
        </w:rPr>
        <w:t> in</w:t>
      </w:r>
      <w:r>
        <w:rPr>
          <w:w w:val="105"/>
        </w:rPr>
        <w:t> the</w:t>
      </w:r>
      <w:r>
        <w:rPr>
          <w:w w:val="105"/>
        </w:rPr>
        <w:t> most</w:t>
      </w:r>
      <w:r>
        <w:rPr>
          <w:w w:val="105"/>
        </w:rPr>
        <w:t> affected</w:t>
      </w:r>
      <w:r>
        <w:rPr>
          <w:w w:val="105"/>
        </w:rPr>
        <w:t> societies.</w:t>
      </w:r>
      <w:r>
        <w:rPr>
          <w:w w:val="105"/>
        </w:rPr>
        <w:t> In</w:t>
      </w:r>
      <w:r>
        <w:rPr>
          <w:w w:val="105"/>
        </w:rPr>
        <w:t> most Nigerian</w:t>
      </w:r>
      <w:r>
        <w:rPr>
          <w:w w:val="105"/>
        </w:rPr>
        <w:t> communities,</w:t>
      </w:r>
      <w:r>
        <w:rPr>
          <w:w w:val="105"/>
        </w:rPr>
        <w:t> especially</w:t>
      </w:r>
      <w:r>
        <w:rPr>
          <w:w w:val="105"/>
        </w:rPr>
        <w:t> the</w:t>
      </w:r>
      <w:r>
        <w:rPr>
          <w:w w:val="105"/>
        </w:rPr>
        <w:t> very</w:t>
      </w:r>
      <w:r>
        <w:rPr>
          <w:w w:val="105"/>
        </w:rPr>
        <w:t> rural</w:t>
      </w:r>
      <w:r>
        <w:rPr>
          <w:w w:val="105"/>
        </w:rPr>
        <w:t> ones,</w:t>
      </w:r>
      <w:r>
        <w:rPr>
          <w:w w:val="105"/>
        </w:rPr>
        <w:t> knowledge</w:t>
      </w:r>
      <w:r>
        <w:rPr>
          <w:w w:val="105"/>
        </w:rPr>
        <w:t> about</w:t>
      </w:r>
      <w:r>
        <w:rPr>
          <w:w w:val="105"/>
        </w:rPr>
        <w:t> causes</w:t>
      </w:r>
      <w:r>
        <w:rPr>
          <w:w w:val="105"/>
        </w:rPr>
        <w:t> of malaria, transmission modes</w:t>
      </w:r>
      <w:r>
        <w:rPr>
          <w:spacing w:val="-9"/>
          <w:w w:val="105"/>
        </w:rPr>
        <w:t> </w:t>
      </w:r>
      <w:r>
        <w:rPr>
          <w:w w:val="105"/>
        </w:rPr>
        <w:t>and/or severity</w:t>
      </w:r>
      <w:r>
        <w:rPr>
          <w:spacing w:val="-1"/>
          <w:w w:val="105"/>
        </w:rPr>
        <w:t> </w:t>
      </w:r>
      <w:r>
        <w:rPr>
          <w:w w:val="105"/>
        </w:rPr>
        <w:t>of</w:t>
      </w:r>
      <w:r>
        <w:rPr>
          <w:spacing w:val="-3"/>
          <w:w w:val="105"/>
        </w:rPr>
        <w:t> </w:t>
      </w:r>
      <w:r>
        <w:rPr>
          <w:w w:val="105"/>
        </w:rPr>
        <w:t>the</w:t>
      </w:r>
      <w:r>
        <w:rPr>
          <w:spacing w:val="-2"/>
          <w:w w:val="105"/>
        </w:rPr>
        <w:t> </w:t>
      </w:r>
      <w:r>
        <w:rPr>
          <w:w w:val="105"/>
        </w:rPr>
        <w:t>disease</w:t>
      </w:r>
      <w:r>
        <w:rPr>
          <w:spacing w:val="-2"/>
          <w:w w:val="105"/>
        </w:rPr>
        <w:t> </w:t>
      </w:r>
      <w:r>
        <w:rPr>
          <w:w w:val="105"/>
        </w:rPr>
        <w:t>is</w:t>
      </w:r>
      <w:r>
        <w:rPr>
          <w:spacing w:val="-3"/>
          <w:w w:val="105"/>
        </w:rPr>
        <w:t> </w:t>
      </w:r>
      <w:r>
        <w:rPr>
          <w:w w:val="105"/>
        </w:rPr>
        <w:t>still abysmally</w:t>
      </w:r>
      <w:r>
        <w:rPr>
          <w:spacing w:val="-1"/>
          <w:w w:val="105"/>
        </w:rPr>
        <w:t> </w:t>
      </w:r>
      <w:r>
        <w:rPr>
          <w:w w:val="105"/>
        </w:rPr>
        <w:t>low country (Adefemi,</w:t>
      </w:r>
      <w:r>
        <w:rPr>
          <w:spacing w:val="57"/>
          <w:w w:val="105"/>
        </w:rPr>
        <w:t> </w:t>
      </w:r>
      <w:r>
        <w:rPr>
          <w:w w:val="105"/>
        </w:rPr>
        <w:t>Awolaran,</w:t>
      </w:r>
      <w:r>
        <w:rPr>
          <w:spacing w:val="51"/>
          <w:w w:val="105"/>
        </w:rPr>
        <w:t> </w:t>
      </w:r>
      <w:r>
        <w:rPr>
          <w:w w:val="105"/>
        </w:rPr>
        <w:t>and</w:t>
      </w:r>
      <w:r>
        <w:rPr>
          <w:spacing w:val="56"/>
          <w:w w:val="105"/>
        </w:rPr>
        <w:t> </w:t>
      </w:r>
      <w:r>
        <w:rPr>
          <w:w w:val="105"/>
        </w:rPr>
        <w:t>Caleb,</w:t>
      </w:r>
      <w:r>
        <w:rPr>
          <w:spacing w:val="51"/>
          <w:w w:val="105"/>
        </w:rPr>
        <w:t> </w:t>
      </w:r>
      <w:r>
        <w:rPr>
          <w:w w:val="105"/>
        </w:rPr>
        <w:t>2015).</w:t>
      </w:r>
      <w:r>
        <w:rPr>
          <w:spacing w:val="50"/>
          <w:w w:val="105"/>
        </w:rPr>
        <w:t> </w:t>
      </w:r>
      <w:r>
        <w:rPr>
          <w:w w:val="105"/>
        </w:rPr>
        <w:t>Most</w:t>
      </w:r>
      <w:r>
        <w:rPr>
          <w:spacing w:val="59"/>
          <w:w w:val="105"/>
        </w:rPr>
        <w:t> </w:t>
      </w:r>
      <w:r>
        <w:rPr>
          <w:w w:val="105"/>
        </w:rPr>
        <w:t>communities</w:t>
      </w:r>
      <w:r>
        <w:rPr>
          <w:spacing w:val="54"/>
          <w:w w:val="105"/>
        </w:rPr>
        <w:t> </w:t>
      </w:r>
      <w:r>
        <w:rPr>
          <w:w w:val="105"/>
        </w:rPr>
        <w:t>still</w:t>
      </w:r>
      <w:r>
        <w:rPr>
          <w:spacing w:val="51"/>
          <w:w w:val="105"/>
        </w:rPr>
        <w:t> </w:t>
      </w:r>
      <w:r>
        <w:rPr>
          <w:w w:val="105"/>
        </w:rPr>
        <w:t>refer</w:t>
      </w:r>
      <w:r>
        <w:rPr>
          <w:spacing w:val="59"/>
          <w:w w:val="105"/>
        </w:rPr>
        <w:t> </w:t>
      </w:r>
      <w:r>
        <w:rPr>
          <w:w w:val="105"/>
        </w:rPr>
        <w:t>to</w:t>
      </w:r>
      <w:r>
        <w:rPr>
          <w:spacing w:val="56"/>
          <w:w w:val="105"/>
        </w:rPr>
        <w:t> </w:t>
      </w:r>
      <w:r>
        <w:rPr>
          <w:w w:val="105"/>
        </w:rPr>
        <w:t>malaria</w:t>
      </w:r>
      <w:r>
        <w:rPr>
          <w:spacing w:val="54"/>
          <w:w w:val="105"/>
        </w:rPr>
        <w:t> </w:t>
      </w:r>
      <w:r>
        <w:rPr>
          <w:spacing w:val="-5"/>
          <w:w w:val="105"/>
        </w:rPr>
        <w:t>as</w:t>
      </w:r>
    </w:p>
    <w:p>
      <w:pPr>
        <w:pStyle w:val="BodyText"/>
        <w:spacing w:line="501" w:lineRule="auto"/>
        <w:ind w:left="1052" w:right="1329"/>
        <w:jc w:val="both"/>
      </w:pPr>
      <w:r>
        <w:rPr>
          <w:w w:val="105"/>
        </w:rPr>
        <w:t>„ordinary</w:t>
      </w:r>
      <w:r>
        <w:rPr>
          <w:w w:val="105"/>
        </w:rPr>
        <w:t> fever‟;</w:t>
      </w:r>
      <w:r>
        <w:rPr>
          <w:w w:val="105"/>
        </w:rPr>
        <w:t> some</w:t>
      </w:r>
      <w:r>
        <w:rPr>
          <w:w w:val="105"/>
        </w:rPr>
        <w:t> people</w:t>
      </w:r>
      <w:r>
        <w:rPr>
          <w:w w:val="105"/>
        </w:rPr>
        <w:t> still</w:t>
      </w:r>
      <w:r>
        <w:rPr>
          <w:w w:val="105"/>
        </w:rPr>
        <w:t> do</w:t>
      </w:r>
      <w:r>
        <w:rPr>
          <w:w w:val="105"/>
        </w:rPr>
        <w:t> not</w:t>
      </w:r>
      <w:r>
        <w:rPr>
          <w:w w:val="105"/>
        </w:rPr>
        <w:t> associate</w:t>
      </w:r>
      <w:r>
        <w:rPr>
          <w:w w:val="105"/>
        </w:rPr>
        <w:t> malaria</w:t>
      </w:r>
      <w:r>
        <w:rPr>
          <w:w w:val="105"/>
        </w:rPr>
        <w:t> with</w:t>
      </w:r>
      <w:r>
        <w:rPr>
          <w:w w:val="105"/>
        </w:rPr>
        <w:t> mosquito</w:t>
      </w:r>
      <w:r>
        <w:rPr>
          <w:w w:val="105"/>
        </w:rPr>
        <w:t> bites</w:t>
      </w:r>
      <w:r>
        <w:rPr>
          <w:w w:val="105"/>
        </w:rPr>
        <w:t> and worst still, most parents still do not take their children to health facilities as first line of action</w:t>
      </w:r>
      <w:r>
        <w:rPr>
          <w:w w:val="105"/>
        </w:rPr>
        <w:t> when they notice „fever‟. Disturbingly, the trend is</w:t>
      </w:r>
      <w:r>
        <w:rPr>
          <w:w w:val="105"/>
        </w:rPr>
        <w:t> similar across the length and breadth of the country (Adefemi, Awolaran, and Caleb, 2015).</w:t>
      </w:r>
    </w:p>
    <w:p>
      <w:pPr>
        <w:pStyle w:val="BodyText"/>
        <w:spacing w:line="501" w:lineRule="auto"/>
        <w:ind w:left="1052" w:right="1323" w:firstLine="720"/>
        <w:jc w:val="both"/>
      </w:pPr>
      <w:r>
        <w:rPr>
          <w:w w:val="105"/>
        </w:rPr>
        <w:t>In the</w:t>
      </w:r>
      <w:r>
        <w:rPr>
          <w:spacing w:val="-1"/>
          <w:w w:val="105"/>
        </w:rPr>
        <w:t> </w:t>
      </w:r>
      <w:r>
        <w:rPr>
          <w:w w:val="105"/>
        </w:rPr>
        <w:t>Yoruba population of</w:t>
      </w:r>
      <w:r>
        <w:rPr>
          <w:spacing w:val="-3"/>
          <w:w w:val="105"/>
        </w:rPr>
        <w:t> </w:t>
      </w:r>
      <w:r>
        <w:rPr>
          <w:w w:val="105"/>
        </w:rPr>
        <w:t>a South-West state</w:t>
      </w:r>
      <w:r>
        <w:rPr>
          <w:spacing w:val="-1"/>
          <w:w w:val="105"/>
        </w:rPr>
        <w:t> </w:t>
      </w:r>
      <w:r>
        <w:rPr>
          <w:w w:val="105"/>
        </w:rPr>
        <w:t>of</w:t>
      </w:r>
      <w:r>
        <w:rPr>
          <w:spacing w:val="-3"/>
          <w:w w:val="105"/>
        </w:rPr>
        <w:t> </w:t>
      </w:r>
      <w:r>
        <w:rPr>
          <w:w w:val="105"/>
        </w:rPr>
        <w:t>Nigeria for example, less</w:t>
      </w:r>
      <w:r>
        <w:rPr>
          <w:spacing w:val="-2"/>
          <w:w w:val="105"/>
        </w:rPr>
        <w:t> </w:t>
      </w:r>
      <w:r>
        <w:rPr>
          <w:w w:val="105"/>
        </w:rPr>
        <w:t>than 10%</w:t>
      </w:r>
      <w:r>
        <w:rPr>
          <w:spacing w:val="-10"/>
          <w:w w:val="105"/>
        </w:rPr>
        <w:t> </w:t>
      </w:r>
      <w:r>
        <w:rPr>
          <w:w w:val="105"/>
        </w:rPr>
        <w:t>of</w:t>
      </w:r>
      <w:r>
        <w:rPr>
          <w:spacing w:val="-12"/>
          <w:w w:val="105"/>
        </w:rPr>
        <w:t> </w:t>
      </w:r>
      <w:r>
        <w:rPr>
          <w:w w:val="105"/>
        </w:rPr>
        <w:t>a</w:t>
      </w:r>
      <w:r>
        <w:rPr>
          <w:spacing w:val="-5"/>
          <w:w w:val="105"/>
        </w:rPr>
        <w:t> </w:t>
      </w:r>
      <w:r>
        <w:rPr>
          <w:w w:val="105"/>
        </w:rPr>
        <w:t>surveyed</w:t>
      </w:r>
      <w:r>
        <w:rPr>
          <w:spacing w:val="-10"/>
          <w:w w:val="105"/>
        </w:rPr>
        <w:t> </w:t>
      </w:r>
      <w:r>
        <w:rPr>
          <w:w w:val="105"/>
        </w:rPr>
        <w:t>population</w:t>
      </w:r>
      <w:r>
        <w:rPr>
          <w:spacing w:val="-10"/>
          <w:w w:val="105"/>
        </w:rPr>
        <w:t> </w:t>
      </w:r>
      <w:r>
        <w:rPr>
          <w:w w:val="105"/>
        </w:rPr>
        <w:t>associated</w:t>
      </w:r>
      <w:r>
        <w:rPr>
          <w:spacing w:val="-4"/>
          <w:w w:val="105"/>
        </w:rPr>
        <w:t> </w:t>
      </w:r>
      <w:r>
        <w:rPr>
          <w:w w:val="105"/>
        </w:rPr>
        <w:t>mosquito</w:t>
      </w:r>
      <w:r>
        <w:rPr>
          <w:spacing w:val="-10"/>
          <w:w w:val="105"/>
        </w:rPr>
        <w:t> </w:t>
      </w:r>
      <w:r>
        <w:rPr>
          <w:w w:val="105"/>
        </w:rPr>
        <w:t>bites</w:t>
      </w:r>
      <w:r>
        <w:rPr>
          <w:spacing w:val="-12"/>
          <w:w w:val="105"/>
        </w:rPr>
        <w:t> </w:t>
      </w:r>
      <w:r>
        <w:rPr>
          <w:w w:val="105"/>
        </w:rPr>
        <w:t>with</w:t>
      </w:r>
      <w:r>
        <w:rPr>
          <w:spacing w:val="-10"/>
          <w:w w:val="105"/>
        </w:rPr>
        <w:t> </w:t>
      </w:r>
      <w:r>
        <w:rPr>
          <w:w w:val="105"/>
        </w:rPr>
        <w:t>malaria.</w:t>
      </w:r>
      <w:r>
        <w:rPr>
          <w:spacing w:val="-8"/>
          <w:w w:val="105"/>
        </w:rPr>
        <w:t> </w:t>
      </w:r>
      <w:r>
        <w:rPr>
          <w:w w:val="105"/>
        </w:rPr>
        <w:t>Instead,</w:t>
      </w:r>
      <w:r>
        <w:rPr>
          <w:spacing w:val="-8"/>
          <w:w w:val="105"/>
        </w:rPr>
        <w:t> </w:t>
      </w:r>
      <w:r>
        <w:rPr>
          <w:w w:val="105"/>
        </w:rPr>
        <w:t>„too</w:t>
      </w:r>
      <w:r>
        <w:rPr>
          <w:spacing w:val="-4"/>
          <w:w w:val="105"/>
        </w:rPr>
        <w:t> </w:t>
      </w:r>
      <w:r>
        <w:rPr>
          <w:w w:val="105"/>
        </w:rPr>
        <w:t>much work‟</w:t>
      </w:r>
      <w:r>
        <w:rPr>
          <w:w w:val="105"/>
        </w:rPr>
        <w:t> (17.7%),</w:t>
      </w:r>
      <w:r>
        <w:rPr>
          <w:w w:val="105"/>
        </w:rPr>
        <w:t> „staying</w:t>
      </w:r>
      <w:r>
        <w:rPr>
          <w:w w:val="105"/>
        </w:rPr>
        <w:t> for</w:t>
      </w:r>
      <w:r>
        <w:rPr>
          <w:w w:val="105"/>
        </w:rPr>
        <w:t> too</w:t>
      </w:r>
      <w:r>
        <w:rPr>
          <w:w w:val="105"/>
        </w:rPr>
        <w:t> long</w:t>
      </w:r>
      <w:r>
        <w:rPr>
          <w:w w:val="105"/>
        </w:rPr>
        <w:t> in</w:t>
      </w:r>
      <w:r>
        <w:rPr>
          <w:w w:val="105"/>
        </w:rPr>
        <w:t> the</w:t>
      </w:r>
      <w:r>
        <w:rPr>
          <w:w w:val="105"/>
        </w:rPr>
        <w:t> sun‟</w:t>
      </w:r>
      <w:r>
        <w:rPr>
          <w:w w:val="105"/>
        </w:rPr>
        <w:t> (12.6%),</w:t>
      </w:r>
      <w:r>
        <w:rPr>
          <w:w w:val="105"/>
        </w:rPr>
        <w:t> „drinking</w:t>
      </w:r>
      <w:r>
        <w:rPr>
          <w:w w:val="105"/>
        </w:rPr>
        <w:t> bad/dirty</w:t>
      </w:r>
      <w:r>
        <w:rPr>
          <w:w w:val="105"/>
        </w:rPr>
        <w:t> water‟ (5.3%) were most often believed to be the cause of malaria. In addition, convulsion and anaemia</w:t>
      </w:r>
      <w:r>
        <w:rPr>
          <w:spacing w:val="40"/>
          <w:w w:val="105"/>
        </w:rPr>
        <w:t> </w:t>
      </w:r>
      <w:r>
        <w:rPr>
          <w:w w:val="105"/>
        </w:rPr>
        <w:t>were</w:t>
      </w:r>
      <w:r>
        <w:rPr>
          <w:spacing w:val="34"/>
          <w:w w:val="105"/>
        </w:rPr>
        <w:t> </w:t>
      </w:r>
      <w:r>
        <w:rPr>
          <w:w w:val="105"/>
        </w:rPr>
        <w:t>not</w:t>
      </w:r>
      <w:r>
        <w:rPr>
          <w:spacing w:val="30"/>
          <w:w w:val="105"/>
        </w:rPr>
        <w:t> </w:t>
      </w:r>
      <w:r>
        <w:rPr>
          <w:w w:val="105"/>
        </w:rPr>
        <w:t>seen</w:t>
      </w:r>
      <w:r>
        <w:rPr>
          <w:spacing w:val="27"/>
          <w:w w:val="105"/>
        </w:rPr>
        <w:t> </w:t>
      </w:r>
      <w:r>
        <w:rPr>
          <w:w w:val="105"/>
        </w:rPr>
        <w:t>as</w:t>
      </w:r>
      <w:r>
        <w:rPr>
          <w:spacing w:val="25"/>
          <w:w w:val="105"/>
        </w:rPr>
        <w:t> </w:t>
      </w:r>
      <w:r>
        <w:rPr>
          <w:w w:val="105"/>
        </w:rPr>
        <w:t>complications</w:t>
      </w:r>
      <w:r>
        <w:rPr>
          <w:spacing w:val="25"/>
          <w:w w:val="105"/>
        </w:rPr>
        <w:t> </w:t>
      </w:r>
      <w:r>
        <w:rPr>
          <w:w w:val="105"/>
        </w:rPr>
        <w:t>of</w:t>
      </w:r>
      <w:r>
        <w:rPr>
          <w:spacing w:val="31"/>
          <w:w w:val="105"/>
        </w:rPr>
        <w:t> </w:t>
      </w:r>
      <w:r>
        <w:rPr>
          <w:w w:val="105"/>
        </w:rPr>
        <w:t>malaria</w:t>
      </w:r>
      <w:r>
        <w:rPr>
          <w:spacing w:val="33"/>
          <w:w w:val="105"/>
        </w:rPr>
        <w:t> </w:t>
      </w:r>
      <w:r>
        <w:rPr>
          <w:w w:val="105"/>
        </w:rPr>
        <w:t>and</w:t>
      </w:r>
      <w:r>
        <w:rPr>
          <w:spacing w:val="35"/>
          <w:w w:val="105"/>
        </w:rPr>
        <w:t> </w:t>
      </w:r>
      <w:r>
        <w:rPr>
          <w:w w:val="105"/>
        </w:rPr>
        <w:t>most</w:t>
      </w:r>
      <w:r>
        <w:rPr>
          <w:spacing w:val="30"/>
          <w:w w:val="105"/>
        </w:rPr>
        <w:t> </w:t>
      </w:r>
      <w:r>
        <w:rPr>
          <w:w w:val="105"/>
        </w:rPr>
        <w:t>infant</w:t>
      </w:r>
      <w:r>
        <w:rPr>
          <w:spacing w:val="36"/>
          <w:w w:val="105"/>
        </w:rPr>
        <w:t> </w:t>
      </w:r>
      <w:r>
        <w:rPr>
          <w:w w:val="105"/>
        </w:rPr>
        <w:t>mortality</w:t>
      </w:r>
      <w:r>
        <w:rPr>
          <w:spacing w:val="27"/>
          <w:w w:val="105"/>
        </w:rPr>
        <w:t> </w:t>
      </w:r>
      <w:r>
        <w:rPr>
          <w:w w:val="105"/>
        </w:rPr>
        <w:t>are</w:t>
      </w:r>
      <w:r>
        <w:rPr>
          <w:spacing w:val="26"/>
          <w:w w:val="105"/>
        </w:rPr>
        <w:t> </w:t>
      </w:r>
      <w:r>
        <w:rPr>
          <w:w w:val="105"/>
        </w:rPr>
        <w:t>not</w:t>
      </w:r>
    </w:p>
    <w:p>
      <w:pPr>
        <w:spacing w:after="0" w:line="501" w:lineRule="auto"/>
        <w:jc w:val="both"/>
        <w:sectPr>
          <w:pgSz w:w="11910" w:h="16850"/>
          <w:pgMar w:header="0" w:footer="1012" w:top="1360" w:bottom="1200" w:left="820" w:right="120"/>
        </w:sectPr>
      </w:pPr>
    </w:p>
    <w:p>
      <w:pPr>
        <w:pStyle w:val="BodyText"/>
        <w:spacing w:line="501" w:lineRule="auto" w:before="81"/>
        <w:ind w:left="1052" w:right="1331"/>
        <w:jc w:val="both"/>
      </w:pPr>
      <w:r>
        <w:rPr>
          <w:w w:val="105"/>
        </w:rPr>
        <w:t>linked</w:t>
      </w:r>
      <w:r>
        <w:rPr>
          <w:w w:val="105"/>
        </w:rPr>
        <w:t> to</w:t>
      </w:r>
      <w:r>
        <w:rPr>
          <w:w w:val="105"/>
        </w:rPr>
        <w:t> malaria,</w:t>
      </w:r>
      <w:r>
        <w:rPr>
          <w:w w:val="105"/>
        </w:rPr>
        <w:t> whatsoever.</w:t>
      </w:r>
      <w:r>
        <w:rPr>
          <w:w w:val="105"/>
        </w:rPr>
        <w:t> Most</w:t>
      </w:r>
      <w:r>
        <w:rPr>
          <w:w w:val="105"/>
        </w:rPr>
        <w:t> cases</w:t>
      </w:r>
      <w:r>
        <w:rPr>
          <w:w w:val="105"/>
        </w:rPr>
        <w:t> of</w:t>
      </w:r>
      <w:r>
        <w:rPr>
          <w:w w:val="105"/>
        </w:rPr>
        <w:t> malaria</w:t>
      </w:r>
      <w:r>
        <w:rPr>
          <w:w w:val="105"/>
        </w:rPr>
        <w:t> are</w:t>
      </w:r>
      <w:r>
        <w:rPr>
          <w:w w:val="105"/>
        </w:rPr>
        <w:t> treated</w:t>
      </w:r>
      <w:r>
        <w:rPr>
          <w:w w:val="105"/>
        </w:rPr>
        <w:t> at</w:t>
      </w:r>
      <w:r>
        <w:rPr>
          <w:w w:val="105"/>
        </w:rPr>
        <w:t> home</w:t>
      </w:r>
      <w:r>
        <w:rPr>
          <w:w w:val="105"/>
        </w:rPr>
        <w:t> or</w:t>
      </w:r>
      <w:r>
        <w:rPr>
          <w:w w:val="105"/>
        </w:rPr>
        <w:t> with traditional</w:t>
      </w:r>
      <w:r>
        <w:rPr>
          <w:w w:val="105"/>
        </w:rPr>
        <w:t> healers as the</w:t>
      </w:r>
      <w:r>
        <w:rPr>
          <w:w w:val="105"/>
        </w:rPr>
        <w:t> first line of action.</w:t>
      </w:r>
      <w:r>
        <w:rPr>
          <w:w w:val="105"/>
        </w:rPr>
        <w:t> While this</w:t>
      </w:r>
      <w:r>
        <w:rPr>
          <w:w w:val="105"/>
        </w:rPr>
        <w:t> study</w:t>
      </w:r>
      <w:r>
        <w:rPr>
          <w:w w:val="105"/>
        </w:rPr>
        <w:t> may</w:t>
      </w:r>
      <w:r>
        <w:rPr>
          <w:w w:val="105"/>
        </w:rPr>
        <w:t> be biased as almost 50%</w:t>
      </w:r>
      <w:r>
        <w:rPr>
          <w:w w:val="105"/>
        </w:rPr>
        <w:t> of the</w:t>
      </w:r>
      <w:r>
        <w:rPr>
          <w:w w:val="105"/>
        </w:rPr>
        <w:t> sample</w:t>
      </w:r>
      <w:r>
        <w:rPr>
          <w:w w:val="105"/>
        </w:rPr>
        <w:t> had</w:t>
      </w:r>
      <w:r>
        <w:rPr>
          <w:w w:val="105"/>
        </w:rPr>
        <w:t> no</w:t>
      </w:r>
      <w:r>
        <w:rPr>
          <w:w w:val="105"/>
        </w:rPr>
        <w:t> formal</w:t>
      </w:r>
      <w:r>
        <w:rPr>
          <w:w w:val="105"/>
        </w:rPr>
        <w:t> education,</w:t>
      </w:r>
      <w:r>
        <w:rPr>
          <w:w w:val="105"/>
        </w:rPr>
        <w:t> it</w:t>
      </w:r>
      <w:r>
        <w:rPr>
          <w:w w:val="105"/>
        </w:rPr>
        <w:t> still</w:t>
      </w:r>
      <w:r>
        <w:rPr>
          <w:w w:val="105"/>
        </w:rPr>
        <w:t> does,</w:t>
      </w:r>
      <w:r>
        <w:rPr>
          <w:w w:val="105"/>
        </w:rPr>
        <w:t> perhaps,</w:t>
      </w:r>
      <w:r>
        <w:rPr>
          <w:w w:val="105"/>
        </w:rPr>
        <w:t> fairly</w:t>
      </w:r>
      <w:r>
        <w:rPr>
          <w:w w:val="105"/>
        </w:rPr>
        <w:t> represent</w:t>
      </w:r>
      <w:r>
        <w:rPr>
          <w:w w:val="105"/>
        </w:rPr>
        <w:t> the level</w:t>
      </w:r>
      <w:r>
        <w:rPr>
          <w:w w:val="105"/>
        </w:rPr>
        <w:t> of knowledge</w:t>
      </w:r>
      <w:r>
        <w:rPr>
          <w:w w:val="105"/>
        </w:rPr>
        <w:t> about</w:t>
      </w:r>
      <w:r>
        <w:rPr>
          <w:w w:val="105"/>
        </w:rPr>
        <w:t> malaria,</w:t>
      </w:r>
      <w:r>
        <w:rPr>
          <w:w w:val="105"/>
        </w:rPr>
        <w:t> its</w:t>
      </w:r>
      <w:r>
        <w:rPr>
          <w:w w:val="105"/>
        </w:rPr>
        <w:t> prevention</w:t>
      </w:r>
      <w:r>
        <w:rPr>
          <w:w w:val="105"/>
        </w:rPr>
        <w:t> and</w:t>
      </w:r>
      <w:r>
        <w:rPr>
          <w:w w:val="105"/>
        </w:rPr>
        <w:t> treatment</w:t>
      </w:r>
      <w:r>
        <w:rPr>
          <w:w w:val="105"/>
        </w:rPr>
        <w:t> in</w:t>
      </w:r>
      <w:r>
        <w:rPr>
          <w:w w:val="105"/>
        </w:rPr>
        <w:t> most</w:t>
      </w:r>
      <w:r>
        <w:rPr>
          <w:w w:val="105"/>
        </w:rPr>
        <w:t> rural communities of Nigeria.</w:t>
      </w:r>
    </w:p>
    <w:p>
      <w:pPr>
        <w:pStyle w:val="BodyText"/>
        <w:spacing w:line="501" w:lineRule="auto"/>
        <w:ind w:left="1052" w:right="1315" w:firstLine="720"/>
        <w:jc w:val="both"/>
      </w:pPr>
      <w:r>
        <w:rPr>
          <w:w w:val="105"/>
        </w:rPr>
        <w:t>Also, within</w:t>
      </w:r>
      <w:r>
        <w:rPr>
          <w:spacing w:val="-6"/>
          <w:w w:val="105"/>
        </w:rPr>
        <w:t> </w:t>
      </w:r>
      <w:r>
        <w:rPr>
          <w:w w:val="105"/>
        </w:rPr>
        <w:t>the</w:t>
      </w:r>
      <w:r>
        <w:rPr>
          <w:spacing w:val="-7"/>
          <w:w w:val="105"/>
        </w:rPr>
        <w:t> </w:t>
      </w:r>
      <w:r>
        <w:rPr>
          <w:w w:val="105"/>
        </w:rPr>
        <w:t>Ibo population of</w:t>
      </w:r>
      <w:r>
        <w:rPr>
          <w:spacing w:val="-2"/>
          <w:w w:val="105"/>
        </w:rPr>
        <w:t> </w:t>
      </w:r>
      <w:r>
        <w:rPr>
          <w:w w:val="105"/>
        </w:rPr>
        <w:t>South-East Nigeria,</w:t>
      </w:r>
      <w:r>
        <w:rPr>
          <w:spacing w:val="-4"/>
          <w:w w:val="105"/>
        </w:rPr>
        <w:t> </w:t>
      </w:r>
      <w:r>
        <w:rPr>
          <w:w w:val="105"/>
        </w:rPr>
        <w:t>Dike found that</w:t>
      </w:r>
      <w:r>
        <w:rPr>
          <w:spacing w:val="-4"/>
          <w:w w:val="105"/>
        </w:rPr>
        <w:t> </w:t>
      </w:r>
      <w:r>
        <w:rPr>
          <w:w w:val="105"/>
        </w:rPr>
        <w:t>just about half</w:t>
      </w:r>
      <w:r>
        <w:rPr>
          <w:w w:val="105"/>
        </w:rPr>
        <w:t> of</w:t>
      </w:r>
      <w:r>
        <w:rPr>
          <w:w w:val="105"/>
        </w:rPr>
        <w:t> the</w:t>
      </w:r>
      <w:r>
        <w:rPr>
          <w:w w:val="105"/>
        </w:rPr>
        <w:t> population</w:t>
      </w:r>
      <w:r>
        <w:rPr>
          <w:w w:val="105"/>
        </w:rPr>
        <w:t> associated</w:t>
      </w:r>
      <w:r>
        <w:rPr>
          <w:w w:val="105"/>
        </w:rPr>
        <w:t> mosquito</w:t>
      </w:r>
      <w:r>
        <w:rPr>
          <w:w w:val="105"/>
        </w:rPr>
        <w:t> bites</w:t>
      </w:r>
      <w:r>
        <w:rPr>
          <w:w w:val="105"/>
        </w:rPr>
        <w:t> with</w:t>
      </w:r>
      <w:r>
        <w:rPr>
          <w:w w:val="105"/>
        </w:rPr>
        <w:t> malaria.</w:t>
      </w:r>
      <w:r>
        <w:rPr>
          <w:w w:val="105"/>
        </w:rPr>
        <w:t> Again,</w:t>
      </w:r>
      <w:r>
        <w:rPr>
          <w:w w:val="105"/>
        </w:rPr>
        <w:t> malaria</w:t>
      </w:r>
      <w:r>
        <w:rPr>
          <w:w w:val="105"/>
        </w:rPr>
        <w:t> was generally characterised as „ordinary fever‟. However, a larger proportion of this sample could</w:t>
      </w:r>
      <w:r>
        <w:rPr>
          <w:spacing w:val="-8"/>
          <w:w w:val="105"/>
        </w:rPr>
        <w:t> </w:t>
      </w:r>
      <w:r>
        <w:rPr>
          <w:w w:val="105"/>
        </w:rPr>
        <w:t>accurately</w:t>
      </w:r>
      <w:r>
        <w:rPr>
          <w:spacing w:val="-8"/>
          <w:w w:val="105"/>
        </w:rPr>
        <w:t> </w:t>
      </w:r>
      <w:r>
        <w:rPr>
          <w:w w:val="105"/>
        </w:rPr>
        <w:t>identify</w:t>
      </w:r>
      <w:r>
        <w:rPr>
          <w:spacing w:val="-8"/>
          <w:w w:val="105"/>
        </w:rPr>
        <w:t> </w:t>
      </w:r>
      <w:r>
        <w:rPr>
          <w:w w:val="105"/>
        </w:rPr>
        <w:t>the</w:t>
      </w:r>
      <w:r>
        <w:rPr>
          <w:spacing w:val="-3"/>
          <w:w w:val="105"/>
        </w:rPr>
        <w:t> </w:t>
      </w:r>
      <w:r>
        <w:rPr>
          <w:w w:val="105"/>
        </w:rPr>
        <w:t>signs</w:t>
      </w:r>
      <w:r>
        <w:rPr>
          <w:spacing w:val="-4"/>
          <w:w w:val="105"/>
        </w:rPr>
        <w:t> </w:t>
      </w:r>
      <w:r>
        <w:rPr>
          <w:w w:val="105"/>
        </w:rPr>
        <w:t>of</w:t>
      </w:r>
      <w:r>
        <w:rPr>
          <w:spacing w:val="-5"/>
          <w:w w:val="105"/>
        </w:rPr>
        <w:t> </w:t>
      </w:r>
      <w:r>
        <w:rPr>
          <w:w w:val="105"/>
        </w:rPr>
        <w:t>malaria, even</w:t>
      </w:r>
      <w:r>
        <w:rPr>
          <w:spacing w:val="-8"/>
          <w:w w:val="105"/>
        </w:rPr>
        <w:t> </w:t>
      </w:r>
      <w:r>
        <w:rPr>
          <w:w w:val="105"/>
        </w:rPr>
        <w:t>though</w:t>
      </w:r>
      <w:r>
        <w:rPr>
          <w:spacing w:val="-2"/>
          <w:w w:val="105"/>
        </w:rPr>
        <w:t> </w:t>
      </w:r>
      <w:r>
        <w:rPr>
          <w:w w:val="105"/>
        </w:rPr>
        <w:t>seeking</w:t>
      </w:r>
      <w:r>
        <w:rPr>
          <w:spacing w:val="-2"/>
          <w:w w:val="105"/>
        </w:rPr>
        <w:t> </w:t>
      </w:r>
      <w:r>
        <w:rPr>
          <w:w w:val="105"/>
        </w:rPr>
        <w:t>medical treatment for their</w:t>
      </w:r>
      <w:r>
        <w:rPr>
          <w:spacing w:val="-6"/>
          <w:w w:val="105"/>
        </w:rPr>
        <w:t> </w:t>
      </w:r>
      <w:r>
        <w:rPr>
          <w:w w:val="105"/>
        </w:rPr>
        <w:t>kids</w:t>
      </w:r>
      <w:r>
        <w:rPr>
          <w:spacing w:val="-5"/>
          <w:w w:val="105"/>
        </w:rPr>
        <w:t> </w:t>
      </w:r>
      <w:r>
        <w:rPr>
          <w:w w:val="105"/>
        </w:rPr>
        <w:t>with</w:t>
      </w:r>
      <w:r>
        <w:rPr>
          <w:spacing w:val="-9"/>
          <w:w w:val="105"/>
        </w:rPr>
        <w:t> </w:t>
      </w:r>
      <w:r>
        <w:rPr>
          <w:w w:val="105"/>
        </w:rPr>
        <w:t>„fever‟ was</w:t>
      </w:r>
      <w:r>
        <w:rPr>
          <w:spacing w:val="-5"/>
          <w:w w:val="105"/>
        </w:rPr>
        <w:t> </w:t>
      </w:r>
      <w:r>
        <w:rPr>
          <w:w w:val="105"/>
        </w:rPr>
        <w:t>not</w:t>
      </w:r>
      <w:r>
        <w:rPr>
          <w:spacing w:val="-7"/>
          <w:w w:val="105"/>
        </w:rPr>
        <w:t> </w:t>
      </w:r>
      <w:r>
        <w:rPr>
          <w:w w:val="105"/>
        </w:rPr>
        <w:t>the</w:t>
      </w:r>
      <w:r>
        <w:rPr>
          <w:spacing w:val="-10"/>
          <w:w w:val="105"/>
        </w:rPr>
        <w:t> </w:t>
      </w:r>
      <w:r>
        <w:rPr>
          <w:w w:val="105"/>
        </w:rPr>
        <w:t>most</w:t>
      </w:r>
      <w:r>
        <w:rPr>
          <w:spacing w:val="-7"/>
          <w:w w:val="105"/>
        </w:rPr>
        <w:t> </w:t>
      </w:r>
      <w:r>
        <w:rPr>
          <w:w w:val="105"/>
        </w:rPr>
        <w:t>popular</w:t>
      </w:r>
      <w:r>
        <w:rPr>
          <w:spacing w:val="-6"/>
          <w:w w:val="105"/>
        </w:rPr>
        <w:t> </w:t>
      </w:r>
      <w:r>
        <w:rPr>
          <w:w w:val="105"/>
        </w:rPr>
        <w:t>first</w:t>
      </w:r>
      <w:r>
        <w:rPr>
          <w:spacing w:val="-7"/>
          <w:w w:val="105"/>
        </w:rPr>
        <w:t> </w:t>
      </w:r>
      <w:r>
        <w:rPr>
          <w:w w:val="105"/>
        </w:rPr>
        <w:t>line</w:t>
      </w:r>
      <w:r>
        <w:rPr>
          <w:spacing w:val="-10"/>
          <w:w w:val="105"/>
        </w:rPr>
        <w:t> </w:t>
      </w:r>
      <w:r>
        <w:rPr>
          <w:w w:val="105"/>
        </w:rPr>
        <w:t>of</w:t>
      </w:r>
      <w:r>
        <w:rPr>
          <w:spacing w:val="-12"/>
          <w:w w:val="105"/>
        </w:rPr>
        <w:t> </w:t>
      </w:r>
      <w:r>
        <w:rPr>
          <w:w w:val="105"/>
        </w:rPr>
        <w:t>action.</w:t>
      </w:r>
      <w:r>
        <w:rPr>
          <w:spacing w:val="-7"/>
          <w:w w:val="105"/>
        </w:rPr>
        <w:t> </w:t>
      </w:r>
      <w:r>
        <w:rPr>
          <w:w w:val="105"/>
        </w:rPr>
        <w:t>In</w:t>
      </w:r>
      <w:r>
        <w:rPr>
          <w:spacing w:val="-9"/>
          <w:w w:val="105"/>
        </w:rPr>
        <w:t> </w:t>
      </w:r>
      <w:r>
        <w:rPr>
          <w:w w:val="105"/>
        </w:rPr>
        <w:t>the</w:t>
      </w:r>
      <w:r>
        <w:rPr>
          <w:spacing w:val="-4"/>
          <w:w w:val="105"/>
        </w:rPr>
        <w:t> </w:t>
      </w:r>
      <w:r>
        <w:rPr>
          <w:w w:val="105"/>
        </w:rPr>
        <w:t>northern</w:t>
      </w:r>
      <w:r>
        <w:rPr>
          <w:spacing w:val="-9"/>
          <w:w w:val="105"/>
        </w:rPr>
        <w:t> </w:t>
      </w:r>
      <w:r>
        <w:rPr>
          <w:w w:val="105"/>
        </w:rPr>
        <w:t>city</w:t>
      </w:r>
      <w:r>
        <w:rPr>
          <w:spacing w:val="-9"/>
          <w:w w:val="105"/>
        </w:rPr>
        <w:t> </w:t>
      </w:r>
      <w:r>
        <w:rPr>
          <w:w w:val="105"/>
        </w:rPr>
        <w:t>of Maiduguri,</w:t>
      </w:r>
      <w:r>
        <w:rPr>
          <w:w w:val="105"/>
        </w:rPr>
        <w:t> while</w:t>
      </w:r>
      <w:r>
        <w:rPr>
          <w:w w:val="105"/>
        </w:rPr>
        <w:t> almost</w:t>
      </w:r>
      <w:r>
        <w:rPr>
          <w:w w:val="105"/>
        </w:rPr>
        <w:t> 90%</w:t>
      </w:r>
      <w:r>
        <w:rPr>
          <w:w w:val="105"/>
        </w:rPr>
        <w:t> of a</w:t>
      </w:r>
      <w:r>
        <w:rPr>
          <w:w w:val="105"/>
        </w:rPr>
        <w:t> surveyed</w:t>
      </w:r>
      <w:r>
        <w:rPr>
          <w:w w:val="105"/>
        </w:rPr>
        <w:t> population</w:t>
      </w:r>
      <w:r>
        <w:rPr>
          <w:w w:val="105"/>
        </w:rPr>
        <w:t> was</w:t>
      </w:r>
      <w:r>
        <w:rPr>
          <w:w w:val="105"/>
        </w:rPr>
        <w:t> aware</w:t>
      </w:r>
      <w:r>
        <w:rPr>
          <w:w w:val="105"/>
        </w:rPr>
        <w:t> of</w:t>
      </w:r>
      <w:r>
        <w:rPr>
          <w:w w:val="105"/>
        </w:rPr>
        <w:t> the</w:t>
      </w:r>
      <w:r>
        <w:rPr>
          <w:w w:val="105"/>
        </w:rPr>
        <w:t> existence</w:t>
      </w:r>
      <w:r>
        <w:rPr>
          <w:w w:val="105"/>
        </w:rPr>
        <w:t> of malaria, 83% of the sample did not consider malaria a serious health issue, nor did they associate mosquito bite with malaria country</w:t>
      </w:r>
      <w:r>
        <w:rPr>
          <w:spacing w:val="-1"/>
          <w:w w:val="105"/>
        </w:rPr>
        <w:t> </w:t>
      </w:r>
      <w:r>
        <w:rPr>
          <w:w w:val="105"/>
        </w:rPr>
        <w:t>(Adefemi, Awolaran, and</w:t>
      </w:r>
      <w:r>
        <w:rPr>
          <w:spacing w:val="-1"/>
          <w:w w:val="105"/>
        </w:rPr>
        <w:t> </w:t>
      </w:r>
      <w:r>
        <w:rPr>
          <w:w w:val="105"/>
        </w:rPr>
        <w:t>Caleb, 2015).</w:t>
      </w:r>
    </w:p>
    <w:p>
      <w:pPr>
        <w:pStyle w:val="BodyText"/>
        <w:spacing w:line="501" w:lineRule="auto"/>
        <w:ind w:left="1052" w:right="1319"/>
        <w:jc w:val="both"/>
      </w:pPr>
      <w:r>
        <w:rPr>
          <w:w w:val="105"/>
        </w:rPr>
        <w:t>Such</w:t>
      </w:r>
      <w:r>
        <w:rPr>
          <w:w w:val="105"/>
        </w:rPr>
        <w:t> a</w:t>
      </w:r>
      <w:r>
        <w:rPr>
          <w:w w:val="105"/>
        </w:rPr>
        <w:t> low</w:t>
      </w:r>
      <w:r>
        <w:rPr>
          <w:w w:val="105"/>
        </w:rPr>
        <w:t> level</w:t>
      </w:r>
      <w:r>
        <w:rPr>
          <w:w w:val="105"/>
        </w:rPr>
        <w:t> of accurate</w:t>
      </w:r>
      <w:r>
        <w:rPr>
          <w:w w:val="105"/>
        </w:rPr>
        <w:t> knowledge</w:t>
      </w:r>
      <w:r>
        <w:rPr>
          <w:w w:val="105"/>
        </w:rPr>
        <w:t> about</w:t>
      </w:r>
      <w:r>
        <w:rPr>
          <w:w w:val="105"/>
        </w:rPr>
        <w:t> the</w:t>
      </w:r>
      <w:r>
        <w:rPr>
          <w:w w:val="105"/>
        </w:rPr>
        <w:t> mode</w:t>
      </w:r>
      <w:r>
        <w:rPr>
          <w:w w:val="105"/>
        </w:rPr>
        <w:t> of</w:t>
      </w:r>
      <w:r>
        <w:rPr>
          <w:w w:val="105"/>
        </w:rPr>
        <w:t> transmission</w:t>
      </w:r>
      <w:r>
        <w:rPr>
          <w:w w:val="105"/>
        </w:rPr>
        <w:t> and</w:t>
      </w:r>
      <w:r>
        <w:rPr>
          <w:w w:val="105"/>
        </w:rPr>
        <w:t> signs</w:t>
      </w:r>
      <w:r>
        <w:rPr>
          <w:w w:val="105"/>
        </w:rPr>
        <w:t> of malaria</w:t>
      </w:r>
      <w:r>
        <w:rPr>
          <w:w w:val="105"/>
        </w:rPr>
        <w:t> across</w:t>
      </w:r>
      <w:r>
        <w:rPr>
          <w:w w:val="105"/>
        </w:rPr>
        <w:t> the</w:t>
      </w:r>
      <w:r>
        <w:rPr>
          <w:w w:val="105"/>
        </w:rPr>
        <w:t> population</w:t>
      </w:r>
      <w:r>
        <w:rPr>
          <w:w w:val="105"/>
        </w:rPr>
        <w:t> could</w:t>
      </w:r>
      <w:r>
        <w:rPr>
          <w:w w:val="105"/>
        </w:rPr>
        <w:t> only</w:t>
      </w:r>
      <w:r>
        <w:rPr>
          <w:w w:val="105"/>
        </w:rPr>
        <w:t> result</w:t>
      </w:r>
      <w:r>
        <w:rPr>
          <w:w w:val="105"/>
        </w:rPr>
        <w:t> from</w:t>
      </w:r>
      <w:r>
        <w:rPr>
          <w:w w:val="105"/>
        </w:rPr>
        <w:t> a</w:t>
      </w:r>
      <w:r>
        <w:rPr>
          <w:w w:val="105"/>
        </w:rPr>
        <w:t> combination</w:t>
      </w:r>
      <w:r>
        <w:rPr>
          <w:w w:val="105"/>
        </w:rPr>
        <w:t> of</w:t>
      </w:r>
      <w:r>
        <w:rPr>
          <w:w w:val="105"/>
        </w:rPr>
        <w:t> poor</w:t>
      </w:r>
      <w:r>
        <w:rPr>
          <w:w w:val="105"/>
        </w:rPr>
        <w:t> access</w:t>
      </w:r>
      <w:r>
        <w:rPr>
          <w:w w:val="105"/>
        </w:rPr>
        <w:t> to information and wrong cultural/social beliefs about malaria. This perhaps explains why interventions</w:t>
      </w:r>
      <w:r>
        <w:rPr>
          <w:w w:val="105"/>
        </w:rPr>
        <w:t> built</w:t>
      </w:r>
      <w:r>
        <w:rPr>
          <w:w w:val="105"/>
        </w:rPr>
        <w:t> around</w:t>
      </w:r>
      <w:r>
        <w:rPr>
          <w:w w:val="105"/>
        </w:rPr>
        <w:t> distribution</w:t>
      </w:r>
      <w:r>
        <w:rPr>
          <w:w w:val="105"/>
        </w:rPr>
        <w:t> of</w:t>
      </w:r>
      <w:r>
        <w:rPr>
          <w:w w:val="105"/>
        </w:rPr>
        <w:t> free</w:t>
      </w:r>
      <w:r>
        <w:rPr>
          <w:w w:val="105"/>
        </w:rPr>
        <w:t> insecticide-treated</w:t>
      </w:r>
      <w:r>
        <w:rPr>
          <w:w w:val="105"/>
        </w:rPr>
        <w:t> nets</w:t>
      </w:r>
      <w:r>
        <w:rPr>
          <w:w w:val="105"/>
        </w:rPr>
        <w:t> (ITNs)</w:t>
      </w:r>
      <w:r>
        <w:rPr>
          <w:w w:val="105"/>
        </w:rPr>
        <w:t> or</w:t>
      </w:r>
      <w:r>
        <w:rPr>
          <w:w w:val="105"/>
        </w:rPr>
        <w:t> drugs have not really achieved the desired results. Until malaria is seen, by all concerned, as a serious</w:t>
      </w:r>
      <w:r>
        <w:rPr>
          <w:w w:val="105"/>
        </w:rPr>
        <w:t> disease</w:t>
      </w:r>
      <w:r>
        <w:rPr>
          <w:w w:val="105"/>
        </w:rPr>
        <w:t> caused</w:t>
      </w:r>
      <w:r>
        <w:rPr>
          <w:w w:val="105"/>
        </w:rPr>
        <w:t> by</w:t>
      </w:r>
      <w:r>
        <w:rPr>
          <w:w w:val="105"/>
        </w:rPr>
        <w:t> mosquito</w:t>
      </w:r>
      <w:r>
        <w:rPr>
          <w:w w:val="105"/>
        </w:rPr>
        <w:t> bites,</w:t>
      </w:r>
      <w:r>
        <w:rPr>
          <w:w w:val="105"/>
        </w:rPr>
        <w:t> the</w:t>
      </w:r>
      <w:r>
        <w:rPr>
          <w:w w:val="105"/>
        </w:rPr>
        <w:t> motivation</w:t>
      </w:r>
      <w:r>
        <w:rPr>
          <w:w w:val="105"/>
        </w:rPr>
        <w:t> to</w:t>
      </w:r>
      <w:r>
        <w:rPr>
          <w:w w:val="105"/>
        </w:rPr>
        <w:t> protect</w:t>
      </w:r>
      <w:r>
        <w:rPr>
          <w:w w:val="105"/>
        </w:rPr>
        <w:t> children</w:t>
      </w:r>
      <w:r>
        <w:rPr>
          <w:w w:val="105"/>
        </w:rPr>
        <w:t> from mosquito or take immediate actions</w:t>
      </w:r>
      <w:r>
        <w:rPr>
          <w:spacing w:val="-1"/>
          <w:w w:val="105"/>
        </w:rPr>
        <w:t> </w:t>
      </w:r>
      <w:r>
        <w:rPr>
          <w:w w:val="105"/>
        </w:rPr>
        <w:t>to treat malaria in children would remain poor. The consequence is the high and increasing incidence and prevalence of malaria in children country (Adefemi, Awolaran, and Caleb, 2015).</w:t>
      </w:r>
    </w:p>
    <w:p>
      <w:pPr>
        <w:pStyle w:val="BodyText"/>
      </w:pPr>
    </w:p>
    <w:p>
      <w:pPr>
        <w:pStyle w:val="BodyText"/>
        <w:spacing w:before="16"/>
      </w:pPr>
    </w:p>
    <w:p>
      <w:pPr>
        <w:pStyle w:val="Heading2"/>
        <w:spacing w:before="1"/>
        <w:ind w:left="1052"/>
        <w:jc w:val="both"/>
      </w:pPr>
      <w:r>
        <w:rPr>
          <w:w w:val="105"/>
        </w:rPr>
        <w:t>Hierarchy</w:t>
      </w:r>
      <w:r>
        <w:rPr>
          <w:spacing w:val="-12"/>
          <w:w w:val="105"/>
        </w:rPr>
        <w:t> </w:t>
      </w:r>
      <w:r>
        <w:rPr>
          <w:w w:val="105"/>
        </w:rPr>
        <w:t>and</w:t>
      </w:r>
      <w:r>
        <w:rPr>
          <w:spacing w:val="-11"/>
          <w:w w:val="105"/>
        </w:rPr>
        <w:t> </w:t>
      </w:r>
      <w:r>
        <w:rPr>
          <w:w w:val="105"/>
        </w:rPr>
        <w:t>Social</w:t>
      </w:r>
      <w:r>
        <w:rPr>
          <w:spacing w:val="-9"/>
          <w:w w:val="105"/>
        </w:rPr>
        <w:t> </w:t>
      </w:r>
      <w:r>
        <w:rPr>
          <w:spacing w:val="-2"/>
          <w:w w:val="105"/>
        </w:rPr>
        <w:t>Stratification</w:t>
      </w:r>
    </w:p>
    <w:p>
      <w:pPr>
        <w:spacing w:after="0"/>
        <w:jc w:val="both"/>
        <w:sectPr>
          <w:pgSz w:w="11910" w:h="16850"/>
          <w:pgMar w:header="0" w:footer="1012" w:top="1360" w:bottom="1200" w:left="820" w:right="120"/>
        </w:sectPr>
      </w:pPr>
    </w:p>
    <w:p>
      <w:pPr>
        <w:pStyle w:val="BodyText"/>
        <w:spacing w:line="501" w:lineRule="auto" w:before="81"/>
        <w:ind w:left="1052" w:right="1320" w:firstLine="720"/>
        <w:jc w:val="both"/>
      </w:pPr>
      <w:r>
        <w:rPr>
          <w:w w:val="105"/>
        </w:rPr>
        <w:t>Another risk</w:t>
      </w:r>
      <w:r>
        <w:rPr>
          <w:w w:val="105"/>
        </w:rPr>
        <w:t> factor of malaria in children under five is the hierarchical structure of most</w:t>
      </w:r>
      <w:r>
        <w:rPr>
          <w:w w:val="105"/>
        </w:rPr>
        <w:t> Nigerian</w:t>
      </w:r>
      <w:r>
        <w:rPr>
          <w:w w:val="105"/>
        </w:rPr>
        <w:t> communities.</w:t>
      </w:r>
      <w:r>
        <w:rPr>
          <w:w w:val="105"/>
        </w:rPr>
        <w:t> Children</w:t>
      </w:r>
      <w:r>
        <w:rPr>
          <w:w w:val="105"/>
        </w:rPr>
        <w:t> under</w:t>
      </w:r>
      <w:r>
        <w:rPr>
          <w:w w:val="105"/>
        </w:rPr>
        <w:t> five</w:t>
      </w:r>
      <w:r>
        <w:rPr>
          <w:w w:val="105"/>
        </w:rPr>
        <w:t> are</w:t>
      </w:r>
      <w:r>
        <w:rPr>
          <w:w w:val="105"/>
        </w:rPr>
        <w:t> more</w:t>
      </w:r>
      <w:r>
        <w:rPr>
          <w:w w:val="105"/>
        </w:rPr>
        <w:t> vulnerable</w:t>
      </w:r>
      <w:r>
        <w:rPr>
          <w:w w:val="105"/>
        </w:rPr>
        <w:t> to</w:t>
      </w:r>
      <w:r>
        <w:rPr>
          <w:w w:val="105"/>
        </w:rPr>
        <w:t> malaria because</w:t>
      </w:r>
      <w:r>
        <w:rPr>
          <w:spacing w:val="-7"/>
          <w:w w:val="105"/>
        </w:rPr>
        <w:t> </w:t>
      </w:r>
      <w:r>
        <w:rPr>
          <w:w w:val="105"/>
        </w:rPr>
        <w:t>their</w:t>
      </w:r>
      <w:r>
        <w:rPr>
          <w:spacing w:val="-2"/>
          <w:w w:val="105"/>
        </w:rPr>
        <w:t> </w:t>
      </w:r>
      <w:r>
        <w:rPr>
          <w:w w:val="105"/>
        </w:rPr>
        <w:t>level</w:t>
      </w:r>
      <w:r>
        <w:rPr>
          <w:spacing w:val="-4"/>
          <w:w w:val="105"/>
        </w:rPr>
        <w:t> </w:t>
      </w:r>
      <w:r>
        <w:rPr>
          <w:w w:val="105"/>
        </w:rPr>
        <w:t>of</w:t>
      </w:r>
      <w:r>
        <w:rPr>
          <w:spacing w:val="-9"/>
          <w:w w:val="105"/>
        </w:rPr>
        <w:t> </w:t>
      </w:r>
      <w:r>
        <w:rPr>
          <w:w w:val="105"/>
        </w:rPr>
        <w:t>built</w:t>
      </w:r>
      <w:r>
        <w:rPr>
          <w:spacing w:val="-4"/>
          <w:w w:val="105"/>
        </w:rPr>
        <w:t> </w:t>
      </w:r>
      <w:r>
        <w:rPr>
          <w:w w:val="105"/>
        </w:rPr>
        <w:t>immunity</w:t>
      </w:r>
      <w:r>
        <w:rPr>
          <w:spacing w:val="-6"/>
          <w:w w:val="105"/>
        </w:rPr>
        <w:t> </w:t>
      </w:r>
      <w:r>
        <w:rPr>
          <w:w w:val="105"/>
        </w:rPr>
        <w:t>is</w:t>
      </w:r>
      <w:r>
        <w:rPr>
          <w:spacing w:val="-8"/>
          <w:w w:val="105"/>
        </w:rPr>
        <w:t> </w:t>
      </w:r>
      <w:r>
        <w:rPr>
          <w:w w:val="105"/>
        </w:rPr>
        <w:t>still very</w:t>
      </w:r>
      <w:r>
        <w:rPr>
          <w:spacing w:val="-6"/>
          <w:w w:val="105"/>
        </w:rPr>
        <w:t> </w:t>
      </w:r>
      <w:r>
        <w:rPr>
          <w:w w:val="105"/>
        </w:rPr>
        <w:t>low.</w:t>
      </w:r>
      <w:r>
        <w:rPr>
          <w:spacing w:val="-4"/>
          <w:w w:val="105"/>
        </w:rPr>
        <w:t> </w:t>
      </w:r>
      <w:r>
        <w:rPr>
          <w:w w:val="105"/>
        </w:rPr>
        <w:t>This</w:t>
      </w:r>
      <w:r>
        <w:rPr>
          <w:spacing w:val="-8"/>
          <w:w w:val="105"/>
        </w:rPr>
        <w:t> </w:t>
      </w:r>
      <w:r>
        <w:rPr>
          <w:w w:val="105"/>
        </w:rPr>
        <w:t>combination of</w:t>
      </w:r>
      <w:r>
        <w:rPr>
          <w:spacing w:val="-9"/>
          <w:w w:val="105"/>
        </w:rPr>
        <w:t> </w:t>
      </w:r>
      <w:r>
        <w:rPr>
          <w:w w:val="105"/>
        </w:rPr>
        <w:t>low</w:t>
      </w:r>
      <w:r>
        <w:rPr>
          <w:spacing w:val="-8"/>
          <w:w w:val="105"/>
        </w:rPr>
        <w:t> </w:t>
      </w:r>
      <w:r>
        <w:rPr>
          <w:w w:val="105"/>
        </w:rPr>
        <w:t>immunity in the face of a reservoir of plasmodium parasites housed by parents and older</w:t>
      </w:r>
      <w:r>
        <w:rPr>
          <w:w w:val="105"/>
        </w:rPr>
        <w:t> siblings create</w:t>
      </w:r>
      <w:r>
        <w:rPr>
          <w:spacing w:val="-12"/>
          <w:w w:val="105"/>
        </w:rPr>
        <w:t> </w:t>
      </w:r>
      <w:r>
        <w:rPr>
          <w:w w:val="105"/>
        </w:rPr>
        <w:t>a</w:t>
      </w:r>
      <w:r>
        <w:rPr>
          <w:spacing w:val="-6"/>
          <w:w w:val="105"/>
        </w:rPr>
        <w:t> </w:t>
      </w:r>
      <w:r>
        <w:rPr>
          <w:w w:val="105"/>
        </w:rPr>
        <w:t>„malaria-endemic</w:t>
      </w:r>
      <w:r>
        <w:rPr>
          <w:spacing w:val="-6"/>
          <w:w w:val="105"/>
        </w:rPr>
        <w:t> </w:t>
      </w:r>
      <w:r>
        <w:rPr>
          <w:w w:val="105"/>
        </w:rPr>
        <w:t>zone‟</w:t>
      </w:r>
      <w:r>
        <w:rPr>
          <w:spacing w:val="-2"/>
          <w:w w:val="105"/>
        </w:rPr>
        <w:t> </w:t>
      </w:r>
      <w:r>
        <w:rPr>
          <w:w w:val="105"/>
        </w:rPr>
        <w:t>for</w:t>
      </w:r>
      <w:r>
        <w:rPr>
          <w:spacing w:val="-2"/>
          <w:w w:val="105"/>
        </w:rPr>
        <w:t> </w:t>
      </w:r>
      <w:r>
        <w:rPr>
          <w:w w:val="105"/>
        </w:rPr>
        <w:t>children</w:t>
      </w:r>
      <w:r>
        <w:rPr>
          <w:spacing w:val="-6"/>
          <w:w w:val="105"/>
        </w:rPr>
        <w:t> </w:t>
      </w:r>
      <w:r>
        <w:rPr>
          <w:w w:val="105"/>
        </w:rPr>
        <w:t>in</w:t>
      </w:r>
      <w:r>
        <w:rPr>
          <w:spacing w:val="-6"/>
          <w:w w:val="105"/>
        </w:rPr>
        <w:t> </w:t>
      </w:r>
      <w:r>
        <w:rPr>
          <w:w w:val="105"/>
        </w:rPr>
        <w:t>most</w:t>
      </w:r>
      <w:r>
        <w:rPr>
          <w:spacing w:val="-3"/>
          <w:w w:val="105"/>
        </w:rPr>
        <w:t> </w:t>
      </w:r>
      <w:r>
        <w:rPr>
          <w:w w:val="105"/>
        </w:rPr>
        <w:t>homes.</w:t>
      </w:r>
      <w:r>
        <w:rPr>
          <w:spacing w:val="-10"/>
          <w:w w:val="105"/>
        </w:rPr>
        <w:t> </w:t>
      </w:r>
      <w:r>
        <w:rPr>
          <w:w w:val="105"/>
        </w:rPr>
        <w:t>To</w:t>
      </w:r>
      <w:r>
        <w:rPr>
          <w:spacing w:val="-6"/>
          <w:w w:val="105"/>
        </w:rPr>
        <w:t> </w:t>
      </w:r>
      <w:r>
        <w:rPr>
          <w:w w:val="105"/>
        </w:rPr>
        <w:t>strengthen</w:t>
      </w:r>
      <w:r>
        <w:rPr>
          <w:spacing w:val="-11"/>
          <w:w w:val="105"/>
        </w:rPr>
        <w:t> </w:t>
      </w:r>
      <w:r>
        <w:rPr>
          <w:w w:val="105"/>
        </w:rPr>
        <w:t>their</w:t>
      </w:r>
      <w:r>
        <w:rPr>
          <w:spacing w:val="-8"/>
          <w:w w:val="105"/>
        </w:rPr>
        <w:t> </w:t>
      </w:r>
      <w:r>
        <w:rPr>
          <w:w w:val="105"/>
        </w:rPr>
        <w:t>immune systems,</w:t>
      </w:r>
      <w:r>
        <w:rPr>
          <w:w w:val="105"/>
        </w:rPr>
        <w:t> children</w:t>
      </w:r>
      <w:r>
        <w:rPr>
          <w:w w:val="105"/>
        </w:rPr>
        <w:t> need</w:t>
      </w:r>
      <w:r>
        <w:rPr>
          <w:w w:val="105"/>
        </w:rPr>
        <w:t> regular and</w:t>
      </w:r>
      <w:r>
        <w:rPr>
          <w:w w:val="105"/>
        </w:rPr>
        <w:t> nutritiously</w:t>
      </w:r>
      <w:r>
        <w:rPr>
          <w:w w:val="105"/>
        </w:rPr>
        <w:t> balanced</w:t>
      </w:r>
      <w:r>
        <w:rPr>
          <w:w w:val="105"/>
        </w:rPr>
        <w:t> meals.</w:t>
      </w:r>
      <w:r>
        <w:rPr>
          <w:w w:val="105"/>
        </w:rPr>
        <w:t> However,</w:t>
      </w:r>
      <w:r>
        <w:rPr>
          <w:w w:val="105"/>
        </w:rPr>
        <w:t> the</w:t>
      </w:r>
      <w:r>
        <w:rPr>
          <w:w w:val="105"/>
        </w:rPr>
        <w:t> social structure in most communities deprives children access to such meals. Fathers hold the right to the best part of a</w:t>
      </w:r>
      <w:r>
        <w:rPr>
          <w:w w:val="105"/>
        </w:rPr>
        <w:t> meal, and children are left, most times, with meals far below their</w:t>
      </w:r>
      <w:r>
        <w:rPr>
          <w:w w:val="105"/>
        </w:rPr>
        <w:t> biological</w:t>
      </w:r>
      <w:r>
        <w:rPr>
          <w:w w:val="105"/>
        </w:rPr>
        <w:t> requirements</w:t>
      </w:r>
      <w:r>
        <w:rPr>
          <w:w w:val="105"/>
        </w:rPr>
        <w:t> for</w:t>
      </w:r>
      <w:r>
        <w:rPr>
          <w:w w:val="105"/>
        </w:rPr>
        <w:t> proper</w:t>
      </w:r>
      <w:r>
        <w:rPr>
          <w:w w:val="105"/>
        </w:rPr>
        <w:t> development.</w:t>
      </w:r>
      <w:r>
        <w:rPr>
          <w:w w:val="105"/>
        </w:rPr>
        <w:t> Inadequate</w:t>
      </w:r>
      <w:r>
        <w:rPr>
          <w:w w:val="105"/>
        </w:rPr>
        <w:t> nutrition</w:t>
      </w:r>
      <w:r>
        <w:rPr>
          <w:w w:val="105"/>
        </w:rPr>
        <w:t> due</w:t>
      </w:r>
      <w:r>
        <w:rPr>
          <w:w w:val="105"/>
        </w:rPr>
        <w:t> to cultural structures, thus further aggravate children‟s vulnerability to malaria.</w:t>
      </w:r>
    </w:p>
    <w:p>
      <w:pPr>
        <w:pStyle w:val="Heading2"/>
        <w:spacing w:before="4"/>
        <w:ind w:left="1052"/>
      </w:pPr>
      <w:r>
        <w:rPr/>
        <w:t>Environmental</w:t>
      </w:r>
      <w:r>
        <w:rPr>
          <w:spacing w:val="31"/>
        </w:rPr>
        <w:t> </w:t>
      </w:r>
      <w:r>
        <w:rPr/>
        <w:t>risks</w:t>
      </w:r>
      <w:r>
        <w:rPr>
          <w:spacing w:val="35"/>
        </w:rPr>
        <w:t> </w:t>
      </w:r>
      <w:r>
        <w:rPr>
          <w:spacing w:val="-2"/>
        </w:rPr>
        <w:t>factors</w:t>
      </w:r>
    </w:p>
    <w:p>
      <w:pPr>
        <w:pStyle w:val="BodyText"/>
        <w:spacing w:before="11"/>
        <w:rPr>
          <w:b/>
        </w:rPr>
      </w:pPr>
    </w:p>
    <w:p>
      <w:pPr>
        <w:pStyle w:val="BodyText"/>
        <w:spacing w:line="501" w:lineRule="auto" w:before="1"/>
        <w:ind w:left="1052" w:right="1318" w:firstLine="720"/>
        <w:jc w:val="both"/>
      </w:pPr>
      <w:r>
        <w:rPr>
          <w:w w:val="105"/>
        </w:rPr>
        <w:t>WHO (2007) argues that more than a quarter of the global disease burden and at least 42% of global malaria incidence are due to modifiable environmental factors. The environment plays a defining role in the health outcomes of any society. Unfortunately, for</w:t>
      </w:r>
      <w:r>
        <w:rPr>
          <w:w w:val="105"/>
        </w:rPr>
        <w:t> most</w:t>
      </w:r>
      <w:r>
        <w:rPr>
          <w:w w:val="105"/>
        </w:rPr>
        <w:t> developing</w:t>
      </w:r>
      <w:r>
        <w:rPr>
          <w:w w:val="105"/>
        </w:rPr>
        <w:t> countries,</w:t>
      </w:r>
      <w:r>
        <w:rPr>
          <w:w w:val="105"/>
        </w:rPr>
        <w:t> the</w:t>
      </w:r>
      <w:r>
        <w:rPr>
          <w:w w:val="105"/>
        </w:rPr>
        <w:t> environment</w:t>
      </w:r>
      <w:r>
        <w:rPr>
          <w:w w:val="105"/>
        </w:rPr>
        <w:t> constitutes</w:t>
      </w:r>
      <w:r>
        <w:rPr>
          <w:w w:val="105"/>
        </w:rPr>
        <w:t> a</w:t>
      </w:r>
      <w:r>
        <w:rPr>
          <w:w w:val="105"/>
        </w:rPr>
        <w:t> particularly</w:t>
      </w:r>
      <w:r>
        <w:rPr>
          <w:w w:val="105"/>
        </w:rPr>
        <w:t> negative influence</w:t>
      </w:r>
      <w:r>
        <w:rPr>
          <w:w w:val="105"/>
        </w:rPr>
        <w:t> on</w:t>
      </w:r>
      <w:r>
        <w:rPr>
          <w:w w:val="105"/>
        </w:rPr>
        <w:t> health.</w:t>
      </w:r>
      <w:r>
        <w:rPr>
          <w:w w:val="105"/>
        </w:rPr>
        <w:t> This</w:t>
      </w:r>
      <w:r>
        <w:rPr>
          <w:w w:val="105"/>
        </w:rPr>
        <w:t> is</w:t>
      </w:r>
      <w:r>
        <w:rPr>
          <w:w w:val="105"/>
        </w:rPr>
        <w:t> especially</w:t>
      </w:r>
      <w:r>
        <w:rPr>
          <w:w w:val="105"/>
        </w:rPr>
        <w:t> true</w:t>
      </w:r>
      <w:r>
        <w:rPr>
          <w:w w:val="105"/>
        </w:rPr>
        <w:t> in</w:t>
      </w:r>
      <w:r>
        <w:rPr>
          <w:w w:val="105"/>
        </w:rPr>
        <w:t> Nigeria,</w:t>
      </w:r>
      <w:r>
        <w:rPr>
          <w:w w:val="105"/>
        </w:rPr>
        <w:t> where</w:t>
      </w:r>
      <w:r>
        <w:rPr>
          <w:w w:val="105"/>
        </w:rPr>
        <w:t> until</w:t>
      </w:r>
      <w:r>
        <w:rPr>
          <w:w w:val="105"/>
        </w:rPr>
        <w:t> very</w:t>
      </w:r>
      <w:r>
        <w:rPr>
          <w:w w:val="105"/>
        </w:rPr>
        <w:t> recently,</w:t>
      </w:r>
      <w:r>
        <w:rPr>
          <w:w w:val="105"/>
        </w:rPr>
        <w:t> the environment</w:t>
      </w:r>
      <w:r>
        <w:rPr>
          <w:w w:val="105"/>
        </w:rPr>
        <w:t> was</w:t>
      </w:r>
      <w:r>
        <w:rPr>
          <w:w w:val="105"/>
        </w:rPr>
        <w:t> one</w:t>
      </w:r>
      <w:r>
        <w:rPr>
          <w:w w:val="105"/>
        </w:rPr>
        <w:t> of</w:t>
      </w:r>
      <w:r>
        <w:rPr>
          <w:w w:val="105"/>
        </w:rPr>
        <w:t> the</w:t>
      </w:r>
      <w:r>
        <w:rPr>
          <w:w w:val="105"/>
        </w:rPr>
        <w:t> most</w:t>
      </w:r>
      <w:r>
        <w:rPr>
          <w:w w:val="105"/>
        </w:rPr>
        <w:t> de-emphasised</w:t>
      </w:r>
      <w:r>
        <w:rPr>
          <w:w w:val="105"/>
        </w:rPr>
        <w:t> health</w:t>
      </w:r>
      <w:r>
        <w:rPr>
          <w:w w:val="105"/>
        </w:rPr>
        <w:t> issues,</w:t>
      </w:r>
      <w:r>
        <w:rPr>
          <w:w w:val="105"/>
        </w:rPr>
        <w:t> nationally</w:t>
      </w:r>
      <w:r>
        <w:rPr>
          <w:w w:val="105"/>
        </w:rPr>
        <w:t> and</w:t>
      </w:r>
      <w:r>
        <w:rPr>
          <w:w w:val="105"/>
        </w:rPr>
        <w:t> locally. Environmental factors</w:t>
      </w:r>
      <w:r>
        <w:rPr>
          <w:spacing w:val="-1"/>
          <w:w w:val="105"/>
        </w:rPr>
        <w:t> </w:t>
      </w:r>
      <w:r>
        <w:rPr>
          <w:w w:val="105"/>
        </w:rPr>
        <w:t>that contribute to malaria risks</w:t>
      </w:r>
      <w:r>
        <w:rPr>
          <w:spacing w:val="-1"/>
          <w:w w:val="105"/>
        </w:rPr>
        <w:t> </w:t>
      </w:r>
      <w:r>
        <w:rPr>
          <w:w w:val="105"/>
        </w:rPr>
        <w:t>include the large rural population, poor</w:t>
      </w:r>
      <w:r>
        <w:rPr>
          <w:w w:val="105"/>
        </w:rPr>
        <w:t> waste</w:t>
      </w:r>
      <w:r>
        <w:rPr>
          <w:w w:val="105"/>
        </w:rPr>
        <w:t> disposal,</w:t>
      </w:r>
      <w:r>
        <w:rPr>
          <w:w w:val="105"/>
        </w:rPr>
        <w:t> water</w:t>
      </w:r>
      <w:r>
        <w:rPr>
          <w:w w:val="105"/>
        </w:rPr>
        <w:t> and</w:t>
      </w:r>
      <w:r>
        <w:rPr>
          <w:w w:val="105"/>
        </w:rPr>
        <w:t> sanitation</w:t>
      </w:r>
      <w:r>
        <w:rPr>
          <w:w w:val="105"/>
        </w:rPr>
        <w:t> infrastructures</w:t>
      </w:r>
      <w:r>
        <w:rPr>
          <w:w w:val="105"/>
        </w:rPr>
        <w:t> and</w:t>
      </w:r>
      <w:r>
        <w:rPr>
          <w:w w:val="105"/>
        </w:rPr>
        <w:t> habits</w:t>
      </w:r>
      <w:r>
        <w:rPr>
          <w:w w:val="105"/>
        </w:rPr>
        <w:t> country</w:t>
      </w:r>
      <w:r>
        <w:rPr>
          <w:w w:val="105"/>
        </w:rPr>
        <w:t> (</w:t>
      </w:r>
      <w:r>
        <w:rPr>
          <w:spacing w:val="-16"/>
          <w:w w:val="105"/>
        </w:rPr>
        <w:t> </w:t>
      </w:r>
      <w:r>
        <w:rPr>
          <w:w w:val="105"/>
        </w:rPr>
        <w:t>Adefemi, Awolaran, and Caleb, 2015).</w:t>
      </w:r>
    </w:p>
    <w:p>
      <w:pPr>
        <w:pStyle w:val="BodyText"/>
        <w:spacing w:line="501" w:lineRule="auto"/>
        <w:ind w:left="1052" w:right="1317" w:firstLine="720"/>
        <w:jc w:val="both"/>
      </w:pPr>
      <w:r>
        <w:rPr>
          <w:w w:val="105"/>
        </w:rPr>
        <w:t>The vast populations of Nigerians live in rural communities, with less than 25% living</w:t>
      </w:r>
      <w:r>
        <w:rPr>
          <w:w w:val="105"/>
        </w:rPr>
        <w:t> in</w:t>
      </w:r>
      <w:r>
        <w:rPr>
          <w:w w:val="105"/>
        </w:rPr>
        <w:t> urban</w:t>
      </w:r>
      <w:r>
        <w:rPr>
          <w:w w:val="105"/>
        </w:rPr>
        <w:t> communities.</w:t>
      </w:r>
      <w:r>
        <w:rPr>
          <w:w w:val="105"/>
        </w:rPr>
        <w:t> Both</w:t>
      </w:r>
      <w:r>
        <w:rPr>
          <w:w w:val="105"/>
        </w:rPr>
        <w:t> categories</w:t>
      </w:r>
      <w:r>
        <w:rPr>
          <w:w w:val="105"/>
        </w:rPr>
        <w:t> of communities</w:t>
      </w:r>
      <w:r>
        <w:rPr>
          <w:w w:val="105"/>
        </w:rPr>
        <w:t> present</w:t>
      </w:r>
      <w:r>
        <w:rPr>
          <w:w w:val="105"/>
        </w:rPr>
        <w:t> some</w:t>
      </w:r>
      <w:r>
        <w:rPr>
          <w:w w:val="105"/>
        </w:rPr>
        <w:t> level</w:t>
      </w:r>
      <w:r>
        <w:rPr>
          <w:w w:val="105"/>
        </w:rPr>
        <w:t> of malaria</w:t>
      </w:r>
      <w:r>
        <w:rPr>
          <w:w w:val="105"/>
        </w:rPr>
        <w:t> risk,</w:t>
      </w:r>
      <w:r>
        <w:rPr>
          <w:w w:val="105"/>
        </w:rPr>
        <w:t> however,</w:t>
      </w:r>
      <w:r>
        <w:rPr>
          <w:w w:val="105"/>
        </w:rPr>
        <w:t> rural</w:t>
      </w:r>
      <w:r>
        <w:rPr>
          <w:w w:val="105"/>
        </w:rPr>
        <w:t> dwellers</w:t>
      </w:r>
      <w:r>
        <w:rPr>
          <w:w w:val="105"/>
        </w:rPr>
        <w:t> are</w:t>
      </w:r>
      <w:r>
        <w:rPr>
          <w:w w:val="105"/>
        </w:rPr>
        <w:t> far more</w:t>
      </w:r>
      <w:r>
        <w:rPr>
          <w:w w:val="105"/>
        </w:rPr>
        <w:t> exposed</w:t>
      </w:r>
      <w:r>
        <w:rPr>
          <w:w w:val="105"/>
        </w:rPr>
        <w:t> to</w:t>
      </w:r>
      <w:r>
        <w:rPr>
          <w:w w:val="105"/>
        </w:rPr>
        <w:t> malaria.</w:t>
      </w:r>
      <w:r>
        <w:rPr>
          <w:w w:val="105"/>
        </w:rPr>
        <w:t> In</w:t>
      </w:r>
      <w:r>
        <w:rPr>
          <w:w w:val="105"/>
        </w:rPr>
        <w:t> most</w:t>
      </w:r>
      <w:r>
        <w:rPr>
          <w:w w:val="105"/>
        </w:rPr>
        <w:t> rural communities, the</w:t>
      </w:r>
      <w:r>
        <w:rPr>
          <w:w w:val="105"/>
        </w:rPr>
        <w:t> primary</w:t>
      </w:r>
      <w:r>
        <w:rPr>
          <w:w w:val="105"/>
        </w:rPr>
        <w:t> occupation</w:t>
      </w:r>
      <w:r>
        <w:rPr>
          <w:w w:val="105"/>
        </w:rPr>
        <w:t> is</w:t>
      </w:r>
      <w:r>
        <w:rPr>
          <w:w w:val="105"/>
        </w:rPr>
        <w:t> farming</w:t>
      </w:r>
      <w:r>
        <w:rPr>
          <w:w w:val="105"/>
        </w:rPr>
        <w:t> (or</w:t>
      </w:r>
      <w:r>
        <w:rPr>
          <w:w w:val="105"/>
        </w:rPr>
        <w:t> fishing</w:t>
      </w:r>
      <w:r>
        <w:rPr>
          <w:w w:val="105"/>
        </w:rPr>
        <w:t> in</w:t>
      </w:r>
      <w:r>
        <w:rPr>
          <w:w w:val="105"/>
        </w:rPr>
        <w:t> coastal areas).</w:t>
      </w:r>
      <w:r>
        <w:rPr>
          <w:w w:val="105"/>
        </w:rPr>
        <w:t> The</w:t>
      </w:r>
      <w:r>
        <w:rPr>
          <w:w w:val="105"/>
        </w:rPr>
        <w:t> vast area of open fields, stagnant pools of water and green vegetation in these communities,</w:t>
      </w:r>
    </w:p>
    <w:p>
      <w:pPr>
        <w:spacing w:after="0" w:line="501" w:lineRule="auto"/>
        <w:jc w:val="both"/>
        <w:sectPr>
          <w:pgSz w:w="11910" w:h="16850"/>
          <w:pgMar w:header="0" w:footer="1012" w:top="1360" w:bottom="1200" w:left="820" w:right="120"/>
        </w:sectPr>
      </w:pPr>
    </w:p>
    <w:p>
      <w:pPr>
        <w:pStyle w:val="BodyText"/>
        <w:spacing w:line="501" w:lineRule="auto" w:before="81"/>
        <w:ind w:left="1052" w:right="1318"/>
        <w:jc w:val="both"/>
      </w:pPr>
      <w:r>
        <w:rPr>
          <w:w w:val="105"/>
        </w:rPr>
        <w:t>create the</w:t>
      </w:r>
      <w:r>
        <w:rPr>
          <w:w w:val="105"/>
        </w:rPr>
        <w:t> perfect</w:t>
      </w:r>
      <w:r>
        <w:rPr>
          <w:w w:val="105"/>
        </w:rPr>
        <w:t> breeding environment</w:t>
      </w:r>
      <w:r>
        <w:rPr>
          <w:w w:val="105"/>
        </w:rPr>
        <w:t> for</w:t>
      </w:r>
      <w:r>
        <w:rPr>
          <w:w w:val="105"/>
        </w:rPr>
        <w:t> mosquitoes, especially during wet</w:t>
      </w:r>
      <w:r>
        <w:rPr>
          <w:w w:val="105"/>
        </w:rPr>
        <w:t> seasons. Children have to accompany parents to the farm and as such are exposed, for most parts of</w:t>
      </w:r>
      <w:r>
        <w:rPr>
          <w:spacing w:val="-3"/>
          <w:w w:val="105"/>
        </w:rPr>
        <w:t> </w:t>
      </w:r>
      <w:r>
        <w:rPr>
          <w:w w:val="105"/>
        </w:rPr>
        <w:t>the day, to mosquito bites country (Adefemi, Awolaran, and Caleb, 2015). Moreover, formal</w:t>
      </w:r>
      <w:r>
        <w:rPr>
          <w:w w:val="105"/>
        </w:rPr>
        <w:t> education</w:t>
      </w:r>
      <w:r>
        <w:rPr>
          <w:w w:val="105"/>
        </w:rPr>
        <w:t> is lowest</w:t>
      </w:r>
      <w:r>
        <w:rPr>
          <w:w w:val="105"/>
        </w:rPr>
        <w:t> in</w:t>
      </w:r>
      <w:r>
        <w:rPr>
          <w:w w:val="105"/>
        </w:rPr>
        <w:t> rural</w:t>
      </w:r>
      <w:r>
        <w:rPr>
          <w:w w:val="105"/>
        </w:rPr>
        <w:t> communities,</w:t>
      </w:r>
      <w:r>
        <w:rPr>
          <w:w w:val="105"/>
        </w:rPr>
        <w:t> thus the</w:t>
      </w:r>
      <w:r>
        <w:rPr>
          <w:w w:val="105"/>
        </w:rPr>
        <w:t> awareness</w:t>
      </w:r>
      <w:r>
        <w:rPr>
          <w:w w:val="105"/>
        </w:rPr>
        <w:t> about</w:t>
      </w:r>
      <w:r>
        <w:rPr>
          <w:w w:val="105"/>
        </w:rPr>
        <w:t> malaria; malaria</w:t>
      </w:r>
      <w:r>
        <w:rPr>
          <w:w w:val="105"/>
        </w:rPr>
        <w:t> control</w:t>
      </w:r>
      <w:r>
        <w:rPr>
          <w:w w:val="105"/>
        </w:rPr>
        <w:t> efforts and/or</w:t>
      </w:r>
      <w:r>
        <w:rPr>
          <w:w w:val="105"/>
        </w:rPr>
        <w:t> seeking</w:t>
      </w:r>
      <w:r>
        <w:rPr>
          <w:w w:val="105"/>
        </w:rPr>
        <w:t> medical</w:t>
      </w:r>
      <w:r>
        <w:rPr>
          <w:w w:val="105"/>
        </w:rPr>
        <w:t> treatment</w:t>
      </w:r>
      <w:r>
        <w:rPr>
          <w:w w:val="105"/>
        </w:rPr>
        <w:t> for</w:t>
      </w:r>
      <w:r>
        <w:rPr>
          <w:w w:val="105"/>
        </w:rPr>
        <w:t> malaria</w:t>
      </w:r>
      <w:r>
        <w:rPr>
          <w:w w:val="105"/>
        </w:rPr>
        <w:t> early</w:t>
      </w:r>
      <w:r>
        <w:rPr>
          <w:w w:val="105"/>
        </w:rPr>
        <w:t> are</w:t>
      </w:r>
      <w:r>
        <w:rPr>
          <w:w w:val="105"/>
        </w:rPr>
        <w:t> quite minimal.</w:t>
      </w:r>
      <w:r>
        <w:rPr>
          <w:w w:val="105"/>
        </w:rPr>
        <w:t> Thus,</w:t>
      </w:r>
      <w:r>
        <w:rPr>
          <w:w w:val="105"/>
        </w:rPr>
        <w:t> rural</w:t>
      </w:r>
      <w:r>
        <w:rPr>
          <w:w w:val="105"/>
        </w:rPr>
        <w:t> communities</w:t>
      </w:r>
      <w:r>
        <w:rPr>
          <w:w w:val="105"/>
        </w:rPr>
        <w:t> suffer</w:t>
      </w:r>
      <w:r>
        <w:rPr>
          <w:w w:val="105"/>
        </w:rPr>
        <w:t> a</w:t>
      </w:r>
      <w:r>
        <w:rPr>
          <w:w w:val="105"/>
        </w:rPr>
        <w:t> dynamic</w:t>
      </w:r>
      <w:r>
        <w:rPr>
          <w:w w:val="105"/>
        </w:rPr>
        <w:t> interplay</w:t>
      </w:r>
      <w:r>
        <w:rPr>
          <w:w w:val="105"/>
        </w:rPr>
        <w:t> of</w:t>
      </w:r>
      <w:r>
        <w:rPr>
          <w:w w:val="105"/>
        </w:rPr>
        <w:t> higher</w:t>
      </w:r>
      <w:r>
        <w:rPr>
          <w:w w:val="105"/>
        </w:rPr>
        <w:t> malaria</w:t>
      </w:r>
      <w:r>
        <w:rPr>
          <w:w w:val="105"/>
        </w:rPr>
        <w:t> vector density,</w:t>
      </w:r>
      <w:r>
        <w:rPr>
          <w:w w:val="105"/>
        </w:rPr>
        <w:t> sparse</w:t>
      </w:r>
      <w:r>
        <w:rPr>
          <w:w w:val="105"/>
        </w:rPr>
        <w:t> human</w:t>
      </w:r>
      <w:r>
        <w:rPr>
          <w:w w:val="105"/>
        </w:rPr>
        <w:t> population</w:t>
      </w:r>
      <w:r>
        <w:rPr>
          <w:w w:val="105"/>
        </w:rPr>
        <w:t> and</w:t>
      </w:r>
      <w:r>
        <w:rPr>
          <w:w w:val="105"/>
        </w:rPr>
        <w:t> limited</w:t>
      </w:r>
      <w:r>
        <w:rPr>
          <w:w w:val="105"/>
        </w:rPr>
        <w:t> access</w:t>
      </w:r>
      <w:r>
        <w:rPr>
          <w:w w:val="105"/>
        </w:rPr>
        <w:t> to</w:t>
      </w:r>
      <w:r>
        <w:rPr>
          <w:w w:val="105"/>
        </w:rPr>
        <w:t> health</w:t>
      </w:r>
      <w:r>
        <w:rPr>
          <w:w w:val="105"/>
        </w:rPr>
        <w:t> information</w:t>
      </w:r>
      <w:r>
        <w:rPr>
          <w:w w:val="105"/>
        </w:rPr>
        <w:t> and</w:t>
      </w:r>
      <w:r>
        <w:rPr>
          <w:w w:val="105"/>
        </w:rPr>
        <w:t> facility country (Adefemi, Awolaran, and Caleb, 2015).</w:t>
      </w:r>
    </w:p>
    <w:p>
      <w:pPr>
        <w:pStyle w:val="BodyText"/>
        <w:spacing w:line="501" w:lineRule="auto"/>
        <w:ind w:left="1052" w:right="1316" w:firstLine="720"/>
        <w:jc w:val="both"/>
      </w:pPr>
      <w:r>
        <w:rPr>
          <w:w w:val="105"/>
        </w:rPr>
        <w:t>While</w:t>
      </w:r>
      <w:r>
        <w:rPr>
          <w:w w:val="105"/>
        </w:rPr>
        <w:t> rural</w:t>
      </w:r>
      <w:r>
        <w:rPr>
          <w:w w:val="105"/>
        </w:rPr>
        <w:t> dwellers</w:t>
      </w:r>
      <w:r>
        <w:rPr>
          <w:w w:val="105"/>
        </w:rPr>
        <w:t> are</w:t>
      </w:r>
      <w:r>
        <w:rPr>
          <w:w w:val="105"/>
        </w:rPr>
        <w:t> exposed</w:t>
      </w:r>
      <w:r>
        <w:rPr>
          <w:w w:val="105"/>
        </w:rPr>
        <w:t> to</w:t>
      </w:r>
      <w:r>
        <w:rPr>
          <w:w w:val="105"/>
        </w:rPr>
        <w:t> mosquitoes</w:t>
      </w:r>
      <w:r>
        <w:rPr>
          <w:w w:val="105"/>
        </w:rPr>
        <w:t> due</w:t>
      </w:r>
      <w:r>
        <w:rPr>
          <w:w w:val="105"/>
        </w:rPr>
        <w:t> to</w:t>
      </w:r>
      <w:r>
        <w:rPr>
          <w:w w:val="105"/>
        </w:rPr>
        <w:t> vast</w:t>
      </w:r>
      <w:r>
        <w:rPr>
          <w:w w:val="105"/>
        </w:rPr>
        <w:t> expanse</w:t>
      </w:r>
      <w:r>
        <w:rPr>
          <w:w w:val="105"/>
        </w:rPr>
        <w:t> of</w:t>
      </w:r>
      <w:r>
        <w:rPr>
          <w:w w:val="105"/>
        </w:rPr>
        <w:t> natural vegetation and</w:t>
      </w:r>
      <w:r>
        <w:rPr>
          <w:w w:val="105"/>
        </w:rPr>
        <w:t> water</w:t>
      </w:r>
      <w:r>
        <w:rPr>
          <w:w w:val="105"/>
        </w:rPr>
        <w:t> bodies, urban</w:t>
      </w:r>
      <w:r>
        <w:rPr>
          <w:w w:val="105"/>
        </w:rPr>
        <w:t> residents</w:t>
      </w:r>
      <w:r>
        <w:rPr>
          <w:w w:val="105"/>
        </w:rPr>
        <w:t> often</w:t>
      </w:r>
      <w:r>
        <w:rPr>
          <w:w w:val="105"/>
        </w:rPr>
        <w:t> create</w:t>
      </w:r>
      <w:r>
        <w:rPr>
          <w:w w:val="105"/>
        </w:rPr>
        <w:t> their</w:t>
      </w:r>
      <w:r>
        <w:rPr>
          <w:w w:val="105"/>
        </w:rPr>
        <w:t> own</w:t>
      </w:r>
      <w:r>
        <w:rPr>
          <w:w w:val="105"/>
        </w:rPr>
        <w:t> mosquito-breeding sites through improper disposal of waste, allowing water to accumulate in crevices and containers</w:t>
      </w:r>
      <w:r>
        <w:rPr>
          <w:spacing w:val="-7"/>
          <w:w w:val="105"/>
        </w:rPr>
        <w:t> </w:t>
      </w:r>
      <w:r>
        <w:rPr>
          <w:w w:val="105"/>
        </w:rPr>
        <w:t>around</w:t>
      </w:r>
      <w:r>
        <w:rPr>
          <w:spacing w:val="-6"/>
          <w:w w:val="105"/>
        </w:rPr>
        <w:t> </w:t>
      </w:r>
      <w:r>
        <w:rPr>
          <w:w w:val="105"/>
        </w:rPr>
        <w:t>the home and sometimes</w:t>
      </w:r>
      <w:r>
        <w:rPr>
          <w:spacing w:val="-7"/>
          <w:w w:val="105"/>
        </w:rPr>
        <w:t> </w:t>
      </w:r>
      <w:r>
        <w:rPr>
          <w:w w:val="105"/>
        </w:rPr>
        <w:t>uncleared bushes</w:t>
      </w:r>
      <w:r>
        <w:rPr>
          <w:spacing w:val="-1"/>
          <w:w w:val="105"/>
        </w:rPr>
        <w:t> </w:t>
      </w:r>
      <w:r>
        <w:rPr>
          <w:w w:val="105"/>
        </w:rPr>
        <w:t>around residential areas. In most cities, wastes</w:t>
      </w:r>
      <w:r>
        <w:rPr>
          <w:spacing w:val="-3"/>
          <w:w w:val="105"/>
        </w:rPr>
        <w:t> </w:t>
      </w:r>
      <w:r>
        <w:rPr>
          <w:w w:val="105"/>
        </w:rPr>
        <w:t>are</w:t>
      </w:r>
      <w:r>
        <w:rPr>
          <w:spacing w:val="-2"/>
          <w:w w:val="105"/>
        </w:rPr>
        <w:t> </w:t>
      </w:r>
      <w:r>
        <w:rPr>
          <w:w w:val="105"/>
        </w:rPr>
        <w:t>often</w:t>
      </w:r>
      <w:r>
        <w:rPr>
          <w:spacing w:val="-1"/>
          <w:w w:val="105"/>
        </w:rPr>
        <w:t> </w:t>
      </w:r>
      <w:r>
        <w:rPr>
          <w:w w:val="105"/>
        </w:rPr>
        <w:t>deposited</w:t>
      </w:r>
      <w:r>
        <w:rPr>
          <w:spacing w:val="-1"/>
          <w:w w:val="105"/>
        </w:rPr>
        <w:t> </w:t>
      </w:r>
      <w:r>
        <w:rPr>
          <w:w w:val="105"/>
        </w:rPr>
        <w:t>indiscriminately on open</w:t>
      </w:r>
      <w:r>
        <w:rPr>
          <w:spacing w:val="-1"/>
          <w:w w:val="105"/>
        </w:rPr>
        <w:t> </w:t>
      </w:r>
      <w:r>
        <w:rPr>
          <w:w w:val="105"/>
        </w:rPr>
        <w:t>grounds, in city</w:t>
      </w:r>
      <w:r>
        <w:rPr>
          <w:spacing w:val="-1"/>
          <w:w w:val="105"/>
        </w:rPr>
        <w:t> </w:t>
      </w:r>
      <w:r>
        <w:rPr>
          <w:w w:val="105"/>
        </w:rPr>
        <w:t>centres, uncompleted</w:t>
      </w:r>
      <w:r>
        <w:rPr>
          <w:w w:val="105"/>
        </w:rPr>
        <w:t> buildings and</w:t>
      </w:r>
      <w:r>
        <w:rPr>
          <w:w w:val="105"/>
        </w:rPr>
        <w:t> sometimes around the homes,</w:t>
      </w:r>
      <w:r>
        <w:rPr>
          <w:w w:val="105"/>
        </w:rPr>
        <w:t> creating</w:t>
      </w:r>
      <w:r>
        <w:rPr>
          <w:w w:val="105"/>
        </w:rPr>
        <w:t> man-made</w:t>
      </w:r>
      <w:r>
        <w:rPr>
          <w:w w:val="105"/>
        </w:rPr>
        <w:t> mosquito breeding</w:t>
      </w:r>
      <w:r>
        <w:rPr>
          <w:w w:val="105"/>
        </w:rPr>
        <w:t> sites.</w:t>
      </w:r>
      <w:r>
        <w:rPr>
          <w:w w:val="105"/>
        </w:rPr>
        <w:t> In</w:t>
      </w:r>
      <w:r>
        <w:rPr>
          <w:w w:val="105"/>
        </w:rPr>
        <w:t> rural</w:t>
      </w:r>
      <w:r>
        <w:rPr>
          <w:w w:val="105"/>
        </w:rPr>
        <w:t> communities,</w:t>
      </w:r>
      <w:r>
        <w:rPr>
          <w:w w:val="105"/>
        </w:rPr>
        <w:t> sanitation</w:t>
      </w:r>
      <w:r>
        <w:rPr>
          <w:w w:val="105"/>
        </w:rPr>
        <w:t> levels</w:t>
      </w:r>
      <w:r>
        <w:rPr>
          <w:w w:val="105"/>
        </w:rPr>
        <w:t> can</w:t>
      </w:r>
      <w:r>
        <w:rPr>
          <w:w w:val="105"/>
        </w:rPr>
        <w:t> be</w:t>
      </w:r>
      <w:r>
        <w:rPr>
          <w:w w:val="105"/>
        </w:rPr>
        <w:t> very</w:t>
      </w:r>
      <w:r>
        <w:rPr>
          <w:w w:val="105"/>
        </w:rPr>
        <w:t> poor,</w:t>
      </w:r>
      <w:r>
        <w:rPr>
          <w:w w:val="105"/>
        </w:rPr>
        <w:t> and</w:t>
      </w:r>
      <w:r>
        <w:rPr>
          <w:w w:val="105"/>
        </w:rPr>
        <w:t> access</w:t>
      </w:r>
      <w:r>
        <w:rPr>
          <w:w w:val="105"/>
        </w:rPr>
        <w:t> to water-limited country (Adefemi, Awolaran, and Caleb, 2015).</w:t>
      </w:r>
    </w:p>
    <w:p>
      <w:pPr>
        <w:pStyle w:val="Heading2"/>
        <w:numPr>
          <w:ilvl w:val="2"/>
          <w:numId w:val="5"/>
        </w:numPr>
        <w:tabs>
          <w:tab w:pos="1773" w:val="left" w:leader="none"/>
        </w:tabs>
        <w:spacing w:line="240" w:lineRule="auto" w:before="1" w:after="0"/>
        <w:ind w:left="1773" w:right="0" w:hanging="721"/>
        <w:jc w:val="left"/>
      </w:pPr>
      <w:bookmarkStart w:name="_TOC_250009" w:id="12"/>
      <w:r>
        <w:rPr/>
        <w:t>Roll</w:t>
      </w:r>
      <w:r>
        <w:rPr>
          <w:spacing w:val="23"/>
        </w:rPr>
        <w:t> </w:t>
      </w:r>
      <w:r>
        <w:rPr/>
        <w:t>Back</w:t>
      </w:r>
      <w:r>
        <w:rPr>
          <w:spacing w:val="21"/>
        </w:rPr>
        <w:t> </w:t>
      </w:r>
      <w:r>
        <w:rPr/>
        <w:t>Malaria</w:t>
      </w:r>
      <w:r>
        <w:rPr>
          <w:spacing w:val="20"/>
        </w:rPr>
        <w:t> </w:t>
      </w:r>
      <w:r>
        <w:rPr/>
        <w:t>(RBM):</w:t>
      </w:r>
      <w:r>
        <w:rPr>
          <w:spacing w:val="37"/>
        </w:rPr>
        <w:t> </w:t>
      </w:r>
      <w:r>
        <w:rPr/>
        <w:t>A</w:t>
      </w:r>
      <w:r>
        <w:rPr>
          <w:spacing w:val="17"/>
        </w:rPr>
        <w:t> </w:t>
      </w:r>
      <w:r>
        <w:rPr/>
        <w:t>Prevention</w:t>
      </w:r>
      <w:r>
        <w:rPr>
          <w:spacing w:val="22"/>
        </w:rPr>
        <w:t> </w:t>
      </w:r>
      <w:bookmarkEnd w:id="12"/>
      <w:r>
        <w:rPr>
          <w:spacing w:val="-2"/>
        </w:rPr>
        <w:t>Programme</w:t>
      </w:r>
    </w:p>
    <w:p>
      <w:pPr>
        <w:pStyle w:val="BodyText"/>
        <w:spacing w:before="11"/>
        <w:rPr>
          <w:b/>
        </w:rPr>
      </w:pPr>
    </w:p>
    <w:p>
      <w:pPr>
        <w:pStyle w:val="BodyText"/>
        <w:spacing w:line="501" w:lineRule="auto"/>
        <w:ind w:left="1052" w:right="1311" w:firstLine="720"/>
        <w:jc w:val="both"/>
      </w:pPr>
      <w:r>
        <w:rPr>
          <w:w w:val="105"/>
        </w:rPr>
        <w:t>Roll Back Malaria (RBM) programme was</w:t>
      </w:r>
      <w:r>
        <w:rPr>
          <w:spacing w:val="-1"/>
          <w:w w:val="105"/>
        </w:rPr>
        <w:t> </w:t>
      </w:r>
      <w:r>
        <w:rPr>
          <w:w w:val="105"/>
        </w:rPr>
        <w:t>initiated</w:t>
      </w:r>
      <w:r>
        <w:rPr>
          <w:spacing w:val="-5"/>
          <w:w w:val="105"/>
        </w:rPr>
        <w:t> </w:t>
      </w:r>
      <w:r>
        <w:rPr>
          <w:w w:val="105"/>
        </w:rPr>
        <w:t>in</w:t>
      </w:r>
      <w:r>
        <w:rPr>
          <w:spacing w:val="-5"/>
          <w:w w:val="105"/>
        </w:rPr>
        <w:t> </w:t>
      </w:r>
      <w:r>
        <w:rPr>
          <w:w w:val="105"/>
        </w:rPr>
        <w:t>1998 by</w:t>
      </w:r>
      <w:r>
        <w:rPr>
          <w:spacing w:val="-5"/>
          <w:w w:val="105"/>
        </w:rPr>
        <w:t> </w:t>
      </w:r>
      <w:r>
        <w:rPr>
          <w:w w:val="105"/>
        </w:rPr>
        <w:t>the World Health Organisation</w:t>
      </w:r>
      <w:r>
        <w:rPr>
          <w:w w:val="105"/>
        </w:rPr>
        <w:t> (WHO)</w:t>
      </w:r>
      <w:r>
        <w:rPr>
          <w:w w:val="105"/>
        </w:rPr>
        <w:t> to</w:t>
      </w:r>
      <w:r>
        <w:rPr>
          <w:w w:val="105"/>
        </w:rPr>
        <w:t> make</w:t>
      </w:r>
      <w:r>
        <w:rPr>
          <w:w w:val="105"/>
        </w:rPr>
        <w:t> available</w:t>
      </w:r>
      <w:r>
        <w:rPr>
          <w:w w:val="105"/>
        </w:rPr>
        <w:t> a</w:t>
      </w:r>
      <w:r>
        <w:rPr>
          <w:w w:val="105"/>
        </w:rPr>
        <w:t> number</w:t>
      </w:r>
      <w:r>
        <w:rPr>
          <w:w w:val="105"/>
        </w:rPr>
        <w:t> of key</w:t>
      </w:r>
      <w:r>
        <w:rPr>
          <w:w w:val="105"/>
        </w:rPr>
        <w:t> evidence-based</w:t>
      </w:r>
      <w:r>
        <w:rPr>
          <w:w w:val="105"/>
        </w:rPr>
        <w:t> and</w:t>
      </w:r>
      <w:r>
        <w:rPr>
          <w:w w:val="105"/>
        </w:rPr>
        <w:t> cost- effective</w:t>
      </w:r>
      <w:r>
        <w:rPr>
          <w:w w:val="105"/>
        </w:rPr>
        <w:t> malaria</w:t>
      </w:r>
      <w:r>
        <w:rPr>
          <w:w w:val="105"/>
        </w:rPr>
        <w:t> preventions</w:t>
      </w:r>
      <w:r>
        <w:rPr>
          <w:w w:val="105"/>
        </w:rPr>
        <w:t> that include Home</w:t>
      </w:r>
      <w:r>
        <w:rPr>
          <w:w w:val="105"/>
        </w:rPr>
        <w:t> Management of Malaria</w:t>
      </w:r>
      <w:r>
        <w:rPr>
          <w:w w:val="105"/>
        </w:rPr>
        <w:t> (HMM)</w:t>
      </w:r>
      <w:r>
        <w:rPr>
          <w:w w:val="105"/>
        </w:rPr>
        <w:t> with emphasis</w:t>
      </w:r>
      <w:r>
        <w:rPr>
          <w:w w:val="105"/>
        </w:rPr>
        <w:t> on</w:t>
      </w:r>
      <w:r>
        <w:rPr>
          <w:w w:val="105"/>
        </w:rPr>
        <w:t> early</w:t>
      </w:r>
      <w:r>
        <w:rPr>
          <w:w w:val="105"/>
        </w:rPr>
        <w:t> and</w:t>
      </w:r>
      <w:r>
        <w:rPr>
          <w:w w:val="105"/>
        </w:rPr>
        <w:t> appropriate</w:t>
      </w:r>
      <w:r>
        <w:rPr>
          <w:w w:val="105"/>
        </w:rPr>
        <w:t> treatment</w:t>
      </w:r>
      <w:r>
        <w:rPr>
          <w:w w:val="105"/>
        </w:rPr>
        <w:t> of</w:t>
      </w:r>
      <w:r>
        <w:rPr>
          <w:w w:val="105"/>
        </w:rPr>
        <w:t> malaria</w:t>
      </w:r>
      <w:r>
        <w:rPr>
          <w:w w:val="105"/>
        </w:rPr>
        <w:t> particularly</w:t>
      </w:r>
      <w:r>
        <w:rPr>
          <w:w w:val="105"/>
        </w:rPr>
        <w:t> for</w:t>
      </w:r>
      <w:r>
        <w:rPr>
          <w:w w:val="105"/>
        </w:rPr>
        <w:t> children</w:t>
      </w:r>
      <w:r>
        <w:rPr>
          <w:w w:val="105"/>
        </w:rPr>
        <w:t> under five</w:t>
      </w:r>
      <w:r>
        <w:rPr>
          <w:spacing w:val="-7"/>
          <w:w w:val="105"/>
        </w:rPr>
        <w:t> </w:t>
      </w:r>
      <w:r>
        <w:rPr>
          <w:w w:val="105"/>
        </w:rPr>
        <w:t>years</w:t>
      </w:r>
      <w:r>
        <w:rPr>
          <w:spacing w:val="-7"/>
          <w:w w:val="105"/>
        </w:rPr>
        <w:t> </w:t>
      </w:r>
      <w:r>
        <w:rPr>
          <w:w w:val="105"/>
        </w:rPr>
        <w:t>old</w:t>
      </w:r>
      <w:r>
        <w:rPr>
          <w:spacing w:val="-6"/>
          <w:w w:val="105"/>
        </w:rPr>
        <w:t> </w:t>
      </w:r>
      <w:r>
        <w:rPr>
          <w:w w:val="105"/>
        </w:rPr>
        <w:t>(World</w:t>
      </w:r>
      <w:r>
        <w:rPr>
          <w:spacing w:val="-6"/>
          <w:w w:val="105"/>
        </w:rPr>
        <w:t> </w:t>
      </w:r>
      <w:r>
        <w:rPr>
          <w:w w:val="105"/>
        </w:rPr>
        <w:t>Health</w:t>
      </w:r>
      <w:r>
        <w:rPr>
          <w:spacing w:val="-6"/>
          <w:w w:val="105"/>
        </w:rPr>
        <w:t> </w:t>
      </w:r>
      <w:r>
        <w:rPr>
          <w:w w:val="105"/>
        </w:rPr>
        <w:t>Organisation,</w:t>
      </w:r>
      <w:r>
        <w:rPr>
          <w:spacing w:val="-4"/>
          <w:w w:val="105"/>
        </w:rPr>
        <w:t> </w:t>
      </w:r>
      <w:r>
        <w:rPr>
          <w:w w:val="105"/>
        </w:rPr>
        <w:t>2011).</w:t>
      </w:r>
      <w:r>
        <w:rPr>
          <w:spacing w:val="-10"/>
          <w:w w:val="105"/>
        </w:rPr>
        <w:t> </w:t>
      </w:r>
      <w:r>
        <w:rPr>
          <w:w w:val="105"/>
        </w:rPr>
        <w:t>The</w:t>
      </w:r>
      <w:r>
        <w:rPr>
          <w:spacing w:val="-7"/>
          <w:w w:val="105"/>
        </w:rPr>
        <w:t> </w:t>
      </w:r>
      <w:r>
        <w:rPr>
          <w:w w:val="105"/>
        </w:rPr>
        <w:t>RBM</w:t>
      </w:r>
      <w:r>
        <w:rPr>
          <w:spacing w:val="-5"/>
          <w:w w:val="105"/>
        </w:rPr>
        <w:t> </w:t>
      </w:r>
      <w:r>
        <w:rPr>
          <w:w w:val="105"/>
        </w:rPr>
        <w:t>target</w:t>
      </w:r>
      <w:r>
        <w:rPr>
          <w:spacing w:val="-4"/>
          <w:w w:val="105"/>
        </w:rPr>
        <w:t> </w:t>
      </w:r>
      <w:r>
        <w:rPr>
          <w:w w:val="105"/>
        </w:rPr>
        <w:t>through</w:t>
      </w:r>
      <w:r>
        <w:rPr>
          <w:spacing w:val="-6"/>
          <w:w w:val="105"/>
        </w:rPr>
        <w:t> </w:t>
      </w:r>
      <w:r>
        <w:rPr>
          <w:w w:val="105"/>
        </w:rPr>
        <w:t>HMM was</w:t>
      </w:r>
      <w:r>
        <w:rPr>
          <w:spacing w:val="-7"/>
          <w:w w:val="105"/>
        </w:rPr>
        <w:t> </w:t>
      </w:r>
      <w:r>
        <w:rPr>
          <w:w w:val="105"/>
        </w:rPr>
        <w:t>to ensure</w:t>
      </w:r>
      <w:r>
        <w:rPr>
          <w:w w:val="105"/>
        </w:rPr>
        <w:t> at</w:t>
      </w:r>
      <w:r>
        <w:rPr>
          <w:w w:val="105"/>
        </w:rPr>
        <w:t> least</w:t>
      </w:r>
      <w:r>
        <w:rPr>
          <w:w w:val="105"/>
        </w:rPr>
        <w:t> 60%</w:t>
      </w:r>
      <w:r>
        <w:rPr>
          <w:w w:val="105"/>
        </w:rPr>
        <w:t> and</w:t>
      </w:r>
      <w:r>
        <w:rPr>
          <w:w w:val="105"/>
        </w:rPr>
        <w:t> 80%</w:t>
      </w:r>
      <w:r>
        <w:rPr>
          <w:w w:val="105"/>
        </w:rPr>
        <w:t> of</w:t>
      </w:r>
      <w:r>
        <w:rPr>
          <w:w w:val="105"/>
        </w:rPr>
        <w:t> mothers</w:t>
      </w:r>
      <w:r>
        <w:rPr>
          <w:w w:val="105"/>
        </w:rPr>
        <w:t> of</w:t>
      </w:r>
      <w:r>
        <w:rPr>
          <w:w w:val="105"/>
        </w:rPr>
        <w:t> children</w:t>
      </w:r>
      <w:r>
        <w:rPr>
          <w:w w:val="105"/>
        </w:rPr>
        <w:t> under</w:t>
      </w:r>
      <w:r>
        <w:rPr>
          <w:w w:val="105"/>
        </w:rPr>
        <w:t> five</w:t>
      </w:r>
      <w:r>
        <w:rPr>
          <w:w w:val="105"/>
        </w:rPr>
        <w:t> years</w:t>
      </w:r>
      <w:r>
        <w:rPr>
          <w:w w:val="105"/>
        </w:rPr>
        <w:t> have</w:t>
      </w:r>
      <w:r>
        <w:rPr>
          <w:w w:val="105"/>
        </w:rPr>
        <w:t> access</w:t>
      </w:r>
      <w:r>
        <w:rPr>
          <w:w w:val="105"/>
        </w:rPr>
        <w:t> to information</w:t>
      </w:r>
      <w:r>
        <w:rPr>
          <w:w w:val="105"/>
        </w:rPr>
        <w:t> on</w:t>
      </w:r>
      <w:r>
        <w:rPr>
          <w:w w:val="105"/>
        </w:rPr>
        <w:t> HMM</w:t>
      </w:r>
      <w:r>
        <w:rPr>
          <w:w w:val="105"/>
        </w:rPr>
        <w:t> and</w:t>
      </w:r>
      <w:r>
        <w:rPr>
          <w:w w:val="105"/>
        </w:rPr>
        <w:t> affordable</w:t>
      </w:r>
      <w:r>
        <w:rPr>
          <w:w w:val="105"/>
        </w:rPr>
        <w:t> antimalarials</w:t>
      </w:r>
      <w:r>
        <w:rPr>
          <w:w w:val="105"/>
        </w:rPr>
        <w:t> for</w:t>
      </w:r>
      <w:r>
        <w:rPr>
          <w:w w:val="105"/>
        </w:rPr>
        <w:t> effective</w:t>
      </w:r>
      <w:r>
        <w:rPr>
          <w:w w:val="105"/>
        </w:rPr>
        <w:t> malaria</w:t>
      </w:r>
      <w:r>
        <w:rPr>
          <w:w w:val="105"/>
        </w:rPr>
        <w:t> treatment</w:t>
      </w:r>
      <w:r>
        <w:rPr>
          <w:w w:val="105"/>
        </w:rPr>
        <w:t> by 2015 and 2010</w:t>
      </w:r>
      <w:r>
        <w:rPr>
          <w:spacing w:val="17"/>
          <w:w w:val="105"/>
        </w:rPr>
        <w:t> </w:t>
      </w:r>
      <w:r>
        <w:rPr>
          <w:w w:val="105"/>
        </w:rPr>
        <w:t>respectively in order to achieve the goal to halve malaria morbidity and</w:t>
      </w:r>
    </w:p>
    <w:p>
      <w:pPr>
        <w:spacing w:after="0" w:line="501" w:lineRule="auto"/>
        <w:jc w:val="both"/>
        <w:sectPr>
          <w:pgSz w:w="11910" w:h="16850"/>
          <w:pgMar w:header="0" w:footer="1012" w:top="1360" w:bottom="1200" w:left="820" w:right="120"/>
        </w:sectPr>
      </w:pPr>
    </w:p>
    <w:p>
      <w:pPr>
        <w:pStyle w:val="BodyText"/>
        <w:spacing w:line="501" w:lineRule="auto" w:before="81"/>
        <w:ind w:left="1052" w:right="1319"/>
        <w:jc w:val="both"/>
      </w:pPr>
      <w:r>
        <w:rPr>
          <w:w w:val="105"/>
        </w:rPr>
        <w:t>mortality</w:t>
      </w:r>
      <w:r>
        <w:rPr>
          <w:w w:val="105"/>
        </w:rPr>
        <w:t> worldwide</w:t>
      </w:r>
      <w:r>
        <w:rPr>
          <w:w w:val="105"/>
        </w:rPr>
        <w:t> by</w:t>
      </w:r>
      <w:r>
        <w:rPr>
          <w:w w:val="105"/>
        </w:rPr>
        <w:t> 2010</w:t>
      </w:r>
      <w:r>
        <w:rPr>
          <w:w w:val="105"/>
        </w:rPr>
        <w:t> and</w:t>
      </w:r>
      <w:r>
        <w:rPr>
          <w:w w:val="105"/>
        </w:rPr>
        <w:t> further reduce the burden</w:t>
      </w:r>
      <w:r>
        <w:rPr>
          <w:w w:val="105"/>
        </w:rPr>
        <w:t> by 50%</w:t>
      </w:r>
      <w:r>
        <w:rPr>
          <w:w w:val="105"/>
        </w:rPr>
        <w:t> in 2015</w:t>
      </w:r>
      <w:r>
        <w:rPr>
          <w:w w:val="105"/>
        </w:rPr>
        <w:t> (Dossou- Yov,</w:t>
      </w:r>
      <w:r>
        <w:rPr>
          <w:w w:val="105"/>
        </w:rPr>
        <w:t> Amalaman,</w:t>
      </w:r>
      <w:r>
        <w:rPr>
          <w:w w:val="105"/>
        </w:rPr>
        <w:t> &amp;</w:t>
      </w:r>
      <w:r>
        <w:rPr>
          <w:w w:val="105"/>
        </w:rPr>
        <w:t> Carnevale,</w:t>
      </w:r>
      <w:r>
        <w:rPr>
          <w:w w:val="105"/>
        </w:rPr>
        <w:t> 2011).</w:t>
      </w:r>
      <w:r>
        <w:rPr>
          <w:w w:val="105"/>
        </w:rPr>
        <w:t> This</w:t>
      </w:r>
      <w:r>
        <w:rPr>
          <w:w w:val="105"/>
        </w:rPr>
        <w:t> is</w:t>
      </w:r>
      <w:r>
        <w:rPr>
          <w:w w:val="105"/>
        </w:rPr>
        <w:t> expected</w:t>
      </w:r>
      <w:r>
        <w:rPr>
          <w:w w:val="105"/>
        </w:rPr>
        <w:t> to</w:t>
      </w:r>
      <w:r>
        <w:rPr>
          <w:w w:val="105"/>
        </w:rPr>
        <w:t> contribute</w:t>
      </w:r>
      <w:r>
        <w:rPr>
          <w:w w:val="105"/>
        </w:rPr>
        <w:t> to</w:t>
      </w:r>
      <w:r>
        <w:rPr>
          <w:w w:val="105"/>
        </w:rPr>
        <w:t> attaining</w:t>
      </w:r>
      <w:r>
        <w:rPr>
          <w:w w:val="105"/>
        </w:rPr>
        <w:t> the Millennium Development Goal (MDG)</w:t>
      </w:r>
      <w:r>
        <w:rPr>
          <w:w w:val="105"/>
        </w:rPr>
        <w:t> of halting malaria</w:t>
      </w:r>
      <w:r>
        <w:rPr>
          <w:w w:val="105"/>
        </w:rPr>
        <w:t> and beginning to reverse the incidence</w:t>
      </w:r>
      <w:r>
        <w:rPr>
          <w:spacing w:val="-7"/>
          <w:w w:val="105"/>
        </w:rPr>
        <w:t> </w:t>
      </w:r>
      <w:r>
        <w:rPr>
          <w:w w:val="105"/>
        </w:rPr>
        <w:t>of</w:t>
      </w:r>
      <w:r>
        <w:rPr>
          <w:spacing w:val="-3"/>
          <w:w w:val="105"/>
        </w:rPr>
        <w:t> </w:t>
      </w:r>
      <w:r>
        <w:rPr>
          <w:w w:val="105"/>
        </w:rPr>
        <w:t>malaria</w:t>
      </w:r>
      <w:r>
        <w:rPr>
          <w:spacing w:val="-1"/>
          <w:w w:val="105"/>
        </w:rPr>
        <w:t> </w:t>
      </w:r>
      <w:r>
        <w:rPr>
          <w:w w:val="105"/>
        </w:rPr>
        <w:t>and other</w:t>
      </w:r>
      <w:r>
        <w:rPr>
          <w:spacing w:val="-3"/>
          <w:w w:val="105"/>
        </w:rPr>
        <w:t> </w:t>
      </w:r>
      <w:r>
        <w:rPr>
          <w:w w:val="105"/>
        </w:rPr>
        <w:t>major</w:t>
      </w:r>
      <w:r>
        <w:rPr>
          <w:spacing w:val="-3"/>
          <w:w w:val="105"/>
        </w:rPr>
        <w:t> </w:t>
      </w:r>
      <w:r>
        <w:rPr>
          <w:w w:val="105"/>
        </w:rPr>
        <w:t>diseases</w:t>
      </w:r>
      <w:r>
        <w:rPr>
          <w:spacing w:val="-8"/>
          <w:w w:val="105"/>
        </w:rPr>
        <w:t> </w:t>
      </w:r>
      <w:r>
        <w:rPr>
          <w:w w:val="105"/>
        </w:rPr>
        <w:t>by</w:t>
      </w:r>
      <w:r>
        <w:rPr>
          <w:spacing w:val="-6"/>
          <w:w w:val="105"/>
        </w:rPr>
        <w:t> </w:t>
      </w:r>
      <w:r>
        <w:rPr>
          <w:w w:val="105"/>
        </w:rPr>
        <w:t>the</w:t>
      </w:r>
      <w:r>
        <w:rPr>
          <w:spacing w:val="-7"/>
          <w:w w:val="105"/>
        </w:rPr>
        <w:t> </w:t>
      </w:r>
      <w:r>
        <w:rPr>
          <w:w w:val="105"/>
        </w:rPr>
        <w:t>target</w:t>
      </w:r>
      <w:r>
        <w:rPr>
          <w:spacing w:val="-5"/>
          <w:w w:val="105"/>
        </w:rPr>
        <w:t> </w:t>
      </w:r>
      <w:r>
        <w:rPr>
          <w:w w:val="105"/>
        </w:rPr>
        <w:t>date</w:t>
      </w:r>
      <w:r>
        <w:rPr>
          <w:spacing w:val="-7"/>
          <w:w w:val="105"/>
        </w:rPr>
        <w:t> </w:t>
      </w:r>
      <w:r>
        <w:rPr>
          <w:w w:val="105"/>
        </w:rPr>
        <w:t>of</w:t>
      </w:r>
      <w:r>
        <w:rPr>
          <w:spacing w:val="-9"/>
          <w:w w:val="105"/>
        </w:rPr>
        <w:t> </w:t>
      </w:r>
      <w:r>
        <w:rPr>
          <w:w w:val="105"/>
        </w:rPr>
        <w:t>2015 (United</w:t>
      </w:r>
      <w:r>
        <w:rPr>
          <w:spacing w:val="-6"/>
          <w:w w:val="105"/>
        </w:rPr>
        <w:t> </w:t>
      </w:r>
      <w:r>
        <w:rPr>
          <w:w w:val="105"/>
        </w:rPr>
        <w:t>Nations, 2010; Teklehaimanot, Singer and Spielman, 2015).</w:t>
      </w:r>
    </w:p>
    <w:p>
      <w:pPr>
        <w:pStyle w:val="BodyText"/>
        <w:spacing w:line="501" w:lineRule="auto"/>
        <w:ind w:left="1052" w:right="1316" w:firstLine="720"/>
        <w:jc w:val="both"/>
      </w:pPr>
      <w:r>
        <w:rPr>
          <w:w w:val="105"/>
        </w:rPr>
        <w:t>In</w:t>
      </w:r>
      <w:r>
        <w:rPr>
          <w:w w:val="105"/>
        </w:rPr>
        <w:t> 2011,</w:t>
      </w:r>
      <w:r>
        <w:rPr>
          <w:w w:val="105"/>
        </w:rPr>
        <w:t> Nigeria</w:t>
      </w:r>
      <w:r>
        <w:rPr>
          <w:w w:val="105"/>
        </w:rPr>
        <w:t> launched</w:t>
      </w:r>
      <w:r>
        <w:rPr>
          <w:w w:val="105"/>
        </w:rPr>
        <w:t> a</w:t>
      </w:r>
      <w:r>
        <w:rPr>
          <w:w w:val="105"/>
        </w:rPr>
        <w:t> five-year strategic</w:t>
      </w:r>
      <w:r>
        <w:rPr>
          <w:w w:val="105"/>
        </w:rPr>
        <w:t> plan</w:t>
      </w:r>
      <w:r>
        <w:rPr>
          <w:w w:val="105"/>
        </w:rPr>
        <w:t> focusing</w:t>
      </w:r>
      <w:r>
        <w:rPr>
          <w:w w:val="105"/>
        </w:rPr>
        <w:t> on</w:t>
      </w:r>
      <w:r>
        <w:rPr>
          <w:w w:val="105"/>
        </w:rPr>
        <w:t> these</w:t>
      </w:r>
      <w:r>
        <w:rPr>
          <w:w w:val="105"/>
        </w:rPr>
        <w:t> RBM targets</w:t>
      </w:r>
      <w:r>
        <w:rPr>
          <w:w w:val="105"/>
        </w:rPr>
        <w:t> (NDHS,</w:t>
      </w:r>
      <w:r>
        <w:rPr>
          <w:w w:val="105"/>
        </w:rPr>
        <w:t> 2011)</w:t>
      </w:r>
      <w:r>
        <w:rPr>
          <w:w w:val="105"/>
        </w:rPr>
        <w:t> under the</w:t>
      </w:r>
      <w:r>
        <w:rPr>
          <w:w w:val="105"/>
        </w:rPr>
        <w:t> policy</w:t>
      </w:r>
      <w:r>
        <w:rPr>
          <w:w w:val="105"/>
        </w:rPr>
        <w:t> stewardship</w:t>
      </w:r>
      <w:r>
        <w:rPr>
          <w:w w:val="105"/>
        </w:rPr>
        <w:t> of</w:t>
      </w:r>
      <w:r>
        <w:rPr>
          <w:w w:val="105"/>
        </w:rPr>
        <w:t> the</w:t>
      </w:r>
      <w:r>
        <w:rPr>
          <w:w w:val="105"/>
        </w:rPr>
        <w:t> Federal</w:t>
      </w:r>
      <w:r>
        <w:rPr>
          <w:w w:val="105"/>
        </w:rPr>
        <w:t> National</w:t>
      </w:r>
      <w:r>
        <w:rPr>
          <w:w w:val="105"/>
        </w:rPr>
        <w:t> Malaria Control Programme and with the aim of reducing the malaria</w:t>
      </w:r>
      <w:r>
        <w:rPr>
          <w:w w:val="105"/>
        </w:rPr>
        <w:t> burden by 25% by 2015. An ITN</w:t>
      </w:r>
      <w:r>
        <w:rPr>
          <w:w w:val="105"/>
        </w:rPr>
        <w:t> strategy</w:t>
      </w:r>
      <w:r>
        <w:rPr>
          <w:w w:val="105"/>
        </w:rPr>
        <w:t> was</w:t>
      </w:r>
      <w:r>
        <w:rPr>
          <w:w w:val="105"/>
        </w:rPr>
        <w:t> developed</w:t>
      </w:r>
      <w:r>
        <w:rPr>
          <w:w w:val="105"/>
        </w:rPr>
        <w:t> to</w:t>
      </w:r>
      <w:r>
        <w:rPr>
          <w:w w:val="105"/>
        </w:rPr>
        <w:t> ensure 60%</w:t>
      </w:r>
      <w:r>
        <w:rPr>
          <w:w w:val="105"/>
        </w:rPr>
        <w:t> coverage among</w:t>
      </w:r>
      <w:r>
        <w:rPr>
          <w:w w:val="105"/>
        </w:rPr>
        <w:t> students</w:t>
      </w:r>
      <w:r>
        <w:rPr>
          <w:w w:val="105"/>
        </w:rPr>
        <w:t> by</w:t>
      </w:r>
      <w:r>
        <w:rPr>
          <w:w w:val="105"/>
        </w:rPr>
        <w:t> 2015</w:t>
      </w:r>
      <w:r>
        <w:rPr>
          <w:w w:val="105"/>
        </w:rPr>
        <w:t> and promoted</w:t>
      </w:r>
      <w:r>
        <w:rPr>
          <w:w w:val="105"/>
        </w:rPr>
        <w:t> the</w:t>
      </w:r>
      <w:r>
        <w:rPr>
          <w:w w:val="105"/>
        </w:rPr>
        <w:t> creation</w:t>
      </w:r>
      <w:r>
        <w:rPr>
          <w:w w:val="105"/>
        </w:rPr>
        <w:t> of</w:t>
      </w:r>
      <w:r>
        <w:rPr>
          <w:w w:val="105"/>
        </w:rPr>
        <w:t> an</w:t>
      </w:r>
      <w:r>
        <w:rPr>
          <w:w w:val="105"/>
        </w:rPr>
        <w:t> enabling</w:t>
      </w:r>
      <w:r>
        <w:rPr>
          <w:w w:val="105"/>
        </w:rPr>
        <w:t> private</w:t>
      </w:r>
      <w:r>
        <w:rPr>
          <w:w w:val="105"/>
        </w:rPr>
        <w:t> sector</w:t>
      </w:r>
      <w:r>
        <w:rPr>
          <w:w w:val="105"/>
        </w:rPr>
        <w:t> market</w:t>
      </w:r>
      <w:r>
        <w:rPr>
          <w:w w:val="105"/>
        </w:rPr>
        <w:t> combined</w:t>
      </w:r>
      <w:r>
        <w:rPr>
          <w:w w:val="105"/>
        </w:rPr>
        <w:t> with</w:t>
      </w:r>
      <w:r>
        <w:rPr>
          <w:w w:val="105"/>
        </w:rPr>
        <w:t> social marketing</w:t>
      </w:r>
      <w:r>
        <w:rPr>
          <w:w w:val="105"/>
        </w:rPr>
        <w:t> initiatives.</w:t>
      </w:r>
      <w:r>
        <w:rPr>
          <w:w w:val="105"/>
        </w:rPr>
        <w:t> Those</w:t>
      </w:r>
      <w:r>
        <w:rPr>
          <w:w w:val="105"/>
        </w:rPr>
        <w:t> partners</w:t>
      </w:r>
      <w:r>
        <w:rPr>
          <w:w w:val="105"/>
        </w:rPr>
        <w:t> engaged</w:t>
      </w:r>
      <w:r>
        <w:rPr>
          <w:w w:val="105"/>
        </w:rPr>
        <w:t> with</w:t>
      </w:r>
      <w:r>
        <w:rPr>
          <w:w w:val="105"/>
        </w:rPr>
        <w:t> the</w:t>
      </w:r>
      <w:r>
        <w:rPr>
          <w:w w:val="105"/>
        </w:rPr>
        <w:t> Federal</w:t>
      </w:r>
      <w:r>
        <w:rPr>
          <w:w w:val="105"/>
        </w:rPr>
        <w:t> Ministry</w:t>
      </w:r>
      <w:r>
        <w:rPr>
          <w:w w:val="105"/>
        </w:rPr>
        <w:t> of</w:t>
      </w:r>
      <w:r>
        <w:rPr>
          <w:w w:val="105"/>
        </w:rPr>
        <w:t> Health (FMoH)</w:t>
      </w:r>
      <w:r>
        <w:rPr>
          <w:w w:val="105"/>
        </w:rPr>
        <w:t> at</w:t>
      </w:r>
      <w:r>
        <w:rPr>
          <w:w w:val="105"/>
        </w:rPr>
        <w:t> State</w:t>
      </w:r>
      <w:r>
        <w:rPr>
          <w:w w:val="105"/>
        </w:rPr>
        <w:t> levels</w:t>
      </w:r>
      <w:r>
        <w:rPr>
          <w:w w:val="105"/>
        </w:rPr>
        <w:t> for</w:t>
      </w:r>
      <w:r>
        <w:rPr>
          <w:w w:val="105"/>
        </w:rPr>
        <w:t> ITN</w:t>
      </w:r>
      <w:r>
        <w:rPr>
          <w:w w:val="105"/>
        </w:rPr>
        <w:t> distribution</w:t>
      </w:r>
      <w:r>
        <w:rPr>
          <w:w w:val="105"/>
        </w:rPr>
        <w:t> included</w:t>
      </w:r>
      <w:r>
        <w:rPr>
          <w:w w:val="105"/>
        </w:rPr>
        <w:t> UNICEF</w:t>
      </w:r>
      <w:r>
        <w:rPr>
          <w:w w:val="105"/>
        </w:rPr>
        <w:t> (Ogun,</w:t>
      </w:r>
      <w:r>
        <w:rPr>
          <w:w w:val="105"/>
        </w:rPr>
        <w:t> Bauchi,</w:t>
      </w:r>
      <w:r>
        <w:rPr>
          <w:w w:val="105"/>
        </w:rPr>
        <w:t> Enugu and</w:t>
      </w:r>
      <w:r>
        <w:rPr>
          <w:w w:val="105"/>
        </w:rPr>
        <w:t> FCT-Abuja);</w:t>
      </w:r>
      <w:r>
        <w:rPr>
          <w:w w:val="105"/>
        </w:rPr>
        <w:t> the</w:t>
      </w:r>
      <w:r>
        <w:rPr>
          <w:w w:val="105"/>
        </w:rPr>
        <w:t> Futures</w:t>
      </w:r>
      <w:r>
        <w:rPr>
          <w:w w:val="105"/>
        </w:rPr>
        <w:t> Group/DFID</w:t>
      </w:r>
      <w:r>
        <w:rPr>
          <w:w w:val="105"/>
        </w:rPr>
        <w:t> (Ekiti,</w:t>
      </w:r>
      <w:r>
        <w:rPr>
          <w:w w:val="105"/>
        </w:rPr>
        <w:t> Jigawa,</w:t>
      </w:r>
      <w:r>
        <w:rPr>
          <w:w w:val="105"/>
        </w:rPr>
        <w:t> Benue</w:t>
      </w:r>
      <w:r>
        <w:rPr>
          <w:w w:val="105"/>
        </w:rPr>
        <w:t> and</w:t>
      </w:r>
      <w:r>
        <w:rPr>
          <w:w w:val="105"/>
        </w:rPr>
        <w:t> Enugu); USAID/BASICS</w:t>
      </w:r>
      <w:r>
        <w:rPr>
          <w:w w:val="105"/>
        </w:rPr>
        <w:t> (Lagos,</w:t>
      </w:r>
      <w:r>
        <w:rPr>
          <w:w w:val="105"/>
        </w:rPr>
        <w:t> Kano</w:t>
      </w:r>
      <w:r>
        <w:rPr>
          <w:w w:val="105"/>
        </w:rPr>
        <w:t> and</w:t>
      </w:r>
      <w:r>
        <w:rPr>
          <w:w w:val="105"/>
        </w:rPr>
        <w:t> Abia);</w:t>
      </w:r>
      <w:r>
        <w:rPr>
          <w:w w:val="105"/>
        </w:rPr>
        <w:t> and</w:t>
      </w:r>
      <w:r>
        <w:rPr>
          <w:w w:val="105"/>
        </w:rPr>
        <w:t> USAID/NetMark</w:t>
      </w:r>
      <w:r>
        <w:rPr>
          <w:w w:val="105"/>
        </w:rPr>
        <w:t> (Edo,</w:t>
      </w:r>
      <w:r>
        <w:rPr>
          <w:w w:val="105"/>
        </w:rPr>
        <w:t> Rivers,</w:t>
      </w:r>
      <w:r>
        <w:rPr>
          <w:w w:val="105"/>
        </w:rPr>
        <w:t> Lagos, Kano, FCT and Abia). Despite these initiatives, by 2015 ITN use by students aged less than five years was only</w:t>
      </w:r>
      <w:r>
        <w:rPr>
          <w:spacing w:val="-5"/>
          <w:w w:val="105"/>
        </w:rPr>
        <w:t> </w:t>
      </w:r>
      <w:r>
        <w:rPr>
          <w:w w:val="105"/>
        </w:rPr>
        <w:t>1.7%</w:t>
      </w:r>
      <w:r>
        <w:rPr>
          <w:spacing w:val="-5"/>
          <w:w w:val="105"/>
        </w:rPr>
        <w:t> </w:t>
      </w:r>
      <w:r>
        <w:rPr>
          <w:w w:val="105"/>
        </w:rPr>
        <w:t>(NDHS,</w:t>
      </w:r>
      <w:r>
        <w:rPr>
          <w:spacing w:val="-3"/>
          <w:w w:val="105"/>
        </w:rPr>
        <w:t> </w:t>
      </w:r>
      <w:r>
        <w:rPr>
          <w:w w:val="105"/>
        </w:rPr>
        <w:t>2015;</w:t>
      </w:r>
      <w:r>
        <w:rPr>
          <w:spacing w:val="-3"/>
          <w:w w:val="105"/>
        </w:rPr>
        <w:t> </w:t>
      </w:r>
      <w:r>
        <w:rPr>
          <w:w w:val="105"/>
        </w:rPr>
        <w:t>Oresanya et</w:t>
      </w:r>
      <w:r>
        <w:rPr>
          <w:spacing w:val="-3"/>
          <w:w w:val="105"/>
        </w:rPr>
        <w:t> </w:t>
      </w:r>
      <w:r>
        <w:rPr>
          <w:w w:val="105"/>
        </w:rPr>
        <w:t>al.,</w:t>
      </w:r>
      <w:r>
        <w:rPr>
          <w:spacing w:val="-3"/>
          <w:w w:val="105"/>
        </w:rPr>
        <w:t> </w:t>
      </w:r>
      <w:r>
        <w:rPr>
          <w:w w:val="105"/>
        </w:rPr>
        <w:t>2016).</w:t>
      </w:r>
      <w:r>
        <w:rPr>
          <w:spacing w:val="-3"/>
          <w:w w:val="105"/>
        </w:rPr>
        <w:t> </w:t>
      </w:r>
      <w:r>
        <w:rPr>
          <w:w w:val="105"/>
        </w:rPr>
        <w:t>During much</w:t>
      </w:r>
      <w:r>
        <w:rPr>
          <w:spacing w:val="-5"/>
          <w:w w:val="105"/>
        </w:rPr>
        <w:t> </w:t>
      </w:r>
      <w:r>
        <w:rPr>
          <w:w w:val="105"/>
        </w:rPr>
        <w:t>of</w:t>
      </w:r>
      <w:r>
        <w:rPr>
          <w:spacing w:val="-7"/>
          <w:w w:val="105"/>
        </w:rPr>
        <w:t> </w:t>
      </w:r>
      <w:r>
        <w:rPr>
          <w:w w:val="105"/>
        </w:rPr>
        <w:t>the 2011-2015</w:t>
      </w:r>
      <w:r>
        <w:rPr>
          <w:w w:val="105"/>
        </w:rPr>
        <w:t> national</w:t>
      </w:r>
      <w:r>
        <w:rPr>
          <w:w w:val="105"/>
        </w:rPr>
        <w:t> policy,</w:t>
      </w:r>
      <w:r>
        <w:rPr>
          <w:w w:val="105"/>
        </w:rPr>
        <w:t> CQ</w:t>
      </w:r>
      <w:r>
        <w:rPr>
          <w:w w:val="105"/>
        </w:rPr>
        <w:t> and</w:t>
      </w:r>
      <w:r>
        <w:rPr>
          <w:w w:val="105"/>
        </w:rPr>
        <w:t> SP</w:t>
      </w:r>
      <w:r>
        <w:rPr>
          <w:w w:val="105"/>
        </w:rPr>
        <w:t> were</w:t>
      </w:r>
      <w:r>
        <w:rPr>
          <w:w w:val="105"/>
        </w:rPr>
        <w:t> the</w:t>
      </w:r>
      <w:r>
        <w:rPr>
          <w:w w:val="105"/>
        </w:rPr>
        <w:t> recommended</w:t>
      </w:r>
      <w:r>
        <w:rPr>
          <w:w w:val="105"/>
        </w:rPr>
        <w:t> 1st</w:t>
      </w:r>
      <w:r>
        <w:rPr>
          <w:w w:val="105"/>
        </w:rPr>
        <w:t> and</w:t>
      </w:r>
      <w:r>
        <w:rPr>
          <w:w w:val="105"/>
        </w:rPr>
        <w:t> 2nd</w:t>
      </w:r>
      <w:r>
        <w:rPr>
          <w:w w:val="105"/>
        </w:rPr>
        <w:t> line</w:t>
      </w:r>
      <w:r>
        <w:rPr>
          <w:w w:val="105"/>
        </w:rPr>
        <w:t> anti- malarial regimens,</w:t>
      </w:r>
      <w:r>
        <w:rPr>
          <w:spacing w:val="-6"/>
          <w:w w:val="105"/>
        </w:rPr>
        <w:t> </w:t>
      </w:r>
      <w:r>
        <w:rPr>
          <w:w w:val="105"/>
        </w:rPr>
        <w:t>respectively.</w:t>
      </w:r>
      <w:r>
        <w:rPr>
          <w:spacing w:val="-6"/>
          <w:w w:val="105"/>
        </w:rPr>
        <w:t> </w:t>
      </w:r>
      <w:r>
        <w:rPr>
          <w:w w:val="105"/>
        </w:rPr>
        <w:t>However, sensitivity</w:t>
      </w:r>
      <w:r>
        <w:rPr>
          <w:spacing w:val="-8"/>
          <w:w w:val="105"/>
        </w:rPr>
        <w:t> </w:t>
      </w:r>
      <w:r>
        <w:rPr>
          <w:w w:val="105"/>
        </w:rPr>
        <w:t>tests</w:t>
      </w:r>
      <w:r>
        <w:rPr>
          <w:spacing w:val="-4"/>
          <w:w w:val="105"/>
        </w:rPr>
        <w:t> </w:t>
      </w:r>
      <w:r>
        <w:rPr>
          <w:w w:val="105"/>
        </w:rPr>
        <w:t>undertaken</w:t>
      </w:r>
      <w:r>
        <w:rPr>
          <w:spacing w:val="-8"/>
          <w:w w:val="105"/>
        </w:rPr>
        <w:t> </w:t>
      </w:r>
      <w:r>
        <w:rPr>
          <w:w w:val="105"/>
        </w:rPr>
        <w:t>across</w:t>
      </w:r>
      <w:r>
        <w:rPr>
          <w:spacing w:val="-4"/>
          <w:w w:val="105"/>
        </w:rPr>
        <w:t> </w:t>
      </w:r>
      <w:r>
        <w:rPr>
          <w:w w:val="105"/>
        </w:rPr>
        <w:t>the</w:t>
      </w:r>
      <w:r>
        <w:rPr>
          <w:spacing w:val="-3"/>
          <w:w w:val="105"/>
        </w:rPr>
        <w:t> </w:t>
      </w:r>
      <w:r>
        <w:rPr>
          <w:w w:val="105"/>
        </w:rPr>
        <w:t>country in</w:t>
      </w:r>
      <w:r>
        <w:rPr>
          <w:w w:val="105"/>
        </w:rPr>
        <w:t> 2012</w:t>
      </w:r>
      <w:r>
        <w:rPr>
          <w:w w:val="105"/>
        </w:rPr>
        <w:t> revealed</w:t>
      </w:r>
      <w:r>
        <w:rPr>
          <w:w w:val="105"/>
        </w:rPr>
        <w:t> unacceptably</w:t>
      </w:r>
      <w:r>
        <w:rPr>
          <w:w w:val="105"/>
        </w:rPr>
        <w:t> high</w:t>
      </w:r>
      <w:r>
        <w:rPr>
          <w:w w:val="105"/>
        </w:rPr>
        <w:t> CQ</w:t>
      </w:r>
      <w:r>
        <w:rPr>
          <w:w w:val="105"/>
        </w:rPr>
        <w:t> treatment</w:t>
      </w:r>
      <w:r>
        <w:rPr>
          <w:w w:val="105"/>
        </w:rPr>
        <w:t> failures</w:t>
      </w:r>
      <w:r>
        <w:rPr>
          <w:w w:val="105"/>
        </w:rPr>
        <w:t> (circa</w:t>
      </w:r>
      <w:r>
        <w:rPr>
          <w:w w:val="105"/>
        </w:rPr>
        <w:t> 39%)</w:t>
      </w:r>
      <w:r>
        <w:rPr>
          <w:w w:val="105"/>
        </w:rPr>
        <w:t> and</w:t>
      </w:r>
      <w:r>
        <w:rPr>
          <w:w w:val="105"/>
        </w:rPr>
        <w:t> SP</w:t>
      </w:r>
      <w:r>
        <w:rPr>
          <w:w w:val="105"/>
        </w:rPr>
        <w:t> (circa 43%)</w:t>
      </w:r>
      <w:r>
        <w:rPr>
          <w:w w:val="105"/>
        </w:rPr>
        <w:t> (NDHS,</w:t>
      </w:r>
      <w:r>
        <w:rPr>
          <w:w w:val="105"/>
        </w:rPr>
        <w:t> 2011).</w:t>
      </w:r>
      <w:r>
        <w:rPr>
          <w:w w:val="105"/>
        </w:rPr>
        <w:t> In</w:t>
      </w:r>
      <w:r>
        <w:rPr>
          <w:w w:val="105"/>
        </w:rPr>
        <w:t> 2014,</w:t>
      </w:r>
      <w:r>
        <w:rPr>
          <w:w w:val="105"/>
        </w:rPr>
        <w:t> the</w:t>
      </w:r>
      <w:r>
        <w:rPr>
          <w:w w:val="105"/>
        </w:rPr>
        <w:t> efficacy</w:t>
      </w:r>
      <w:r>
        <w:rPr>
          <w:w w:val="105"/>
        </w:rPr>
        <w:t> of</w:t>
      </w:r>
      <w:r>
        <w:rPr>
          <w:w w:val="105"/>
        </w:rPr>
        <w:t> two</w:t>
      </w:r>
      <w:r>
        <w:rPr>
          <w:w w:val="105"/>
        </w:rPr>
        <w:t> candidate</w:t>
      </w:r>
      <w:r>
        <w:rPr>
          <w:w w:val="105"/>
        </w:rPr>
        <w:t> artemisinin-based combinations</w:t>
      </w:r>
      <w:r>
        <w:rPr>
          <w:w w:val="105"/>
        </w:rPr>
        <w:t> (ACTs)</w:t>
      </w:r>
      <w:r>
        <w:rPr>
          <w:w w:val="105"/>
        </w:rPr>
        <w:t> was</w:t>
      </w:r>
      <w:r>
        <w:rPr>
          <w:w w:val="105"/>
        </w:rPr>
        <w:t> evaluated</w:t>
      </w:r>
      <w:r>
        <w:rPr>
          <w:w w:val="105"/>
        </w:rPr>
        <w:t> and</w:t>
      </w:r>
      <w:r>
        <w:rPr>
          <w:w w:val="105"/>
        </w:rPr>
        <w:t> using</w:t>
      </w:r>
      <w:r>
        <w:rPr>
          <w:w w:val="105"/>
        </w:rPr>
        <w:t> these</w:t>
      </w:r>
      <w:r>
        <w:rPr>
          <w:w w:val="105"/>
        </w:rPr>
        <w:t> results</w:t>
      </w:r>
      <w:r>
        <w:rPr>
          <w:w w:val="105"/>
        </w:rPr>
        <w:t> artemether-lumefantrine (AL) was</w:t>
      </w:r>
      <w:r>
        <w:rPr>
          <w:spacing w:val="-1"/>
          <w:w w:val="105"/>
        </w:rPr>
        <w:t> </w:t>
      </w:r>
      <w:r>
        <w:rPr>
          <w:w w:val="105"/>
        </w:rPr>
        <w:t>selected</w:t>
      </w:r>
      <w:r>
        <w:rPr>
          <w:spacing w:val="-5"/>
          <w:w w:val="105"/>
        </w:rPr>
        <w:t> </w:t>
      </w:r>
      <w:r>
        <w:rPr>
          <w:w w:val="105"/>
        </w:rPr>
        <w:t>as</w:t>
      </w:r>
      <w:r>
        <w:rPr>
          <w:spacing w:val="-1"/>
          <w:w w:val="105"/>
        </w:rPr>
        <w:t> </w:t>
      </w:r>
      <w:r>
        <w:rPr>
          <w:w w:val="105"/>
        </w:rPr>
        <w:t>first-line</w:t>
      </w:r>
      <w:r>
        <w:rPr>
          <w:spacing w:val="-6"/>
          <w:w w:val="105"/>
        </w:rPr>
        <w:t> </w:t>
      </w:r>
      <w:r>
        <w:rPr>
          <w:w w:val="105"/>
        </w:rPr>
        <w:t>treatment</w:t>
      </w:r>
      <w:r>
        <w:rPr>
          <w:spacing w:val="-4"/>
          <w:w w:val="105"/>
        </w:rPr>
        <w:t> </w:t>
      </w:r>
      <w:r>
        <w:rPr>
          <w:w w:val="105"/>
        </w:rPr>
        <w:t>in</w:t>
      </w:r>
      <w:r>
        <w:rPr>
          <w:spacing w:val="-5"/>
          <w:w w:val="105"/>
        </w:rPr>
        <w:t> </w:t>
      </w:r>
      <w:r>
        <w:rPr>
          <w:w w:val="105"/>
        </w:rPr>
        <w:t>2015 (NDHS,</w:t>
      </w:r>
      <w:r>
        <w:rPr>
          <w:spacing w:val="-4"/>
          <w:w w:val="105"/>
        </w:rPr>
        <w:t> </w:t>
      </w:r>
      <w:r>
        <w:rPr>
          <w:w w:val="105"/>
        </w:rPr>
        <w:t>2013).</w:t>
      </w:r>
      <w:r>
        <w:rPr>
          <w:spacing w:val="-4"/>
          <w:w w:val="105"/>
        </w:rPr>
        <w:t> </w:t>
      </w:r>
      <w:r>
        <w:rPr>
          <w:w w:val="105"/>
        </w:rPr>
        <w:t>The second, post-Abuja strategic</w:t>
      </w:r>
      <w:r>
        <w:rPr>
          <w:w w:val="105"/>
        </w:rPr>
        <w:t> plan</w:t>
      </w:r>
      <w:r>
        <w:rPr>
          <w:w w:val="105"/>
        </w:rPr>
        <w:t> was</w:t>
      </w:r>
      <w:r>
        <w:rPr>
          <w:w w:val="105"/>
        </w:rPr>
        <w:t> launched</w:t>
      </w:r>
      <w:r>
        <w:rPr>
          <w:w w:val="105"/>
        </w:rPr>
        <w:t> in</w:t>
      </w:r>
      <w:r>
        <w:rPr>
          <w:w w:val="105"/>
        </w:rPr>
        <w:t> 2014,</w:t>
      </w:r>
      <w:r>
        <w:rPr>
          <w:w w:val="105"/>
        </w:rPr>
        <w:t> revising</w:t>
      </w:r>
      <w:r>
        <w:rPr>
          <w:w w:val="105"/>
        </w:rPr>
        <w:t> targets</w:t>
      </w:r>
      <w:r>
        <w:rPr>
          <w:w w:val="105"/>
        </w:rPr>
        <w:t> to</w:t>
      </w:r>
      <w:r>
        <w:rPr>
          <w:w w:val="105"/>
        </w:rPr>
        <w:t> 80%</w:t>
      </w:r>
      <w:r>
        <w:rPr>
          <w:w w:val="105"/>
        </w:rPr>
        <w:t> coverage</w:t>
      </w:r>
      <w:r>
        <w:rPr>
          <w:w w:val="105"/>
        </w:rPr>
        <w:t> of</w:t>
      </w:r>
      <w:r>
        <w:rPr>
          <w:w w:val="105"/>
        </w:rPr>
        <w:t> key interventions,</w:t>
      </w:r>
      <w:r>
        <w:rPr>
          <w:w w:val="105"/>
        </w:rPr>
        <w:t> re-invigorating</w:t>
      </w:r>
      <w:r>
        <w:rPr>
          <w:w w:val="105"/>
        </w:rPr>
        <w:t> the</w:t>
      </w:r>
      <w:r>
        <w:rPr>
          <w:w w:val="105"/>
        </w:rPr>
        <w:t> role</w:t>
      </w:r>
      <w:r>
        <w:rPr>
          <w:w w:val="105"/>
        </w:rPr>
        <w:t> of</w:t>
      </w:r>
      <w:r>
        <w:rPr>
          <w:w w:val="105"/>
        </w:rPr>
        <w:t> selected</w:t>
      </w:r>
      <w:r>
        <w:rPr>
          <w:w w:val="105"/>
        </w:rPr>
        <w:t> IRS</w:t>
      </w:r>
      <w:r>
        <w:rPr>
          <w:w w:val="105"/>
        </w:rPr>
        <w:t> and</w:t>
      </w:r>
      <w:r>
        <w:rPr>
          <w:w w:val="105"/>
        </w:rPr>
        <w:t> environmental</w:t>
      </w:r>
      <w:r>
        <w:rPr>
          <w:w w:val="105"/>
        </w:rPr>
        <w:t> management (NDHS,</w:t>
      </w:r>
      <w:r>
        <w:rPr>
          <w:spacing w:val="40"/>
          <w:w w:val="105"/>
        </w:rPr>
        <w:t> </w:t>
      </w:r>
      <w:r>
        <w:rPr>
          <w:w w:val="105"/>
        </w:rPr>
        <w:t>2013)</w:t>
      </w:r>
      <w:r>
        <w:rPr>
          <w:spacing w:val="40"/>
          <w:w w:val="105"/>
        </w:rPr>
        <w:t> </w:t>
      </w:r>
      <w:r>
        <w:rPr>
          <w:w w:val="105"/>
        </w:rPr>
        <w:t>with</w:t>
      </w:r>
      <w:r>
        <w:rPr>
          <w:spacing w:val="40"/>
          <w:w w:val="105"/>
        </w:rPr>
        <w:t> </w:t>
      </w:r>
      <w:r>
        <w:rPr>
          <w:w w:val="105"/>
        </w:rPr>
        <w:t>a</w:t>
      </w:r>
      <w:r>
        <w:rPr>
          <w:spacing w:val="40"/>
          <w:w w:val="105"/>
        </w:rPr>
        <w:t> </w:t>
      </w:r>
      <w:r>
        <w:rPr>
          <w:w w:val="105"/>
        </w:rPr>
        <w:t>combined</w:t>
      </w:r>
      <w:r>
        <w:rPr>
          <w:spacing w:val="40"/>
          <w:w w:val="105"/>
        </w:rPr>
        <w:t> </w:t>
      </w:r>
      <w:r>
        <w:rPr>
          <w:w w:val="105"/>
        </w:rPr>
        <w:t>aim</w:t>
      </w:r>
      <w:r>
        <w:rPr>
          <w:spacing w:val="40"/>
          <w:w w:val="105"/>
        </w:rPr>
        <w:t> </w:t>
      </w:r>
      <w:r>
        <w:rPr>
          <w:w w:val="105"/>
        </w:rPr>
        <w:t>to</w:t>
      </w:r>
      <w:r>
        <w:rPr>
          <w:spacing w:val="40"/>
          <w:w w:val="105"/>
        </w:rPr>
        <w:t> </w:t>
      </w:r>
      <w:r>
        <w:rPr>
          <w:w w:val="105"/>
        </w:rPr>
        <w:t>reduce</w:t>
      </w:r>
      <w:r>
        <w:rPr>
          <w:spacing w:val="40"/>
          <w:w w:val="105"/>
        </w:rPr>
        <w:t> </w:t>
      </w:r>
      <w:r>
        <w:rPr>
          <w:w w:val="105"/>
        </w:rPr>
        <w:t>the</w:t>
      </w:r>
      <w:r>
        <w:rPr>
          <w:spacing w:val="40"/>
          <w:w w:val="105"/>
        </w:rPr>
        <w:t> </w:t>
      </w:r>
      <w:r>
        <w:rPr>
          <w:w w:val="105"/>
        </w:rPr>
        <w:t>malaria</w:t>
      </w:r>
      <w:r>
        <w:rPr>
          <w:spacing w:val="40"/>
          <w:w w:val="105"/>
        </w:rPr>
        <w:t> </w:t>
      </w:r>
      <w:r>
        <w:rPr>
          <w:w w:val="105"/>
        </w:rPr>
        <w:t>mortality</w:t>
      </w:r>
      <w:r>
        <w:rPr>
          <w:spacing w:val="40"/>
          <w:w w:val="105"/>
        </w:rPr>
        <w:t> </w:t>
      </w:r>
      <w:r>
        <w:rPr>
          <w:w w:val="105"/>
        </w:rPr>
        <w:t>and</w:t>
      </w:r>
      <w:r>
        <w:rPr>
          <w:spacing w:val="40"/>
          <w:w w:val="105"/>
        </w:rPr>
        <w:t> </w:t>
      </w:r>
      <w:r>
        <w:rPr>
          <w:w w:val="105"/>
        </w:rPr>
        <w:t>morbidity</w:t>
      </w:r>
    </w:p>
    <w:p>
      <w:pPr>
        <w:spacing w:after="0" w:line="501" w:lineRule="auto"/>
        <w:jc w:val="both"/>
        <w:sectPr>
          <w:pgSz w:w="11910" w:h="16850"/>
          <w:pgMar w:header="0" w:footer="1012" w:top="1360" w:bottom="1200" w:left="820" w:right="120"/>
        </w:sectPr>
      </w:pPr>
    </w:p>
    <w:p>
      <w:pPr>
        <w:pStyle w:val="BodyText"/>
        <w:spacing w:line="504" w:lineRule="auto" w:before="81"/>
        <w:ind w:left="1052" w:right="1337"/>
        <w:jc w:val="both"/>
      </w:pPr>
      <w:r>
        <w:rPr>
          <w:w w:val="105"/>
        </w:rPr>
        <w:t>burden by 50% by 2010. In 2014, the optimistic vision of a "Malaria</w:t>
      </w:r>
      <w:r>
        <w:rPr>
          <w:w w:val="105"/>
        </w:rPr>
        <w:t> free Nigeria" was first declared.</w:t>
      </w:r>
    </w:p>
    <w:p>
      <w:pPr>
        <w:pStyle w:val="BodyText"/>
        <w:spacing w:line="501" w:lineRule="auto"/>
        <w:ind w:left="1052" w:right="1321" w:firstLine="720"/>
        <w:jc w:val="both"/>
      </w:pPr>
      <w:r>
        <w:rPr>
          <w:w w:val="105"/>
        </w:rPr>
        <w:t>However, coverage</w:t>
      </w:r>
      <w:r>
        <w:rPr>
          <w:spacing w:val="-1"/>
          <w:w w:val="105"/>
        </w:rPr>
        <w:t> </w:t>
      </w:r>
      <w:r>
        <w:rPr>
          <w:w w:val="105"/>
        </w:rPr>
        <w:t>of ITN across the country by 2016 was</w:t>
      </w:r>
      <w:r>
        <w:rPr>
          <w:spacing w:val="-2"/>
          <w:w w:val="105"/>
        </w:rPr>
        <w:t> </w:t>
      </w:r>
      <w:r>
        <w:rPr>
          <w:w w:val="105"/>
        </w:rPr>
        <w:t>extremely poor, only 5.5% of</w:t>
      </w:r>
      <w:r>
        <w:rPr>
          <w:spacing w:val="-1"/>
          <w:w w:val="105"/>
        </w:rPr>
        <w:t> </w:t>
      </w:r>
      <w:r>
        <w:rPr>
          <w:w w:val="105"/>
        </w:rPr>
        <w:t>students below the age of five years were sleeping under a treated net 18 (NPC, 2013).</w:t>
      </w:r>
      <w:r>
        <w:rPr>
          <w:w w:val="105"/>
        </w:rPr>
        <w:t> Of</w:t>
      </w:r>
      <w:r>
        <w:rPr>
          <w:w w:val="105"/>
        </w:rPr>
        <w:t> all</w:t>
      </w:r>
      <w:r>
        <w:rPr>
          <w:w w:val="105"/>
        </w:rPr>
        <w:t> unprotected</w:t>
      </w:r>
      <w:r>
        <w:rPr>
          <w:w w:val="105"/>
        </w:rPr>
        <w:t> students</w:t>
      </w:r>
      <w:r>
        <w:rPr>
          <w:w w:val="105"/>
        </w:rPr>
        <w:t> in</w:t>
      </w:r>
      <w:r>
        <w:rPr>
          <w:w w:val="105"/>
        </w:rPr>
        <w:t> sub-Saharan</w:t>
      </w:r>
      <w:r>
        <w:rPr>
          <w:w w:val="105"/>
        </w:rPr>
        <w:t> Africa</w:t>
      </w:r>
      <w:r>
        <w:rPr>
          <w:w w:val="105"/>
        </w:rPr>
        <w:t> not</w:t>
      </w:r>
      <w:r>
        <w:rPr>
          <w:w w:val="105"/>
        </w:rPr>
        <w:t> sleeping</w:t>
      </w:r>
      <w:r>
        <w:rPr>
          <w:w w:val="105"/>
        </w:rPr>
        <w:t> under</w:t>
      </w:r>
      <w:r>
        <w:rPr>
          <w:w w:val="105"/>
        </w:rPr>
        <w:t> a</w:t>
      </w:r>
      <w:r>
        <w:rPr>
          <w:w w:val="105"/>
        </w:rPr>
        <w:t> net</w:t>
      </w:r>
      <w:r>
        <w:rPr>
          <w:w w:val="105"/>
        </w:rPr>
        <w:t> in 2007,</w:t>
      </w:r>
      <w:r>
        <w:rPr>
          <w:spacing w:val="-3"/>
          <w:w w:val="105"/>
        </w:rPr>
        <w:t> </w:t>
      </w:r>
      <w:r>
        <w:rPr>
          <w:w w:val="105"/>
        </w:rPr>
        <w:t>25%</w:t>
      </w:r>
      <w:r>
        <w:rPr>
          <w:spacing w:val="-5"/>
          <w:w w:val="105"/>
        </w:rPr>
        <w:t> </w:t>
      </w:r>
      <w:r>
        <w:rPr>
          <w:w w:val="105"/>
        </w:rPr>
        <w:t>were</w:t>
      </w:r>
      <w:r>
        <w:rPr>
          <w:spacing w:val="-6"/>
          <w:w w:val="105"/>
        </w:rPr>
        <w:t> </w:t>
      </w:r>
      <w:r>
        <w:rPr>
          <w:w w:val="105"/>
        </w:rPr>
        <w:t>Nigerian</w:t>
      </w:r>
      <w:r>
        <w:rPr>
          <w:spacing w:val="-5"/>
          <w:w w:val="105"/>
        </w:rPr>
        <w:t> </w:t>
      </w:r>
      <w:r>
        <w:rPr>
          <w:w w:val="105"/>
        </w:rPr>
        <w:t>(Noor et</w:t>
      </w:r>
      <w:r>
        <w:rPr>
          <w:spacing w:val="-3"/>
          <w:w w:val="105"/>
        </w:rPr>
        <w:t> </w:t>
      </w:r>
      <w:r>
        <w:rPr>
          <w:w w:val="105"/>
        </w:rPr>
        <w:t>al.,</w:t>
      </w:r>
      <w:r>
        <w:rPr>
          <w:spacing w:val="-3"/>
          <w:w w:val="105"/>
        </w:rPr>
        <w:t> </w:t>
      </w:r>
      <w:r>
        <w:rPr>
          <w:w w:val="105"/>
        </w:rPr>
        <w:t>2009].</w:t>
      </w:r>
      <w:r>
        <w:rPr>
          <w:spacing w:val="-3"/>
          <w:w w:val="105"/>
        </w:rPr>
        <w:t> </w:t>
      </w:r>
      <w:r>
        <w:rPr>
          <w:w w:val="105"/>
        </w:rPr>
        <w:t>Between 2014 and</w:t>
      </w:r>
      <w:r>
        <w:rPr>
          <w:spacing w:val="-5"/>
          <w:w w:val="105"/>
        </w:rPr>
        <w:t> </w:t>
      </w:r>
      <w:r>
        <w:rPr>
          <w:w w:val="105"/>
        </w:rPr>
        <w:t>2014,</w:t>
      </w:r>
      <w:r>
        <w:rPr>
          <w:spacing w:val="-3"/>
          <w:w w:val="105"/>
        </w:rPr>
        <w:t> </w:t>
      </w:r>
      <w:r>
        <w:rPr>
          <w:w w:val="105"/>
        </w:rPr>
        <w:t>ODA for malaria</w:t>
      </w:r>
    </w:p>
    <w:p>
      <w:pPr>
        <w:pStyle w:val="BodyText"/>
        <w:spacing w:line="501" w:lineRule="auto"/>
        <w:ind w:left="1052" w:right="1319"/>
        <w:jc w:val="both"/>
      </w:pPr>
      <w:r>
        <w:rPr>
          <w:w w:val="105"/>
        </w:rPr>
        <w:t>control was</w:t>
      </w:r>
      <w:r>
        <w:rPr>
          <w:spacing w:val="-1"/>
          <w:w w:val="105"/>
        </w:rPr>
        <w:t> </w:t>
      </w:r>
      <w:r>
        <w:rPr>
          <w:w w:val="105"/>
        </w:rPr>
        <w:t>between US$ 15 and 23 million per year. Between 2007 and</w:t>
      </w:r>
      <w:r>
        <w:rPr>
          <w:spacing w:val="-6"/>
          <w:w w:val="105"/>
        </w:rPr>
        <w:t> </w:t>
      </w:r>
      <w:r>
        <w:rPr>
          <w:w w:val="105"/>
        </w:rPr>
        <w:t>2010,</w:t>
      </w:r>
      <w:r>
        <w:rPr>
          <w:spacing w:val="-4"/>
          <w:w w:val="105"/>
        </w:rPr>
        <w:t> </w:t>
      </w:r>
      <w:r>
        <w:rPr>
          <w:w w:val="105"/>
        </w:rPr>
        <w:t>US$ 117 million</w:t>
      </w:r>
      <w:r>
        <w:rPr>
          <w:w w:val="105"/>
        </w:rPr>
        <w:t> was</w:t>
      </w:r>
      <w:r>
        <w:rPr>
          <w:w w:val="105"/>
        </w:rPr>
        <w:t> disbursed</w:t>
      </w:r>
      <w:r>
        <w:rPr>
          <w:w w:val="105"/>
        </w:rPr>
        <w:t> by</w:t>
      </w:r>
      <w:r>
        <w:rPr>
          <w:w w:val="105"/>
        </w:rPr>
        <w:t> the</w:t>
      </w:r>
      <w:r>
        <w:rPr>
          <w:w w:val="105"/>
        </w:rPr>
        <w:t> World</w:t>
      </w:r>
      <w:r>
        <w:rPr>
          <w:w w:val="105"/>
        </w:rPr>
        <w:t> Bank</w:t>
      </w:r>
      <w:r>
        <w:rPr>
          <w:w w:val="105"/>
        </w:rPr>
        <w:t> to</w:t>
      </w:r>
      <w:r>
        <w:rPr>
          <w:w w:val="105"/>
        </w:rPr>
        <w:t> support</w:t>
      </w:r>
      <w:r>
        <w:rPr>
          <w:w w:val="105"/>
        </w:rPr>
        <w:t> the</w:t>
      </w:r>
      <w:r>
        <w:rPr>
          <w:w w:val="105"/>
        </w:rPr>
        <w:t> delivery</w:t>
      </w:r>
      <w:r>
        <w:rPr>
          <w:w w:val="105"/>
        </w:rPr>
        <w:t> of</w:t>
      </w:r>
      <w:r>
        <w:rPr>
          <w:w w:val="105"/>
        </w:rPr>
        <w:t> interventions</w:t>
      </w:r>
      <w:r>
        <w:rPr>
          <w:w w:val="105"/>
        </w:rPr>
        <w:t> in seven</w:t>
      </w:r>
      <w:r>
        <w:rPr>
          <w:spacing w:val="-2"/>
          <w:w w:val="105"/>
        </w:rPr>
        <w:t> </w:t>
      </w:r>
      <w:r>
        <w:rPr>
          <w:w w:val="105"/>
        </w:rPr>
        <w:t>states</w:t>
      </w:r>
      <w:r>
        <w:rPr>
          <w:spacing w:val="-10"/>
          <w:w w:val="105"/>
        </w:rPr>
        <w:t> </w:t>
      </w:r>
      <w:r>
        <w:rPr>
          <w:w w:val="105"/>
        </w:rPr>
        <w:t>(Akwa</w:t>
      </w:r>
      <w:r>
        <w:rPr>
          <w:spacing w:val="-3"/>
          <w:w w:val="105"/>
        </w:rPr>
        <w:t> </w:t>
      </w:r>
      <w:r>
        <w:rPr>
          <w:w w:val="105"/>
        </w:rPr>
        <w:t>Ibom,</w:t>
      </w:r>
      <w:r>
        <w:rPr>
          <w:spacing w:val="-1"/>
          <w:w w:val="105"/>
        </w:rPr>
        <w:t> </w:t>
      </w:r>
      <w:r>
        <w:rPr>
          <w:w w:val="105"/>
        </w:rPr>
        <w:t>Anambra,</w:t>
      </w:r>
      <w:r>
        <w:rPr>
          <w:spacing w:val="-7"/>
          <w:w w:val="105"/>
        </w:rPr>
        <w:t> </w:t>
      </w:r>
      <w:r>
        <w:rPr>
          <w:w w:val="105"/>
        </w:rPr>
        <w:t>Bauchi,</w:t>
      </w:r>
      <w:r>
        <w:rPr>
          <w:spacing w:val="-7"/>
          <w:w w:val="105"/>
        </w:rPr>
        <w:t> </w:t>
      </w:r>
      <w:r>
        <w:rPr>
          <w:w w:val="105"/>
        </w:rPr>
        <w:t>Gombe,</w:t>
      </w:r>
      <w:r>
        <w:rPr>
          <w:spacing w:val="-7"/>
          <w:w w:val="105"/>
        </w:rPr>
        <w:t> </w:t>
      </w:r>
      <w:r>
        <w:rPr>
          <w:w w:val="105"/>
        </w:rPr>
        <w:t>Jigawa,</w:t>
      </w:r>
      <w:r>
        <w:rPr>
          <w:spacing w:val="-1"/>
          <w:w w:val="105"/>
        </w:rPr>
        <w:t> </w:t>
      </w:r>
      <w:r>
        <w:rPr>
          <w:w w:val="105"/>
        </w:rPr>
        <w:t>Kano,</w:t>
      </w:r>
      <w:r>
        <w:rPr>
          <w:spacing w:val="-7"/>
          <w:w w:val="105"/>
        </w:rPr>
        <w:t> </w:t>
      </w:r>
      <w:r>
        <w:rPr>
          <w:w w:val="105"/>
        </w:rPr>
        <w:t>and</w:t>
      </w:r>
      <w:r>
        <w:rPr>
          <w:spacing w:val="-8"/>
          <w:w w:val="105"/>
        </w:rPr>
        <w:t> </w:t>
      </w:r>
      <w:r>
        <w:rPr>
          <w:w w:val="105"/>
        </w:rPr>
        <w:t>Rivers).</w:t>
      </w:r>
      <w:r>
        <w:rPr>
          <w:spacing w:val="-7"/>
          <w:w w:val="105"/>
        </w:rPr>
        <w:t> </w:t>
      </w:r>
      <w:r>
        <w:rPr>
          <w:w w:val="105"/>
        </w:rPr>
        <w:t>Nigeria made</w:t>
      </w:r>
      <w:r>
        <w:rPr>
          <w:w w:val="105"/>
        </w:rPr>
        <w:t> successful</w:t>
      </w:r>
      <w:r>
        <w:rPr>
          <w:w w:val="105"/>
        </w:rPr>
        <w:t> applications</w:t>
      </w:r>
      <w:r>
        <w:rPr>
          <w:w w:val="105"/>
        </w:rPr>
        <w:t> to</w:t>
      </w:r>
      <w:r>
        <w:rPr>
          <w:w w:val="105"/>
        </w:rPr>
        <w:t> the</w:t>
      </w:r>
      <w:r>
        <w:rPr>
          <w:w w:val="105"/>
        </w:rPr>
        <w:t> Global</w:t>
      </w:r>
      <w:r>
        <w:rPr>
          <w:w w:val="105"/>
        </w:rPr>
        <w:t> Fund</w:t>
      </w:r>
      <w:r>
        <w:rPr>
          <w:w w:val="105"/>
        </w:rPr>
        <w:t> during</w:t>
      </w:r>
      <w:r>
        <w:rPr>
          <w:w w:val="105"/>
        </w:rPr>
        <w:t> Round</w:t>
      </w:r>
      <w:r>
        <w:rPr>
          <w:w w:val="105"/>
        </w:rPr>
        <w:t> 2</w:t>
      </w:r>
      <w:r>
        <w:rPr>
          <w:w w:val="105"/>
        </w:rPr>
        <w:t> (US$</w:t>
      </w:r>
      <w:r>
        <w:rPr>
          <w:w w:val="105"/>
        </w:rPr>
        <w:t> 20</w:t>
      </w:r>
      <w:r>
        <w:rPr>
          <w:w w:val="105"/>
        </w:rPr>
        <w:t> million), Round</w:t>
      </w:r>
      <w:r>
        <w:rPr>
          <w:w w:val="105"/>
        </w:rPr>
        <w:t> 4</w:t>
      </w:r>
      <w:r>
        <w:rPr>
          <w:w w:val="105"/>
        </w:rPr>
        <w:t> (US$</w:t>
      </w:r>
      <w:r>
        <w:rPr>
          <w:w w:val="105"/>
        </w:rPr>
        <w:t> 64</w:t>
      </w:r>
      <w:r>
        <w:rPr>
          <w:w w:val="105"/>
        </w:rPr>
        <w:t> million),</w:t>
      </w:r>
      <w:r>
        <w:rPr>
          <w:w w:val="105"/>
        </w:rPr>
        <w:t> and</w:t>
      </w:r>
      <w:r>
        <w:rPr>
          <w:w w:val="105"/>
        </w:rPr>
        <w:t> Round</w:t>
      </w:r>
      <w:r>
        <w:rPr>
          <w:w w:val="105"/>
        </w:rPr>
        <w:t> 8</w:t>
      </w:r>
      <w:r>
        <w:rPr>
          <w:w w:val="105"/>
        </w:rPr>
        <w:t> (US$</w:t>
      </w:r>
      <w:r>
        <w:rPr>
          <w:w w:val="105"/>
        </w:rPr>
        <w:t> 220</w:t>
      </w:r>
      <w:r>
        <w:rPr>
          <w:w w:val="105"/>
        </w:rPr>
        <w:t> million);</w:t>
      </w:r>
      <w:r>
        <w:rPr>
          <w:w w:val="105"/>
        </w:rPr>
        <w:t> Round</w:t>
      </w:r>
      <w:r>
        <w:rPr>
          <w:w w:val="105"/>
        </w:rPr>
        <w:t> 8</w:t>
      </w:r>
      <w:r>
        <w:rPr>
          <w:w w:val="105"/>
        </w:rPr>
        <w:t> funding</w:t>
      </w:r>
      <w:r>
        <w:rPr>
          <w:w w:val="105"/>
        </w:rPr>
        <w:t> was largely</w:t>
      </w:r>
      <w:r>
        <w:rPr>
          <w:w w:val="105"/>
        </w:rPr>
        <w:t> used</w:t>
      </w:r>
      <w:r>
        <w:rPr>
          <w:w w:val="105"/>
        </w:rPr>
        <w:t> for</w:t>
      </w:r>
      <w:r>
        <w:rPr>
          <w:w w:val="105"/>
        </w:rPr>
        <w:t> mass</w:t>
      </w:r>
      <w:r>
        <w:rPr>
          <w:w w:val="105"/>
        </w:rPr>
        <w:t> LLIN</w:t>
      </w:r>
      <w:r>
        <w:rPr>
          <w:w w:val="105"/>
        </w:rPr>
        <w:t> campaigns</w:t>
      </w:r>
      <w:r>
        <w:rPr>
          <w:w w:val="105"/>
        </w:rPr>
        <w:t> in</w:t>
      </w:r>
      <w:r>
        <w:rPr>
          <w:w w:val="105"/>
        </w:rPr>
        <w:t> seven</w:t>
      </w:r>
      <w:r>
        <w:rPr>
          <w:w w:val="105"/>
        </w:rPr>
        <w:t> additional</w:t>
      </w:r>
      <w:r>
        <w:rPr>
          <w:w w:val="105"/>
        </w:rPr>
        <w:t> states,</w:t>
      </w:r>
      <w:r>
        <w:rPr>
          <w:w w:val="105"/>
        </w:rPr>
        <w:t> not</w:t>
      </w:r>
      <w:r>
        <w:rPr>
          <w:w w:val="105"/>
        </w:rPr>
        <w:t> covered</w:t>
      </w:r>
      <w:r>
        <w:rPr>
          <w:w w:val="105"/>
        </w:rPr>
        <w:t> by</w:t>
      </w:r>
      <w:r>
        <w:rPr>
          <w:w w:val="105"/>
        </w:rPr>
        <w:t> the World</w:t>
      </w:r>
      <w:r>
        <w:rPr>
          <w:w w:val="105"/>
        </w:rPr>
        <w:t> Bank</w:t>
      </w:r>
      <w:r>
        <w:rPr>
          <w:w w:val="105"/>
        </w:rPr>
        <w:t> Booster</w:t>
      </w:r>
      <w:r>
        <w:rPr>
          <w:w w:val="105"/>
        </w:rPr>
        <w:t> program</w:t>
      </w:r>
      <w:r>
        <w:rPr>
          <w:w w:val="105"/>
        </w:rPr>
        <w:t> (Adamawa,</w:t>
      </w:r>
      <w:r>
        <w:rPr>
          <w:w w:val="105"/>
        </w:rPr>
        <w:t> Ekiti,</w:t>
      </w:r>
      <w:r>
        <w:rPr>
          <w:w w:val="105"/>
        </w:rPr>
        <w:t> Kaduna,</w:t>
      </w:r>
      <w:r>
        <w:rPr>
          <w:w w:val="105"/>
        </w:rPr>
        <w:t> Kebbi,</w:t>
      </w:r>
      <w:r>
        <w:rPr>
          <w:w w:val="105"/>
        </w:rPr>
        <w:t> Niger,</w:t>
      </w:r>
      <w:r>
        <w:rPr>
          <w:w w:val="105"/>
        </w:rPr>
        <w:t> Ogun,</w:t>
      </w:r>
      <w:r>
        <w:rPr>
          <w:w w:val="105"/>
        </w:rPr>
        <w:t> and Sokoto).</w:t>
      </w:r>
      <w:r>
        <w:rPr>
          <w:w w:val="105"/>
        </w:rPr>
        <w:t> Since</w:t>
      </w:r>
      <w:r>
        <w:rPr>
          <w:w w:val="105"/>
        </w:rPr>
        <w:t> 2007</w:t>
      </w:r>
      <w:r>
        <w:rPr>
          <w:w w:val="105"/>
        </w:rPr>
        <w:t> other</w:t>
      </w:r>
      <w:r>
        <w:rPr>
          <w:w w:val="105"/>
        </w:rPr>
        <w:t> donors</w:t>
      </w:r>
      <w:r>
        <w:rPr>
          <w:w w:val="105"/>
        </w:rPr>
        <w:t> have</w:t>
      </w:r>
      <w:r>
        <w:rPr>
          <w:w w:val="105"/>
        </w:rPr>
        <w:t> included</w:t>
      </w:r>
      <w:r>
        <w:rPr>
          <w:w w:val="105"/>
        </w:rPr>
        <w:t> USAID,</w:t>
      </w:r>
      <w:r>
        <w:rPr>
          <w:w w:val="105"/>
        </w:rPr>
        <w:t> DFID-UK,</w:t>
      </w:r>
      <w:r>
        <w:rPr>
          <w:w w:val="105"/>
        </w:rPr>
        <w:t> UNICEF,</w:t>
      </w:r>
      <w:r>
        <w:rPr>
          <w:w w:val="105"/>
        </w:rPr>
        <w:t> US President's</w:t>
      </w:r>
      <w:r>
        <w:rPr>
          <w:spacing w:val="-1"/>
          <w:w w:val="105"/>
        </w:rPr>
        <w:t> </w:t>
      </w:r>
      <w:r>
        <w:rPr>
          <w:w w:val="105"/>
        </w:rPr>
        <w:t>Malaria Initiative and</w:t>
      </w:r>
      <w:r>
        <w:rPr>
          <w:spacing w:val="-5"/>
          <w:w w:val="105"/>
        </w:rPr>
        <w:t> </w:t>
      </w:r>
      <w:r>
        <w:rPr>
          <w:w w:val="105"/>
        </w:rPr>
        <w:t>JICA.</w:t>
      </w:r>
      <w:r>
        <w:rPr>
          <w:spacing w:val="-4"/>
          <w:w w:val="105"/>
        </w:rPr>
        <w:t> </w:t>
      </w:r>
      <w:r>
        <w:rPr>
          <w:w w:val="105"/>
        </w:rPr>
        <w:t>It is</w:t>
      </w:r>
      <w:r>
        <w:rPr>
          <w:spacing w:val="-1"/>
          <w:w w:val="105"/>
        </w:rPr>
        <w:t> </w:t>
      </w:r>
      <w:r>
        <w:rPr>
          <w:w w:val="105"/>
        </w:rPr>
        <w:t>estimated that</w:t>
      </w:r>
      <w:r>
        <w:rPr>
          <w:spacing w:val="-4"/>
          <w:w w:val="105"/>
        </w:rPr>
        <w:t> </w:t>
      </w:r>
      <w:r>
        <w:rPr>
          <w:w w:val="105"/>
        </w:rPr>
        <w:t>between</w:t>
      </w:r>
      <w:r>
        <w:rPr>
          <w:spacing w:val="-5"/>
          <w:w w:val="105"/>
        </w:rPr>
        <w:t> </w:t>
      </w:r>
      <w:r>
        <w:rPr>
          <w:w w:val="105"/>
        </w:rPr>
        <w:t>2016 and 2010,</w:t>
      </w:r>
      <w:r>
        <w:rPr>
          <w:spacing w:val="-4"/>
          <w:w w:val="105"/>
        </w:rPr>
        <w:t> </w:t>
      </w:r>
      <w:r>
        <w:rPr>
          <w:w w:val="105"/>
        </w:rPr>
        <w:t>US$</w:t>
      </w:r>
    </w:p>
    <w:p>
      <w:pPr>
        <w:pStyle w:val="BodyText"/>
        <w:spacing w:line="501" w:lineRule="auto"/>
        <w:ind w:left="1052" w:right="1323"/>
        <w:jc w:val="both"/>
      </w:pPr>
      <w:r>
        <w:rPr>
          <w:w w:val="105"/>
        </w:rPr>
        <w:t>3.5</w:t>
      </w:r>
      <w:r>
        <w:rPr>
          <w:w w:val="105"/>
        </w:rPr>
        <w:t> million</w:t>
      </w:r>
      <w:r>
        <w:rPr>
          <w:w w:val="105"/>
        </w:rPr>
        <w:t> was spent on malaria</w:t>
      </w:r>
      <w:r>
        <w:rPr>
          <w:w w:val="105"/>
        </w:rPr>
        <w:t> control out of the Government of Nigeria</w:t>
      </w:r>
      <w:r>
        <w:rPr>
          <w:w w:val="105"/>
        </w:rPr>
        <w:t> budget and US$ 78 million was disbursed through the Debt Relief Millennium Development Goals Achievement Fund (MDG-F) (RBM, 2012). Nearly</w:t>
      </w:r>
      <w:r>
        <w:rPr>
          <w:w w:val="105"/>
        </w:rPr>
        <w:t> US$</w:t>
      </w:r>
      <w:r>
        <w:rPr>
          <w:w w:val="105"/>
        </w:rPr>
        <w:t> 600</w:t>
      </w:r>
      <w:r>
        <w:rPr>
          <w:w w:val="105"/>
        </w:rPr>
        <w:t> million</w:t>
      </w:r>
      <w:r>
        <w:rPr>
          <w:w w:val="105"/>
        </w:rPr>
        <w:t> of external</w:t>
      </w:r>
      <w:r>
        <w:rPr>
          <w:w w:val="105"/>
        </w:rPr>
        <w:t> funds was provided</w:t>
      </w:r>
      <w:r>
        <w:rPr>
          <w:w w:val="105"/>
        </w:rPr>
        <w:t> for Nigeria‟s</w:t>
      </w:r>
      <w:r>
        <w:rPr>
          <w:w w:val="105"/>
        </w:rPr>
        <w:t> national</w:t>
      </w:r>
      <w:r>
        <w:rPr>
          <w:w w:val="105"/>
        </w:rPr>
        <w:t> malaria</w:t>
      </w:r>
      <w:r>
        <w:rPr>
          <w:w w:val="105"/>
        </w:rPr>
        <w:t> control</w:t>
      </w:r>
      <w:r>
        <w:rPr>
          <w:w w:val="105"/>
        </w:rPr>
        <w:t> efforts</w:t>
      </w:r>
      <w:r>
        <w:rPr>
          <w:w w:val="105"/>
        </w:rPr>
        <w:t> between 2014</w:t>
      </w:r>
      <w:r>
        <w:rPr>
          <w:w w:val="105"/>
        </w:rPr>
        <w:t> and 2010. In 2009,</w:t>
      </w:r>
      <w:r>
        <w:rPr>
          <w:w w:val="105"/>
        </w:rPr>
        <w:t> donor disbursements</w:t>
      </w:r>
      <w:r>
        <w:rPr>
          <w:w w:val="105"/>
        </w:rPr>
        <w:t> reached</w:t>
      </w:r>
      <w:r>
        <w:rPr>
          <w:w w:val="105"/>
        </w:rPr>
        <w:t> a</w:t>
      </w:r>
      <w:r>
        <w:rPr>
          <w:w w:val="105"/>
        </w:rPr>
        <w:t> peak</w:t>
      </w:r>
      <w:r>
        <w:rPr>
          <w:w w:val="105"/>
        </w:rPr>
        <w:t> of</w:t>
      </w:r>
      <w:r>
        <w:rPr>
          <w:w w:val="105"/>
        </w:rPr>
        <w:t> around</w:t>
      </w:r>
      <w:r>
        <w:rPr>
          <w:w w:val="105"/>
        </w:rPr>
        <w:t> US$</w:t>
      </w:r>
      <w:r>
        <w:rPr>
          <w:w w:val="105"/>
        </w:rPr>
        <w:t> 325</w:t>
      </w:r>
      <w:r>
        <w:rPr>
          <w:w w:val="105"/>
        </w:rPr>
        <w:t> million,</w:t>
      </w:r>
      <w:r>
        <w:rPr>
          <w:w w:val="105"/>
        </w:rPr>
        <w:t> a</w:t>
      </w:r>
      <w:r>
        <w:rPr>
          <w:w w:val="105"/>
        </w:rPr>
        <w:t> staggering amount</w:t>
      </w:r>
      <w:r>
        <w:rPr>
          <w:w w:val="105"/>
        </w:rPr>
        <w:t> of</w:t>
      </w:r>
      <w:r>
        <w:rPr>
          <w:w w:val="105"/>
        </w:rPr>
        <w:t> ODA</w:t>
      </w:r>
      <w:r>
        <w:rPr>
          <w:w w:val="105"/>
        </w:rPr>
        <w:t> but</w:t>
      </w:r>
      <w:r>
        <w:rPr>
          <w:w w:val="105"/>
        </w:rPr>
        <w:t> nevertheless</w:t>
      </w:r>
      <w:r>
        <w:rPr>
          <w:w w:val="105"/>
        </w:rPr>
        <w:t> this</w:t>
      </w:r>
      <w:r>
        <w:rPr>
          <w:w w:val="105"/>
        </w:rPr>
        <w:t> remains</w:t>
      </w:r>
      <w:r>
        <w:rPr>
          <w:w w:val="105"/>
        </w:rPr>
        <w:t> less</w:t>
      </w:r>
      <w:r>
        <w:rPr>
          <w:w w:val="105"/>
        </w:rPr>
        <w:t> than</w:t>
      </w:r>
      <w:r>
        <w:rPr>
          <w:w w:val="105"/>
        </w:rPr>
        <w:t> US$</w:t>
      </w:r>
      <w:r>
        <w:rPr>
          <w:w w:val="105"/>
        </w:rPr>
        <w:t> 2</w:t>
      </w:r>
      <w:r>
        <w:rPr>
          <w:w w:val="105"/>
        </w:rPr>
        <w:t> per</w:t>
      </w:r>
      <w:r>
        <w:rPr>
          <w:w w:val="105"/>
        </w:rPr>
        <w:t> person</w:t>
      </w:r>
      <w:r>
        <w:rPr>
          <w:w w:val="105"/>
        </w:rPr>
        <w:t> at</w:t>
      </w:r>
      <w:r>
        <w:rPr>
          <w:w w:val="105"/>
        </w:rPr>
        <w:t> risk</w:t>
      </w:r>
      <w:r>
        <w:rPr>
          <w:w w:val="105"/>
        </w:rPr>
        <w:t> for malaria less than the minimum recommended requirement (Sherman, 2012).</w:t>
      </w:r>
    </w:p>
    <w:p>
      <w:pPr>
        <w:pStyle w:val="BodyText"/>
        <w:spacing w:line="499" w:lineRule="auto"/>
        <w:ind w:left="1052" w:right="1323" w:firstLine="720"/>
        <w:jc w:val="both"/>
      </w:pPr>
      <w:r>
        <w:rPr>
          <w:w w:val="105"/>
        </w:rPr>
        <w:t>The</w:t>
      </w:r>
      <w:r>
        <w:rPr>
          <w:spacing w:val="-8"/>
          <w:w w:val="105"/>
        </w:rPr>
        <w:t> </w:t>
      </w:r>
      <w:r>
        <w:rPr>
          <w:w w:val="105"/>
        </w:rPr>
        <w:t>most</w:t>
      </w:r>
      <w:r>
        <w:rPr>
          <w:spacing w:val="-5"/>
          <w:w w:val="105"/>
        </w:rPr>
        <w:t> </w:t>
      </w:r>
      <w:r>
        <w:rPr>
          <w:w w:val="105"/>
        </w:rPr>
        <w:t>recent</w:t>
      </w:r>
      <w:r>
        <w:rPr>
          <w:spacing w:val="-5"/>
          <w:w w:val="105"/>
        </w:rPr>
        <w:t> </w:t>
      </w:r>
      <w:r>
        <w:rPr>
          <w:w w:val="105"/>
        </w:rPr>
        <w:t>National</w:t>
      </w:r>
      <w:r>
        <w:rPr>
          <w:spacing w:val="-5"/>
          <w:w w:val="105"/>
        </w:rPr>
        <w:t> </w:t>
      </w:r>
      <w:r>
        <w:rPr>
          <w:w w:val="105"/>
        </w:rPr>
        <w:t>Malaria</w:t>
      </w:r>
      <w:r>
        <w:rPr>
          <w:spacing w:val="-8"/>
          <w:w w:val="105"/>
        </w:rPr>
        <w:t> </w:t>
      </w:r>
      <w:r>
        <w:rPr>
          <w:w w:val="105"/>
        </w:rPr>
        <w:t>Strategic</w:t>
      </w:r>
      <w:r>
        <w:rPr>
          <w:spacing w:val="-8"/>
          <w:w w:val="105"/>
        </w:rPr>
        <w:t> </w:t>
      </w:r>
      <w:r>
        <w:rPr>
          <w:w w:val="105"/>
        </w:rPr>
        <w:t>Plan</w:t>
      </w:r>
      <w:r>
        <w:rPr>
          <w:spacing w:val="-7"/>
          <w:w w:val="105"/>
        </w:rPr>
        <w:t> </w:t>
      </w:r>
      <w:r>
        <w:rPr>
          <w:w w:val="105"/>
        </w:rPr>
        <w:t>covers</w:t>
      </w:r>
      <w:r>
        <w:rPr>
          <w:spacing w:val="-10"/>
          <w:w w:val="105"/>
        </w:rPr>
        <w:t> </w:t>
      </w:r>
      <w:r>
        <w:rPr>
          <w:w w:val="105"/>
        </w:rPr>
        <w:t>the</w:t>
      </w:r>
      <w:r>
        <w:rPr>
          <w:spacing w:val="-8"/>
          <w:w w:val="105"/>
        </w:rPr>
        <w:t> </w:t>
      </w:r>
      <w:r>
        <w:rPr>
          <w:w w:val="105"/>
        </w:rPr>
        <w:t>period</w:t>
      </w:r>
      <w:r>
        <w:rPr>
          <w:spacing w:val="-7"/>
          <w:w w:val="105"/>
        </w:rPr>
        <w:t> </w:t>
      </w:r>
      <w:r>
        <w:rPr>
          <w:w w:val="105"/>
        </w:rPr>
        <w:t>2009-2013,</w:t>
      </w:r>
      <w:r>
        <w:rPr>
          <w:spacing w:val="-12"/>
          <w:w w:val="105"/>
        </w:rPr>
        <w:t> </w:t>
      </w:r>
      <w:r>
        <w:rPr>
          <w:w w:val="105"/>
        </w:rPr>
        <w:t>the Road</w:t>
      </w:r>
      <w:r>
        <w:rPr>
          <w:w w:val="105"/>
        </w:rPr>
        <w:t> Map</w:t>
      </w:r>
      <w:r>
        <w:rPr>
          <w:w w:val="105"/>
        </w:rPr>
        <w:t> for</w:t>
      </w:r>
      <w:r>
        <w:rPr>
          <w:w w:val="105"/>
        </w:rPr>
        <w:t> Malaria</w:t>
      </w:r>
      <w:r>
        <w:rPr>
          <w:w w:val="105"/>
        </w:rPr>
        <w:t> Control</w:t>
      </w:r>
      <w:r>
        <w:rPr>
          <w:w w:val="105"/>
        </w:rPr>
        <w:t> in</w:t>
      </w:r>
      <w:r>
        <w:rPr>
          <w:w w:val="105"/>
        </w:rPr>
        <w:t> Nigeria</w:t>
      </w:r>
      <w:r>
        <w:rPr>
          <w:w w:val="105"/>
        </w:rPr>
        <w:t> (NDHS,</w:t>
      </w:r>
      <w:r>
        <w:rPr>
          <w:w w:val="105"/>
        </w:rPr>
        <w:t> 2009)</w:t>
      </w:r>
      <w:r>
        <w:rPr>
          <w:w w:val="105"/>
        </w:rPr>
        <w:t> and</w:t>
      </w:r>
      <w:r>
        <w:rPr>
          <w:w w:val="105"/>
        </w:rPr>
        <w:t> highlights</w:t>
      </w:r>
      <w:r>
        <w:rPr>
          <w:w w:val="105"/>
        </w:rPr>
        <w:t> its</w:t>
      </w:r>
      <w:r>
        <w:rPr>
          <w:w w:val="105"/>
        </w:rPr>
        <w:t> ambitious goals</w:t>
      </w:r>
      <w:r>
        <w:rPr>
          <w:spacing w:val="-1"/>
          <w:w w:val="105"/>
        </w:rPr>
        <w:t> </w:t>
      </w:r>
      <w:r>
        <w:rPr>
          <w:w w:val="105"/>
        </w:rPr>
        <w:t>for the</w:t>
      </w:r>
      <w:r>
        <w:rPr>
          <w:spacing w:val="-7"/>
          <w:w w:val="105"/>
        </w:rPr>
        <w:t> </w:t>
      </w:r>
      <w:r>
        <w:rPr>
          <w:w w:val="105"/>
        </w:rPr>
        <w:t>rapid national scale-up of</w:t>
      </w:r>
      <w:r>
        <w:rPr>
          <w:spacing w:val="-8"/>
          <w:w w:val="105"/>
        </w:rPr>
        <w:t> </w:t>
      </w:r>
      <w:r>
        <w:rPr>
          <w:w w:val="105"/>
        </w:rPr>
        <w:t>a package of</w:t>
      </w:r>
      <w:r>
        <w:rPr>
          <w:spacing w:val="-2"/>
          <w:w w:val="105"/>
        </w:rPr>
        <w:t> </w:t>
      </w:r>
      <w:r>
        <w:rPr>
          <w:w w:val="105"/>
        </w:rPr>
        <w:t>core</w:t>
      </w:r>
      <w:r>
        <w:rPr>
          <w:spacing w:val="-7"/>
          <w:w w:val="105"/>
        </w:rPr>
        <w:t> </w:t>
      </w:r>
      <w:r>
        <w:rPr>
          <w:w w:val="105"/>
        </w:rPr>
        <w:t>interventions</w:t>
      </w:r>
      <w:r>
        <w:rPr>
          <w:spacing w:val="-8"/>
          <w:w w:val="105"/>
        </w:rPr>
        <w:t> </w:t>
      </w:r>
      <w:r>
        <w:rPr>
          <w:w w:val="105"/>
        </w:rPr>
        <w:t>to</w:t>
      </w:r>
      <w:r>
        <w:rPr>
          <w:spacing w:val="-6"/>
          <w:w w:val="105"/>
        </w:rPr>
        <w:t> </w:t>
      </w:r>
      <w:r>
        <w:rPr>
          <w:w w:val="105"/>
        </w:rPr>
        <w:t>achieve impact</w:t>
      </w:r>
    </w:p>
    <w:p>
      <w:pPr>
        <w:spacing w:after="0" w:line="499" w:lineRule="auto"/>
        <w:jc w:val="both"/>
        <w:sectPr>
          <w:pgSz w:w="11910" w:h="16850"/>
          <w:pgMar w:header="0" w:footer="1012" w:top="1360" w:bottom="1200" w:left="820" w:right="120"/>
        </w:sectPr>
      </w:pPr>
    </w:p>
    <w:p>
      <w:pPr>
        <w:pStyle w:val="BodyText"/>
        <w:spacing w:line="501" w:lineRule="auto" w:before="81"/>
        <w:ind w:left="1052" w:right="1323"/>
        <w:jc w:val="both"/>
      </w:pPr>
      <w:r>
        <w:rPr>
          <w:w w:val="105"/>
        </w:rPr>
        <w:t>as a</w:t>
      </w:r>
      <w:r>
        <w:rPr>
          <w:w w:val="105"/>
        </w:rPr>
        <w:t> pathway toward a malaria-free Nigeria. As one of its primary objectives it aims to reduce malaria mortality and morbidity by 50% by 2013 and minimize the social impact of</w:t>
      </w:r>
      <w:r>
        <w:rPr>
          <w:spacing w:val="-4"/>
          <w:w w:val="105"/>
        </w:rPr>
        <w:t> </w:t>
      </w:r>
      <w:r>
        <w:rPr>
          <w:w w:val="105"/>
        </w:rPr>
        <w:t>the</w:t>
      </w:r>
      <w:r>
        <w:rPr>
          <w:spacing w:val="-2"/>
          <w:w w:val="105"/>
        </w:rPr>
        <w:t> </w:t>
      </w:r>
      <w:r>
        <w:rPr>
          <w:w w:val="105"/>
        </w:rPr>
        <w:t>disease. Consequently, the current strategic plan</w:t>
      </w:r>
      <w:r>
        <w:rPr>
          <w:spacing w:val="-1"/>
          <w:w w:val="105"/>
        </w:rPr>
        <w:t> </w:t>
      </w:r>
      <w:r>
        <w:rPr>
          <w:w w:val="105"/>
        </w:rPr>
        <w:t>aims for universal ITN coverage, combined</w:t>
      </w:r>
      <w:r>
        <w:rPr>
          <w:spacing w:val="-6"/>
          <w:w w:val="105"/>
        </w:rPr>
        <w:t> </w:t>
      </w:r>
      <w:r>
        <w:rPr>
          <w:w w:val="105"/>
        </w:rPr>
        <w:t>ITN</w:t>
      </w:r>
      <w:r>
        <w:rPr>
          <w:spacing w:val="-2"/>
          <w:w w:val="105"/>
        </w:rPr>
        <w:t> </w:t>
      </w:r>
      <w:r>
        <w:rPr>
          <w:w w:val="105"/>
        </w:rPr>
        <w:t>and</w:t>
      </w:r>
      <w:r>
        <w:rPr>
          <w:spacing w:val="-6"/>
          <w:w w:val="105"/>
        </w:rPr>
        <w:t> </w:t>
      </w:r>
      <w:r>
        <w:rPr>
          <w:w w:val="105"/>
        </w:rPr>
        <w:t>IRS</w:t>
      </w:r>
      <w:r>
        <w:rPr>
          <w:spacing w:val="-5"/>
          <w:w w:val="105"/>
        </w:rPr>
        <w:t> </w:t>
      </w:r>
      <w:r>
        <w:rPr>
          <w:w w:val="105"/>
        </w:rPr>
        <w:t>approaches</w:t>
      </w:r>
      <w:r>
        <w:rPr>
          <w:spacing w:val="-8"/>
          <w:w w:val="105"/>
        </w:rPr>
        <w:t> </w:t>
      </w:r>
      <w:r>
        <w:rPr>
          <w:w w:val="105"/>
        </w:rPr>
        <w:t>in</w:t>
      </w:r>
      <w:r>
        <w:rPr>
          <w:spacing w:val="-6"/>
          <w:w w:val="105"/>
        </w:rPr>
        <w:t> </w:t>
      </w:r>
      <w:r>
        <w:rPr>
          <w:w w:val="105"/>
        </w:rPr>
        <w:t>areas</w:t>
      </w:r>
      <w:r>
        <w:rPr>
          <w:spacing w:val="-8"/>
          <w:w w:val="105"/>
        </w:rPr>
        <w:t> </w:t>
      </w:r>
      <w:r>
        <w:rPr>
          <w:w w:val="105"/>
        </w:rPr>
        <w:t>intractable</w:t>
      </w:r>
      <w:r>
        <w:rPr>
          <w:spacing w:val="-7"/>
          <w:w w:val="105"/>
        </w:rPr>
        <w:t> </w:t>
      </w:r>
      <w:r>
        <w:rPr>
          <w:w w:val="105"/>
        </w:rPr>
        <w:t>to</w:t>
      </w:r>
      <w:r>
        <w:rPr>
          <w:spacing w:val="-6"/>
          <w:w w:val="105"/>
        </w:rPr>
        <w:t> </w:t>
      </w:r>
      <w:r>
        <w:rPr>
          <w:w w:val="105"/>
        </w:rPr>
        <w:t>reductions</w:t>
      </w:r>
      <w:r>
        <w:rPr>
          <w:spacing w:val="-8"/>
          <w:w w:val="105"/>
        </w:rPr>
        <w:t> </w:t>
      </w:r>
      <w:r>
        <w:rPr>
          <w:w w:val="105"/>
        </w:rPr>
        <w:t>in</w:t>
      </w:r>
      <w:r>
        <w:rPr>
          <w:spacing w:val="-6"/>
          <w:w w:val="105"/>
        </w:rPr>
        <w:t> </w:t>
      </w:r>
      <w:r>
        <w:rPr>
          <w:w w:val="105"/>
        </w:rPr>
        <w:t>transmission</w:t>
      </w:r>
      <w:r>
        <w:rPr>
          <w:spacing w:val="-6"/>
          <w:w w:val="105"/>
        </w:rPr>
        <w:t> </w:t>
      </w:r>
      <w:r>
        <w:rPr>
          <w:w w:val="105"/>
        </w:rPr>
        <w:t>with ITN alone</w:t>
      </w:r>
      <w:r>
        <w:rPr>
          <w:w w:val="105"/>
        </w:rPr>
        <w:t> and</w:t>
      </w:r>
      <w:r>
        <w:rPr>
          <w:w w:val="105"/>
        </w:rPr>
        <w:t> a</w:t>
      </w:r>
      <w:r>
        <w:rPr>
          <w:w w:val="105"/>
        </w:rPr>
        <w:t> more</w:t>
      </w:r>
      <w:r>
        <w:rPr>
          <w:w w:val="105"/>
        </w:rPr>
        <w:t> prominent</w:t>
      </w:r>
      <w:r>
        <w:rPr>
          <w:w w:val="105"/>
        </w:rPr>
        <w:t> coordinated</w:t>
      </w:r>
      <w:r>
        <w:rPr>
          <w:w w:val="105"/>
        </w:rPr>
        <w:t> role</w:t>
      </w:r>
      <w:r>
        <w:rPr>
          <w:w w:val="105"/>
        </w:rPr>
        <w:t> of</w:t>
      </w:r>
      <w:r>
        <w:rPr>
          <w:w w:val="105"/>
        </w:rPr>
        <w:t> integrated</w:t>
      </w:r>
      <w:r>
        <w:rPr>
          <w:w w:val="105"/>
        </w:rPr>
        <w:t> vector</w:t>
      </w:r>
      <w:r>
        <w:rPr>
          <w:w w:val="105"/>
        </w:rPr>
        <w:t> management (IVM)</w:t>
      </w:r>
      <w:r>
        <w:rPr>
          <w:w w:val="105"/>
        </w:rPr>
        <w:t> that</w:t>
      </w:r>
      <w:r>
        <w:rPr>
          <w:w w:val="105"/>
        </w:rPr>
        <w:t> considers</w:t>
      </w:r>
      <w:r>
        <w:rPr>
          <w:w w:val="105"/>
        </w:rPr>
        <w:t> larval</w:t>
      </w:r>
      <w:r>
        <w:rPr>
          <w:w w:val="105"/>
        </w:rPr>
        <w:t> control</w:t>
      </w:r>
      <w:r>
        <w:rPr>
          <w:w w:val="105"/>
        </w:rPr>
        <w:t> following</w:t>
      </w:r>
      <w:r>
        <w:rPr>
          <w:w w:val="105"/>
        </w:rPr>
        <w:t> pilot</w:t>
      </w:r>
      <w:r>
        <w:rPr>
          <w:w w:val="105"/>
        </w:rPr>
        <w:t> studies</w:t>
      </w:r>
      <w:r>
        <w:rPr>
          <w:w w:val="105"/>
        </w:rPr>
        <w:t> using</w:t>
      </w:r>
      <w:r>
        <w:rPr>
          <w:w w:val="105"/>
        </w:rPr>
        <w:t> Bacillus thurigiensisvarisraelensis</w:t>
      </w:r>
      <w:r>
        <w:rPr>
          <w:w w:val="105"/>
        </w:rPr>
        <w:t> (BTI)</w:t>
      </w:r>
      <w:r>
        <w:rPr>
          <w:w w:val="105"/>
        </w:rPr>
        <w:t> and</w:t>
      </w:r>
      <w:r>
        <w:rPr>
          <w:w w:val="105"/>
        </w:rPr>
        <w:t> Bacillus</w:t>
      </w:r>
      <w:r>
        <w:rPr>
          <w:w w:val="105"/>
        </w:rPr>
        <w:t> sphaericus</w:t>
      </w:r>
      <w:r>
        <w:rPr>
          <w:w w:val="105"/>
        </w:rPr>
        <w:t> (BS).</w:t>
      </w:r>
      <w:r>
        <w:rPr>
          <w:w w:val="105"/>
        </w:rPr>
        <w:t> In</w:t>
      </w:r>
      <w:r>
        <w:rPr>
          <w:w w:val="105"/>
        </w:rPr>
        <w:t> 2009</w:t>
      </w:r>
      <w:r>
        <w:rPr>
          <w:w w:val="105"/>
        </w:rPr>
        <w:t> and</w:t>
      </w:r>
      <w:r>
        <w:rPr>
          <w:w w:val="105"/>
        </w:rPr>
        <w:t> 2012</w:t>
      </w:r>
      <w:r>
        <w:rPr>
          <w:w w:val="105"/>
        </w:rPr>
        <w:t> mass ITN</w:t>
      </w:r>
      <w:r>
        <w:rPr>
          <w:spacing w:val="-4"/>
          <w:w w:val="105"/>
        </w:rPr>
        <w:t> </w:t>
      </w:r>
      <w:r>
        <w:rPr>
          <w:w w:val="105"/>
        </w:rPr>
        <w:t>distribution</w:t>
      </w:r>
      <w:r>
        <w:rPr>
          <w:spacing w:val="-9"/>
          <w:w w:val="105"/>
        </w:rPr>
        <w:t> </w:t>
      </w:r>
      <w:r>
        <w:rPr>
          <w:w w:val="105"/>
        </w:rPr>
        <w:t>campaigns</w:t>
      </w:r>
      <w:r>
        <w:rPr>
          <w:spacing w:val="-4"/>
          <w:w w:val="105"/>
        </w:rPr>
        <w:t> </w:t>
      </w:r>
      <w:r>
        <w:rPr>
          <w:w w:val="105"/>
        </w:rPr>
        <w:t>were</w:t>
      </w:r>
      <w:r>
        <w:rPr>
          <w:spacing w:val="-10"/>
          <w:w w:val="105"/>
        </w:rPr>
        <w:t> </w:t>
      </w:r>
      <w:r>
        <w:rPr>
          <w:w w:val="105"/>
        </w:rPr>
        <w:t>launched</w:t>
      </w:r>
      <w:r>
        <w:rPr>
          <w:spacing w:val="-9"/>
          <w:w w:val="105"/>
        </w:rPr>
        <w:t> </w:t>
      </w:r>
      <w:r>
        <w:rPr>
          <w:w w:val="105"/>
        </w:rPr>
        <w:t>and</w:t>
      </w:r>
      <w:r>
        <w:rPr>
          <w:spacing w:val="-9"/>
          <w:w w:val="105"/>
        </w:rPr>
        <w:t> </w:t>
      </w:r>
      <w:r>
        <w:rPr>
          <w:w w:val="105"/>
        </w:rPr>
        <w:t>50</w:t>
      </w:r>
      <w:r>
        <w:rPr>
          <w:spacing w:val="-3"/>
          <w:w w:val="105"/>
        </w:rPr>
        <w:t> </w:t>
      </w:r>
      <w:r>
        <w:rPr>
          <w:w w:val="105"/>
        </w:rPr>
        <w:t>million</w:t>
      </w:r>
      <w:r>
        <w:rPr>
          <w:spacing w:val="-9"/>
          <w:w w:val="105"/>
        </w:rPr>
        <w:t> </w:t>
      </w:r>
      <w:r>
        <w:rPr>
          <w:w w:val="105"/>
        </w:rPr>
        <w:t>long-lasting</w:t>
      </w:r>
      <w:r>
        <w:rPr>
          <w:spacing w:val="-9"/>
          <w:w w:val="105"/>
        </w:rPr>
        <w:t> </w:t>
      </w:r>
      <w:r>
        <w:rPr>
          <w:w w:val="105"/>
        </w:rPr>
        <w:t>insecticide</w:t>
      </w:r>
      <w:r>
        <w:rPr>
          <w:spacing w:val="-10"/>
          <w:w w:val="105"/>
        </w:rPr>
        <w:t> </w:t>
      </w:r>
      <w:r>
        <w:rPr>
          <w:w w:val="105"/>
        </w:rPr>
        <w:t>treated nets</w:t>
      </w:r>
      <w:r>
        <w:rPr>
          <w:w w:val="105"/>
        </w:rPr>
        <w:t> (LLIN)</w:t>
      </w:r>
      <w:r>
        <w:rPr>
          <w:w w:val="105"/>
        </w:rPr>
        <w:t> had</w:t>
      </w:r>
      <w:r>
        <w:rPr>
          <w:w w:val="105"/>
        </w:rPr>
        <w:t> been</w:t>
      </w:r>
      <w:r>
        <w:rPr>
          <w:w w:val="105"/>
        </w:rPr>
        <w:t> distributed</w:t>
      </w:r>
      <w:r>
        <w:rPr>
          <w:w w:val="105"/>
        </w:rPr>
        <w:t> by</w:t>
      </w:r>
      <w:r>
        <w:rPr>
          <w:w w:val="105"/>
        </w:rPr>
        <w:t> April</w:t>
      </w:r>
      <w:r>
        <w:rPr>
          <w:w w:val="105"/>
        </w:rPr>
        <w:t> 2012.</w:t>
      </w:r>
      <w:r>
        <w:rPr>
          <w:w w:val="105"/>
        </w:rPr>
        <w:t> The</w:t>
      </w:r>
      <w:r>
        <w:rPr>
          <w:w w:val="105"/>
        </w:rPr>
        <w:t> impact</w:t>
      </w:r>
      <w:r>
        <w:rPr>
          <w:w w:val="105"/>
        </w:rPr>
        <w:t> on</w:t>
      </w:r>
      <w:r>
        <w:rPr>
          <w:w w:val="105"/>
        </w:rPr>
        <w:t> coverage</w:t>
      </w:r>
      <w:r>
        <w:rPr>
          <w:w w:val="105"/>
        </w:rPr>
        <w:t> of these campaigns</w:t>
      </w:r>
      <w:r>
        <w:rPr>
          <w:spacing w:val="-2"/>
          <w:w w:val="105"/>
        </w:rPr>
        <w:t> </w:t>
      </w:r>
      <w:r>
        <w:rPr>
          <w:w w:val="105"/>
        </w:rPr>
        <w:t>was</w:t>
      </w:r>
      <w:r>
        <w:rPr>
          <w:spacing w:val="-8"/>
          <w:w w:val="105"/>
        </w:rPr>
        <w:t> </w:t>
      </w:r>
      <w:r>
        <w:rPr>
          <w:w w:val="105"/>
        </w:rPr>
        <w:t>reflected in</w:t>
      </w:r>
      <w:r>
        <w:rPr>
          <w:spacing w:val="-6"/>
          <w:w w:val="105"/>
        </w:rPr>
        <w:t> </w:t>
      </w:r>
      <w:r>
        <w:rPr>
          <w:w w:val="105"/>
        </w:rPr>
        <w:t>the</w:t>
      </w:r>
      <w:r>
        <w:rPr>
          <w:spacing w:val="-1"/>
          <w:w w:val="105"/>
        </w:rPr>
        <w:t> </w:t>
      </w:r>
      <w:r>
        <w:rPr>
          <w:w w:val="105"/>
        </w:rPr>
        <w:t>national household survey data in</w:t>
      </w:r>
      <w:r>
        <w:rPr>
          <w:spacing w:val="-6"/>
          <w:w w:val="105"/>
        </w:rPr>
        <w:t> </w:t>
      </w:r>
      <w:r>
        <w:rPr>
          <w:w w:val="105"/>
        </w:rPr>
        <w:t>2010 which showed</w:t>
      </w:r>
      <w:r>
        <w:rPr>
          <w:spacing w:val="-6"/>
          <w:w w:val="105"/>
        </w:rPr>
        <w:t> </w:t>
      </w:r>
      <w:r>
        <w:rPr>
          <w:w w:val="105"/>
        </w:rPr>
        <w:t>an improvement in coverage of under-fives to a national average of 29% sleeping under an ITN the night before the survey (NPC, 2013).</w:t>
      </w:r>
    </w:p>
    <w:p>
      <w:pPr>
        <w:pStyle w:val="BodyText"/>
        <w:spacing w:line="501" w:lineRule="auto"/>
        <w:ind w:left="1052" w:right="1320" w:firstLine="720"/>
        <w:jc w:val="both"/>
      </w:pPr>
      <w:r>
        <w:rPr>
          <w:w w:val="105"/>
        </w:rPr>
        <w:t>States</w:t>
      </w:r>
      <w:r>
        <w:rPr>
          <w:spacing w:val="-2"/>
          <w:w w:val="105"/>
        </w:rPr>
        <w:t> </w:t>
      </w:r>
      <w:r>
        <w:rPr>
          <w:w w:val="105"/>
        </w:rPr>
        <w:t>without</w:t>
      </w:r>
      <w:r>
        <w:rPr>
          <w:spacing w:val="-5"/>
          <w:w w:val="105"/>
        </w:rPr>
        <w:t> </w:t>
      </w:r>
      <w:r>
        <w:rPr>
          <w:w w:val="105"/>
        </w:rPr>
        <w:t>LLIN campaigns</w:t>
      </w:r>
      <w:r>
        <w:rPr>
          <w:spacing w:val="-9"/>
          <w:w w:val="105"/>
        </w:rPr>
        <w:t> </w:t>
      </w:r>
      <w:r>
        <w:rPr>
          <w:w w:val="105"/>
        </w:rPr>
        <w:t>at</w:t>
      </w:r>
      <w:r>
        <w:rPr>
          <w:spacing w:val="-5"/>
          <w:w w:val="105"/>
        </w:rPr>
        <w:t> </w:t>
      </w:r>
      <w:r>
        <w:rPr>
          <w:w w:val="105"/>
        </w:rPr>
        <w:t>the</w:t>
      </w:r>
      <w:r>
        <w:rPr>
          <w:spacing w:val="-8"/>
          <w:w w:val="105"/>
        </w:rPr>
        <w:t> </w:t>
      </w:r>
      <w:r>
        <w:rPr>
          <w:w w:val="105"/>
        </w:rPr>
        <w:t>time</w:t>
      </w:r>
      <w:r>
        <w:rPr>
          <w:spacing w:val="-8"/>
          <w:w w:val="105"/>
        </w:rPr>
        <w:t> </w:t>
      </w:r>
      <w:r>
        <w:rPr>
          <w:w w:val="105"/>
        </w:rPr>
        <w:t>of</w:t>
      </w:r>
      <w:r>
        <w:rPr>
          <w:spacing w:val="-3"/>
          <w:w w:val="105"/>
        </w:rPr>
        <w:t> </w:t>
      </w:r>
      <w:r>
        <w:rPr>
          <w:w w:val="105"/>
        </w:rPr>
        <w:t>the</w:t>
      </w:r>
      <w:r>
        <w:rPr>
          <w:spacing w:val="-2"/>
          <w:w w:val="105"/>
        </w:rPr>
        <w:t> </w:t>
      </w:r>
      <w:r>
        <w:rPr>
          <w:w w:val="105"/>
        </w:rPr>
        <w:t>national survey</w:t>
      </w:r>
      <w:r>
        <w:rPr>
          <w:spacing w:val="-1"/>
          <w:w w:val="105"/>
        </w:rPr>
        <w:t> </w:t>
      </w:r>
      <w:r>
        <w:rPr>
          <w:w w:val="105"/>
        </w:rPr>
        <w:t>included: Abia, Bayelsa,</w:t>
      </w:r>
      <w:r>
        <w:rPr>
          <w:w w:val="105"/>
        </w:rPr>
        <w:t> Benue,</w:t>
      </w:r>
      <w:r>
        <w:rPr>
          <w:w w:val="105"/>
        </w:rPr>
        <w:t> Bono,</w:t>
      </w:r>
      <w:r>
        <w:rPr>
          <w:w w:val="105"/>
        </w:rPr>
        <w:t> Cross</w:t>
      </w:r>
      <w:r>
        <w:rPr>
          <w:w w:val="105"/>
        </w:rPr>
        <w:t> Rivers,</w:t>
      </w:r>
      <w:r>
        <w:rPr>
          <w:w w:val="105"/>
        </w:rPr>
        <w:t> Delta,</w:t>
      </w:r>
      <w:r>
        <w:rPr>
          <w:w w:val="105"/>
        </w:rPr>
        <w:t> Ebonyi,</w:t>
      </w:r>
      <w:r>
        <w:rPr>
          <w:w w:val="105"/>
        </w:rPr>
        <w:t> Edo,</w:t>
      </w:r>
      <w:r>
        <w:rPr>
          <w:w w:val="105"/>
        </w:rPr>
        <w:t> Enugu,</w:t>
      </w:r>
      <w:r>
        <w:rPr>
          <w:w w:val="105"/>
        </w:rPr>
        <w:t> FCT,</w:t>
      </w:r>
      <w:r>
        <w:rPr>
          <w:w w:val="105"/>
        </w:rPr>
        <w:t> Imo,</w:t>
      </w:r>
      <w:r>
        <w:rPr>
          <w:w w:val="105"/>
        </w:rPr>
        <w:t> Katsina, Kogi, Kwara, Lagos, Nasarawa, Ondo, Osun, Oyo, Plateau, Taraba, Yobe and Zamfara. The</w:t>
      </w:r>
      <w:r>
        <w:rPr>
          <w:w w:val="105"/>
        </w:rPr>
        <w:t> current</w:t>
      </w:r>
      <w:r>
        <w:rPr>
          <w:w w:val="105"/>
        </w:rPr>
        <w:t> strategy</w:t>
      </w:r>
      <w:r>
        <w:rPr>
          <w:w w:val="105"/>
        </w:rPr>
        <w:t> to</w:t>
      </w:r>
      <w:r>
        <w:rPr>
          <w:w w:val="105"/>
        </w:rPr>
        <w:t> distribute</w:t>
      </w:r>
      <w:r>
        <w:rPr>
          <w:w w:val="105"/>
        </w:rPr>
        <w:t> LLIN</w:t>
      </w:r>
      <w:r>
        <w:rPr>
          <w:w w:val="105"/>
        </w:rPr>
        <w:t> includes</w:t>
      </w:r>
      <w:r>
        <w:rPr>
          <w:w w:val="105"/>
        </w:rPr>
        <w:t> continued</w:t>
      </w:r>
      <w:r>
        <w:rPr>
          <w:w w:val="105"/>
        </w:rPr>
        <w:t> free</w:t>
      </w:r>
      <w:r>
        <w:rPr>
          <w:w w:val="105"/>
        </w:rPr>
        <w:t> distribution</w:t>
      </w:r>
      <w:r>
        <w:rPr>
          <w:w w:val="105"/>
        </w:rPr>
        <w:t> of</w:t>
      </w:r>
      <w:r>
        <w:rPr>
          <w:w w:val="105"/>
        </w:rPr>
        <w:t> LLINs through</w:t>
      </w:r>
      <w:r>
        <w:rPr>
          <w:spacing w:val="-1"/>
          <w:w w:val="105"/>
        </w:rPr>
        <w:t> </w:t>
      </w:r>
      <w:r>
        <w:rPr>
          <w:w w:val="105"/>
        </w:rPr>
        <w:t>routine health services, antenatal clinics, during national campaigns</w:t>
      </w:r>
      <w:r>
        <w:rPr>
          <w:spacing w:val="-2"/>
          <w:w w:val="105"/>
        </w:rPr>
        <w:t> </w:t>
      </w:r>
      <w:r>
        <w:rPr>
          <w:w w:val="105"/>
        </w:rPr>
        <w:t>and routine immunization</w:t>
      </w:r>
      <w:r>
        <w:rPr>
          <w:spacing w:val="-7"/>
          <w:w w:val="105"/>
        </w:rPr>
        <w:t> </w:t>
      </w:r>
      <w:r>
        <w:rPr>
          <w:w w:val="105"/>
        </w:rPr>
        <w:t>and</w:t>
      </w:r>
      <w:r>
        <w:rPr>
          <w:spacing w:val="-1"/>
          <w:w w:val="105"/>
        </w:rPr>
        <w:t> </w:t>
      </w:r>
      <w:r>
        <w:rPr>
          <w:w w:val="105"/>
        </w:rPr>
        <w:t>a</w:t>
      </w:r>
      <w:r>
        <w:rPr>
          <w:spacing w:val="-2"/>
          <w:w w:val="105"/>
        </w:rPr>
        <w:t> </w:t>
      </w:r>
      <w:r>
        <w:rPr>
          <w:w w:val="105"/>
        </w:rPr>
        <w:t>smaller</w:t>
      </w:r>
      <w:r>
        <w:rPr>
          <w:spacing w:val="-4"/>
          <w:w w:val="105"/>
        </w:rPr>
        <w:t> </w:t>
      </w:r>
      <w:r>
        <w:rPr>
          <w:w w:val="105"/>
        </w:rPr>
        <w:t>role</w:t>
      </w:r>
      <w:r>
        <w:rPr>
          <w:spacing w:val="-8"/>
          <w:w w:val="105"/>
        </w:rPr>
        <w:t> </w:t>
      </w:r>
      <w:r>
        <w:rPr>
          <w:w w:val="105"/>
        </w:rPr>
        <w:t>played</w:t>
      </w:r>
      <w:r>
        <w:rPr>
          <w:spacing w:val="-7"/>
          <w:w w:val="105"/>
        </w:rPr>
        <w:t> </w:t>
      </w:r>
      <w:r>
        <w:rPr>
          <w:w w:val="105"/>
        </w:rPr>
        <w:t>by</w:t>
      </w:r>
      <w:r>
        <w:rPr>
          <w:spacing w:val="-7"/>
          <w:w w:val="105"/>
        </w:rPr>
        <w:t> </w:t>
      </w:r>
      <w:r>
        <w:rPr>
          <w:w w:val="105"/>
        </w:rPr>
        <w:t>the</w:t>
      </w:r>
      <w:r>
        <w:rPr>
          <w:spacing w:val="-2"/>
          <w:w w:val="105"/>
        </w:rPr>
        <w:t> </w:t>
      </w:r>
      <w:r>
        <w:rPr>
          <w:w w:val="105"/>
        </w:rPr>
        <w:t>commercial sector. IRS was implemented in</w:t>
      </w:r>
      <w:r>
        <w:rPr>
          <w:w w:val="105"/>
        </w:rPr>
        <w:t> three</w:t>
      </w:r>
      <w:r>
        <w:rPr>
          <w:w w:val="105"/>
        </w:rPr>
        <w:t> LGAs</w:t>
      </w:r>
      <w:r>
        <w:rPr>
          <w:w w:val="105"/>
        </w:rPr>
        <w:t> in</w:t>
      </w:r>
      <w:r>
        <w:rPr>
          <w:w w:val="105"/>
        </w:rPr>
        <w:t> 2016</w:t>
      </w:r>
      <w:r>
        <w:rPr>
          <w:w w:val="105"/>
        </w:rPr>
        <w:t> in</w:t>
      </w:r>
      <w:r>
        <w:rPr>
          <w:w w:val="105"/>
        </w:rPr>
        <w:t> seven</w:t>
      </w:r>
      <w:r>
        <w:rPr>
          <w:w w:val="105"/>
        </w:rPr>
        <w:t> states</w:t>
      </w:r>
      <w:r>
        <w:rPr>
          <w:w w:val="105"/>
        </w:rPr>
        <w:t> supported</w:t>
      </w:r>
      <w:r>
        <w:rPr>
          <w:w w:val="105"/>
        </w:rPr>
        <w:t> by</w:t>
      </w:r>
      <w:r>
        <w:rPr>
          <w:w w:val="105"/>
        </w:rPr>
        <w:t> the</w:t>
      </w:r>
      <w:r>
        <w:rPr>
          <w:w w:val="105"/>
        </w:rPr>
        <w:t> World</w:t>
      </w:r>
      <w:r>
        <w:rPr>
          <w:w w:val="105"/>
        </w:rPr>
        <w:t> Bank</w:t>
      </w:r>
      <w:r>
        <w:rPr>
          <w:w w:val="105"/>
        </w:rPr>
        <w:t> Malaria</w:t>
      </w:r>
      <w:r>
        <w:rPr>
          <w:w w:val="105"/>
        </w:rPr>
        <w:t> Booster Programme</w:t>
      </w:r>
      <w:r>
        <w:rPr>
          <w:spacing w:val="-4"/>
          <w:w w:val="105"/>
        </w:rPr>
        <w:t> </w:t>
      </w:r>
      <w:r>
        <w:rPr>
          <w:w w:val="105"/>
        </w:rPr>
        <w:t>(Bauchi,</w:t>
      </w:r>
      <w:r>
        <w:rPr>
          <w:spacing w:val="-7"/>
          <w:w w:val="105"/>
        </w:rPr>
        <w:t> </w:t>
      </w:r>
      <w:r>
        <w:rPr>
          <w:w w:val="105"/>
        </w:rPr>
        <w:t>Jigawa,</w:t>
      </w:r>
      <w:r>
        <w:rPr>
          <w:spacing w:val="-1"/>
          <w:w w:val="105"/>
        </w:rPr>
        <w:t> </w:t>
      </w:r>
      <w:r>
        <w:rPr>
          <w:w w:val="105"/>
        </w:rPr>
        <w:t>Gombe, Kano, Anambra, Akwa-Ibom</w:t>
      </w:r>
      <w:r>
        <w:rPr>
          <w:spacing w:val="-10"/>
          <w:w w:val="105"/>
        </w:rPr>
        <w:t> </w:t>
      </w:r>
      <w:r>
        <w:rPr>
          <w:w w:val="105"/>
        </w:rPr>
        <w:t>and</w:t>
      </w:r>
      <w:r>
        <w:rPr>
          <w:spacing w:val="-3"/>
          <w:w w:val="105"/>
        </w:rPr>
        <w:t> </w:t>
      </w:r>
      <w:r>
        <w:rPr>
          <w:w w:val="105"/>
        </w:rPr>
        <w:t>River State) and one</w:t>
      </w:r>
      <w:r>
        <w:rPr>
          <w:w w:val="105"/>
        </w:rPr>
        <w:t> state</w:t>
      </w:r>
      <w:r>
        <w:rPr>
          <w:w w:val="105"/>
        </w:rPr>
        <w:t> supported</w:t>
      </w:r>
      <w:r>
        <w:rPr>
          <w:w w:val="105"/>
        </w:rPr>
        <w:t> by</w:t>
      </w:r>
      <w:r>
        <w:rPr>
          <w:w w:val="105"/>
        </w:rPr>
        <w:t> the</w:t>
      </w:r>
      <w:r>
        <w:rPr>
          <w:w w:val="105"/>
        </w:rPr>
        <w:t> US</w:t>
      </w:r>
      <w:r>
        <w:rPr>
          <w:w w:val="105"/>
        </w:rPr>
        <w:t> President's</w:t>
      </w:r>
      <w:r>
        <w:rPr>
          <w:w w:val="105"/>
        </w:rPr>
        <w:t> Malaria</w:t>
      </w:r>
      <w:r>
        <w:rPr>
          <w:w w:val="105"/>
        </w:rPr>
        <w:t> Initiative</w:t>
      </w:r>
      <w:r>
        <w:rPr>
          <w:w w:val="105"/>
        </w:rPr>
        <w:t> (PMI)</w:t>
      </w:r>
      <w:r>
        <w:rPr>
          <w:w w:val="105"/>
        </w:rPr>
        <w:t> (Nassarawa)</w:t>
      </w:r>
      <w:r>
        <w:rPr>
          <w:w w:val="105"/>
        </w:rPr>
        <w:t> using alphacypermethrin,</w:t>
      </w:r>
      <w:r>
        <w:rPr>
          <w:w w:val="105"/>
        </w:rPr>
        <w:t> lambda-cyhalothrin</w:t>
      </w:r>
      <w:r>
        <w:rPr>
          <w:w w:val="105"/>
        </w:rPr>
        <w:t> and</w:t>
      </w:r>
      <w:r>
        <w:rPr>
          <w:w w:val="105"/>
        </w:rPr>
        <w:t> deltamethrin.</w:t>
      </w:r>
      <w:r>
        <w:rPr>
          <w:w w:val="105"/>
        </w:rPr>
        <w:t> Between</w:t>
      </w:r>
      <w:r>
        <w:rPr>
          <w:w w:val="105"/>
        </w:rPr>
        <w:t> 2009</w:t>
      </w:r>
      <w:r>
        <w:rPr>
          <w:w w:val="105"/>
        </w:rPr>
        <w:t> and</w:t>
      </w:r>
      <w:r>
        <w:rPr>
          <w:w w:val="105"/>
        </w:rPr>
        <w:t> 2011, Lagos</w:t>
      </w:r>
      <w:r>
        <w:rPr>
          <w:w w:val="105"/>
        </w:rPr>
        <w:t> State</w:t>
      </w:r>
      <w:r>
        <w:rPr>
          <w:w w:val="105"/>
        </w:rPr>
        <w:t> started a</w:t>
      </w:r>
      <w:r>
        <w:rPr>
          <w:w w:val="105"/>
        </w:rPr>
        <w:t> campaign</w:t>
      </w:r>
      <w:r>
        <w:rPr>
          <w:w w:val="105"/>
        </w:rPr>
        <w:t> of IRS</w:t>
      </w:r>
      <w:r>
        <w:rPr>
          <w:w w:val="105"/>
        </w:rPr>
        <w:t> covering</w:t>
      </w:r>
      <w:r>
        <w:rPr>
          <w:w w:val="105"/>
        </w:rPr>
        <w:t> 246,803</w:t>
      </w:r>
      <w:r>
        <w:rPr>
          <w:w w:val="105"/>
        </w:rPr>
        <w:t> households</w:t>
      </w:r>
      <w:r>
        <w:rPr>
          <w:w w:val="105"/>
        </w:rPr>
        <w:t> (MPR, 2012). 19 Providing</w:t>
      </w:r>
      <w:r>
        <w:rPr>
          <w:w w:val="105"/>
        </w:rPr>
        <w:t> prompt</w:t>
      </w:r>
      <w:r>
        <w:rPr>
          <w:w w:val="105"/>
        </w:rPr>
        <w:t> efficacious</w:t>
      </w:r>
      <w:r>
        <w:rPr>
          <w:w w:val="105"/>
        </w:rPr>
        <w:t> treatment</w:t>
      </w:r>
      <w:r>
        <w:rPr>
          <w:w w:val="105"/>
        </w:rPr>
        <w:t> under</w:t>
      </w:r>
      <w:r>
        <w:rPr>
          <w:w w:val="105"/>
        </w:rPr>
        <w:t> evolving</w:t>
      </w:r>
      <w:r>
        <w:rPr>
          <w:w w:val="105"/>
        </w:rPr>
        <w:t> guidelines</w:t>
      </w:r>
      <w:r>
        <w:rPr>
          <w:w w:val="105"/>
        </w:rPr>
        <w:t> related</w:t>
      </w:r>
      <w:r>
        <w:rPr>
          <w:w w:val="105"/>
        </w:rPr>
        <w:t> to</w:t>
      </w:r>
      <w:r>
        <w:rPr>
          <w:w w:val="105"/>
        </w:rPr>
        <w:t> the</w:t>
      </w:r>
      <w:r>
        <w:rPr>
          <w:w w:val="105"/>
        </w:rPr>
        <w:t> WHO recommendations to Test, Treat and Track (WHO, 2012) continue to pose challenges to</w:t>
      </w:r>
    </w:p>
    <w:p>
      <w:pPr>
        <w:spacing w:after="0" w:line="501" w:lineRule="auto"/>
        <w:jc w:val="both"/>
        <w:sectPr>
          <w:pgSz w:w="11910" w:h="16850"/>
          <w:pgMar w:header="0" w:footer="1012" w:top="1360" w:bottom="1200" w:left="820" w:right="120"/>
        </w:sectPr>
      </w:pPr>
    </w:p>
    <w:p>
      <w:pPr>
        <w:pStyle w:val="BodyText"/>
        <w:spacing w:line="501" w:lineRule="auto" w:before="81"/>
        <w:ind w:left="1052" w:right="1325"/>
        <w:jc w:val="both"/>
      </w:pPr>
      <w:r>
        <w:rPr>
          <w:w w:val="105"/>
        </w:rPr>
        <w:t>the national</w:t>
      </w:r>
      <w:r>
        <w:rPr>
          <w:w w:val="105"/>
        </w:rPr>
        <w:t> strategy [MPR, 2012]. From the national malaria</w:t>
      </w:r>
      <w:r>
        <w:rPr>
          <w:w w:val="105"/>
        </w:rPr>
        <w:t> indicator survey in 2010, 44%</w:t>
      </w:r>
      <w:r>
        <w:rPr>
          <w:spacing w:val="-1"/>
          <w:w w:val="105"/>
        </w:rPr>
        <w:t> </w:t>
      </w:r>
      <w:r>
        <w:rPr>
          <w:w w:val="105"/>
        </w:rPr>
        <w:t>of women</w:t>
      </w:r>
      <w:r>
        <w:rPr>
          <w:spacing w:val="-1"/>
          <w:w w:val="105"/>
        </w:rPr>
        <w:t> </w:t>
      </w:r>
      <w:r>
        <w:rPr>
          <w:w w:val="105"/>
        </w:rPr>
        <w:t>reported that malaria in students should be treated with aspirin, panadol or</w:t>
      </w:r>
      <w:r>
        <w:rPr>
          <w:w w:val="105"/>
        </w:rPr>
        <w:t> paracetamol,</w:t>
      </w:r>
      <w:r>
        <w:rPr>
          <w:w w:val="105"/>
        </w:rPr>
        <w:t> while</w:t>
      </w:r>
      <w:r>
        <w:rPr>
          <w:w w:val="105"/>
        </w:rPr>
        <w:t> 37%</w:t>
      </w:r>
      <w:r>
        <w:rPr>
          <w:w w:val="105"/>
        </w:rPr>
        <w:t> reported</w:t>
      </w:r>
      <w:r>
        <w:rPr>
          <w:w w:val="105"/>
        </w:rPr>
        <w:t> that</w:t>
      </w:r>
      <w:r>
        <w:rPr>
          <w:w w:val="105"/>
        </w:rPr>
        <w:t> CQ</w:t>
      </w:r>
      <w:r>
        <w:rPr>
          <w:w w:val="105"/>
        </w:rPr>
        <w:t> should</w:t>
      </w:r>
      <w:r>
        <w:rPr>
          <w:w w:val="105"/>
        </w:rPr>
        <w:t> be</w:t>
      </w:r>
      <w:r>
        <w:rPr>
          <w:w w:val="105"/>
        </w:rPr>
        <w:t> the</w:t>
      </w:r>
      <w:r>
        <w:rPr>
          <w:w w:val="105"/>
        </w:rPr>
        <w:t> drug</w:t>
      </w:r>
      <w:r>
        <w:rPr>
          <w:w w:val="105"/>
        </w:rPr>
        <w:t> of</w:t>
      </w:r>
      <w:r>
        <w:rPr>
          <w:w w:val="105"/>
        </w:rPr>
        <w:t> choice;</w:t>
      </w:r>
      <w:r>
        <w:rPr>
          <w:w w:val="105"/>
        </w:rPr>
        <w:t> only</w:t>
      </w:r>
      <w:r>
        <w:rPr>
          <w:w w:val="105"/>
        </w:rPr>
        <w:t> 12% were</w:t>
      </w:r>
      <w:r>
        <w:rPr>
          <w:w w:val="105"/>
        </w:rPr>
        <w:t> aware</w:t>
      </w:r>
      <w:r>
        <w:rPr>
          <w:w w:val="105"/>
        </w:rPr>
        <w:t> that</w:t>
      </w:r>
      <w:r>
        <w:rPr>
          <w:w w:val="105"/>
        </w:rPr>
        <w:t> ACTs</w:t>
      </w:r>
      <w:r>
        <w:rPr>
          <w:w w:val="105"/>
        </w:rPr>
        <w:t> are</w:t>
      </w:r>
      <w:r>
        <w:rPr>
          <w:w w:val="105"/>
        </w:rPr>
        <w:t> the</w:t>
      </w:r>
      <w:r>
        <w:rPr>
          <w:w w:val="105"/>
        </w:rPr>
        <w:t> drug</w:t>
      </w:r>
      <w:r>
        <w:rPr>
          <w:w w:val="105"/>
        </w:rPr>
        <w:t> of choice</w:t>
      </w:r>
      <w:r>
        <w:rPr>
          <w:w w:val="105"/>
        </w:rPr>
        <w:t> (FMoH,</w:t>
      </w:r>
      <w:r>
        <w:rPr>
          <w:w w:val="105"/>
        </w:rPr>
        <w:t> 2014).</w:t>
      </w:r>
      <w:r>
        <w:rPr>
          <w:w w:val="105"/>
        </w:rPr>
        <w:t> Many</w:t>
      </w:r>
      <w:r>
        <w:rPr>
          <w:w w:val="105"/>
        </w:rPr>
        <w:t> Nigerians</w:t>
      </w:r>
      <w:r>
        <w:rPr>
          <w:w w:val="105"/>
        </w:rPr>
        <w:t> use</w:t>
      </w:r>
      <w:r>
        <w:rPr>
          <w:w w:val="105"/>
        </w:rPr>
        <w:t> the private sector for treatment and strengthening this sector has been a focus of</w:t>
      </w:r>
      <w:r>
        <w:rPr>
          <w:spacing w:val="-1"/>
          <w:w w:val="105"/>
        </w:rPr>
        <w:t> </w:t>
      </w:r>
      <w:r>
        <w:rPr>
          <w:w w:val="105"/>
        </w:rPr>
        <w:t>the NDHS through</w:t>
      </w:r>
      <w:r>
        <w:rPr>
          <w:spacing w:val="-3"/>
          <w:w w:val="105"/>
        </w:rPr>
        <w:t> </w:t>
      </w:r>
      <w:r>
        <w:rPr>
          <w:w w:val="105"/>
        </w:rPr>
        <w:t>support from</w:t>
      </w:r>
      <w:r>
        <w:rPr>
          <w:spacing w:val="-4"/>
          <w:w w:val="105"/>
        </w:rPr>
        <w:t> </w:t>
      </w:r>
      <w:r>
        <w:rPr>
          <w:w w:val="105"/>
        </w:rPr>
        <w:t>the Affordable Medicines for Malaria (AMFm) initiative</w:t>
      </w:r>
      <w:r>
        <w:rPr>
          <w:spacing w:val="-4"/>
          <w:w w:val="105"/>
        </w:rPr>
        <w:t> </w:t>
      </w:r>
      <w:r>
        <w:rPr>
          <w:w w:val="105"/>
        </w:rPr>
        <w:t>launched in Nigeria in 2010 (Tougher et al., 2012).</w:t>
      </w:r>
    </w:p>
    <w:p>
      <w:pPr>
        <w:pStyle w:val="BodyText"/>
        <w:spacing w:line="501" w:lineRule="auto"/>
        <w:ind w:left="1052" w:right="1306" w:firstLine="720"/>
        <w:jc w:val="both"/>
      </w:pPr>
      <w:r>
        <w:rPr>
          <w:w w:val="105"/>
        </w:rPr>
        <w:t>The specific targets for</w:t>
      </w:r>
      <w:r>
        <w:rPr>
          <w:w w:val="105"/>
        </w:rPr>
        <w:t> malaria</w:t>
      </w:r>
      <w:r>
        <w:rPr>
          <w:w w:val="105"/>
        </w:rPr>
        <w:t> control during the five-year period (2009-2013) are:</w:t>
      </w:r>
      <w:r>
        <w:rPr>
          <w:w w:val="105"/>
        </w:rPr>
        <w:t> to</w:t>
      </w:r>
      <w:r>
        <w:rPr>
          <w:w w:val="105"/>
        </w:rPr>
        <w:t> reduce</w:t>
      </w:r>
      <w:r>
        <w:rPr>
          <w:w w:val="105"/>
        </w:rPr>
        <w:t> malaria-related</w:t>
      </w:r>
      <w:r>
        <w:rPr>
          <w:w w:val="105"/>
        </w:rPr>
        <w:t> mortality</w:t>
      </w:r>
      <w:r>
        <w:rPr>
          <w:w w:val="105"/>
        </w:rPr>
        <w:t> by</w:t>
      </w:r>
      <w:r>
        <w:rPr>
          <w:w w:val="105"/>
        </w:rPr>
        <w:t> 50%</w:t>
      </w:r>
      <w:r>
        <w:rPr>
          <w:w w:val="105"/>
        </w:rPr>
        <w:t> by</w:t>
      </w:r>
      <w:r>
        <w:rPr>
          <w:w w:val="105"/>
        </w:rPr>
        <w:t> 2013,</w:t>
      </w:r>
      <w:r>
        <w:rPr>
          <w:w w:val="105"/>
        </w:rPr>
        <w:t> to</w:t>
      </w:r>
      <w:r>
        <w:rPr>
          <w:w w:val="105"/>
        </w:rPr>
        <w:t> reduce</w:t>
      </w:r>
      <w:r>
        <w:rPr>
          <w:w w:val="105"/>
        </w:rPr>
        <w:t> malaria</w:t>
      </w:r>
      <w:r>
        <w:rPr>
          <w:w w:val="105"/>
        </w:rPr>
        <w:t> parasite prevalence</w:t>
      </w:r>
      <w:r>
        <w:rPr>
          <w:spacing w:val="-5"/>
          <w:w w:val="105"/>
        </w:rPr>
        <w:t> </w:t>
      </w:r>
      <w:r>
        <w:rPr>
          <w:w w:val="105"/>
        </w:rPr>
        <w:t>in</w:t>
      </w:r>
      <w:r>
        <w:rPr>
          <w:spacing w:val="-4"/>
          <w:w w:val="105"/>
        </w:rPr>
        <w:t> </w:t>
      </w:r>
      <w:r>
        <w:rPr>
          <w:w w:val="105"/>
        </w:rPr>
        <w:t>students</w:t>
      </w:r>
      <w:r>
        <w:rPr>
          <w:spacing w:val="-7"/>
          <w:w w:val="105"/>
        </w:rPr>
        <w:t> </w:t>
      </w:r>
      <w:r>
        <w:rPr>
          <w:w w:val="105"/>
        </w:rPr>
        <w:t>under age</w:t>
      </w:r>
      <w:r>
        <w:rPr>
          <w:spacing w:val="-11"/>
          <w:w w:val="105"/>
        </w:rPr>
        <w:t> </w:t>
      </w:r>
      <w:r>
        <w:rPr>
          <w:w w:val="105"/>
        </w:rPr>
        <w:t>5 by</w:t>
      </w:r>
      <w:r>
        <w:rPr>
          <w:spacing w:val="-10"/>
          <w:w w:val="105"/>
        </w:rPr>
        <w:t> </w:t>
      </w:r>
      <w:r>
        <w:rPr>
          <w:w w:val="105"/>
        </w:rPr>
        <w:t>50%</w:t>
      </w:r>
      <w:r>
        <w:rPr>
          <w:spacing w:val="-4"/>
          <w:w w:val="105"/>
        </w:rPr>
        <w:t> </w:t>
      </w:r>
      <w:r>
        <w:rPr>
          <w:w w:val="105"/>
        </w:rPr>
        <w:t>by</w:t>
      </w:r>
      <w:r>
        <w:rPr>
          <w:spacing w:val="-4"/>
          <w:w w:val="105"/>
        </w:rPr>
        <w:t> </w:t>
      </w:r>
      <w:r>
        <w:rPr>
          <w:w w:val="105"/>
        </w:rPr>
        <w:t>the</w:t>
      </w:r>
      <w:r>
        <w:rPr>
          <w:spacing w:val="-5"/>
          <w:w w:val="105"/>
        </w:rPr>
        <w:t> </w:t>
      </w:r>
      <w:r>
        <w:rPr>
          <w:w w:val="105"/>
        </w:rPr>
        <w:t>year</w:t>
      </w:r>
      <w:r>
        <w:rPr>
          <w:spacing w:val="-7"/>
          <w:w w:val="105"/>
        </w:rPr>
        <w:t> </w:t>
      </w:r>
      <w:r>
        <w:rPr>
          <w:w w:val="105"/>
        </w:rPr>
        <w:t>2013,</w:t>
      </w:r>
      <w:r>
        <w:rPr>
          <w:spacing w:val="-8"/>
          <w:w w:val="105"/>
        </w:rPr>
        <w:t> </w:t>
      </w:r>
      <w:r>
        <w:rPr>
          <w:w w:val="105"/>
        </w:rPr>
        <w:t>to</w:t>
      </w:r>
      <w:r>
        <w:rPr>
          <w:spacing w:val="-4"/>
          <w:w w:val="105"/>
        </w:rPr>
        <w:t> </w:t>
      </w:r>
      <w:r>
        <w:rPr>
          <w:w w:val="105"/>
        </w:rPr>
        <w:t>increase</w:t>
      </w:r>
      <w:r>
        <w:rPr>
          <w:spacing w:val="-5"/>
          <w:w w:val="105"/>
        </w:rPr>
        <w:t> </w:t>
      </w:r>
      <w:r>
        <w:rPr>
          <w:w w:val="105"/>
        </w:rPr>
        <w:t>net</w:t>
      </w:r>
      <w:r>
        <w:rPr>
          <w:spacing w:val="-2"/>
          <w:w w:val="105"/>
        </w:rPr>
        <w:t> </w:t>
      </w:r>
      <w:r>
        <w:rPr>
          <w:w w:val="105"/>
        </w:rPr>
        <w:t>ownership</w:t>
      </w:r>
      <w:r>
        <w:rPr>
          <w:spacing w:val="-10"/>
          <w:w w:val="105"/>
        </w:rPr>
        <w:t> </w:t>
      </w:r>
      <w:r>
        <w:rPr>
          <w:w w:val="105"/>
        </w:rPr>
        <w:t>to at least 80% of households by 2010 and to sustain this level until 2013, to expand and sustain net usage to at least 80% of students under the age of 5 and</w:t>
      </w:r>
      <w:r>
        <w:rPr>
          <w:spacing w:val="23"/>
          <w:w w:val="105"/>
        </w:rPr>
        <w:t> </w:t>
      </w:r>
      <w:r>
        <w:rPr>
          <w:w w:val="105"/>
        </w:rPr>
        <w:t>to pregnant women by</w:t>
      </w:r>
      <w:r>
        <w:rPr>
          <w:spacing w:val="-3"/>
          <w:w w:val="105"/>
        </w:rPr>
        <w:t> </w:t>
      </w:r>
      <w:r>
        <w:rPr>
          <w:w w:val="105"/>
        </w:rPr>
        <w:t>2010 and to sustain the coverage</w:t>
      </w:r>
      <w:r>
        <w:rPr>
          <w:spacing w:val="-4"/>
          <w:w w:val="105"/>
        </w:rPr>
        <w:t> </w:t>
      </w:r>
      <w:r>
        <w:rPr>
          <w:w w:val="105"/>
        </w:rPr>
        <w:t>until</w:t>
      </w:r>
      <w:r>
        <w:rPr>
          <w:spacing w:val="-1"/>
          <w:w w:val="105"/>
        </w:rPr>
        <w:t> </w:t>
      </w:r>
      <w:r>
        <w:rPr>
          <w:w w:val="105"/>
        </w:rPr>
        <w:t>2013,</w:t>
      </w:r>
      <w:r>
        <w:rPr>
          <w:spacing w:val="-1"/>
          <w:w w:val="105"/>
        </w:rPr>
        <w:t> </w:t>
      </w:r>
      <w:r>
        <w:rPr>
          <w:w w:val="105"/>
        </w:rPr>
        <w:t>to introduce</w:t>
      </w:r>
      <w:r>
        <w:rPr>
          <w:spacing w:val="-4"/>
          <w:w w:val="105"/>
        </w:rPr>
        <w:t> </w:t>
      </w:r>
      <w:r>
        <w:rPr>
          <w:w w:val="105"/>
        </w:rPr>
        <w:t>and scale</w:t>
      </w:r>
      <w:r>
        <w:rPr>
          <w:spacing w:val="-4"/>
          <w:w w:val="105"/>
        </w:rPr>
        <w:t> </w:t>
      </w:r>
      <w:r>
        <w:rPr>
          <w:w w:val="105"/>
        </w:rPr>
        <w:t>up</w:t>
      </w:r>
      <w:r>
        <w:rPr>
          <w:spacing w:val="-3"/>
          <w:w w:val="105"/>
        </w:rPr>
        <w:t> </w:t>
      </w:r>
      <w:r>
        <w:rPr>
          <w:w w:val="105"/>
        </w:rPr>
        <w:t>indoor residual spraying (IRS) to national household coverage of 8% in selected areas</w:t>
      </w:r>
      <w:r>
        <w:rPr>
          <w:w w:val="105"/>
        </w:rPr>
        <w:t> by</w:t>
      </w:r>
      <w:r>
        <w:rPr>
          <w:w w:val="105"/>
        </w:rPr>
        <w:t> 2010 and to 20% by 2013, to increase diagnostic malaria testing by 2013 to</w:t>
      </w:r>
      <w:r>
        <w:rPr>
          <w:w w:val="105"/>
        </w:rPr>
        <w:t> at least 80% of patients age 5 and older who</w:t>
      </w:r>
      <w:r>
        <w:rPr>
          <w:w w:val="105"/>
        </w:rPr>
        <w:t> come to health</w:t>
      </w:r>
      <w:r>
        <w:rPr>
          <w:w w:val="105"/>
        </w:rPr>
        <w:t> facilities to seek treatment</w:t>
      </w:r>
      <w:r>
        <w:rPr>
          <w:w w:val="105"/>
        </w:rPr>
        <w:t> for fever</w:t>
      </w:r>
      <w:r>
        <w:rPr>
          <w:w w:val="105"/>
        </w:rPr>
        <w:t> or malaria, to increase appropriate and timely treatment of</w:t>
      </w:r>
      <w:r>
        <w:rPr>
          <w:spacing w:val="-1"/>
          <w:w w:val="105"/>
        </w:rPr>
        <w:t> </w:t>
      </w:r>
      <w:r>
        <w:rPr>
          <w:w w:val="105"/>
        </w:rPr>
        <w:t>all patients who seek treatment for fever or malaria in health facilities to at least 80% by 2013, to increase the coverage of pregnant women</w:t>
      </w:r>
      <w:r>
        <w:rPr>
          <w:w w:val="105"/>
        </w:rPr>
        <w:t> who</w:t>
      </w:r>
      <w:r>
        <w:rPr>
          <w:w w:val="105"/>
        </w:rPr>
        <w:t> receive</w:t>
      </w:r>
      <w:r>
        <w:rPr>
          <w:w w:val="105"/>
        </w:rPr>
        <w:t> at</w:t>
      </w:r>
      <w:r>
        <w:rPr>
          <w:w w:val="105"/>
        </w:rPr>
        <w:t> least</w:t>
      </w:r>
      <w:r>
        <w:rPr>
          <w:w w:val="105"/>
        </w:rPr>
        <w:t> two</w:t>
      </w:r>
      <w:r>
        <w:rPr>
          <w:w w:val="105"/>
        </w:rPr>
        <w:t> doses</w:t>
      </w:r>
      <w:r>
        <w:rPr>
          <w:w w:val="105"/>
        </w:rPr>
        <w:t> of</w:t>
      </w:r>
      <w:r>
        <w:rPr>
          <w:w w:val="105"/>
        </w:rPr>
        <w:t> Intermittent</w:t>
      </w:r>
      <w:r>
        <w:rPr>
          <w:w w:val="105"/>
        </w:rPr>
        <w:t> Prevention</w:t>
      </w:r>
      <w:r>
        <w:rPr>
          <w:w w:val="105"/>
        </w:rPr>
        <w:t> Treatment</w:t>
      </w:r>
      <w:r>
        <w:rPr>
          <w:w w:val="105"/>
        </w:rPr>
        <w:t> (IPT)</w:t>
      </w:r>
      <w:r>
        <w:rPr>
          <w:w w:val="105"/>
        </w:rPr>
        <w:t> to 100% of pregnant</w:t>
      </w:r>
      <w:r>
        <w:rPr>
          <w:w w:val="105"/>
        </w:rPr>
        <w:t> women attending antenatal</w:t>
      </w:r>
      <w:r>
        <w:rPr>
          <w:w w:val="105"/>
        </w:rPr>
        <w:t> care (ANC)</w:t>
      </w:r>
      <w:r>
        <w:rPr>
          <w:w w:val="105"/>
        </w:rPr>
        <w:t> by 2013</w:t>
      </w:r>
      <w:r>
        <w:rPr>
          <w:w w:val="105"/>
        </w:rPr>
        <w:t> (Fleck</w:t>
      </w:r>
      <w:r>
        <w:rPr>
          <w:w w:val="105"/>
        </w:rPr>
        <w:t> and</w:t>
      </w:r>
      <w:r>
        <w:rPr>
          <w:w w:val="105"/>
        </w:rPr>
        <w:t> Moody, </w:t>
      </w:r>
      <w:r>
        <w:rPr>
          <w:spacing w:val="-2"/>
          <w:w w:val="105"/>
        </w:rPr>
        <w:t>2012).</w:t>
      </w:r>
    </w:p>
    <w:p>
      <w:pPr>
        <w:pStyle w:val="BodyText"/>
        <w:spacing w:line="501" w:lineRule="auto"/>
        <w:ind w:left="1052" w:right="1318" w:firstLine="720"/>
        <w:jc w:val="both"/>
      </w:pPr>
      <w:r>
        <w:rPr>
          <w:w w:val="105"/>
        </w:rPr>
        <w:t>Consequent to the identified problems and the</w:t>
      </w:r>
      <w:r>
        <w:rPr>
          <w:w w:val="105"/>
        </w:rPr>
        <w:t> persistence of malaria as a</w:t>
      </w:r>
      <w:r>
        <w:rPr>
          <w:w w:val="105"/>
        </w:rPr>
        <w:t> major public</w:t>
      </w:r>
      <w:r>
        <w:rPr>
          <w:w w:val="105"/>
        </w:rPr>
        <w:t> health</w:t>
      </w:r>
      <w:r>
        <w:rPr>
          <w:w w:val="105"/>
        </w:rPr>
        <w:t> problem</w:t>
      </w:r>
      <w:r>
        <w:rPr>
          <w:w w:val="105"/>
        </w:rPr>
        <w:t> in</w:t>
      </w:r>
      <w:r>
        <w:rPr>
          <w:w w:val="105"/>
        </w:rPr>
        <w:t> both</w:t>
      </w:r>
      <w:r>
        <w:rPr>
          <w:w w:val="105"/>
        </w:rPr>
        <w:t> rural</w:t>
      </w:r>
      <w:r>
        <w:rPr>
          <w:w w:val="105"/>
        </w:rPr>
        <w:t> and</w:t>
      </w:r>
      <w:r>
        <w:rPr>
          <w:w w:val="105"/>
        </w:rPr>
        <w:t> urban</w:t>
      </w:r>
      <w:r>
        <w:rPr>
          <w:w w:val="105"/>
        </w:rPr>
        <w:t> communities</w:t>
      </w:r>
      <w:r>
        <w:rPr>
          <w:w w:val="105"/>
        </w:rPr>
        <w:t> of</w:t>
      </w:r>
      <w:r>
        <w:rPr>
          <w:w w:val="105"/>
        </w:rPr>
        <w:t> sub-Saharan</w:t>
      </w:r>
      <w:r>
        <w:rPr>
          <w:w w:val="105"/>
        </w:rPr>
        <w:t> Africa including</w:t>
      </w:r>
      <w:r>
        <w:rPr>
          <w:w w:val="105"/>
        </w:rPr>
        <w:t> Nigeria</w:t>
      </w:r>
      <w:r>
        <w:rPr>
          <w:w w:val="105"/>
        </w:rPr>
        <w:t> (UNICEF,</w:t>
      </w:r>
      <w:r>
        <w:rPr>
          <w:w w:val="105"/>
        </w:rPr>
        <w:t> 2014),</w:t>
      </w:r>
      <w:r>
        <w:rPr>
          <w:w w:val="105"/>
        </w:rPr>
        <w:t> the</w:t>
      </w:r>
      <w:r>
        <w:rPr>
          <w:w w:val="105"/>
        </w:rPr>
        <w:t> Roll</w:t>
      </w:r>
      <w:r>
        <w:rPr>
          <w:w w:val="105"/>
        </w:rPr>
        <w:t> Back</w:t>
      </w:r>
      <w:r>
        <w:rPr>
          <w:w w:val="105"/>
        </w:rPr>
        <w:t> Malaria</w:t>
      </w:r>
      <w:r>
        <w:rPr>
          <w:w w:val="105"/>
        </w:rPr>
        <w:t> (RBM)</w:t>
      </w:r>
      <w:r>
        <w:rPr>
          <w:w w:val="105"/>
        </w:rPr>
        <w:t> Programme</w:t>
      </w:r>
      <w:r>
        <w:rPr>
          <w:w w:val="105"/>
        </w:rPr>
        <w:t> was initiated</w:t>
      </w:r>
      <w:r>
        <w:rPr>
          <w:spacing w:val="29"/>
          <w:w w:val="105"/>
        </w:rPr>
        <w:t> </w:t>
      </w:r>
      <w:r>
        <w:rPr>
          <w:w w:val="105"/>
        </w:rPr>
        <w:t>in</w:t>
      </w:r>
      <w:r>
        <w:rPr>
          <w:spacing w:val="29"/>
          <w:w w:val="105"/>
        </w:rPr>
        <w:t> </w:t>
      </w:r>
      <w:r>
        <w:rPr>
          <w:w w:val="105"/>
        </w:rPr>
        <w:t>1998</w:t>
      </w:r>
      <w:r>
        <w:rPr>
          <w:spacing w:val="29"/>
          <w:w w:val="105"/>
        </w:rPr>
        <w:t> </w:t>
      </w:r>
      <w:r>
        <w:rPr>
          <w:w w:val="105"/>
        </w:rPr>
        <w:t>by</w:t>
      </w:r>
      <w:r>
        <w:rPr>
          <w:spacing w:val="29"/>
          <w:w w:val="105"/>
        </w:rPr>
        <w:t> </w:t>
      </w:r>
      <w:r>
        <w:rPr>
          <w:w w:val="105"/>
        </w:rPr>
        <w:t>the</w:t>
      </w:r>
      <w:r>
        <w:rPr>
          <w:spacing w:val="28"/>
          <w:w w:val="105"/>
        </w:rPr>
        <w:t> </w:t>
      </w:r>
      <w:r>
        <w:rPr>
          <w:w w:val="105"/>
        </w:rPr>
        <w:t>World</w:t>
      </w:r>
      <w:r>
        <w:rPr>
          <w:spacing w:val="22"/>
          <w:w w:val="105"/>
        </w:rPr>
        <w:t> </w:t>
      </w:r>
      <w:r>
        <w:rPr>
          <w:w w:val="105"/>
        </w:rPr>
        <w:t>Health</w:t>
      </w:r>
      <w:r>
        <w:rPr>
          <w:spacing w:val="22"/>
          <w:w w:val="105"/>
        </w:rPr>
        <w:t> </w:t>
      </w:r>
      <w:r>
        <w:rPr>
          <w:w w:val="105"/>
        </w:rPr>
        <w:t>Organization</w:t>
      </w:r>
      <w:r>
        <w:rPr>
          <w:spacing w:val="22"/>
          <w:w w:val="105"/>
        </w:rPr>
        <w:t> </w:t>
      </w:r>
      <w:r>
        <w:rPr>
          <w:w w:val="105"/>
        </w:rPr>
        <w:t>(WHO).</w:t>
      </w:r>
      <w:r>
        <w:rPr>
          <w:spacing w:val="31"/>
          <w:w w:val="105"/>
        </w:rPr>
        <w:t> </w:t>
      </w:r>
      <w:r>
        <w:rPr>
          <w:w w:val="105"/>
        </w:rPr>
        <w:t>RBM</w:t>
      </w:r>
      <w:r>
        <w:rPr>
          <w:spacing w:val="31"/>
          <w:w w:val="105"/>
        </w:rPr>
        <w:t> </w:t>
      </w:r>
      <w:r>
        <w:rPr>
          <w:w w:val="105"/>
        </w:rPr>
        <w:t>was</w:t>
      </w:r>
      <w:r>
        <w:rPr>
          <w:spacing w:val="39"/>
          <w:w w:val="105"/>
        </w:rPr>
        <w:t> </w:t>
      </w:r>
      <w:r>
        <w:rPr>
          <w:w w:val="105"/>
        </w:rPr>
        <w:t>established</w:t>
      </w:r>
      <w:r>
        <w:rPr>
          <w:spacing w:val="29"/>
          <w:w w:val="105"/>
        </w:rPr>
        <w:t> </w:t>
      </w:r>
      <w:r>
        <w:rPr>
          <w:w w:val="105"/>
        </w:rPr>
        <w:t>to</w:t>
      </w:r>
    </w:p>
    <w:p>
      <w:pPr>
        <w:spacing w:after="0" w:line="501" w:lineRule="auto"/>
        <w:jc w:val="both"/>
        <w:sectPr>
          <w:pgSz w:w="11910" w:h="16850"/>
          <w:pgMar w:header="0" w:footer="1012" w:top="1360" w:bottom="1200" w:left="820" w:right="120"/>
        </w:sectPr>
      </w:pPr>
    </w:p>
    <w:p>
      <w:pPr>
        <w:pStyle w:val="BodyText"/>
        <w:spacing w:line="501" w:lineRule="auto" w:before="81"/>
        <w:ind w:left="1052" w:right="1318"/>
        <w:jc w:val="both"/>
      </w:pPr>
      <w:r>
        <w:rPr>
          <w:w w:val="105"/>
        </w:rPr>
        <w:t>address</w:t>
      </w:r>
      <w:r>
        <w:rPr>
          <w:spacing w:val="-1"/>
          <w:w w:val="105"/>
        </w:rPr>
        <w:t> </w:t>
      </w:r>
      <w:r>
        <w:rPr>
          <w:w w:val="105"/>
        </w:rPr>
        <w:t>all the identified issues</w:t>
      </w:r>
      <w:r>
        <w:rPr>
          <w:spacing w:val="-1"/>
          <w:w w:val="105"/>
        </w:rPr>
        <w:t> </w:t>
      </w:r>
      <w:r>
        <w:rPr>
          <w:w w:val="105"/>
        </w:rPr>
        <w:t>that have thwarted early attempts</w:t>
      </w:r>
      <w:r>
        <w:rPr>
          <w:spacing w:val="-1"/>
          <w:w w:val="105"/>
        </w:rPr>
        <w:t> </w:t>
      </w:r>
      <w:r>
        <w:rPr>
          <w:w w:val="105"/>
        </w:rPr>
        <w:t>at fighting malaria and to</w:t>
      </w:r>
      <w:r>
        <w:rPr>
          <w:spacing w:val="-1"/>
          <w:w w:val="105"/>
        </w:rPr>
        <w:t> </w:t>
      </w:r>
      <w:r>
        <w:rPr>
          <w:w w:val="105"/>
        </w:rPr>
        <w:t>make</w:t>
      </w:r>
      <w:r>
        <w:rPr>
          <w:spacing w:val="-2"/>
          <w:w w:val="105"/>
        </w:rPr>
        <w:t> </w:t>
      </w:r>
      <w:r>
        <w:rPr>
          <w:w w:val="105"/>
        </w:rPr>
        <w:t>available</w:t>
      </w:r>
      <w:r>
        <w:rPr>
          <w:spacing w:val="-2"/>
          <w:w w:val="105"/>
        </w:rPr>
        <w:t> </w:t>
      </w:r>
      <w:r>
        <w:rPr>
          <w:w w:val="105"/>
        </w:rPr>
        <w:t>a number of</w:t>
      </w:r>
      <w:r>
        <w:rPr>
          <w:spacing w:val="-4"/>
          <w:w w:val="105"/>
        </w:rPr>
        <w:t> </w:t>
      </w:r>
      <w:r>
        <w:rPr>
          <w:w w:val="105"/>
        </w:rPr>
        <w:t>key evidence-based</w:t>
      </w:r>
      <w:r>
        <w:rPr>
          <w:spacing w:val="-1"/>
          <w:w w:val="105"/>
        </w:rPr>
        <w:t> </w:t>
      </w:r>
      <w:r>
        <w:rPr>
          <w:w w:val="105"/>
        </w:rPr>
        <w:t>and</w:t>
      </w:r>
      <w:r>
        <w:rPr>
          <w:spacing w:val="-1"/>
          <w:w w:val="105"/>
        </w:rPr>
        <w:t> </w:t>
      </w:r>
      <w:r>
        <w:rPr>
          <w:w w:val="105"/>
        </w:rPr>
        <w:t>cost-effective</w:t>
      </w:r>
      <w:r>
        <w:rPr>
          <w:spacing w:val="-2"/>
          <w:w w:val="105"/>
        </w:rPr>
        <w:t> </w:t>
      </w:r>
      <w:r>
        <w:rPr>
          <w:w w:val="105"/>
        </w:rPr>
        <w:t>malaria prevention strategies and control,</w:t>
      </w:r>
      <w:r>
        <w:rPr>
          <w:w w:val="105"/>
        </w:rPr>
        <w:t> with the</w:t>
      </w:r>
      <w:r>
        <w:rPr>
          <w:w w:val="105"/>
        </w:rPr>
        <w:t> stated goal to decrease</w:t>
      </w:r>
      <w:r>
        <w:rPr>
          <w:w w:val="105"/>
        </w:rPr>
        <w:t> malaria</w:t>
      </w:r>
      <w:r>
        <w:rPr>
          <w:w w:val="105"/>
        </w:rPr>
        <w:t> morbidity</w:t>
      </w:r>
      <w:r>
        <w:rPr>
          <w:w w:val="105"/>
        </w:rPr>
        <w:t> and</w:t>
      </w:r>
      <w:r>
        <w:rPr>
          <w:w w:val="105"/>
        </w:rPr>
        <w:t> mortality by</w:t>
      </w:r>
      <w:r>
        <w:rPr>
          <w:w w:val="105"/>
        </w:rPr>
        <w:t> 50%</w:t>
      </w:r>
      <w:r>
        <w:rPr>
          <w:w w:val="105"/>
        </w:rPr>
        <w:t> worldwide</w:t>
      </w:r>
      <w:r>
        <w:rPr>
          <w:w w:val="105"/>
        </w:rPr>
        <w:t> by</w:t>
      </w:r>
      <w:r>
        <w:rPr>
          <w:w w:val="105"/>
        </w:rPr>
        <w:t> 2010,</w:t>
      </w:r>
      <w:r>
        <w:rPr>
          <w:w w:val="105"/>
        </w:rPr>
        <w:t> and</w:t>
      </w:r>
      <w:r>
        <w:rPr>
          <w:w w:val="105"/>
        </w:rPr>
        <w:t> further</w:t>
      </w:r>
      <w:r>
        <w:rPr>
          <w:w w:val="105"/>
        </w:rPr>
        <w:t> reduce</w:t>
      </w:r>
      <w:r>
        <w:rPr>
          <w:w w:val="105"/>
        </w:rPr>
        <w:t> the</w:t>
      </w:r>
      <w:r>
        <w:rPr>
          <w:w w:val="105"/>
        </w:rPr>
        <w:t> burden</w:t>
      </w:r>
      <w:r>
        <w:rPr>
          <w:w w:val="105"/>
        </w:rPr>
        <w:t> by</w:t>
      </w:r>
      <w:r>
        <w:rPr>
          <w:w w:val="105"/>
        </w:rPr>
        <w:t> another</w:t>
      </w:r>
      <w:r>
        <w:rPr>
          <w:w w:val="105"/>
        </w:rPr>
        <w:t> 50%</w:t>
      </w:r>
      <w:r>
        <w:rPr>
          <w:w w:val="105"/>
        </w:rPr>
        <w:t> in</w:t>
      </w:r>
      <w:r>
        <w:rPr>
          <w:w w:val="105"/>
        </w:rPr>
        <w:t> 2015 (Nabarro and Tayler, 2014).</w:t>
      </w:r>
    </w:p>
    <w:p>
      <w:pPr>
        <w:pStyle w:val="BodyText"/>
        <w:spacing w:line="501" w:lineRule="auto"/>
        <w:ind w:left="1052" w:right="1316" w:firstLine="720"/>
        <w:jc w:val="both"/>
      </w:pPr>
      <w:r>
        <w:rPr>
          <w:w w:val="105"/>
        </w:rPr>
        <w:t>Additional</w:t>
      </w:r>
      <w:r>
        <w:rPr>
          <w:w w:val="105"/>
        </w:rPr>
        <w:t> goals</w:t>
      </w:r>
      <w:r>
        <w:rPr>
          <w:w w:val="105"/>
        </w:rPr>
        <w:t> of</w:t>
      </w:r>
      <w:r>
        <w:rPr>
          <w:w w:val="105"/>
        </w:rPr>
        <w:t> the</w:t>
      </w:r>
      <w:r>
        <w:rPr>
          <w:w w:val="105"/>
        </w:rPr>
        <w:t> RBM</w:t>
      </w:r>
      <w:r>
        <w:rPr>
          <w:w w:val="105"/>
        </w:rPr>
        <w:t> movement</w:t>
      </w:r>
      <w:r>
        <w:rPr>
          <w:w w:val="105"/>
        </w:rPr>
        <w:t> included:</w:t>
      </w:r>
      <w:r>
        <w:rPr>
          <w:w w:val="105"/>
        </w:rPr>
        <w:t> meeting</w:t>
      </w:r>
      <w:r>
        <w:rPr>
          <w:w w:val="105"/>
        </w:rPr>
        <w:t> the</w:t>
      </w:r>
      <w:r>
        <w:rPr>
          <w:w w:val="105"/>
        </w:rPr>
        <w:t> malaria-related United</w:t>
      </w:r>
      <w:r>
        <w:rPr>
          <w:w w:val="105"/>
        </w:rPr>
        <w:t> Nations</w:t>
      </w:r>
      <w:r>
        <w:rPr>
          <w:w w:val="105"/>
        </w:rPr>
        <w:t> Millennium</w:t>
      </w:r>
      <w:r>
        <w:rPr>
          <w:w w:val="105"/>
        </w:rPr>
        <w:t> Development</w:t>
      </w:r>
      <w:r>
        <w:rPr>
          <w:w w:val="105"/>
        </w:rPr>
        <w:t> Goals</w:t>
      </w:r>
      <w:r>
        <w:rPr>
          <w:w w:val="105"/>
        </w:rPr>
        <w:t> (MDGs);</w:t>
      </w:r>
      <w:r>
        <w:rPr>
          <w:w w:val="105"/>
        </w:rPr>
        <w:t> Abuja</w:t>
      </w:r>
      <w:r>
        <w:rPr>
          <w:w w:val="105"/>
        </w:rPr>
        <w:t> Declaration;</w:t>
      </w:r>
      <w:r>
        <w:rPr>
          <w:w w:val="105"/>
        </w:rPr>
        <w:t> and</w:t>
      </w:r>
      <w:r>
        <w:rPr>
          <w:w w:val="105"/>
        </w:rPr>
        <w:t> the RBM Partnership Global Strategic</w:t>
      </w:r>
      <w:r>
        <w:rPr>
          <w:spacing w:val="-1"/>
          <w:w w:val="105"/>
        </w:rPr>
        <w:t> </w:t>
      </w:r>
      <w:r>
        <w:rPr>
          <w:w w:val="105"/>
        </w:rPr>
        <w:t>Plan. The</w:t>
      </w:r>
      <w:r>
        <w:rPr>
          <w:spacing w:val="-1"/>
          <w:w w:val="105"/>
        </w:rPr>
        <w:t> </w:t>
      </w:r>
      <w:r>
        <w:rPr>
          <w:w w:val="105"/>
        </w:rPr>
        <w:t>Abuja Declaration plan is where</w:t>
      </w:r>
      <w:r>
        <w:rPr>
          <w:spacing w:val="-1"/>
          <w:w w:val="105"/>
        </w:rPr>
        <w:t> </w:t>
      </w:r>
      <w:r>
        <w:rPr>
          <w:w w:val="105"/>
        </w:rPr>
        <w:t>189 heads of state adopted the</w:t>
      </w:r>
      <w:r>
        <w:rPr>
          <w:w w:val="105"/>
        </w:rPr>
        <w:t> Millennium</w:t>
      </w:r>
      <w:r>
        <w:rPr>
          <w:w w:val="105"/>
        </w:rPr>
        <w:t> Declaration</w:t>
      </w:r>
      <w:r>
        <w:rPr>
          <w:w w:val="105"/>
        </w:rPr>
        <w:t> designed to</w:t>
      </w:r>
      <w:r>
        <w:rPr>
          <w:w w:val="105"/>
        </w:rPr>
        <w:t> improve</w:t>
      </w:r>
      <w:r>
        <w:rPr>
          <w:w w:val="105"/>
        </w:rPr>
        <w:t> social</w:t>
      </w:r>
      <w:r>
        <w:rPr>
          <w:w w:val="105"/>
        </w:rPr>
        <w:t> and</w:t>
      </w:r>
      <w:r>
        <w:rPr>
          <w:w w:val="105"/>
        </w:rPr>
        <w:t> economic conditions in the</w:t>
      </w:r>
      <w:r>
        <w:rPr>
          <w:w w:val="105"/>
        </w:rPr>
        <w:t> world's poorest countries by 2015</w:t>
      </w:r>
      <w:r>
        <w:rPr>
          <w:w w:val="105"/>
        </w:rPr>
        <w:t> (WHO, 2011). The</w:t>
      </w:r>
      <w:r>
        <w:rPr>
          <w:w w:val="105"/>
        </w:rPr>
        <w:t> United Nations MDGs</w:t>
      </w:r>
      <w:r>
        <w:rPr>
          <w:w w:val="105"/>
        </w:rPr>
        <w:t> 4,</w:t>
      </w:r>
      <w:r>
        <w:rPr>
          <w:w w:val="105"/>
        </w:rPr>
        <w:t> 5,</w:t>
      </w:r>
      <w:r>
        <w:rPr>
          <w:w w:val="105"/>
        </w:rPr>
        <w:t> and</w:t>
      </w:r>
      <w:r>
        <w:rPr>
          <w:w w:val="105"/>
        </w:rPr>
        <w:t> 6</w:t>
      </w:r>
      <w:r>
        <w:rPr>
          <w:w w:val="105"/>
        </w:rPr>
        <w:t> are</w:t>
      </w:r>
      <w:r>
        <w:rPr>
          <w:w w:val="105"/>
        </w:rPr>
        <w:t> directly</w:t>
      </w:r>
      <w:r>
        <w:rPr>
          <w:w w:val="105"/>
        </w:rPr>
        <w:t> linked</w:t>
      </w:r>
      <w:r>
        <w:rPr>
          <w:w w:val="105"/>
        </w:rPr>
        <w:t> to</w:t>
      </w:r>
      <w:r>
        <w:rPr>
          <w:w w:val="105"/>
        </w:rPr>
        <w:t> malaria</w:t>
      </w:r>
      <w:r>
        <w:rPr>
          <w:w w:val="105"/>
        </w:rPr>
        <w:t> control,</w:t>
      </w:r>
      <w:r>
        <w:rPr>
          <w:w w:val="105"/>
        </w:rPr>
        <w:t> while</w:t>
      </w:r>
      <w:r>
        <w:rPr>
          <w:w w:val="105"/>
        </w:rPr>
        <w:t> MDGs</w:t>
      </w:r>
      <w:r>
        <w:rPr>
          <w:w w:val="105"/>
        </w:rPr>
        <w:t> 1</w:t>
      </w:r>
      <w:r>
        <w:rPr>
          <w:w w:val="105"/>
        </w:rPr>
        <w:t> and</w:t>
      </w:r>
      <w:r>
        <w:rPr>
          <w:w w:val="105"/>
        </w:rPr>
        <w:t> 2</w:t>
      </w:r>
      <w:r>
        <w:rPr>
          <w:w w:val="105"/>
        </w:rPr>
        <w:t> are indirectly related. RBM Partnership Global</w:t>
      </w:r>
      <w:r>
        <w:rPr>
          <w:w w:val="105"/>
        </w:rPr>
        <w:t> Strategic Plan is</w:t>
      </w:r>
      <w:r>
        <w:rPr>
          <w:w w:val="105"/>
        </w:rPr>
        <w:t> expected to coordinate all efforts</w:t>
      </w:r>
      <w:r>
        <w:rPr>
          <w:w w:val="105"/>
        </w:rPr>
        <w:t> at</w:t>
      </w:r>
      <w:r>
        <w:rPr>
          <w:w w:val="105"/>
        </w:rPr>
        <w:t> malaria</w:t>
      </w:r>
      <w:r>
        <w:rPr>
          <w:w w:val="105"/>
        </w:rPr>
        <w:t> control;</w:t>
      </w:r>
      <w:r>
        <w:rPr>
          <w:w w:val="105"/>
        </w:rPr>
        <w:t> it</w:t>
      </w:r>
      <w:r>
        <w:rPr>
          <w:w w:val="105"/>
        </w:rPr>
        <w:t> will</w:t>
      </w:r>
      <w:r>
        <w:rPr>
          <w:w w:val="105"/>
        </w:rPr>
        <w:t> promote</w:t>
      </w:r>
      <w:r>
        <w:rPr>
          <w:w w:val="105"/>
        </w:rPr>
        <w:t> the</w:t>
      </w:r>
      <w:r>
        <w:rPr>
          <w:w w:val="105"/>
        </w:rPr>
        <w:t> development</w:t>
      </w:r>
      <w:r>
        <w:rPr>
          <w:w w:val="105"/>
        </w:rPr>
        <w:t> and</w:t>
      </w:r>
      <w:r>
        <w:rPr>
          <w:w w:val="105"/>
        </w:rPr>
        <w:t> better</w:t>
      </w:r>
      <w:r>
        <w:rPr>
          <w:w w:val="105"/>
        </w:rPr>
        <w:t> utilization</w:t>
      </w:r>
      <w:r>
        <w:rPr>
          <w:w w:val="105"/>
        </w:rPr>
        <w:t> of all tools</w:t>
      </w:r>
      <w:r>
        <w:rPr>
          <w:w w:val="105"/>
        </w:rPr>
        <w:t> for</w:t>
      </w:r>
      <w:r>
        <w:rPr>
          <w:w w:val="105"/>
        </w:rPr>
        <w:t> malaria</w:t>
      </w:r>
      <w:r>
        <w:rPr>
          <w:w w:val="105"/>
        </w:rPr>
        <w:t> control</w:t>
      </w:r>
      <w:r>
        <w:rPr>
          <w:w w:val="105"/>
        </w:rPr>
        <w:t> –</w:t>
      </w:r>
      <w:r>
        <w:rPr>
          <w:w w:val="105"/>
        </w:rPr>
        <w:t> old,</w:t>
      </w:r>
      <w:r>
        <w:rPr>
          <w:w w:val="105"/>
        </w:rPr>
        <w:t> new and</w:t>
      </w:r>
      <w:r>
        <w:rPr>
          <w:w w:val="105"/>
        </w:rPr>
        <w:t> future</w:t>
      </w:r>
      <w:r>
        <w:rPr>
          <w:w w:val="105"/>
        </w:rPr>
        <w:t> - as and</w:t>
      </w:r>
      <w:r>
        <w:rPr>
          <w:w w:val="105"/>
        </w:rPr>
        <w:t> where appropriate; and</w:t>
      </w:r>
      <w:r>
        <w:rPr>
          <w:w w:val="105"/>
        </w:rPr>
        <w:t> it</w:t>
      </w:r>
      <w:r>
        <w:rPr>
          <w:w w:val="105"/>
        </w:rPr>
        <w:t> will help strengthen the</w:t>
      </w:r>
      <w:r>
        <w:rPr>
          <w:spacing w:val="-1"/>
          <w:w w:val="105"/>
        </w:rPr>
        <w:t> </w:t>
      </w:r>
      <w:r>
        <w:rPr>
          <w:w w:val="105"/>
        </w:rPr>
        <w:t>health sector. It will be</w:t>
      </w:r>
      <w:r>
        <w:rPr>
          <w:spacing w:val="-1"/>
          <w:w w:val="105"/>
        </w:rPr>
        <w:t> </w:t>
      </w:r>
      <w:r>
        <w:rPr>
          <w:w w:val="105"/>
        </w:rPr>
        <w:t>driven by the</w:t>
      </w:r>
      <w:r>
        <w:rPr>
          <w:spacing w:val="-1"/>
          <w:w w:val="105"/>
        </w:rPr>
        <w:t> </w:t>
      </w:r>
      <w:r>
        <w:rPr>
          <w:w w:val="105"/>
        </w:rPr>
        <w:t>respective</w:t>
      </w:r>
      <w:r>
        <w:rPr>
          <w:spacing w:val="-1"/>
          <w:w w:val="105"/>
        </w:rPr>
        <w:t> </w:t>
      </w:r>
      <w:r>
        <w:rPr>
          <w:w w:val="105"/>
        </w:rPr>
        <w:t>individual countries. The RBM thrust, however, conforms with the Health Sector Reform (HSR) initiative in Nigeria</w:t>
      </w:r>
      <w:r>
        <w:rPr>
          <w:w w:val="105"/>
        </w:rPr>
        <w:t> where</w:t>
      </w:r>
      <w:r>
        <w:rPr>
          <w:w w:val="105"/>
        </w:rPr>
        <w:t> first-phase</w:t>
      </w:r>
      <w:r>
        <w:rPr>
          <w:w w:val="105"/>
        </w:rPr>
        <w:t> implementation</w:t>
      </w:r>
      <w:r>
        <w:rPr>
          <w:w w:val="105"/>
        </w:rPr>
        <w:t> covered</w:t>
      </w:r>
      <w:r>
        <w:rPr>
          <w:w w:val="105"/>
        </w:rPr>
        <w:t> 2014-2007</w:t>
      </w:r>
      <w:r>
        <w:rPr>
          <w:w w:val="105"/>
        </w:rPr>
        <w:t> and sought</w:t>
      </w:r>
      <w:r>
        <w:rPr>
          <w:w w:val="105"/>
        </w:rPr>
        <w:t> to</w:t>
      </w:r>
      <w:r>
        <w:rPr>
          <w:w w:val="105"/>
        </w:rPr>
        <w:t> ensure</w:t>
      </w:r>
      <w:r>
        <w:rPr>
          <w:w w:val="105"/>
        </w:rPr>
        <w:t> the health of citizens in the country are guaranteed (FMOH, 2014). The achievement of the MDGs, therefore, depends on the success of</w:t>
      </w:r>
      <w:r>
        <w:rPr>
          <w:spacing w:val="-3"/>
          <w:w w:val="105"/>
        </w:rPr>
        <w:t> </w:t>
      </w:r>
      <w:r>
        <w:rPr>
          <w:w w:val="105"/>
        </w:rPr>
        <w:t>the RBM initiative (FMOH, 2014).</w:t>
      </w:r>
    </w:p>
    <w:p>
      <w:pPr>
        <w:pStyle w:val="Heading2"/>
        <w:ind w:left="1052"/>
        <w:jc w:val="both"/>
      </w:pPr>
      <w:r>
        <w:rPr>
          <w:w w:val="105"/>
        </w:rPr>
        <w:t>Table</w:t>
      </w:r>
      <w:r>
        <w:rPr>
          <w:spacing w:val="-9"/>
          <w:w w:val="105"/>
        </w:rPr>
        <w:t> </w:t>
      </w:r>
      <w:r>
        <w:rPr>
          <w:w w:val="105"/>
        </w:rPr>
        <w:t>2.1:</w:t>
      </w:r>
      <w:r>
        <w:rPr>
          <w:spacing w:val="-11"/>
          <w:w w:val="105"/>
        </w:rPr>
        <w:t> </w:t>
      </w:r>
      <w:r>
        <w:rPr>
          <w:w w:val="105"/>
        </w:rPr>
        <w:t>RBM,</w:t>
      </w:r>
      <w:r>
        <w:rPr>
          <w:spacing w:val="-12"/>
          <w:w w:val="105"/>
        </w:rPr>
        <w:t> </w:t>
      </w:r>
      <w:r>
        <w:rPr>
          <w:w w:val="105"/>
        </w:rPr>
        <w:t>MDGs</w:t>
      </w:r>
      <w:r>
        <w:rPr>
          <w:spacing w:val="-3"/>
          <w:w w:val="105"/>
        </w:rPr>
        <w:t> </w:t>
      </w:r>
      <w:r>
        <w:rPr>
          <w:w w:val="105"/>
        </w:rPr>
        <w:t>and</w:t>
      </w:r>
      <w:r>
        <w:rPr>
          <w:spacing w:val="-7"/>
          <w:w w:val="105"/>
        </w:rPr>
        <w:t> </w:t>
      </w:r>
      <w:r>
        <w:rPr>
          <w:w w:val="105"/>
        </w:rPr>
        <w:t>Abuja</w:t>
      </w:r>
      <w:r>
        <w:rPr>
          <w:spacing w:val="-8"/>
          <w:w w:val="105"/>
        </w:rPr>
        <w:t> </w:t>
      </w:r>
      <w:r>
        <w:rPr>
          <w:spacing w:val="-2"/>
          <w:w w:val="105"/>
        </w:rPr>
        <w:t>Target</w:t>
      </w:r>
    </w:p>
    <w:p>
      <w:pPr>
        <w:pStyle w:val="BodyText"/>
        <w:spacing w:before="44"/>
        <w:rPr>
          <w:b/>
          <w:sz w:val="20"/>
        </w:rPr>
      </w:pPr>
    </w:p>
    <w:tbl>
      <w:tblPr>
        <w:tblW w:w="0" w:type="auto"/>
        <w:jc w:val="left"/>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6"/>
        <w:gridCol w:w="3061"/>
        <w:gridCol w:w="3148"/>
      </w:tblGrid>
      <w:tr>
        <w:trPr>
          <w:trHeight w:val="415" w:hRule="atLeast"/>
        </w:trPr>
        <w:tc>
          <w:tcPr>
            <w:tcW w:w="3876" w:type="dxa"/>
          </w:tcPr>
          <w:p>
            <w:pPr>
              <w:pStyle w:val="TableParagraph"/>
              <w:spacing w:before="14"/>
              <w:ind w:left="110"/>
              <w:rPr>
                <w:b/>
                <w:sz w:val="23"/>
              </w:rPr>
            </w:pPr>
            <w:r>
              <w:rPr>
                <w:b/>
                <w:spacing w:val="-5"/>
                <w:w w:val="105"/>
                <w:sz w:val="23"/>
              </w:rPr>
              <w:t>RBM</w:t>
            </w:r>
          </w:p>
        </w:tc>
        <w:tc>
          <w:tcPr>
            <w:tcW w:w="3061" w:type="dxa"/>
          </w:tcPr>
          <w:p>
            <w:pPr>
              <w:pStyle w:val="TableParagraph"/>
              <w:spacing w:before="14"/>
              <w:ind w:left="110"/>
              <w:rPr>
                <w:b/>
                <w:sz w:val="23"/>
              </w:rPr>
            </w:pPr>
            <w:r>
              <w:rPr>
                <w:b/>
                <w:spacing w:val="-4"/>
                <w:w w:val="105"/>
                <w:sz w:val="23"/>
              </w:rPr>
              <w:t>MDGs</w:t>
            </w:r>
          </w:p>
        </w:tc>
        <w:tc>
          <w:tcPr>
            <w:tcW w:w="3148" w:type="dxa"/>
          </w:tcPr>
          <w:p>
            <w:pPr>
              <w:pStyle w:val="TableParagraph"/>
              <w:spacing w:before="14"/>
              <w:ind w:left="110"/>
              <w:rPr>
                <w:b/>
                <w:sz w:val="23"/>
              </w:rPr>
            </w:pPr>
            <w:r>
              <w:rPr>
                <w:b/>
                <w:sz w:val="23"/>
              </w:rPr>
              <w:t>Abuja</w:t>
            </w:r>
            <w:r>
              <w:rPr>
                <w:b/>
                <w:spacing w:val="15"/>
                <w:sz w:val="23"/>
              </w:rPr>
              <w:t> </w:t>
            </w:r>
            <w:r>
              <w:rPr>
                <w:b/>
                <w:spacing w:val="-2"/>
                <w:sz w:val="23"/>
              </w:rPr>
              <w:t>Targets</w:t>
            </w:r>
          </w:p>
        </w:tc>
      </w:tr>
      <w:tr>
        <w:trPr>
          <w:trHeight w:val="436" w:hRule="atLeast"/>
        </w:trPr>
        <w:tc>
          <w:tcPr>
            <w:tcW w:w="10085" w:type="dxa"/>
            <w:gridSpan w:val="3"/>
          </w:tcPr>
          <w:p>
            <w:pPr>
              <w:pStyle w:val="TableParagraph"/>
              <w:ind w:left="110"/>
              <w:rPr>
                <w:sz w:val="23"/>
              </w:rPr>
            </w:pPr>
            <w:r>
              <w:rPr>
                <w:w w:val="105"/>
                <w:sz w:val="23"/>
              </w:rPr>
              <w:t>Vision:</w:t>
            </w:r>
            <w:r>
              <w:rPr>
                <w:spacing w:val="-6"/>
                <w:w w:val="105"/>
                <w:sz w:val="23"/>
              </w:rPr>
              <w:t> </w:t>
            </w:r>
            <w:r>
              <w:rPr>
                <w:w w:val="105"/>
                <w:sz w:val="23"/>
              </w:rPr>
              <w:t>Achieve</w:t>
            </w:r>
            <w:r>
              <w:rPr>
                <w:spacing w:val="-15"/>
                <w:w w:val="105"/>
                <w:sz w:val="23"/>
              </w:rPr>
              <w:t> </w:t>
            </w:r>
            <w:r>
              <w:rPr>
                <w:w w:val="105"/>
                <w:sz w:val="23"/>
              </w:rPr>
              <w:t>a</w:t>
            </w:r>
            <w:r>
              <w:rPr>
                <w:spacing w:val="-2"/>
                <w:w w:val="105"/>
                <w:sz w:val="23"/>
              </w:rPr>
              <w:t> </w:t>
            </w:r>
            <w:r>
              <w:rPr>
                <w:w w:val="105"/>
                <w:sz w:val="23"/>
              </w:rPr>
              <w:t>malaria-free</w:t>
            </w:r>
            <w:r>
              <w:rPr>
                <w:spacing w:val="-9"/>
                <w:w w:val="105"/>
                <w:sz w:val="23"/>
              </w:rPr>
              <w:t> </w:t>
            </w:r>
            <w:r>
              <w:rPr>
                <w:w w:val="105"/>
                <w:sz w:val="23"/>
              </w:rPr>
              <w:t>world</w:t>
            </w:r>
            <w:r>
              <w:rPr>
                <w:spacing w:val="-13"/>
                <w:w w:val="105"/>
                <w:sz w:val="23"/>
              </w:rPr>
              <w:t> </w:t>
            </w:r>
            <w:r>
              <w:rPr>
                <w:w w:val="105"/>
                <w:sz w:val="23"/>
              </w:rPr>
              <w:t>(from</w:t>
            </w:r>
            <w:r>
              <w:rPr>
                <w:spacing w:val="-15"/>
                <w:w w:val="105"/>
                <w:sz w:val="23"/>
              </w:rPr>
              <w:t> </w:t>
            </w:r>
            <w:r>
              <w:rPr>
                <w:w w:val="105"/>
                <w:sz w:val="23"/>
              </w:rPr>
              <w:t>2010</w:t>
            </w:r>
            <w:r>
              <w:rPr>
                <w:spacing w:val="-7"/>
                <w:w w:val="105"/>
                <w:sz w:val="23"/>
              </w:rPr>
              <w:t> </w:t>
            </w:r>
            <w:r>
              <w:rPr>
                <w:spacing w:val="-2"/>
                <w:w w:val="105"/>
                <w:sz w:val="23"/>
              </w:rPr>
              <w:t>levels).</w:t>
            </w:r>
          </w:p>
        </w:tc>
      </w:tr>
      <w:tr>
        <w:trPr>
          <w:trHeight w:val="1653" w:hRule="atLeast"/>
        </w:trPr>
        <w:tc>
          <w:tcPr>
            <w:tcW w:w="3876" w:type="dxa"/>
          </w:tcPr>
          <w:p>
            <w:pPr>
              <w:pStyle w:val="TableParagraph"/>
              <w:spacing w:line="376" w:lineRule="auto"/>
              <w:ind w:left="110" w:right="97"/>
              <w:rPr>
                <w:sz w:val="23"/>
              </w:rPr>
            </w:pPr>
            <w:r>
              <w:rPr>
                <w:w w:val="105"/>
                <w:sz w:val="23"/>
              </w:rPr>
              <w:t>Objective</w:t>
            </w:r>
            <w:r>
              <w:rPr>
                <w:spacing w:val="-16"/>
                <w:w w:val="105"/>
                <w:sz w:val="23"/>
              </w:rPr>
              <w:t> </w:t>
            </w:r>
            <w:r>
              <w:rPr>
                <w:w w:val="105"/>
                <w:sz w:val="23"/>
              </w:rPr>
              <w:t>1:</w:t>
            </w:r>
            <w:r>
              <w:rPr>
                <w:spacing w:val="-15"/>
                <w:w w:val="105"/>
                <w:sz w:val="23"/>
              </w:rPr>
              <w:t> </w:t>
            </w:r>
            <w:r>
              <w:rPr>
                <w:w w:val="105"/>
                <w:sz w:val="23"/>
              </w:rPr>
              <w:t>Reduce</w:t>
            </w:r>
            <w:r>
              <w:rPr>
                <w:spacing w:val="-15"/>
                <w:w w:val="105"/>
                <w:sz w:val="23"/>
              </w:rPr>
              <w:t> </w:t>
            </w:r>
            <w:r>
              <w:rPr>
                <w:w w:val="105"/>
                <w:sz w:val="23"/>
              </w:rPr>
              <w:t>global</w:t>
            </w:r>
            <w:r>
              <w:rPr>
                <w:spacing w:val="-15"/>
                <w:w w:val="105"/>
                <w:sz w:val="23"/>
              </w:rPr>
              <w:t> </w:t>
            </w:r>
            <w:r>
              <w:rPr>
                <w:w w:val="105"/>
                <w:sz w:val="23"/>
              </w:rPr>
              <w:t>malaria deaths to near zero by the end of </w:t>
            </w:r>
            <w:r>
              <w:rPr>
                <w:spacing w:val="-2"/>
                <w:w w:val="105"/>
                <w:sz w:val="23"/>
              </w:rPr>
              <w:t>2015.</w:t>
            </w:r>
          </w:p>
          <w:p>
            <w:pPr>
              <w:pStyle w:val="TableParagraph"/>
              <w:spacing w:line="258" w:lineRule="exact"/>
              <w:ind w:left="110"/>
              <w:rPr>
                <w:sz w:val="23"/>
              </w:rPr>
            </w:pPr>
            <w:r>
              <w:rPr>
                <w:w w:val="105"/>
                <w:sz w:val="23"/>
              </w:rPr>
              <w:t>Timeline:</w:t>
            </w:r>
            <w:r>
              <w:rPr>
                <w:spacing w:val="-10"/>
                <w:w w:val="105"/>
                <w:sz w:val="23"/>
              </w:rPr>
              <w:t> </w:t>
            </w:r>
            <w:r>
              <w:rPr>
                <w:w w:val="105"/>
                <w:sz w:val="23"/>
              </w:rPr>
              <w:t>50%</w:t>
            </w:r>
            <w:r>
              <w:rPr>
                <w:spacing w:val="-4"/>
                <w:w w:val="105"/>
                <w:sz w:val="23"/>
              </w:rPr>
              <w:t> </w:t>
            </w:r>
            <w:r>
              <w:rPr>
                <w:w w:val="105"/>
                <w:sz w:val="23"/>
              </w:rPr>
              <w:t>by</w:t>
            </w:r>
            <w:r>
              <w:rPr>
                <w:spacing w:val="-11"/>
                <w:w w:val="105"/>
                <w:sz w:val="23"/>
              </w:rPr>
              <w:t> </w:t>
            </w:r>
            <w:r>
              <w:rPr>
                <w:w w:val="105"/>
                <w:sz w:val="23"/>
              </w:rPr>
              <w:t>2010;</w:t>
            </w:r>
            <w:r>
              <w:rPr>
                <w:spacing w:val="-10"/>
                <w:w w:val="105"/>
                <w:sz w:val="23"/>
              </w:rPr>
              <w:t> </w:t>
            </w:r>
            <w:r>
              <w:rPr>
                <w:w w:val="105"/>
                <w:sz w:val="23"/>
              </w:rPr>
              <w:t>50%</w:t>
            </w:r>
            <w:r>
              <w:rPr>
                <w:spacing w:val="-11"/>
                <w:w w:val="105"/>
                <w:sz w:val="23"/>
              </w:rPr>
              <w:t> </w:t>
            </w:r>
            <w:r>
              <w:rPr>
                <w:spacing w:val="-5"/>
                <w:w w:val="105"/>
                <w:sz w:val="23"/>
              </w:rPr>
              <w:t>by</w:t>
            </w:r>
          </w:p>
        </w:tc>
        <w:tc>
          <w:tcPr>
            <w:tcW w:w="3061" w:type="dxa"/>
          </w:tcPr>
          <w:p>
            <w:pPr>
              <w:pStyle w:val="TableParagraph"/>
              <w:spacing w:line="376" w:lineRule="auto"/>
              <w:ind w:left="110"/>
              <w:rPr>
                <w:sz w:val="23"/>
              </w:rPr>
            </w:pPr>
            <w:r>
              <w:rPr>
                <w:w w:val="105"/>
                <w:sz w:val="23"/>
              </w:rPr>
              <w:t>Goal #4: Reduce by two- thirds Child Mortality Target/Time:</w:t>
            </w:r>
            <w:r>
              <w:rPr>
                <w:spacing w:val="-16"/>
                <w:w w:val="105"/>
                <w:sz w:val="23"/>
              </w:rPr>
              <w:t> </w:t>
            </w:r>
            <w:r>
              <w:rPr>
                <w:w w:val="105"/>
                <w:sz w:val="23"/>
              </w:rPr>
              <w:t>1990</w:t>
            </w:r>
            <w:r>
              <w:rPr>
                <w:spacing w:val="-15"/>
                <w:w w:val="105"/>
                <w:sz w:val="23"/>
              </w:rPr>
              <w:t> </w:t>
            </w:r>
            <w:r>
              <w:rPr>
                <w:w w:val="105"/>
                <w:sz w:val="23"/>
              </w:rPr>
              <w:t>-</w:t>
            </w:r>
            <w:r>
              <w:rPr>
                <w:spacing w:val="-15"/>
                <w:w w:val="105"/>
                <w:sz w:val="23"/>
              </w:rPr>
              <w:t> </w:t>
            </w:r>
            <w:r>
              <w:rPr>
                <w:w w:val="105"/>
                <w:sz w:val="23"/>
              </w:rPr>
              <w:t>2015</w:t>
            </w:r>
          </w:p>
        </w:tc>
        <w:tc>
          <w:tcPr>
            <w:tcW w:w="3148" w:type="dxa"/>
          </w:tcPr>
          <w:p>
            <w:pPr>
              <w:pStyle w:val="TableParagraph"/>
              <w:spacing w:line="372" w:lineRule="auto"/>
              <w:ind w:left="110"/>
              <w:rPr>
                <w:sz w:val="23"/>
              </w:rPr>
            </w:pPr>
            <w:r>
              <w:rPr>
                <w:w w:val="105"/>
                <w:sz w:val="23"/>
              </w:rPr>
              <w:t>Reduce</w:t>
            </w:r>
            <w:r>
              <w:rPr>
                <w:spacing w:val="-16"/>
                <w:w w:val="105"/>
                <w:sz w:val="23"/>
              </w:rPr>
              <w:t> </w:t>
            </w:r>
            <w:r>
              <w:rPr>
                <w:w w:val="105"/>
                <w:sz w:val="23"/>
              </w:rPr>
              <w:t>deaths</w:t>
            </w:r>
            <w:r>
              <w:rPr>
                <w:spacing w:val="-15"/>
                <w:w w:val="105"/>
                <w:sz w:val="23"/>
              </w:rPr>
              <w:t> </w:t>
            </w:r>
            <w:r>
              <w:rPr>
                <w:w w:val="105"/>
                <w:sz w:val="23"/>
              </w:rPr>
              <w:t>to</w:t>
            </w:r>
            <w:r>
              <w:rPr>
                <w:spacing w:val="-15"/>
                <w:w w:val="105"/>
                <w:sz w:val="23"/>
              </w:rPr>
              <w:t> </w:t>
            </w:r>
            <w:r>
              <w:rPr>
                <w:w w:val="105"/>
                <w:sz w:val="23"/>
              </w:rPr>
              <w:t>children Target: 60% by 2015;</w:t>
            </w:r>
          </w:p>
          <w:p>
            <w:pPr>
              <w:pStyle w:val="TableParagraph"/>
              <w:spacing w:before="8"/>
              <w:ind w:left="110"/>
              <w:rPr>
                <w:sz w:val="23"/>
              </w:rPr>
            </w:pPr>
            <w:r>
              <w:rPr>
                <w:w w:val="105"/>
                <w:sz w:val="23"/>
              </w:rPr>
              <w:t>80%</w:t>
            </w:r>
            <w:r>
              <w:rPr>
                <w:spacing w:val="-9"/>
                <w:w w:val="105"/>
                <w:sz w:val="23"/>
              </w:rPr>
              <w:t> </w:t>
            </w:r>
            <w:r>
              <w:rPr>
                <w:w w:val="105"/>
                <w:sz w:val="23"/>
              </w:rPr>
              <w:t>by</w:t>
            </w:r>
            <w:r>
              <w:rPr>
                <w:spacing w:val="-9"/>
                <w:w w:val="105"/>
                <w:sz w:val="23"/>
              </w:rPr>
              <w:t> </w:t>
            </w:r>
            <w:r>
              <w:rPr>
                <w:spacing w:val="-4"/>
                <w:w w:val="105"/>
                <w:sz w:val="23"/>
              </w:rPr>
              <w:t>2010</w:t>
            </w:r>
          </w:p>
        </w:tc>
      </w:tr>
    </w:tbl>
    <w:p>
      <w:pPr>
        <w:spacing w:after="0"/>
        <w:rPr>
          <w:sz w:val="23"/>
        </w:rPr>
        <w:sectPr>
          <w:pgSz w:w="11910" w:h="16850"/>
          <w:pgMar w:header="0" w:footer="1012" w:top="1360" w:bottom="1200" w:left="820" w:right="120"/>
        </w:sectPr>
      </w:pPr>
    </w:p>
    <w:tbl>
      <w:tblPr>
        <w:tblW w:w="0" w:type="auto"/>
        <w:jc w:val="left"/>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6"/>
        <w:gridCol w:w="3061"/>
        <w:gridCol w:w="3148"/>
      </w:tblGrid>
      <w:tr>
        <w:trPr>
          <w:trHeight w:val="847" w:hRule="atLeast"/>
        </w:trPr>
        <w:tc>
          <w:tcPr>
            <w:tcW w:w="3876" w:type="dxa"/>
          </w:tcPr>
          <w:p>
            <w:pPr>
              <w:pStyle w:val="TableParagraph"/>
              <w:ind w:left="110"/>
              <w:rPr>
                <w:sz w:val="23"/>
              </w:rPr>
            </w:pPr>
            <w:r>
              <w:rPr>
                <w:spacing w:val="-4"/>
                <w:w w:val="105"/>
                <w:sz w:val="23"/>
              </w:rPr>
              <w:t>2015</w:t>
            </w:r>
          </w:p>
        </w:tc>
        <w:tc>
          <w:tcPr>
            <w:tcW w:w="3061" w:type="dxa"/>
          </w:tcPr>
          <w:p>
            <w:pPr>
              <w:pStyle w:val="TableParagraph"/>
              <w:rPr>
                <w:sz w:val="22"/>
              </w:rPr>
            </w:pPr>
          </w:p>
        </w:tc>
        <w:tc>
          <w:tcPr>
            <w:tcW w:w="3148" w:type="dxa"/>
          </w:tcPr>
          <w:p>
            <w:pPr>
              <w:pStyle w:val="TableParagraph"/>
              <w:rPr>
                <w:sz w:val="22"/>
              </w:rPr>
            </w:pPr>
          </w:p>
        </w:tc>
      </w:tr>
      <w:tr>
        <w:trPr>
          <w:trHeight w:val="1654" w:hRule="atLeast"/>
        </w:trPr>
        <w:tc>
          <w:tcPr>
            <w:tcW w:w="3876" w:type="dxa"/>
          </w:tcPr>
          <w:p>
            <w:pPr>
              <w:pStyle w:val="TableParagraph"/>
              <w:spacing w:line="379" w:lineRule="auto"/>
              <w:ind w:left="110"/>
              <w:rPr>
                <w:sz w:val="23"/>
              </w:rPr>
            </w:pPr>
            <w:r>
              <w:rPr>
                <w:w w:val="105"/>
                <w:sz w:val="23"/>
              </w:rPr>
              <w:t>Objective</w:t>
            </w:r>
            <w:r>
              <w:rPr>
                <w:spacing w:val="-16"/>
                <w:w w:val="105"/>
                <w:sz w:val="23"/>
              </w:rPr>
              <w:t> </w:t>
            </w:r>
            <w:r>
              <w:rPr>
                <w:w w:val="105"/>
                <w:sz w:val="23"/>
              </w:rPr>
              <w:t>2:</w:t>
            </w:r>
            <w:r>
              <w:rPr>
                <w:spacing w:val="-15"/>
                <w:w w:val="105"/>
                <w:sz w:val="23"/>
              </w:rPr>
              <w:t> </w:t>
            </w:r>
            <w:r>
              <w:rPr>
                <w:w w:val="105"/>
                <w:sz w:val="23"/>
              </w:rPr>
              <w:t>Reduce</w:t>
            </w:r>
            <w:r>
              <w:rPr>
                <w:spacing w:val="-15"/>
                <w:w w:val="105"/>
                <w:sz w:val="23"/>
              </w:rPr>
              <w:t> </w:t>
            </w:r>
            <w:r>
              <w:rPr>
                <w:w w:val="105"/>
                <w:sz w:val="23"/>
              </w:rPr>
              <w:t>global</w:t>
            </w:r>
            <w:r>
              <w:rPr>
                <w:spacing w:val="-15"/>
                <w:w w:val="105"/>
                <w:sz w:val="23"/>
              </w:rPr>
              <w:t> </w:t>
            </w:r>
            <w:r>
              <w:rPr>
                <w:w w:val="105"/>
                <w:sz w:val="23"/>
              </w:rPr>
              <w:t>malaria cases by 75% by end- 2015</w:t>
            </w:r>
          </w:p>
          <w:p>
            <w:pPr>
              <w:pStyle w:val="TableParagraph"/>
              <w:spacing w:line="257" w:lineRule="exact"/>
              <w:ind w:left="110"/>
              <w:rPr>
                <w:sz w:val="23"/>
              </w:rPr>
            </w:pPr>
            <w:r>
              <w:rPr>
                <w:w w:val="105"/>
                <w:sz w:val="23"/>
              </w:rPr>
              <w:t>Timeline:</w:t>
            </w:r>
            <w:r>
              <w:rPr>
                <w:spacing w:val="-10"/>
                <w:w w:val="105"/>
                <w:sz w:val="23"/>
              </w:rPr>
              <w:t> </w:t>
            </w:r>
            <w:r>
              <w:rPr>
                <w:w w:val="105"/>
                <w:sz w:val="23"/>
              </w:rPr>
              <w:t>50%</w:t>
            </w:r>
            <w:r>
              <w:rPr>
                <w:spacing w:val="-4"/>
                <w:w w:val="105"/>
                <w:sz w:val="23"/>
              </w:rPr>
              <w:t> </w:t>
            </w:r>
            <w:r>
              <w:rPr>
                <w:w w:val="105"/>
                <w:sz w:val="23"/>
              </w:rPr>
              <w:t>by</w:t>
            </w:r>
            <w:r>
              <w:rPr>
                <w:spacing w:val="-11"/>
                <w:w w:val="105"/>
                <w:sz w:val="23"/>
              </w:rPr>
              <w:t> </w:t>
            </w:r>
            <w:r>
              <w:rPr>
                <w:w w:val="105"/>
                <w:sz w:val="23"/>
              </w:rPr>
              <w:t>2010;</w:t>
            </w:r>
            <w:r>
              <w:rPr>
                <w:spacing w:val="-10"/>
                <w:w w:val="105"/>
                <w:sz w:val="23"/>
              </w:rPr>
              <w:t> </w:t>
            </w:r>
            <w:r>
              <w:rPr>
                <w:w w:val="105"/>
                <w:sz w:val="23"/>
              </w:rPr>
              <w:t>50%</w:t>
            </w:r>
            <w:r>
              <w:rPr>
                <w:spacing w:val="-11"/>
                <w:w w:val="105"/>
                <w:sz w:val="23"/>
              </w:rPr>
              <w:t> </w:t>
            </w:r>
            <w:r>
              <w:rPr>
                <w:spacing w:val="-5"/>
                <w:w w:val="105"/>
                <w:sz w:val="23"/>
              </w:rPr>
              <w:t>by</w:t>
            </w:r>
          </w:p>
          <w:p>
            <w:pPr>
              <w:pStyle w:val="TableParagraph"/>
              <w:spacing w:before="153"/>
              <w:ind w:left="110"/>
              <w:rPr>
                <w:sz w:val="23"/>
              </w:rPr>
            </w:pPr>
            <w:r>
              <w:rPr>
                <w:spacing w:val="-4"/>
                <w:w w:val="105"/>
                <w:sz w:val="23"/>
              </w:rPr>
              <w:t>2015</w:t>
            </w:r>
          </w:p>
        </w:tc>
        <w:tc>
          <w:tcPr>
            <w:tcW w:w="3061" w:type="dxa"/>
          </w:tcPr>
          <w:p>
            <w:pPr>
              <w:pStyle w:val="TableParagraph"/>
              <w:spacing w:line="376" w:lineRule="auto"/>
              <w:ind w:left="110"/>
              <w:rPr>
                <w:sz w:val="23"/>
              </w:rPr>
            </w:pPr>
            <w:r>
              <w:rPr>
                <w:w w:val="105"/>
                <w:sz w:val="23"/>
              </w:rPr>
              <w:t>Goals</w:t>
            </w:r>
            <w:r>
              <w:rPr>
                <w:spacing w:val="-16"/>
                <w:w w:val="105"/>
                <w:sz w:val="23"/>
              </w:rPr>
              <w:t> </w:t>
            </w:r>
            <w:r>
              <w:rPr>
                <w:w w:val="105"/>
                <w:sz w:val="23"/>
              </w:rPr>
              <w:t>#5:</w:t>
            </w:r>
            <w:r>
              <w:rPr>
                <w:spacing w:val="-12"/>
                <w:w w:val="105"/>
                <w:sz w:val="23"/>
              </w:rPr>
              <w:t> </w:t>
            </w:r>
            <w:r>
              <w:rPr>
                <w:w w:val="105"/>
                <w:sz w:val="23"/>
              </w:rPr>
              <w:t>Improve</w:t>
            </w:r>
            <w:r>
              <w:rPr>
                <w:spacing w:val="-9"/>
                <w:w w:val="105"/>
                <w:sz w:val="23"/>
              </w:rPr>
              <w:t> </w:t>
            </w:r>
            <w:r>
              <w:rPr>
                <w:w w:val="105"/>
                <w:sz w:val="23"/>
              </w:rPr>
              <w:t>by</w:t>
            </w:r>
            <w:r>
              <w:rPr>
                <w:spacing w:val="-14"/>
                <w:w w:val="105"/>
                <w:sz w:val="23"/>
              </w:rPr>
              <w:t> </w:t>
            </w:r>
            <w:r>
              <w:rPr>
                <w:w w:val="105"/>
                <w:sz w:val="23"/>
              </w:rPr>
              <w:t>three- quarters maternal health Target/Time: 1990 - 2015</w:t>
            </w:r>
          </w:p>
        </w:tc>
        <w:tc>
          <w:tcPr>
            <w:tcW w:w="3148" w:type="dxa"/>
          </w:tcPr>
          <w:p>
            <w:pPr>
              <w:pStyle w:val="TableParagraph"/>
              <w:spacing w:line="379" w:lineRule="auto"/>
              <w:ind w:left="110" w:right="665"/>
              <w:rPr>
                <w:sz w:val="23"/>
              </w:rPr>
            </w:pPr>
            <w:r>
              <w:rPr>
                <w:w w:val="105"/>
                <w:sz w:val="23"/>
              </w:rPr>
              <w:t>Improve</w:t>
            </w:r>
            <w:r>
              <w:rPr>
                <w:spacing w:val="-16"/>
                <w:w w:val="105"/>
                <w:sz w:val="23"/>
              </w:rPr>
              <w:t> </w:t>
            </w:r>
            <w:r>
              <w:rPr>
                <w:w w:val="105"/>
                <w:sz w:val="23"/>
              </w:rPr>
              <w:t>maternal</w:t>
            </w:r>
            <w:r>
              <w:rPr>
                <w:spacing w:val="-15"/>
                <w:w w:val="105"/>
                <w:sz w:val="23"/>
              </w:rPr>
              <w:t> </w:t>
            </w:r>
            <w:r>
              <w:rPr>
                <w:w w:val="105"/>
                <w:sz w:val="23"/>
              </w:rPr>
              <w:t>health Target: 60% by 2015;</w:t>
            </w:r>
          </w:p>
          <w:p>
            <w:pPr>
              <w:pStyle w:val="TableParagraph"/>
              <w:spacing w:line="257" w:lineRule="exact"/>
              <w:ind w:left="110"/>
              <w:rPr>
                <w:sz w:val="23"/>
              </w:rPr>
            </w:pPr>
            <w:r>
              <w:rPr>
                <w:w w:val="105"/>
                <w:sz w:val="23"/>
              </w:rPr>
              <w:t>80%</w:t>
            </w:r>
            <w:r>
              <w:rPr>
                <w:spacing w:val="-9"/>
                <w:w w:val="105"/>
                <w:sz w:val="23"/>
              </w:rPr>
              <w:t> </w:t>
            </w:r>
            <w:r>
              <w:rPr>
                <w:w w:val="105"/>
                <w:sz w:val="23"/>
              </w:rPr>
              <w:t>by</w:t>
            </w:r>
            <w:r>
              <w:rPr>
                <w:spacing w:val="-9"/>
                <w:w w:val="105"/>
                <w:sz w:val="23"/>
              </w:rPr>
              <w:t> </w:t>
            </w:r>
            <w:r>
              <w:rPr>
                <w:spacing w:val="-4"/>
                <w:w w:val="105"/>
                <w:sz w:val="23"/>
              </w:rPr>
              <w:t>2010</w:t>
            </w:r>
          </w:p>
        </w:tc>
      </w:tr>
      <w:tr>
        <w:trPr>
          <w:trHeight w:val="2906" w:hRule="atLeast"/>
        </w:trPr>
        <w:tc>
          <w:tcPr>
            <w:tcW w:w="3876" w:type="dxa"/>
          </w:tcPr>
          <w:p>
            <w:pPr>
              <w:pStyle w:val="TableParagraph"/>
              <w:spacing w:line="376" w:lineRule="auto" w:before="7"/>
              <w:ind w:left="110" w:right="97"/>
              <w:rPr>
                <w:sz w:val="23"/>
              </w:rPr>
            </w:pPr>
            <w:r>
              <w:rPr>
                <w:w w:val="105"/>
                <w:sz w:val="23"/>
              </w:rPr>
              <w:t>Objective 3: Eliminate malaria by 2015</w:t>
            </w:r>
            <w:r>
              <w:rPr>
                <w:spacing w:val="-7"/>
                <w:w w:val="105"/>
                <w:sz w:val="23"/>
              </w:rPr>
              <w:t> </w:t>
            </w:r>
            <w:r>
              <w:rPr>
                <w:w w:val="105"/>
                <w:sz w:val="23"/>
              </w:rPr>
              <w:t>in</w:t>
            </w:r>
            <w:r>
              <w:rPr>
                <w:spacing w:val="-14"/>
                <w:w w:val="105"/>
                <w:sz w:val="23"/>
              </w:rPr>
              <w:t> </w:t>
            </w:r>
            <w:r>
              <w:rPr>
                <w:w w:val="105"/>
                <w:sz w:val="23"/>
              </w:rPr>
              <w:t>10</w:t>
            </w:r>
            <w:r>
              <w:rPr>
                <w:spacing w:val="-7"/>
                <w:w w:val="105"/>
                <w:sz w:val="23"/>
              </w:rPr>
              <w:t> </w:t>
            </w:r>
            <w:r>
              <w:rPr>
                <w:w w:val="105"/>
                <w:sz w:val="23"/>
              </w:rPr>
              <w:t>new</w:t>
            </w:r>
            <w:r>
              <w:rPr>
                <w:spacing w:val="-3"/>
                <w:w w:val="105"/>
                <w:sz w:val="23"/>
              </w:rPr>
              <w:t> </w:t>
            </w:r>
            <w:r>
              <w:rPr>
                <w:w w:val="105"/>
                <w:sz w:val="23"/>
              </w:rPr>
              <w:t>countries</w:t>
            </w:r>
            <w:r>
              <w:rPr>
                <w:spacing w:val="-15"/>
                <w:w w:val="105"/>
                <w:sz w:val="23"/>
              </w:rPr>
              <w:t> </w:t>
            </w:r>
            <w:r>
              <w:rPr>
                <w:w w:val="105"/>
                <w:sz w:val="23"/>
              </w:rPr>
              <w:t>and</w:t>
            </w:r>
            <w:r>
              <w:rPr>
                <w:spacing w:val="-7"/>
                <w:w w:val="105"/>
                <w:sz w:val="23"/>
              </w:rPr>
              <w:t> </w:t>
            </w:r>
            <w:r>
              <w:rPr>
                <w:w w:val="105"/>
                <w:sz w:val="23"/>
              </w:rPr>
              <w:t>in</w:t>
            </w:r>
            <w:r>
              <w:rPr>
                <w:spacing w:val="-14"/>
                <w:w w:val="105"/>
                <w:sz w:val="23"/>
              </w:rPr>
              <w:t> </w:t>
            </w:r>
            <w:r>
              <w:rPr>
                <w:w w:val="105"/>
                <w:sz w:val="23"/>
              </w:rPr>
              <w:t>the WHO European Region.</w:t>
            </w:r>
          </w:p>
        </w:tc>
        <w:tc>
          <w:tcPr>
            <w:tcW w:w="3061" w:type="dxa"/>
          </w:tcPr>
          <w:p>
            <w:pPr>
              <w:pStyle w:val="TableParagraph"/>
              <w:spacing w:line="372" w:lineRule="auto" w:before="7"/>
              <w:ind w:left="110"/>
              <w:rPr>
                <w:sz w:val="23"/>
              </w:rPr>
            </w:pPr>
            <w:r>
              <w:rPr>
                <w:w w:val="105"/>
                <w:sz w:val="23"/>
              </w:rPr>
              <w:t>Goal</w:t>
            </w:r>
            <w:r>
              <w:rPr>
                <w:spacing w:val="-16"/>
                <w:w w:val="105"/>
                <w:sz w:val="23"/>
              </w:rPr>
              <w:t> </w:t>
            </w:r>
            <w:r>
              <w:rPr>
                <w:w w:val="105"/>
                <w:sz w:val="23"/>
              </w:rPr>
              <w:t>#6:</w:t>
            </w:r>
            <w:r>
              <w:rPr>
                <w:spacing w:val="-15"/>
                <w:w w:val="105"/>
                <w:sz w:val="23"/>
              </w:rPr>
              <w:t> </w:t>
            </w:r>
            <w:r>
              <w:rPr>
                <w:w w:val="105"/>
                <w:sz w:val="23"/>
              </w:rPr>
              <w:t>Combat</w:t>
            </w:r>
            <w:r>
              <w:rPr>
                <w:spacing w:val="-15"/>
                <w:w w:val="105"/>
                <w:sz w:val="23"/>
              </w:rPr>
              <w:t> </w:t>
            </w:r>
            <w:r>
              <w:rPr>
                <w:w w:val="105"/>
                <w:sz w:val="23"/>
              </w:rPr>
              <w:t>HIV/AIDS, Malaria and other diseases.</w:t>
            </w:r>
          </w:p>
          <w:p>
            <w:pPr>
              <w:pStyle w:val="TableParagraph"/>
              <w:spacing w:line="374" w:lineRule="auto" w:before="8"/>
              <w:ind w:left="110" w:right="151"/>
              <w:rPr>
                <w:sz w:val="23"/>
              </w:rPr>
            </w:pPr>
            <w:r>
              <w:rPr>
                <w:w w:val="105"/>
                <w:sz w:val="23"/>
              </w:rPr>
              <w:t>Target/Time:</w:t>
            </w:r>
            <w:r>
              <w:rPr>
                <w:spacing w:val="-16"/>
                <w:w w:val="105"/>
                <w:sz w:val="23"/>
              </w:rPr>
              <w:t> </w:t>
            </w:r>
            <w:r>
              <w:rPr>
                <w:w w:val="105"/>
                <w:sz w:val="23"/>
              </w:rPr>
              <w:t>Have</w:t>
            </w:r>
            <w:r>
              <w:rPr>
                <w:spacing w:val="-15"/>
                <w:w w:val="105"/>
                <w:sz w:val="23"/>
              </w:rPr>
              <w:t> </w:t>
            </w:r>
            <w:r>
              <w:rPr>
                <w:w w:val="105"/>
                <w:sz w:val="23"/>
              </w:rPr>
              <w:t>halted</w:t>
            </w:r>
            <w:r>
              <w:rPr>
                <w:spacing w:val="-15"/>
                <w:w w:val="105"/>
                <w:sz w:val="23"/>
              </w:rPr>
              <w:t> </w:t>
            </w:r>
            <w:r>
              <w:rPr>
                <w:w w:val="105"/>
                <w:sz w:val="23"/>
              </w:rPr>
              <w:t>by 2015 the incidence of malaria and other major </w:t>
            </w:r>
            <w:r>
              <w:rPr>
                <w:spacing w:val="-2"/>
                <w:w w:val="105"/>
                <w:sz w:val="23"/>
              </w:rPr>
              <w:t>diseases.</w:t>
            </w:r>
          </w:p>
        </w:tc>
        <w:tc>
          <w:tcPr>
            <w:tcW w:w="3148" w:type="dxa"/>
          </w:tcPr>
          <w:p>
            <w:pPr>
              <w:pStyle w:val="TableParagraph"/>
              <w:spacing w:line="372" w:lineRule="auto" w:before="7"/>
              <w:ind w:left="110" w:right="282"/>
              <w:rPr>
                <w:sz w:val="23"/>
              </w:rPr>
            </w:pPr>
            <w:r>
              <w:rPr>
                <w:w w:val="105"/>
                <w:sz w:val="23"/>
              </w:rPr>
              <w:t>Combat</w:t>
            </w:r>
            <w:r>
              <w:rPr>
                <w:spacing w:val="-16"/>
                <w:w w:val="105"/>
                <w:sz w:val="23"/>
              </w:rPr>
              <w:t> </w:t>
            </w:r>
            <w:r>
              <w:rPr>
                <w:w w:val="105"/>
                <w:sz w:val="23"/>
              </w:rPr>
              <w:t>HIV/AIDS,</w:t>
            </w:r>
            <w:r>
              <w:rPr>
                <w:spacing w:val="-15"/>
                <w:w w:val="105"/>
                <w:sz w:val="23"/>
              </w:rPr>
              <w:t> </w:t>
            </w:r>
            <w:r>
              <w:rPr>
                <w:w w:val="105"/>
                <w:sz w:val="23"/>
              </w:rPr>
              <w:t>Malaria and other diseases.</w:t>
            </w:r>
          </w:p>
          <w:p>
            <w:pPr>
              <w:pStyle w:val="TableParagraph"/>
              <w:spacing w:before="8"/>
              <w:ind w:left="110"/>
              <w:rPr>
                <w:sz w:val="23"/>
              </w:rPr>
            </w:pPr>
            <w:r>
              <w:rPr>
                <w:w w:val="105"/>
                <w:sz w:val="23"/>
              </w:rPr>
              <w:t>Target:</w:t>
            </w:r>
            <w:r>
              <w:rPr>
                <w:spacing w:val="-8"/>
                <w:w w:val="105"/>
                <w:sz w:val="23"/>
              </w:rPr>
              <w:t> </w:t>
            </w:r>
            <w:r>
              <w:rPr>
                <w:w w:val="105"/>
                <w:sz w:val="23"/>
              </w:rPr>
              <w:t>60%</w:t>
            </w:r>
            <w:r>
              <w:rPr>
                <w:spacing w:val="-9"/>
                <w:w w:val="105"/>
                <w:sz w:val="23"/>
              </w:rPr>
              <w:t> </w:t>
            </w:r>
            <w:r>
              <w:rPr>
                <w:w w:val="105"/>
                <w:sz w:val="23"/>
              </w:rPr>
              <w:t>by</w:t>
            </w:r>
            <w:r>
              <w:rPr>
                <w:spacing w:val="-9"/>
                <w:w w:val="105"/>
                <w:sz w:val="23"/>
              </w:rPr>
              <w:t> </w:t>
            </w:r>
            <w:r>
              <w:rPr>
                <w:spacing w:val="-2"/>
                <w:w w:val="105"/>
                <w:sz w:val="23"/>
              </w:rPr>
              <w:t>2015;</w:t>
            </w:r>
          </w:p>
          <w:p>
            <w:pPr>
              <w:pStyle w:val="TableParagraph"/>
              <w:spacing w:before="146"/>
              <w:ind w:left="110"/>
              <w:rPr>
                <w:sz w:val="23"/>
              </w:rPr>
            </w:pPr>
            <w:r>
              <w:rPr>
                <w:w w:val="105"/>
                <w:sz w:val="23"/>
              </w:rPr>
              <w:t>80%</w:t>
            </w:r>
            <w:r>
              <w:rPr>
                <w:spacing w:val="-9"/>
                <w:w w:val="105"/>
                <w:sz w:val="23"/>
              </w:rPr>
              <w:t> </w:t>
            </w:r>
            <w:r>
              <w:rPr>
                <w:w w:val="105"/>
                <w:sz w:val="23"/>
              </w:rPr>
              <w:t>by</w:t>
            </w:r>
            <w:r>
              <w:rPr>
                <w:spacing w:val="-9"/>
                <w:w w:val="105"/>
                <w:sz w:val="23"/>
              </w:rPr>
              <w:t> </w:t>
            </w:r>
            <w:r>
              <w:rPr>
                <w:spacing w:val="-4"/>
                <w:w w:val="105"/>
                <w:sz w:val="23"/>
              </w:rPr>
              <w:t>2010</w:t>
            </w:r>
          </w:p>
          <w:p>
            <w:pPr>
              <w:pStyle w:val="TableParagraph"/>
              <w:spacing w:line="372" w:lineRule="auto" w:before="153"/>
              <w:ind w:left="110"/>
              <w:rPr>
                <w:sz w:val="23"/>
              </w:rPr>
            </w:pPr>
            <w:r>
              <w:rPr>
                <w:w w:val="105"/>
                <w:sz w:val="23"/>
              </w:rPr>
              <w:t>Also:</w:t>
            </w:r>
            <w:r>
              <w:rPr>
                <w:spacing w:val="-16"/>
                <w:w w:val="105"/>
                <w:sz w:val="23"/>
              </w:rPr>
              <w:t> </w:t>
            </w:r>
            <w:r>
              <w:rPr>
                <w:w w:val="105"/>
                <w:sz w:val="23"/>
              </w:rPr>
              <w:t>60%</w:t>
            </w:r>
            <w:r>
              <w:rPr>
                <w:spacing w:val="-15"/>
                <w:w w:val="105"/>
                <w:sz w:val="23"/>
              </w:rPr>
              <w:t> </w:t>
            </w:r>
            <w:r>
              <w:rPr>
                <w:w w:val="105"/>
                <w:sz w:val="23"/>
              </w:rPr>
              <w:t>of</w:t>
            </w:r>
            <w:r>
              <w:rPr>
                <w:spacing w:val="-15"/>
                <w:w w:val="105"/>
                <w:sz w:val="23"/>
              </w:rPr>
              <w:t> </w:t>
            </w:r>
            <w:r>
              <w:rPr>
                <w:w w:val="105"/>
                <w:sz w:val="23"/>
              </w:rPr>
              <w:t>people</w:t>
            </w:r>
            <w:r>
              <w:rPr>
                <w:spacing w:val="-15"/>
                <w:w w:val="105"/>
                <w:sz w:val="23"/>
              </w:rPr>
              <w:t> </w:t>
            </w:r>
            <w:r>
              <w:rPr>
                <w:w w:val="105"/>
                <w:sz w:val="23"/>
              </w:rPr>
              <w:t>sleeping under nets by 2015; 80% by</w:t>
            </w:r>
          </w:p>
          <w:p>
            <w:pPr>
              <w:pStyle w:val="TableParagraph"/>
              <w:spacing w:before="9"/>
              <w:ind w:left="110"/>
              <w:rPr>
                <w:sz w:val="23"/>
              </w:rPr>
            </w:pPr>
            <w:r>
              <w:rPr>
                <w:spacing w:val="-2"/>
                <w:w w:val="105"/>
                <w:sz w:val="23"/>
              </w:rPr>
              <w:t>2010.</w:t>
            </w:r>
          </w:p>
        </w:tc>
      </w:tr>
    </w:tbl>
    <w:p>
      <w:pPr>
        <w:spacing w:before="26"/>
        <w:ind w:left="1052" w:right="0" w:firstLine="0"/>
        <w:jc w:val="left"/>
        <w:rPr>
          <w:b/>
          <w:sz w:val="23"/>
        </w:rPr>
      </w:pPr>
      <w:r>
        <w:rPr>
          <w:b/>
          <w:sz w:val="23"/>
        </w:rPr>
        <w:t>Source:</w:t>
      </w:r>
      <w:r>
        <w:rPr>
          <w:b/>
          <w:spacing w:val="28"/>
          <w:sz w:val="23"/>
        </w:rPr>
        <w:t> </w:t>
      </w:r>
      <w:r>
        <w:rPr>
          <w:b/>
          <w:sz w:val="23"/>
        </w:rPr>
        <w:t>FMOH,</w:t>
      </w:r>
      <w:r>
        <w:rPr>
          <w:b/>
          <w:spacing w:val="25"/>
          <w:sz w:val="23"/>
        </w:rPr>
        <w:t> </w:t>
      </w:r>
      <w:r>
        <w:rPr>
          <w:b/>
          <w:spacing w:val="-4"/>
          <w:sz w:val="23"/>
        </w:rPr>
        <w:t>2014</w:t>
      </w:r>
    </w:p>
    <w:p>
      <w:pPr>
        <w:pStyle w:val="BodyText"/>
        <w:spacing w:before="12"/>
        <w:rPr>
          <w:b/>
        </w:rPr>
      </w:pPr>
    </w:p>
    <w:p>
      <w:pPr>
        <w:pStyle w:val="BodyText"/>
        <w:spacing w:line="501" w:lineRule="auto"/>
        <w:ind w:left="1052" w:right="1323" w:firstLine="720"/>
        <w:jc w:val="both"/>
      </w:pPr>
      <w:r>
        <w:rPr>
          <w:w w:val="105"/>
        </w:rPr>
        <w:t>It</w:t>
      </w:r>
      <w:r>
        <w:rPr>
          <w:w w:val="105"/>
        </w:rPr>
        <w:t> was</w:t>
      </w:r>
      <w:r>
        <w:rPr>
          <w:w w:val="105"/>
        </w:rPr>
        <w:t> with this</w:t>
      </w:r>
      <w:r>
        <w:rPr>
          <w:w w:val="105"/>
        </w:rPr>
        <w:t> in</w:t>
      </w:r>
      <w:r>
        <w:rPr>
          <w:w w:val="105"/>
        </w:rPr>
        <w:t> mind</w:t>
      </w:r>
      <w:r>
        <w:rPr>
          <w:w w:val="105"/>
        </w:rPr>
        <w:t> that</w:t>
      </w:r>
      <w:r>
        <w:rPr>
          <w:w w:val="105"/>
        </w:rPr>
        <w:t> the</w:t>
      </w:r>
      <w:r>
        <w:rPr>
          <w:w w:val="105"/>
        </w:rPr>
        <w:t> African</w:t>
      </w:r>
      <w:r>
        <w:rPr>
          <w:w w:val="105"/>
        </w:rPr>
        <w:t> Planning and</w:t>
      </w:r>
      <w:r>
        <w:rPr>
          <w:w w:val="105"/>
        </w:rPr>
        <w:t> Development</w:t>
      </w:r>
      <w:r>
        <w:rPr>
          <w:w w:val="105"/>
        </w:rPr>
        <w:t> Ministers, meeting</w:t>
      </w:r>
      <w:r>
        <w:rPr>
          <w:w w:val="105"/>
        </w:rPr>
        <w:t> in</w:t>
      </w:r>
      <w:r>
        <w:rPr>
          <w:w w:val="105"/>
        </w:rPr>
        <w:t> the</w:t>
      </w:r>
      <w:r>
        <w:rPr>
          <w:w w:val="105"/>
        </w:rPr>
        <w:t> framework</w:t>
      </w:r>
      <w:r>
        <w:rPr>
          <w:w w:val="105"/>
        </w:rPr>
        <w:t> of</w:t>
      </w:r>
      <w:r>
        <w:rPr>
          <w:w w:val="105"/>
        </w:rPr>
        <w:t> the</w:t>
      </w:r>
      <w:r>
        <w:rPr>
          <w:w w:val="105"/>
        </w:rPr>
        <w:t> Roll</w:t>
      </w:r>
      <w:r>
        <w:rPr>
          <w:w w:val="105"/>
        </w:rPr>
        <w:t> Back</w:t>
      </w:r>
      <w:r>
        <w:rPr>
          <w:w w:val="105"/>
        </w:rPr>
        <w:t> Malaria</w:t>
      </w:r>
      <w:r>
        <w:rPr>
          <w:w w:val="105"/>
        </w:rPr>
        <w:t> Programme,</w:t>
      </w:r>
      <w:r>
        <w:rPr>
          <w:w w:val="105"/>
        </w:rPr>
        <w:t> adopted</w:t>
      </w:r>
      <w:r>
        <w:rPr>
          <w:w w:val="105"/>
        </w:rPr>
        <w:t> an</w:t>
      </w:r>
      <w:r>
        <w:rPr>
          <w:w w:val="105"/>
        </w:rPr>
        <w:t> overall framework</w:t>
      </w:r>
      <w:r>
        <w:rPr>
          <w:w w:val="105"/>
        </w:rPr>
        <w:t> and a</w:t>
      </w:r>
      <w:r>
        <w:rPr>
          <w:w w:val="105"/>
        </w:rPr>
        <w:t> joint approach defining a</w:t>
      </w:r>
      <w:r>
        <w:rPr>
          <w:w w:val="105"/>
        </w:rPr>
        <w:t> strategy intended</w:t>
      </w:r>
      <w:r>
        <w:rPr>
          <w:w w:val="105"/>
        </w:rPr>
        <w:t> simultaneously to address mosquito</w:t>
      </w:r>
      <w:r>
        <w:rPr>
          <w:w w:val="105"/>
        </w:rPr>
        <w:t> control</w:t>
      </w:r>
      <w:r>
        <w:rPr>
          <w:w w:val="105"/>
        </w:rPr>
        <w:t> within</w:t>
      </w:r>
      <w:r>
        <w:rPr>
          <w:w w:val="105"/>
        </w:rPr>
        <w:t> the</w:t>
      </w:r>
      <w:r>
        <w:rPr>
          <w:w w:val="105"/>
        </w:rPr>
        <w:t> region.</w:t>
      </w:r>
      <w:r>
        <w:rPr>
          <w:w w:val="105"/>
        </w:rPr>
        <w:t> Specific</w:t>
      </w:r>
      <w:r>
        <w:rPr>
          <w:w w:val="105"/>
        </w:rPr>
        <w:t> targets</w:t>
      </w:r>
      <w:r>
        <w:rPr>
          <w:w w:val="105"/>
        </w:rPr>
        <w:t> included</w:t>
      </w:r>
      <w:r>
        <w:rPr>
          <w:w w:val="105"/>
        </w:rPr>
        <w:t> increased</w:t>
      </w:r>
      <w:r>
        <w:rPr>
          <w:w w:val="105"/>
        </w:rPr>
        <w:t> access</w:t>
      </w:r>
      <w:r>
        <w:rPr>
          <w:w w:val="105"/>
        </w:rPr>
        <w:t> of pregnant</w:t>
      </w:r>
      <w:r>
        <w:rPr>
          <w:w w:val="105"/>
        </w:rPr>
        <w:t> women</w:t>
      </w:r>
      <w:r>
        <w:rPr>
          <w:w w:val="105"/>
        </w:rPr>
        <w:t> and</w:t>
      </w:r>
      <w:r>
        <w:rPr>
          <w:w w:val="105"/>
        </w:rPr>
        <w:t> children</w:t>
      </w:r>
      <w:r>
        <w:rPr>
          <w:w w:val="105"/>
        </w:rPr>
        <w:t> under</w:t>
      </w:r>
      <w:r>
        <w:rPr>
          <w:w w:val="105"/>
        </w:rPr>
        <w:t> age</w:t>
      </w:r>
      <w:r>
        <w:rPr>
          <w:w w:val="105"/>
        </w:rPr>
        <w:t> five</w:t>
      </w:r>
      <w:r>
        <w:rPr>
          <w:w w:val="105"/>
        </w:rPr>
        <w:t> with</w:t>
      </w:r>
      <w:r>
        <w:rPr>
          <w:w w:val="105"/>
        </w:rPr>
        <w:t> 60%</w:t>
      </w:r>
      <w:r>
        <w:rPr>
          <w:w w:val="105"/>
        </w:rPr>
        <w:t> by</w:t>
      </w:r>
      <w:r>
        <w:rPr>
          <w:w w:val="105"/>
        </w:rPr>
        <w:t> 2015,</w:t>
      </w:r>
      <w:r>
        <w:rPr>
          <w:w w:val="105"/>
        </w:rPr>
        <w:t> and</w:t>
      </w:r>
      <w:r>
        <w:rPr>
          <w:w w:val="105"/>
        </w:rPr>
        <w:t> 80%</w:t>
      </w:r>
      <w:r>
        <w:rPr>
          <w:w w:val="105"/>
        </w:rPr>
        <w:t> by</w:t>
      </w:r>
      <w:r>
        <w:rPr>
          <w:w w:val="105"/>
        </w:rPr>
        <w:t> 2010 (United Nation 2010; Nabarro and Taylor, 2014). This approach received the support of the</w:t>
      </w:r>
      <w:r>
        <w:rPr>
          <w:w w:val="105"/>
        </w:rPr>
        <w:t> General</w:t>
      </w:r>
      <w:r>
        <w:rPr>
          <w:w w:val="105"/>
        </w:rPr>
        <w:t> Assembly</w:t>
      </w:r>
      <w:r>
        <w:rPr>
          <w:w w:val="105"/>
        </w:rPr>
        <w:t> of</w:t>
      </w:r>
      <w:r>
        <w:rPr>
          <w:w w:val="105"/>
        </w:rPr>
        <w:t> the</w:t>
      </w:r>
      <w:r>
        <w:rPr>
          <w:w w:val="105"/>
        </w:rPr>
        <w:t> United</w:t>
      </w:r>
      <w:r>
        <w:rPr>
          <w:w w:val="105"/>
        </w:rPr>
        <w:t> Nations</w:t>
      </w:r>
      <w:r>
        <w:rPr>
          <w:w w:val="105"/>
        </w:rPr>
        <w:t> and</w:t>
      </w:r>
      <w:r>
        <w:rPr>
          <w:w w:val="105"/>
        </w:rPr>
        <w:t> the</w:t>
      </w:r>
      <w:r>
        <w:rPr>
          <w:w w:val="105"/>
        </w:rPr>
        <w:t> World</w:t>
      </w:r>
      <w:r>
        <w:rPr>
          <w:w w:val="105"/>
        </w:rPr>
        <w:t> Health</w:t>
      </w:r>
      <w:r>
        <w:rPr>
          <w:w w:val="105"/>
        </w:rPr>
        <w:t> Organization. Referring</w:t>
      </w:r>
      <w:r>
        <w:rPr>
          <w:w w:val="105"/>
        </w:rPr>
        <w:t> to</w:t>
      </w:r>
      <w:r>
        <w:rPr>
          <w:w w:val="105"/>
        </w:rPr>
        <w:t> the</w:t>
      </w:r>
      <w:r>
        <w:rPr>
          <w:w w:val="105"/>
        </w:rPr>
        <w:t> same</w:t>
      </w:r>
      <w:r>
        <w:rPr>
          <w:w w:val="105"/>
        </w:rPr>
        <w:t> context,</w:t>
      </w:r>
      <w:r>
        <w:rPr>
          <w:w w:val="105"/>
        </w:rPr>
        <w:t> the</w:t>
      </w:r>
      <w:r>
        <w:rPr>
          <w:w w:val="105"/>
        </w:rPr>
        <w:t> African</w:t>
      </w:r>
      <w:r>
        <w:rPr>
          <w:w w:val="105"/>
        </w:rPr>
        <w:t> Ministers</w:t>
      </w:r>
      <w:r>
        <w:rPr>
          <w:w w:val="105"/>
        </w:rPr>
        <w:t> of Health,</w:t>
      </w:r>
      <w:r>
        <w:rPr>
          <w:w w:val="105"/>
        </w:rPr>
        <w:t> meeting</w:t>
      </w:r>
      <w:r>
        <w:rPr>
          <w:w w:val="105"/>
        </w:rPr>
        <w:t> in</w:t>
      </w:r>
      <w:r>
        <w:rPr>
          <w:w w:val="105"/>
        </w:rPr>
        <w:t> Abuja, Nigeria,</w:t>
      </w:r>
      <w:r>
        <w:rPr>
          <w:w w:val="105"/>
        </w:rPr>
        <w:t> called</w:t>
      </w:r>
      <w:r>
        <w:rPr>
          <w:w w:val="105"/>
        </w:rPr>
        <w:t> for a</w:t>
      </w:r>
      <w:r>
        <w:rPr>
          <w:w w:val="105"/>
        </w:rPr>
        <w:t> Decade</w:t>
      </w:r>
      <w:r>
        <w:rPr>
          <w:w w:val="105"/>
        </w:rPr>
        <w:t> of Malaria</w:t>
      </w:r>
      <w:r>
        <w:rPr>
          <w:w w:val="105"/>
        </w:rPr>
        <w:t> Eradication</w:t>
      </w:r>
      <w:r>
        <w:rPr>
          <w:w w:val="105"/>
        </w:rPr>
        <w:t> for</w:t>
      </w:r>
      <w:r>
        <w:rPr>
          <w:w w:val="105"/>
        </w:rPr>
        <w:t> Africa</w:t>
      </w:r>
      <w:r>
        <w:rPr>
          <w:w w:val="105"/>
        </w:rPr>
        <w:t> on a</w:t>
      </w:r>
      <w:r>
        <w:rPr>
          <w:w w:val="105"/>
        </w:rPr>
        <w:t> renewed</w:t>
      </w:r>
      <w:r>
        <w:rPr>
          <w:w w:val="105"/>
        </w:rPr>
        <w:t> basis and with intensified efforts, capable</w:t>
      </w:r>
      <w:r>
        <w:rPr>
          <w:spacing w:val="-6"/>
          <w:w w:val="105"/>
        </w:rPr>
        <w:t> </w:t>
      </w:r>
      <w:r>
        <w:rPr>
          <w:w w:val="105"/>
        </w:rPr>
        <w:t>of making</w:t>
      </w:r>
      <w:r>
        <w:rPr>
          <w:spacing w:val="-6"/>
          <w:w w:val="105"/>
        </w:rPr>
        <w:t> </w:t>
      </w:r>
      <w:r>
        <w:rPr>
          <w:w w:val="105"/>
        </w:rPr>
        <w:t>healthcare</w:t>
      </w:r>
      <w:r>
        <w:rPr>
          <w:spacing w:val="-6"/>
          <w:w w:val="105"/>
        </w:rPr>
        <w:t> </w:t>
      </w:r>
      <w:r>
        <w:rPr>
          <w:w w:val="105"/>
        </w:rPr>
        <w:t>into</w:t>
      </w:r>
      <w:r>
        <w:rPr>
          <w:spacing w:val="-6"/>
          <w:w w:val="105"/>
        </w:rPr>
        <w:t> </w:t>
      </w:r>
      <w:r>
        <w:rPr>
          <w:w w:val="105"/>
        </w:rPr>
        <w:t>a driving force for</w:t>
      </w:r>
      <w:r>
        <w:rPr>
          <w:spacing w:val="-2"/>
          <w:w w:val="105"/>
        </w:rPr>
        <w:t> </w:t>
      </w:r>
      <w:r>
        <w:rPr>
          <w:w w:val="105"/>
        </w:rPr>
        <w:t>growth</w:t>
      </w:r>
      <w:r>
        <w:rPr>
          <w:spacing w:val="-6"/>
          <w:w w:val="105"/>
        </w:rPr>
        <w:t> </w:t>
      </w:r>
      <w:r>
        <w:rPr>
          <w:w w:val="105"/>
        </w:rPr>
        <w:t>and a factor of socio-economic transformation.</w:t>
      </w:r>
    </w:p>
    <w:p>
      <w:pPr>
        <w:pStyle w:val="BodyText"/>
        <w:spacing w:line="499" w:lineRule="auto"/>
        <w:ind w:left="1052" w:right="1330" w:firstLine="720"/>
        <w:jc w:val="both"/>
      </w:pPr>
      <w:r>
        <w:rPr>
          <w:w w:val="105"/>
        </w:rPr>
        <w:t>Within this time frame (2003-2014), two studies were carried out by the Federal Ministry</w:t>
      </w:r>
      <w:r>
        <w:rPr>
          <w:w w:val="105"/>
        </w:rPr>
        <w:t> of</w:t>
      </w:r>
      <w:r>
        <w:rPr>
          <w:w w:val="105"/>
        </w:rPr>
        <w:t> Health.</w:t>
      </w:r>
      <w:r>
        <w:rPr>
          <w:w w:val="105"/>
        </w:rPr>
        <w:t> Results</w:t>
      </w:r>
      <w:r>
        <w:rPr>
          <w:w w:val="105"/>
        </w:rPr>
        <w:t> of</w:t>
      </w:r>
      <w:r>
        <w:rPr>
          <w:w w:val="105"/>
        </w:rPr>
        <w:t> the</w:t>
      </w:r>
      <w:r>
        <w:rPr>
          <w:w w:val="105"/>
        </w:rPr>
        <w:t> 2003</w:t>
      </w:r>
      <w:r>
        <w:rPr>
          <w:w w:val="105"/>
        </w:rPr>
        <w:t> Nigeria</w:t>
      </w:r>
      <w:r>
        <w:rPr>
          <w:w w:val="105"/>
        </w:rPr>
        <w:t> Demographic</w:t>
      </w:r>
      <w:r>
        <w:rPr>
          <w:w w:val="105"/>
        </w:rPr>
        <w:t> and</w:t>
      </w:r>
      <w:r>
        <w:rPr>
          <w:w w:val="105"/>
        </w:rPr>
        <w:t> Health</w:t>
      </w:r>
      <w:r>
        <w:rPr>
          <w:w w:val="105"/>
        </w:rPr>
        <w:t> Survey (NDHS)</w:t>
      </w:r>
      <w:r>
        <w:rPr>
          <w:spacing w:val="9"/>
          <w:w w:val="105"/>
        </w:rPr>
        <w:t> </w:t>
      </w:r>
      <w:r>
        <w:rPr>
          <w:w w:val="105"/>
        </w:rPr>
        <w:t>showed</w:t>
      </w:r>
      <w:r>
        <w:rPr>
          <w:spacing w:val="-1"/>
          <w:w w:val="105"/>
        </w:rPr>
        <w:t> </w:t>
      </w:r>
      <w:r>
        <w:rPr>
          <w:w w:val="105"/>
        </w:rPr>
        <w:t>that</w:t>
      </w:r>
      <w:r>
        <w:rPr>
          <w:spacing w:val="9"/>
          <w:w w:val="105"/>
        </w:rPr>
        <w:t> </w:t>
      </w:r>
      <w:r>
        <w:rPr>
          <w:w w:val="105"/>
        </w:rPr>
        <w:t>only</w:t>
      </w:r>
      <w:r>
        <w:rPr>
          <w:spacing w:val="-1"/>
          <w:w w:val="105"/>
        </w:rPr>
        <w:t> </w:t>
      </w:r>
      <w:r>
        <w:rPr>
          <w:w w:val="105"/>
        </w:rPr>
        <w:t>2.2%</w:t>
      </w:r>
      <w:r>
        <w:rPr>
          <w:spacing w:val="6"/>
          <w:w w:val="105"/>
        </w:rPr>
        <w:t> </w:t>
      </w:r>
      <w:r>
        <w:rPr>
          <w:w w:val="105"/>
        </w:rPr>
        <w:t>of</w:t>
      </w:r>
      <w:r>
        <w:rPr>
          <w:spacing w:val="-3"/>
          <w:w w:val="105"/>
        </w:rPr>
        <w:t> </w:t>
      </w:r>
      <w:r>
        <w:rPr>
          <w:w w:val="105"/>
        </w:rPr>
        <w:t>households</w:t>
      </w:r>
      <w:r>
        <w:rPr>
          <w:spacing w:val="3"/>
          <w:w w:val="105"/>
        </w:rPr>
        <w:t> </w:t>
      </w:r>
      <w:r>
        <w:rPr>
          <w:w w:val="105"/>
        </w:rPr>
        <w:t>had at</w:t>
      </w:r>
      <w:r>
        <w:rPr>
          <w:spacing w:val="2"/>
          <w:w w:val="105"/>
        </w:rPr>
        <w:t> </w:t>
      </w:r>
      <w:r>
        <w:rPr>
          <w:w w:val="105"/>
        </w:rPr>
        <w:t>least</w:t>
      </w:r>
      <w:r>
        <w:rPr>
          <w:spacing w:val="2"/>
          <w:w w:val="105"/>
        </w:rPr>
        <w:t> </w:t>
      </w:r>
      <w:r>
        <w:rPr>
          <w:w w:val="105"/>
        </w:rPr>
        <w:t>one</w:t>
      </w:r>
      <w:r>
        <w:rPr>
          <w:spacing w:val="-1"/>
          <w:w w:val="105"/>
        </w:rPr>
        <w:t> </w:t>
      </w:r>
      <w:r>
        <w:rPr>
          <w:w w:val="105"/>
        </w:rPr>
        <w:t>Long</w:t>
      </w:r>
      <w:r>
        <w:rPr>
          <w:spacing w:val="-1"/>
          <w:w w:val="105"/>
        </w:rPr>
        <w:t> </w:t>
      </w:r>
      <w:r>
        <w:rPr>
          <w:w w:val="105"/>
        </w:rPr>
        <w:t>Lasting </w:t>
      </w:r>
      <w:r>
        <w:rPr>
          <w:spacing w:val="-2"/>
          <w:w w:val="105"/>
        </w:rPr>
        <w:t>Insecticide</w:t>
      </w:r>
    </w:p>
    <w:p>
      <w:pPr>
        <w:spacing w:after="0" w:line="499" w:lineRule="auto"/>
        <w:jc w:val="both"/>
        <w:sectPr>
          <w:type w:val="continuous"/>
          <w:pgSz w:w="11910" w:h="16850"/>
          <w:pgMar w:header="0" w:footer="1012" w:top="1420" w:bottom="1200" w:left="820" w:right="120"/>
        </w:sectPr>
      </w:pPr>
    </w:p>
    <w:p>
      <w:pPr>
        <w:pStyle w:val="BodyText"/>
        <w:spacing w:line="501" w:lineRule="auto" w:before="81"/>
        <w:ind w:left="1052" w:right="1318"/>
        <w:jc w:val="both"/>
      </w:pPr>
      <w:r>
        <w:rPr>
          <w:w w:val="105"/>
        </w:rPr>
        <w:t>Nets (LLIN) (National Population Commission and Marco, 2014). In contrast, the 2014 NDHS results</w:t>
      </w:r>
      <w:r>
        <w:rPr>
          <w:w w:val="105"/>
        </w:rPr>
        <w:t> showed an increase in LLIN</w:t>
      </w:r>
      <w:r>
        <w:rPr>
          <w:w w:val="105"/>
        </w:rPr>
        <w:t> ownership to 17.0% (still below targets) of households</w:t>
      </w:r>
      <w:r>
        <w:rPr>
          <w:w w:val="105"/>
        </w:rPr>
        <w:t> with</w:t>
      </w:r>
      <w:r>
        <w:rPr>
          <w:w w:val="105"/>
        </w:rPr>
        <w:t> at</w:t>
      </w:r>
      <w:r>
        <w:rPr>
          <w:w w:val="105"/>
        </w:rPr>
        <w:t> least</w:t>
      </w:r>
      <w:r>
        <w:rPr>
          <w:w w:val="105"/>
        </w:rPr>
        <w:t> one</w:t>
      </w:r>
      <w:r>
        <w:rPr>
          <w:w w:val="105"/>
        </w:rPr>
        <w:t> LLIN</w:t>
      </w:r>
      <w:r>
        <w:rPr>
          <w:w w:val="105"/>
        </w:rPr>
        <w:t> (National</w:t>
      </w:r>
      <w:r>
        <w:rPr>
          <w:w w:val="105"/>
        </w:rPr>
        <w:t> Population</w:t>
      </w:r>
      <w:r>
        <w:rPr>
          <w:w w:val="105"/>
        </w:rPr>
        <w:t> Commission</w:t>
      </w:r>
      <w:r>
        <w:rPr>
          <w:w w:val="105"/>
        </w:rPr>
        <w:t> and</w:t>
      </w:r>
      <w:r>
        <w:rPr>
          <w:w w:val="105"/>
        </w:rPr>
        <w:t> ICF</w:t>
      </w:r>
      <w:r>
        <w:rPr>
          <w:w w:val="105"/>
        </w:rPr>
        <w:t> Macro, 2010).</w:t>
      </w:r>
      <w:r>
        <w:rPr>
          <w:w w:val="105"/>
        </w:rPr>
        <w:t> While</w:t>
      </w:r>
      <w:r>
        <w:rPr>
          <w:w w:val="105"/>
        </w:rPr>
        <w:t> the</w:t>
      </w:r>
      <w:r>
        <w:rPr>
          <w:w w:val="105"/>
        </w:rPr>
        <w:t> 2003</w:t>
      </w:r>
      <w:r>
        <w:rPr>
          <w:w w:val="105"/>
        </w:rPr>
        <w:t> NDHS</w:t>
      </w:r>
      <w:r>
        <w:rPr>
          <w:w w:val="105"/>
        </w:rPr>
        <w:t> study</w:t>
      </w:r>
      <w:r>
        <w:rPr>
          <w:w w:val="105"/>
        </w:rPr>
        <w:t> showed</w:t>
      </w:r>
      <w:r>
        <w:rPr>
          <w:w w:val="105"/>
        </w:rPr>
        <w:t> that</w:t>
      </w:r>
      <w:r>
        <w:rPr>
          <w:w w:val="105"/>
        </w:rPr>
        <w:t> 1.3%</w:t>
      </w:r>
      <w:r>
        <w:rPr>
          <w:w w:val="105"/>
        </w:rPr>
        <w:t> of</w:t>
      </w:r>
      <w:r>
        <w:rPr>
          <w:w w:val="105"/>
        </w:rPr>
        <w:t> pregnant</w:t>
      </w:r>
      <w:r>
        <w:rPr>
          <w:w w:val="105"/>
        </w:rPr>
        <w:t> women</w:t>
      </w:r>
      <w:r>
        <w:rPr>
          <w:w w:val="105"/>
        </w:rPr>
        <w:t> who</w:t>
      </w:r>
      <w:r>
        <w:rPr>
          <w:w w:val="105"/>
        </w:rPr>
        <w:t> used LLIN</w:t>
      </w:r>
      <w:r>
        <w:rPr>
          <w:spacing w:val="-1"/>
          <w:w w:val="105"/>
        </w:rPr>
        <w:t> </w:t>
      </w:r>
      <w:r>
        <w:rPr>
          <w:w w:val="105"/>
        </w:rPr>
        <w:t>prior</w:t>
      </w:r>
      <w:r>
        <w:rPr>
          <w:spacing w:val="-2"/>
          <w:w w:val="105"/>
        </w:rPr>
        <w:t> </w:t>
      </w:r>
      <w:r>
        <w:rPr>
          <w:w w:val="105"/>
        </w:rPr>
        <w:t>to</w:t>
      </w:r>
      <w:r>
        <w:rPr>
          <w:spacing w:val="-5"/>
          <w:w w:val="105"/>
        </w:rPr>
        <w:t> </w:t>
      </w:r>
      <w:r>
        <w:rPr>
          <w:w w:val="105"/>
        </w:rPr>
        <w:t>the study;</w:t>
      </w:r>
      <w:r>
        <w:rPr>
          <w:spacing w:val="-3"/>
          <w:w w:val="105"/>
        </w:rPr>
        <w:t> </w:t>
      </w:r>
      <w:r>
        <w:rPr>
          <w:w w:val="105"/>
        </w:rPr>
        <w:t>the</w:t>
      </w:r>
      <w:r>
        <w:rPr>
          <w:spacing w:val="-6"/>
          <w:w w:val="105"/>
        </w:rPr>
        <w:t> </w:t>
      </w:r>
      <w:r>
        <w:rPr>
          <w:w w:val="105"/>
        </w:rPr>
        <w:t>2014 NDHS</w:t>
      </w:r>
      <w:r>
        <w:rPr>
          <w:spacing w:val="-4"/>
          <w:w w:val="105"/>
        </w:rPr>
        <w:t> </w:t>
      </w:r>
      <w:r>
        <w:rPr>
          <w:w w:val="105"/>
        </w:rPr>
        <w:t>showed</w:t>
      </w:r>
      <w:r>
        <w:rPr>
          <w:spacing w:val="-5"/>
          <w:w w:val="105"/>
        </w:rPr>
        <w:t> </w:t>
      </w:r>
      <w:r>
        <w:rPr>
          <w:w w:val="105"/>
        </w:rPr>
        <w:t>that</w:t>
      </w:r>
      <w:r>
        <w:rPr>
          <w:spacing w:val="-3"/>
          <w:w w:val="105"/>
        </w:rPr>
        <w:t> </w:t>
      </w:r>
      <w:r>
        <w:rPr>
          <w:w w:val="105"/>
        </w:rPr>
        <w:t>4.8%</w:t>
      </w:r>
      <w:r>
        <w:rPr>
          <w:spacing w:val="-5"/>
          <w:w w:val="105"/>
        </w:rPr>
        <w:t> </w:t>
      </w:r>
      <w:r>
        <w:rPr>
          <w:w w:val="105"/>
        </w:rPr>
        <w:t>of</w:t>
      </w:r>
      <w:r>
        <w:rPr>
          <w:spacing w:val="-8"/>
          <w:w w:val="105"/>
        </w:rPr>
        <w:t> </w:t>
      </w:r>
      <w:r>
        <w:rPr>
          <w:w w:val="105"/>
        </w:rPr>
        <w:t>this</w:t>
      </w:r>
      <w:r>
        <w:rPr>
          <w:spacing w:val="-7"/>
          <w:w w:val="105"/>
        </w:rPr>
        <w:t> </w:t>
      </w:r>
      <w:r>
        <w:rPr>
          <w:w w:val="105"/>
        </w:rPr>
        <w:t>population</w:t>
      </w:r>
      <w:r>
        <w:rPr>
          <w:spacing w:val="-5"/>
          <w:w w:val="105"/>
        </w:rPr>
        <w:t> </w:t>
      </w:r>
      <w:r>
        <w:rPr>
          <w:w w:val="105"/>
        </w:rPr>
        <w:t>used</w:t>
      </w:r>
      <w:r>
        <w:rPr>
          <w:spacing w:val="-5"/>
          <w:w w:val="105"/>
        </w:rPr>
        <w:t> </w:t>
      </w:r>
      <w:r>
        <w:rPr>
          <w:w w:val="105"/>
        </w:rPr>
        <w:t>LLIN prior</w:t>
      </w:r>
      <w:r>
        <w:rPr>
          <w:w w:val="105"/>
        </w:rPr>
        <w:t> to</w:t>
      </w:r>
      <w:r>
        <w:rPr>
          <w:w w:val="105"/>
        </w:rPr>
        <w:t> the</w:t>
      </w:r>
      <w:r>
        <w:rPr>
          <w:w w:val="105"/>
        </w:rPr>
        <w:t> study.</w:t>
      </w:r>
      <w:r>
        <w:rPr>
          <w:w w:val="105"/>
        </w:rPr>
        <w:t> With</w:t>
      </w:r>
      <w:r>
        <w:rPr>
          <w:w w:val="105"/>
        </w:rPr>
        <w:t> regard</w:t>
      </w:r>
      <w:r>
        <w:rPr>
          <w:w w:val="105"/>
        </w:rPr>
        <w:t> to</w:t>
      </w:r>
      <w:r>
        <w:rPr>
          <w:w w:val="105"/>
        </w:rPr>
        <w:t> IPT</w:t>
      </w:r>
      <w:r>
        <w:rPr>
          <w:w w:val="105"/>
        </w:rPr>
        <w:t> use</w:t>
      </w:r>
      <w:r>
        <w:rPr>
          <w:w w:val="105"/>
        </w:rPr>
        <w:t> during</w:t>
      </w:r>
      <w:r>
        <w:rPr>
          <w:w w:val="105"/>
        </w:rPr>
        <w:t> antenatal</w:t>
      </w:r>
      <w:r>
        <w:rPr>
          <w:w w:val="105"/>
        </w:rPr>
        <w:t> clinics,</w:t>
      </w:r>
      <w:r>
        <w:rPr>
          <w:w w:val="105"/>
        </w:rPr>
        <w:t> 1.0%</w:t>
      </w:r>
      <w:r>
        <w:rPr>
          <w:w w:val="105"/>
        </w:rPr>
        <w:t> of</w:t>
      </w:r>
      <w:r>
        <w:rPr>
          <w:w w:val="105"/>
        </w:rPr>
        <w:t> pregnant women</w:t>
      </w:r>
      <w:r>
        <w:rPr>
          <w:w w:val="105"/>
        </w:rPr>
        <w:t> attending</w:t>
      </w:r>
      <w:r>
        <w:rPr>
          <w:w w:val="105"/>
        </w:rPr>
        <w:t> antenatal</w:t>
      </w:r>
      <w:r>
        <w:rPr>
          <w:w w:val="105"/>
        </w:rPr>
        <w:t> clinics</w:t>
      </w:r>
      <w:r>
        <w:rPr>
          <w:w w:val="105"/>
        </w:rPr>
        <w:t> received</w:t>
      </w:r>
      <w:r>
        <w:rPr>
          <w:w w:val="105"/>
        </w:rPr>
        <w:t> IPT</w:t>
      </w:r>
      <w:r>
        <w:rPr>
          <w:w w:val="105"/>
        </w:rPr>
        <w:t> according</w:t>
      </w:r>
      <w:r>
        <w:rPr>
          <w:w w:val="105"/>
        </w:rPr>
        <w:t> to</w:t>
      </w:r>
      <w:r>
        <w:rPr>
          <w:w w:val="105"/>
        </w:rPr>
        <w:t> the</w:t>
      </w:r>
      <w:r>
        <w:rPr>
          <w:w w:val="105"/>
        </w:rPr>
        <w:t> 2003</w:t>
      </w:r>
      <w:r>
        <w:rPr>
          <w:w w:val="105"/>
        </w:rPr>
        <w:t> NDHS</w:t>
      </w:r>
      <w:r>
        <w:rPr>
          <w:w w:val="105"/>
        </w:rPr>
        <w:t> results (National Population Commission and ORC Marco, 2014). By 2014 the NDHS showed an</w:t>
      </w:r>
      <w:r>
        <w:rPr>
          <w:spacing w:val="-1"/>
          <w:w w:val="105"/>
        </w:rPr>
        <w:t> </w:t>
      </w:r>
      <w:r>
        <w:rPr>
          <w:w w:val="105"/>
        </w:rPr>
        <w:t>improvement as</w:t>
      </w:r>
      <w:r>
        <w:rPr>
          <w:spacing w:val="-3"/>
          <w:w w:val="105"/>
        </w:rPr>
        <w:t> </w:t>
      </w:r>
      <w:r>
        <w:rPr>
          <w:w w:val="105"/>
        </w:rPr>
        <w:t>6.5% of pregnant women</w:t>
      </w:r>
      <w:r>
        <w:rPr>
          <w:spacing w:val="-1"/>
          <w:w w:val="105"/>
        </w:rPr>
        <w:t> </w:t>
      </w:r>
      <w:r>
        <w:rPr>
          <w:w w:val="105"/>
        </w:rPr>
        <w:t>attending antenatal clinics received IPT.</w:t>
      </w:r>
    </w:p>
    <w:p>
      <w:pPr>
        <w:pStyle w:val="BodyText"/>
        <w:spacing w:line="501" w:lineRule="auto"/>
        <w:ind w:left="1052" w:right="1319" w:firstLine="720"/>
        <w:jc w:val="both"/>
      </w:pPr>
      <w:r>
        <w:rPr>
          <w:w w:val="105"/>
        </w:rPr>
        <w:t>Determined to accelerate and intensify efforts</w:t>
      </w:r>
      <w:r>
        <w:rPr>
          <w:w w:val="105"/>
        </w:rPr>
        <w:t> on</w:t>
      </w:r>
      <w:r>
        <w:rPr>
          <w:w w:val="105"/>
        </w:rPr>
        <w:t> malaria</w:t>
      </w:r>
      <w:r>
        <w:rPr>
          <w:w w:val="105"/>
        </w:rPr>
        <w:t> control in Nigeria, the Federal Government through the Federal Ministry of Health‟s National Malaria Control Programme,</w:t>
      </w:r>
      <w:r>
        <w:rPr>
          <w:spacing w:val="-7"/>
          <w:w w:val="105"/>
        </w:rPr>
        <w:t> </w:t>
      </w:r>
      <w:r>
        <w:rPr>
          <w:w w:val="105"/>
        </w:rPr>
        <w:t>in</w:t>
      </w:r>
      <w:r>
        <w:rPr>
          <w:spacing w:val="-2"/>
          <w:w w:val="105"/>
        </w:rPr>
        <w:t> </w:t>
      </w:r>
      <w:r>
        <w:rPr>
          <w:w w:val="105"/>
        </w:rPr>
        <w:t>partnership with</w:t>
      </w:r>
      <w:r>
        <w:rPr>
          <w:spacing w:val="-2"/>
          <w:w w:val="105"/>
        </w:rPr>
        <w:t> </w:t>
      </w:r>
      <w:r>
        <w:rPr>
          <w:w w:val="105"/>
        </w:rPr>
        <w:t>the</w:t>
      </w:r>
      <w:r>
        <w:rPr>
          <w:spacing w:val="-3"/>
          <w:w w:val="105"/>
        </w:rPr>
        <w:t> </w:t>
      </w:r>
      <w:r>
        <w:rPr>
          <w:w w:val="105"/>
        </w:rPr>
        <w:t>RBM</w:t>
      </w:r>
      <w:r>
        <w:rPr>
          <w:spacing w:val="-2"/>
          <w:w w:val="105"/>
        </w:rPr>
        <w:t> </w:t>
      </w:r>
      <w:r>
        <w:rPr>
          <w:w w:val="105"/>
        </w:rPr>
        <w:t>partners,</w:t>
      </w:r>
      <w:r>
        <w:rPr>
          <w:spacing w:val="-1"/>
          <w:w w:val="105"/>
        </w:rPr>
        <w:t> </w:t>
      </w:r>
      <w:r>
        <w:rPr>
          <w:w w:val="105"/>
        </w:rPr>
        <w:t>States‟ Ministries</w:t>
      </w:r>
      <w:r>
        <w:rPr>
          <w:spacing w:val="-4"/>
          <w:w w:val="105"/>
        </w:rPr>
        <w:t> </w:t>
      </w:r>
      <w:r>
        <w:rPr>
          <w:w w:val="105"/>
        </w:rPr>
        <w:t>of</w:t>
      </w:r>
      <w:r>
        <w:rPr>
          <w:spacing w:val="-5"/>
          <w:w w:val="105"/>
        </w:rPr>
        <w:t> </w:t>
      </w:r>
      <w:r>
        <w:rPr>
          <w:w w:val="105"/>
        </w:rPr>
        <w:t>Health</w:t>
      </w:r>
      <w:r>
        <w:rPr>
          <w:spacing w:val="-8"/>
          <w:w w:val="105"/>
        </w:rPr>
        <w:t> </w:t>
      </w:r>
      <w:r>
        <w:rPr>
          <w:w w:val="105"/>
        </w:rPr>
        <w:t>and</w:t>
      </w:r>
      <w:r>
        <w:rPr>
          <w:spacing w:val="-2"/>
          <w:w w:val="105"/>
        </w:rPr>
        <w:t> </w:t>
      </w:r>
      <w:r>
        <w:rPr>
          <w:w w:val="105"/>
        </w:rPr>
        <w:t>their local</w:t>
      </w:r>
      <w:r>
        <w:rPr>
          <w:spacing w:val="-6"/>
          <w:w w:val="105"/>
        </w:rPr>
        <w:t> </w:t>
      </w:r>
      <w:r>
        <w:rPr>
          <w:w w:val="105"/>
        </w:rPr>
        <w:t>government</w:t>
      </w:r>
      <w:r>
        <w:rPr>
          <w:spacing w:val="-6"/>
          <w:w w:val="105"/>
        </w:rPr>
        <w:t> </w:t>
      </w:r>
      <w:r>
        <w:rPr>
          <w:w w:val="105"/>
        </w:rPr>
        <w:t>areas,</w:t>
      </w:r>
      <w:r>
        <w:rPr>
          <w:spacing w:val="-6"/>
          <w:w w:val="105"/>
        </w:rPr>
        <w:t> </w:t>
      </w:r>
      <w:r>
        <w:rPr>
          <w:w w:val="105"/>
        </w:rPr>
        <w:t>and</w:t>
      </w:r>
      <w:r>
        <w:rPr>
          <w:spacing w:val="-8"/>
          <w:w w:val="105"/>
        </w:rPr>
        <w:t> </w:t>
      </w:r>
      <w:r>
        <w:rPr>
          <w:w w:val="105"/>
        </w:rPr>
        <w:t>other stakeholders</w:t>
      </w:r>
      <w:r>
        <w:rPr>
          <w:spacing w:val="-4"/>
          <w:w w:val="105"/>
        </w:rPr>
        <w:t> </w:t>
      </w:r>
      <w:r>
        <w:rPr>
          <w:w w:val="105"/>
        </w:rPr>
        <w:t>collaborated</w:t>
      </w:r>
      <w:r>
        <w:rPr>
          <w:spacing w:val="-8"/>
          <w:w w:val="105"/>
        </w:rPr>
        <w:t> </w:t>
      </w:r>
      <w:r>
        <w:rPr>
          <w:w w:val="105"/>
        </w:rPr>
        <w:t>to</w:t>
      </w:r>
      <w:r>
        <w:rPr>
          <w:spacing w:val="-2"/>
          <w:w w:val="105"/>
        </w:rPr>
        <w:t> </w:t>
      </w:r>
      <w:r>
        <w:rPr>
          <w:w w:val="105"/>
        </w:rPr>
        <w:t>enable</w:t>
      </w:r>
      <w:r>
        <w:rPr>
          <w:spacing w:val="-9"/>
          <w:w w:val="105"/>
        </w:rPr>
        <w:t> </w:t>
      </w:r>
      <w:r>
        <w:rPr>
          <w:w w:val="105"/>
        </w:rPr>
        <w:t>a national scale-up of key prevention. They designed and developed a</w:t>
      </w:r>
      <w:r>
        <w:rPr>
          <w:w w:val="105"/>
        </w:rPr>
        <w:t> five-year National Malaria Strategic Plan (NMSP) on malaria</w:t>
      </w:r>
      <w:r>
        <w:rPr>
          <w:w w:val="105"/>
        </w:rPr>
        <w:t> control. By this, the RBM goals and the MDGs were targeted for 2010 and 2015, respectively (Federal Ministry of Health, 2015).</w:t>
      </w:r>
    </w:p>
    <w:p>
      <w:pPr>
        <w:pStyle w:val="BodyText"/>
        <w:spacing w:line="501" w:lineRule="auto"/>
        <w:ind w:left="1052" w:right="1314" w:firstLine="720"/>
        <w:jc w:val="both"/>
      </w:pPr>
      <w:r>
        <w:rPr>
          <w:w w:val="105"/>
        </w:rPr>
        <w:t>Consequently,</w:t>
      </w:r>
      <w:r>
        <w:rPr>
          <w:w w:val="105"/>
        </w:rPr>
        <w:t> the</w:t>
      </w:r>
      <w:r>
        <w:rPr>
          <w:w w:val="105"/>
        </w:rPr>
        <w:t> Lagos</w:t>
      </w:r>
      <w:r>
        <w:rPr>
          <w:w w:val="105"/>
        </w:rPr>
        <w:t> State</w:t>
      </w:r>
      <w:r>
        <w:rPr>
          <w:w w:val="105"/>
        </w:rPr>
        <w:t> government,</w:t>
      </w:r>
      <w:r>
        <w:rPr>
          <w:w w:val="105"/>
        </w:rPr>
        <w:t> in</w:t>
      </w:r>
      <w:r>
        <w:rPr>
          <w:w w:val="105"/>
        </w:rPr>
        <w:t> taking</w:t>
      </w:r>
      <w:r>
        <w:rPr>
          <w:w w:val="105"/>
        </w:rPr>
        <w:t> a</w:t>
      </w:r>
      <w:r>
        <w:rPr>
          <w:w w:val="105"/>
        </w:rPr>
        <w:t> cue</w:t>
      </w:r>
      <w:r>
        <w:rPr>
          <w:w w:val="105"/>
        </w:rPr>
        <w:t> from</w:t>
      </w:r>
      <w:r>
        <w:rPr>
          <w:w w:val="105"/>
        </w:rPr>
        <w:t> the</w:t>
      </w:r>
      <w:r>
        <w:rPr>
          <w:w w:val="105"/>
        </w:rPr>
        <w:t> RBM programme,</w:t>
      </w:r>
      <w:r>
        <w:rPr>
          <w:w w:val="105"/>
        </w:rPr>
        <w:t> established</w:t>
      </w:r>
      <w:r>
        <w:rPr>
          <w:w w:val="105"/>
        </w:rPr>
        <w:t> the</w:t>
      </w:r>
      <w:r>
        <w:rPr>
          <w:w w:val="105"/>
        </w:rPr>
        <w:t> Eko</w:t>
      </w:r>
      <w:r>
        <w:rPr>
          <w:w w:val="105"/>
        </w:rPr>
        <w:t> Free</w:t>
      </w:r>
      <w:r>
        <w:rPr>
          <w:w w:val="105"/>
        </w:rPr>
        <w:t> Malaria</w:t>
      </w:r>
      <w:r>
        <w:rPr>
          <w:w w:val="105"/>
        </w:rPr>
        <w:t> Treatment</w:t>
      </w:r>
      <w:r>
        <w:rPr>
          <w:w w:val="105"/>
        </w:rPr>
        <w:t> Programme</w:t>
      </w:r>
      <w:r>
        <w:rPr>
          <w:w w:val="105"/>
        </w:rPr>
        <w:t> in</w:t>
      </w:r>
      <w:r>
        <w:rPr>
          <w:w w:val="105"/>
        </w:rPr>
        <w:t> 1998</w:t>
      </w:r>
      <w:r>
        <w:rPr>
          <w:w w:val="105"/>
        </w:rPr>
        <w:t> for all children</w:t>
      </w:r>
      <w:r>
        <w:rPr>
          <w:w w:val="105"/>
        </w:rPr>
        <w:t> under</w:t>
      </w:r>
      <w:r>
        <w:rPr>
          <w:w w:val="105"/>
        </w:rPr>
        <w:t> age</w:t>
      </w:r>
      <w:r>
        <w:rPr>
          <w:w w:val="105"/>
        </w:rPr>
        <w:t> five</w:t>
      </w:r>
      <w:r>
        <w:rPr>
          <w:w w:val="105"/>
        </w:rPr>
        <w:t> at</w:t>
      </w:r>
      <w:r>
        <w:rPr>
          <w:w w:val="105"/>
        </w:rPr>
        <w:t> its</w:t>
      </w:r>
      <w:r>
        <w:rPr>
          <w:w w:val="105"/>
        </w:rPr>
        <w:t> various</w:t>
      </w:r>
      <w:r>
        <w:rPr>
          <w:w w:val="105"/>
        </w:rPr>
        <w:t> health</w:t>
      </w:r>
      <w:r>
        <w:rPr>
          <w:w w:val="105"/>
        </w:rPr>
        <w:t> facilities.</w:t>
      </w:r>
      <w:r>
        <w:rPr>
          <w:w w:val="105"/>
        </w:rPr>
        <w:t> The</w:t>
      </w:r>
      <w:r>
        <w:rPr>
          <w:w w:val="105"/>
        </w:rPr>
        <w:t> State</w:t>
      </w:r>
      <w:r>
        <w:rPr>
          <w:w w:val="105"/>
        </w:rPr>
        <w:t> provided</w:t>
      </w:r>
      <w:r>
        <w:rPr>
          <w:w w:val="105"/>
        </w:rPr>
        <w:t> LLINs</w:t>
      </w:r>
      <w:r>
        <w:rPr>
          <w:w w:val="105"/>
        </w:rPr>
        <w:t> and IPTp to pregnant women during visits to antenatal</w:t>
      </w:r>
      <w:r>
        <w:rPr>
          <w:w w:val="105"/>
        </w:rPr>
        <w:t> clinics and LLINs to children under age</w:t>
      </w:r>
      <w:r>
        <w:rPr>
          <w:w w:val="105"/>
        </w:rPr>
        <w:t> five</w:t>
      </w:r>
      <w:r>
        <w:rPr>
          <w:w w:val="105"/>
        </w:rPr>
        <w:t> on</w:t>
      </w:r>
      <w:r>
        <w:rPr>
          <w:w w:val="105"/>
        </w:rPr>
        <w:t> completion</w:t>
      </w:r>
      <w:r>
        <w:rPr>
          <w:w w:val="105"/>
        </w:rPr>
        <w:t> of</w:t>
      </w:r>
      <w:r>
        <w:rPr>
          <w:w w:val="105"/>
        </w:rPr>
        <w:t> immunization.</w:t>
      </w:r>
      <w:r>
        <w:rPr>
          <w:w w:val="105"/>
        </w:rPr>
        <w:t> As</w:t>
      </w:r>
      <w:r>
        <w:rPr>
          <w:w w:val="105"/>
        </w:rPr>
        <w:t> of</w:t>
      </w:r>
      <w:r>
        <w:rPr>
          <w:w w:val="105"/>
        </w:rPr>
        <w:t> 2012,</w:t>
      </w:r>
      <w:r>
        <w:rPr>
          <w:w w:val="105"/>
        </w:rPr>
        <w:t> the</w:t>
      </w:r>
      <w:r>
        <w:rPr>
          <w:w w:val="105"/>
        </w:rPr>
        <w:t> State</w:t>
      </w:r>
      <w:r>
        <w:rPr>
          <w:w w:val="105"/>
        </w:rPr>
        <w:t> government</w:t>
      </w:r>
      <w:r>
        <w:rPr>
          <w:w w:val="105"/>
        </w:rPr>
        <w:t> had distributed about 4.2</w:t>
      </w:r>
      <w:r>
        <w:rPr>
          <w:w w:val="105"/>
        </w:rPr>
        <w:t> million LLINs to the aforementioned</w:t>
      </w:r>
      <w:r>
        <w:rPr>
          <w:w w:val="105"/>
        </w:rPr>
        <w:t> groups using</w:t>
      </w:r>
      <w:r>
        <w:rPr>
          <w:w w:val="105"/>
        </w:rPr>
        <w:t> hospital-based and house-to-house distribution approaches</w:t>
      </w:r>
      <w:r>
        <w:rPr>
          <w:spacing w:val="-7"/>
          <w:w w:val="105"/>
        </w:rPr>
        <w:t> </w:t>
      </w:r>
      <w:r>
        <w:rPr>
          <w:w w:val="105"/>
        </w:rPr>
        <w:t>(Lagos State Ministry of</w:t>
      </w:r>
      <w:r>
        <w:rPr>
          <w:spacing w:val="-7"/>
          <w:w w:val="105"/>
        </w:rPr>
        <w:t> </w:t>
      </w:r>
      <w:r>
        <w:rPr>
          <w:w w:val="105"/>
        </w:rPr>
        <w:t>Health,</w:t>
      </w:r>
      <w:r>
        <w:rPr>
          <w:spacing w:val="-3"/>
          <w:w w:val="105"/>
        </w:rPr>
        <w:t> </w:t>
      </w:r>
      <w:r>
        <w:rPr>
          <w:w w:val="105"/>
        </w:rPr>
        <w:t>2012).</w:t>
      </w:r>
      <w:r>
        <w:rPr>
          <w:spacing w:val="-3"/>
          <w:w w:val="105"/>
        </w:rPr>
        <w:t> </w:t>
      </w:r>
      <w:r>
        <w:rPr>
          <w:w w:val="105"/>
        </w:rPr>
        <w:t>This is close to the expected target population of about 2.1 and 2.2 million pregnant women and children under age five,</w:t>
      </w:r>
      <w:r>
        <w:rPr>
          <w:spacing w:val="-3"/>
          <w:w w:val="105"/>
        </w:rPr>
        <w:t> </w:t>
      </w:r>
      <w:r>
        <w:rPr>
          <w:w w:val="105"/>
        </w:rPr>
        <w:t>respectively,</w:t>
      </w:r>
      <w:r>
        <w:rPr>
          <w:spacing w:val="-3"/>
          <w:w w:val="105"/>
        </w:rPr>
        <w:t> </w:t>
      </w:r>
      <w:r>
        <w:rPr>
          <w:w w:val="105"/>
        </w:rPr>
        <w:t>in</w:t>
      </w:r>
      <w:r>
        <w:rPr>
          <w:spacing w:val="-5"/>
          <w:w w:val="105"/>
        </w:rPr>
        <w:t> </w:t>
      </w:r>
      <w:r>
        <w:rPr>
          <w:w w:val="105"/>
        </w:rPr>
        <w:t>the State. However, LLIN use</w:t>
      </w:r>
      <w:r>
        <w:rPr>
          <w:spacing w:val="-6"/>
          <w:w w:val="105"/>
        </w:rPr>
        <w:t> </w:t>
      </w:r>
      <w:r>
        <w:rPr>
          <w:w w:val="105"/>
        </w:rPr>
        <w:t>in</w:t>
      </w:r>
      <w:r>
        <w:rPr>
          <w:spacing w:val="-5"/>
          <w:w w:val="105"/>
        </w:rPr>
        <w:t> </w:t>
      </w:r>
      <w:r>
        <w:rPr>
          <w:w w:val="105"/>
        </w:rPr>
        <w:t>the State is</w:t>
      </w:r>
    </w:p>
    <w:p>
      <w:pPr>
        <w:spacing w:after="0" w:line="501" w:lineRule="auto"/>
        <w:jc w:val="both"/>
        <w:sectPr>
          <w:pgSz w:w="11910" w:h="16850"/>
          <w:pgMar w:header="0" w:footer="1012" w:top="1360" w:bottom="1200" w:left="820" w:right="120"/>
        </w:sectPr>
      </w:pPr>
    </w:p>
    <w:p>
      <w:pPr>
        <w:pStyle w:val="BodyText"/>
        <w:spacing w:line="504" w:lineRule="auto" w:before="81"/>
        <w:ind w:left="1052" w:right="1335"/>
        <w:jc w:val="both"/>
      </w:pPr>
      <w:r>
        <w:rPr>
          <w:w w:val="105"/>
        </w:rPr>
        <w:t>still low, based on findings of a 2014 and 2013 survey (UNICEF, 2014; Adeneye et al., </w:t>
      </w:r>
      <w:r>
        <w:rPr>
          <w:spacing w:val="-2"/>
          <w:w w:val="105"/>
        </w:rPr>
        <w:t>2013).</w:t>
      </w:r>
    </w:p>
    <w:p>
      <w:pPr>
        <w:pStyle w:val="BodyText"/>
        <w:spacing w:line="501" w:lineRule="auto"/>
        <w:ind w:left="1052" w:right="1322" w:firstLine="720"/>
        <w:jc w:val="both"/>
      </w:pPr>
      <w:r>
        <w:rPr>
          <w:w w:val="105"/>
        </w:rPr>
        <w:t>Prevention</w:t>
      </w:r>
      <w:r>
        <w:rPr>
          <w:spacing w:val="-2"/>
          <w:w w:val="105"/>
        </w:rPr>
        <w:t> </w:t>
      </w:r>
      <w:r>
        <w:rPr>
          <w:w w:val="105"/>
        </w:rPr>
        <w:t>of</w:t>
      </w:r>
      <w:r>
        <w:rPr>
          <w:spacing w:val="-5"/>
          <w:w w:val="105"/>
        </w:rPr>
        <w:t> </w:t>
      </w:r>
      <w:r>
        <w:rPr>
          <w:w w:val="105"/>
        </w:rPr>
        <w:t>malaria in</w:t>
      </w:r>
      <w:r>
        <w:rPr>
          <w:spacing w:val="-2"/>
          <w:w w:val="105"/>
        </w:rPr>
        <w:t> </w:t>
      </w:r>
      <w:r>
        <w:rPr>
          <w:w w:val="105"/>
        </w:rPr>
        <w:t>highly</w:t>
      </w:r>
      <w:r>
        <w:rPr>
          <w:spacing w:val="-2"/>
          <w:w w:val="105"/>
        </w:rPr>
        <w:t> </w:t>
      </w:r>
      <w:r>
        <w:rPr>
          <w:w w:val="105"/>
        </w:rPr>
        <w:t>endemic</w:t>
      </w:r>
      <w:r>
        <w:rPr>
          <w:spacing w:val="-3"/>
          <w:w w:val="105"/>
        </w:rPr>
        <w:t> </w:t>
      </w:r>
      <w:r>
        <w:rPr>
          <w:w w:val="105"/>
        </w:rPr>
        <w:t>countries</w:t>
      </w:r>
      <w:r>
        <w:rPr>
          <w:spacing w:val="-10"/>
          <w:w w:val="105"/>
        </w:rPr>
        <w:t> </w:t>
      </w:r>
      <w:r>
        <w:rPr>
          <w:w w:val="105"/>
        </w:rPr>
        <w:t>relies</w:t>
      </w:r>
      <w:r>
        <w:rPr>
          <w:spacing w:val="-10"/>
          <w:w w:val="105"/>
        </w:rPr>
        <w:t> </w:t>
      </w:r>
      <w:r>
        <w:rPr>
          <w:w w:val="105"/>
        </w:rPr>
        <w:t>largely</w:t>
      </w:r>
      <w:r>
        <w:rPr>
          <w:spacing w:val="-2"/>
          <w:w w:val="105"/>
        </w:rPr>
        <w:t> </w:t>
      </w:r>
      <w:r>
        <w:rPr>
          <w:w w:val="105"/>
        </w:rPr>
        <w:t>on</w:t>
      </w:r>
      <w:r>
        <w:rPr>
          <w:spacing w:val="-2"/>
          <w:w w:val="105"/>
        </w:rPr>
        <w:t> </w:t>
      </w:r>
      <w:r>
        <w:rPr>
          <w:w w:val="105"/>
        </w:rPr>
        <w:t>vector control through</w:t>
      </w:r>
      <w:r>
        <w:rPr>
          <w:w w:val="105"/>
        </w:rPr>
        <w:t> one</w:t>
      </w:r>
      <w:r>
        <w:rPr>
          <w:w w:val="105"/>
        </w:rPr>
        <w:t> of two</w:t>
      </w:r>
      <w:r>
        <w:rPr>
          <w:w w:val="105"/>
        </w:rPr>
        <w:t> main</w:t>
      </w:r>
      <w:r>
        <w:rPr>
          <w:w w:val="105"/>
        </w:rPr>
        <w:t> methods:</w:t>
      </w:r>
      <w:r>
        <w:rPr>
          <w:w w:val="105"/>
        </w:rPr>
        <w:t> Insecticide</w:t>
      </w:r>
      <w:r>
        <w:rPr>
          <w:w w:val="105"/>
        </w:rPr>
        <w:t> Treated</w:t>
      </w:r>
      <w:r>
        <w:rPr>
          <w:w w:val="105"/>
        </w:rPr>
        <w:t> (mosquito)</w:t>
      </w:r>
      <w:r>
        <w:rPr>
          <w:w w:val="105"/>
        </w:rPr>
        <w:t> Nets</w:t>
      </w:r>
      <w:r>
        <w:rPr>
          <w:w w:val="105"/>
        </w:rPr>
        <w:t> (ITNs)</w:t>
      </w:r>
      <w:r>
        <w:rPr>
          <w:w w:val="105"/>
        </w:rPr>
        <w:t> and indoor</w:t>
      </w:r>
      <w:r>
        <w:rPr>
          <w:w w:val="105"/>
        </w:rPr>
        <w:t> residual</w:t>
      </w:r>
      <w:r>
        <w:rPr>
          <w:w w:val="105"/>
        </w:rPr>
        <w:t> (house)</w:t>
      </w:r>
      <w:r>
        <w:rPr>
          <w:w w:val="105"/>
        </w:rPr>
        <w:t> spraying</w:t>
      </w:r>
      <w:r>
        <w:rPr>
          <w:w w:val="105"/>
        </w:rPr>
        <w:t> (IRS).</w:t>
      </w:r>
      <w:r>
        <w:rPr>
          <w:w w:val="105"/>
        </w:rPr>
        <w:t> Use</w:t>
      </w:r>
      <w:r>
        <w:rPr>
          <w:w w:val="105"/>
        </w:rPr>
        <w:t> of Long</w:t>
      </w:r>
      <w:r>
        <w:rPr>
          <w:w w:val="105"/>
        </w:rPr>
        <w:t> Lasting</w:t>
      </w:r>
      <w:r>
        <w:rPr>
          <w:w w:val="105"/>
        </w:rPr>
        <w:t> Insecticide</w:t>
      </w:r>
      <w:r>
        <w:rPr>
          <w:w w:val="105"/>
        </w:rPr>
        <w:t> Nets</w:t>
      </w:r>
      <w:r>
        <w:rPr>
          <w:w w:val="105"/>
        </w:rPr>
        <w:t> (LLINs) and</w:t>
      </w:r>
      <w:r>
        <w:rPr>
          <w:spacing w:val="-2"/>
          <w:w w:val="105"/>
        </w:rPr>
        <w:t> </w:t>
      </w:r>
      <w:r>
        <w:rPr>
          <w:w w:val="105"/>
        </w:rPr>
        <w:t>implementation</w:t>
      </w:r>
      <w:r>
        <w:rPr>
          <w:spacing w:val="-8"/>
          <w:w w:val="105"/>
        </w:rPr>
        <w:t> </w:t>
      </w:r>
      <w:r>
        <w:rPr>
          <w:w w:val="105"/>
        </w:rPr>
        <w:t>of</w:t>
      </w:r>
      <w:r>
        <w:rPr>
          <w:spacing w:val="-5"/>
          <w:w w:val="105"/>
        </w:rPr>
        <w:t> </w:t>
      </w:r>
      <w:r>
        <w:rPr>
          <w:w w:val="105"/>
        </w:rPr>
        <w:t>Indoor</w:t>
      </w:r>
      <w:r>
        <w:rPr>
          <w:spacing w:val="-5"/>
          <w:w w:val="105"/>
        </w:rPr>
        <w:t> </w:t>
      </w:r>
      <w:r>
        <w:rPr>
          <w:w w:val="105"/>
        </w:rPr>
        <w:t>Residual</w:t>
      </w:r>
      <w:r>
        <w:rPr>
          <w:spacing w:val="-6"/>
          <w:w w:val="105"/>
        </w:rPr>
        <w:t> </w:t>
      </w:r>
      <w:r>
        <w:rPr>
          <w:w w:val="105"/>
        </w:rPr>
        <w:t>Spraying</w:t>
      </w:r>
      <w:r>
        <w:rPr>
          <w:spacing w:val="-8"/>
          <w:w w:val="105"/>
        </w:rPr>
        <w:t> </w:t>
      </w:r>
      <w:r>
        <w:rPr>
          <w:w w:val="105"/>
        </w:rPr>
        <w:t>(IRS) prevents</w:t>
      </w:r>
      <w:r>
        <w:rPr>
          <w:spacing w:val="-4"/>
          <w:w w:val="105"/>
        </w:rPr>
        <w:t> </w:t>
      </w:r>
      <w:r>
        <w:rPr>
          <w:w w:val="105"/>
        </w:rPr>
        <w:t>mosquitoes</w:t>
      </w:r>
      <w:r>
        <w:rPr>
          <w:spacing w:val="-4"/>
          <w:w w:val="105"/>
        </w:rPr>
        <w:t> </w:t>
      </w:r>
      <w:r>
        <w:rPr>
          <w:w w:val="105"/>
        </w:rPr>
        <w:t>transmitting malaria</w:t>
      </w:r>
      <w:r>
        <w:rPr>
          <w:w w:val="105"/>
        </w:rPr>
        <w:t> parasites</w:t>
      </w:r>
      <w:r>
        <w:rPr>
          <w:w w:val="105"/>
        </w:rPr>
        <w:t> between</w:t>
      </w:r>
      <w:r>
        <w:rPr>
          <w:w w:val="105"/>
        </w:rPr>
        <w:t> people</w:t>
      </w:r>
      <w:r>
        <w:rPr>
          <w:w w:val="105"/>
        </w:rPr>
        <w:t> and</w:t>
      </w:r>
      <w:r>
        <w:rPr>
          <w:w w:val="105"/>
        </w:rPr>
        <w:t> reduces</w:t>
      </w:r>
      <w:r>
        <w:rPr>
          <w:w w:val="105"/>
        </w:rPr>
        <w:t> re-infection</w:t>
      </w:r>
      <w:r>
        <w:rPr>
          <w:w w:val="105"/>
        </w:rPr>
        <w:t> of people</w:t>
      </w:r>
      <w:r>
        <w:rPr>
          <w:w w:val="105"/>
        </w:rPr>
        <w:t> that</w:t>
      </w:r>
      <w:r>
        <w:rPr>
          <w:w w:val="105"/>
        </w:rPr>
        <w:t> have</w:t>
      </w:r>
      <w:r>
        <w:rPr>
          <w:w w:val="105"/>
        </w:rPr>
        <w:t> been recently cured. In many cases, these methods are used together in the same households, especially to suppress</w:t>
      </w:r>
      <w:r>
        <w:rPr>
          <w:spacing w:val="-1"/>
          <w:w w:val="105"/>
        </w:rPr>
        <w:t> </w:t>
      </w:r>
      <w:r>
        <w:rPr>
          <w:w w:val="105"/>
        </w:rPr>
        <w:t>transmission is holoendemic and hyperendemic scenarios.</w:t>
      </w:r>
    </w:p>
    <w:p>
      <w:pPr>
        <w:pStyle w:val="BodyText"/>
        <w:spacing w:line="501" w:lineRule="auto"/>
        <w:ind w:left="1052" w:right="1319" w:firstLine="720"/>
        <w:jc w:val="both"/>
      </w:pPr>
      <w:r>
        <w:rPr>
          <w:w w:val="105"/>
        </w:rPr>
        <w:t>Free</w:t>
      </w:r>
      <w:r>
        <w:rPr>
          <w:w w:val="105"/>
        </w:rPr>
        <w:t> distribution</w:t>
      </w:r>
      <w:r>
        <w:rPr>
          <w:w w:val="105"/>
        </w:rPr>
        <w:t> of</w:t>
      </w:r>
      <w:r>
        <w:rPr>
          <w:w w:val="105"/>
        </w:rPr>
        <w:t> LLINs</w:t>
      </w:r>
      <w:r>
        <w:rPr>
          <w:w w:val="105"/>
        </w:rPr>
        <w:t> and</w:t>
      </w:r>
      <w:r>
        <w:rPr>
          <w:w w:val="105"/>
        </w:rPr>
        <w:t> ITNs</w:t>
      </w:r>
      <w:r>
        <w:rPr>
          <w:w w:val="105"/>
        </w:rPr>
        <w:t> is</w:t>
      </w:r>
      <w:r>
        <w:rPr>
          <w:w w:val="105"/>
        </w:rPr>
        <w:t> currently</w:t>
      </w:r>
      <w:r>
        <w:rPr>
          <w:w w:val="105"/>
        </w:rPr>
        <w:t> being</w:t>
      </w:r>
      <w:r>
        <w:rPr>
          <w:w w:val="105"/>
        </w:rPr>
        <w:t> conducted</w:t>
      </w:r>
      <w:r>
        <w:rPr>
          <w:w w:val="105"/>
        </w:rPr>
        <w:t> through campaigns,</w:t>
      </w:r>
      <w:r>
        <w:rPr>
          <w:w w:val="105"/>
        </w:rPr>
        <w:t> public</w:t>
      </w:r>
      <w:r>
        <w:rPr>
          <w:w w:val="105"/>
        </w:rPr>
        <w:t> health</w:t>
      </w:r>
      <w:r>
        <w:rPr>
          <w:w w:val="105"/>
        </w:rPr>
        <w:t> facilities,</w:t>
      </w:r>
      <w:r>
        <w:rPr>
          <w:w w:val="105"/>
        </w:rPr>
        <w:t> Faith-Based</w:t>
      </w:r>
      <w:r>
        <w:rPr>
          <w:w w:val="105"/>
        </w:rPr>
        <w:t> Organisations</w:t>
      </w:r>
      <w:r>
        <w:rPr>
          <w:w w:val="105"/>
        </w:rPr>
        <w:t> (FBOs)</w:t>
      </w:r>
      <w:r>
        <w:rPr>
          <w:w w:val="105"/>
        </w:rPr>
        <w:t> and</w:t>
      </w:r>
      <w:r>
        <w:rPr>
          <w:w w:val="105"/>
        </w:rPr>
        <w:t> non- governmental organisations (NGOs)</w:t>
      </w:r>
      <w:r>
        <w:rPr>
          <w:w w:val="105"/>
        </w:rPr>
        <w:t> with the goal of achieving universal access</w:t>
      </w:r>
      <w:r>
        <w:rPr>
          <w:w w:val="105"/>
        </w:rPr>
        <w:t> for the at-risk</w:t>
      </w:r>
      <w:r>
        <w:rPr>
          <w:w w:val="105"/>
        </w:rPr>
        <w:t> population</w:t>
      </w:r>
      <w:r>
        <w:rPr>
          <w:w w:val="105"/>
        </w:rPr>
        <w:t> of</w:t>
      </w:r>
      <w:r>
        <w:rPr>
          <w:w w:val="105"/>
        </w:rPr>
        <w:t> children</w:t>
      </w:r>
      <w:r>
        <w:rPr>
          <w:w w:val="105"/>
        </w:rPr>
        <w:t> under</w:t>
      </w:r>
      <w:r>
        <w:rPr>
          <w:w w:val="105"/>
        </w:rPr>
        <w:t> age</w:t>
      </w:r>
      <w:r>
        <w:rPr>
          <w:w w:val="105"/>
        </w:rPr>
        <w:t> five</w:t>
      </w:r>
      <w:r>
        <w:rPr>
          <w:w w:val="105"/>
        </w:rPr>
        <w:t> and</w:t>
      </w:r>
      <w:r>
        <w:rPr>
          <w:w w:val="105"/>
        </w:rPr>
        <w:t> pregnant</w:t>
      </w:r>
      <w:r>
        <w:rPr>
          <w:w w:val="105"/>
        </w:rPr>
        <w:t> women</w:t>
      </w:r>
      <w:r>
        <w:rPr>
          <w:w w:val="105"/>
        </w:rPr>
        <w:t> (A</w:t>
      </w:r>
      <w:r>
        <w:rPr>
          <w:w w:val="105"/>
        </w:rPr>
        <w:t> Road</w:t>
      </w:r>
      <w:r>
        <w:rPr>
          <w:w w:val="105"/>
        </w:rPr>
        <w:t> Map</w:t>
      </w:r>
      <w:r>
        <w:rPr>
          <w:w w:val="105"/>
        </w:rPr>
        <w:t> for Malaria</w:t>
      </w:r>
      <w:r>
        <w:rPr>
          <w:w w:val="105"/>
        </w:rPr>
        <w:t> Control</w:t>
      </w:r>
      <w:r>
        <w:rPr>
          <w:w w:val="105"/>
        </w:rPr>
        <w:t> in</w:t>
      </w:r>
      <w:r>
        <w:rPr>
          <w:w w:val="105"/>
        </w:rPr>
        <w:t> Nigeria</w:t>
      </w:r>
      <w:r>
        <w:rPr>
          <w:w w:val="105"/>
        </w:rPr>
        <w:t> Abuja,</w:t>
      </w:r>
      <w:r>
        <w:rPr>
          <w:w w:val="105"/>
        </w:rPr>
        <w:t> 2014).</w:t>
      </w:r>
      <w:r>
        <w:rPr>
          <w:w w:val="105"/>
        </w:rPr>
        <w:t> Though</w:t>
      </w:r>
      <w:r>
        <w:rPr>
          <w:w w:val="105"/>
        </w:rPr>
        <w:t> widespread,</w:t>
      </w:r>
      <w:r>
        <w:rPr>
          <w:w w:val="105"/>
        </w:rPr>
        <w:t> there</w:t>
      </w:r>
      <w:r>
        <w:rPr>
          <w:w w:val="105"/>
        </w:rPr>
        <w:t> has</w:t>
      </w:r>
      <w:r>
        <w:rPr>
          <w:w w:val="105"/>
        </w:rPr>
        <w:t> been</w:t>
      </w:r>
      <w:r>
        <w:rPr>
          <w:w w:val="105"/>
        </w:rPr>
        <w:t> some evidence</w:t>
      </w:r>
      <w:r>
        <w:rPr>
          <w:w w:val="105"/>
        </w:rPr>
        <w:t> of</w:t>
      </w:r>
      <w:r>
        <w:rPr>
          <w:w w:val="105"/>
        </w:rPr>
        <w:t> low</w:t>
      </w:r>
      <w:r>
        <w:rPr>
          <w:w w:val="105"/>
        </w:rPr>
        <w:t> coverage</w:t>
      </w:r>
      <w:r>
        <w:rPr>
          <w:w w:val="105"/>
        </w:rPr>
        <w:t> of</w:t>
      </w:r>
      <w:r>
        <w:rPr>
          <w:w w:val="105"/>
        </w:rPr>
        <w:t> ITNs</w:t>
      </w:r>
      <w:r>
        <w:rPr>
          <w:w w:val="105"/>
        </w:rPr>
        <w:t> use.</w:t>
      </w:r>
      <w:r>
        <w:rPr>
          <w:w w:val="105"/>
        </w:rPr>
        <w:t> The</w:t>
      </w:r>
      <w:r>
        <w:rPr>
          <w:w w:val="105"/>
        </w:rPr>
        <w:t> effective</w:t>
      </w:r>
      <w:r>
        <w:rPr>
          <w:w w:val="105"/>
        </w:rPr>
        <w:t> ways</w:t>
      </w:r>
      <w:r>
        <w:rPr>
          <w:w w:val="105"/>
        </w:rPr>
        <w:t> of</w:t>
      </w:r>
      <w:r>
        <w:rPr>
          <w:w w:val="105"/>
        </w:rPr>
        <w:t> reducing</w:t>
      </w:r>
      <w:r>
        <w:rPr>
          <w:w w:val="105"/>
        </w:rPr>
        <w:t> malaria</w:t>
      </w:r>
      <w:r>
        <w:rPr>
          <w:w w:val="105"/>
        </w:rPr>
        <w:t> and saving</w:t>
      </w:r>
      <w:r>
        <w:rPr>
          <w:w w:val="105"/>
        </w:rPr>
        <w:t> lives</w:t>
      </w:r>
      <w:r>
        <w:rPr>
          <w:w w:val="105"/>
        </w:rPr>
        <w:t> is</w:t>
      </w:r>
      <w:r>
        <w:rPr>
          <w:w w:val="105"/>
        </w:rPr>
        <w:t> by</w:t>
      </w:r>
      <w:r>
        <w:rPr>
          <w:w w:val="105"/>
        </w:rPr>
        <w:t> correctly</w:t>
      </w:r>
      <w:r>
        <w:rPr>
          <w:w w:val="105"/>
        </w:rPr>
        <w:t> diagnosing</w:t>
      </w:r>
      <w:r>
        <w:rPr>
          <w:w w:val="105"/>
        </w:rPr>
        <w:t> people</w:t>
      </w:r>
      <w:r>
        <w:rPr>
          <w:w w:val="105"/>
        </w:rPr>
        <w:t> infected</w:t>
      </w:r>
      <w:r>
        <w:rPr>
          <w:w w:val="105"/>
        </w:rPr>
        <w:t> and</w:t>
      </w:r>
      <w:r>
        <w:rPr>
          <w:w w:val="105"/>
        </w:rPr>
        <w:t> then</w:t>
      </w:r>
      <w:r>
        <w:rPr>
          <w:w w:val="105"/>
        </w:rPr>
        <w:t> quickly</w:t>
      </w:r>
      <w:r>
        <w:rPr>
          <w:w w:val="105"/>
        </w:rPr>
        <w:t> eliminating malaria parasites</w:t>
      </w:r>
      <w:r>
        <w:rPr>
          <w:spacing w:val="-2"/>
          <w:w w:val="105"/>
        </w:rPr>
        <w:t> </w:t>
      </w:r>
      <w:r>
        <w:rPr>
          <w:w w:val="105"/>
        </w:rPr>
        <w:t>using</w:t>
      </w:r>
      <w:r>
        <w:rPr>
          <w:spacing w:val="-1"/>
          <w:w w:val="105"/>
        </w:rPr>
        <w:t> </w:t>
      </w:r>
      <w:r>
        <w:rPr>
          <w:w w:val="105"/>
        </w:rPr>
        <w:t>anti-malaria drugs. Rapid</w:t>
      </w:r>
      <w:r>
        <w:rPr>
          <w:spacing w:val="-1"/>
          <w:w w:val="105"/>
        </w:rPr>
        <w:t> </w:t>
      </w:r>
      <w:r>
        <w:rPr>
          <w:w w:val="105"/>
        </w:rPr>
        <w:t>Diagnostic</w:t>
      </w:r>
      <w:r>
        <w:rPr>
          <w:spacing w:val="-1"/>
          <w:w w:val="105"/>
        </w:rPr>
        <w:t> </w:t>
      </w:r>
      <w:r>
        <w:rPr>
          <w:w w:val="105"/>
        </w:rPr>
        <w:t>Tests</w:t>
      </w:r>
      <w:r>
        <w:rPr>
          <w:spacing w:val="-2"/>
          <w:w w:val="105"/>
        </w:rPr>
        <w:t> </w:t>
      </w:r>
      <w:r>
        <w:rPr>
          <w:w w:val="105"/>
        </w:rPr>
        <w:t>(RDTs) are</w:t>
      </w:r>
      <w:r>
        <w:rPr>
          <w:spacing w:val="-1"/>
          <w:w w:val="105"/>
        </w:rPr>
        <w:t> </w:t>
      </w:r>
      <w:r>
        <w:rPr>
          <w:w w:val="105"/>
        </w:rPr>
        <w:t>now</w:t>
      </w:r>
      <w:r>
        <w:rPr>
          <w:spacing w:val="-2"/>
          <w:w w:val="105"/>
        </w:rPr>
        <w:t> </w:t>
      </w:r>
      <w:r>
        <w:rPr>
          <w:w w:val="105"/>
        </w:rPr>
        <w:t>used by Community Health Workers</w:t>
      </w:r>
      <w:r>
        <w:rPr>
          <w:spacing w:val="-2"/>
          <w:w w:val="105"/>
        </w:rPr>
        <w:t> </w:t>
      </w:r>
      <w:r>
        <w:rPr>
          <w:w w:val="105"/>
        </w:rPr>
        <w:t>(CHWs) to correctly diagnose malaria. Confirmed cases can</w:t>
      </w:r>
      <w:r>
        <w:rPr>
          <w:w w:val="105"/>
        </w:rPr>
        <w:t> then</w:t>
      </w:r>
      <w:r>
        <w:rPr>
          <w:w w:val="105"/>
        </w:rPr>
        <w:t> be</w:t>
      </w:r>
      <w:r>
        <w:rPr>
          <w:w w:val="105"/>
        </w:rPr>
        <w:t> fully</w:t>
      </w:r>
      <w:r>
        <w:rPr>
          <w:w w:val="105"/>
        </w:rPr>
        <w:t> cured</w:t>
      </w:r>
      <w:r>
        <w:rPr>
          <w:w w:val="105"/>
        </w:rPr>
        <w:t> by</w:t>
      </w:r>
      <w:r>
        <w:rPr>
          <w:w w:val="105"/>
        </w:rPr>
        <w:t> treatment</w:t>
      </w:r>
      <w:r>
        <w:rPr>
          <w:w w:val="105"/>
        </w:rPr>
        <w:t> with</w:t>
      </w:r>
      <w:r>
        <w:rPr>
          <w:w w:val="105"/>
        </w:rPr>
        <w:t> highly</w:t>
      </w:r>
      <w:r>
        <w:rPr>
          <w:w w:val="105"/>
        </w:rPr>
        <w:t> effective</w:t>
      </w:r>
      <w:r>
        <w:rPr>
          <w:w w:val="105"/>
        </w:rPr>
        <w:t> Artemisinin</w:t>
      </w:r>
      <w:r>
        <w:rPr>
          <w:w w:val="105"/>
        </w:rPr>
        <w:t> Combination Therapy</w:t>
      </w:r>
      <w:r>
        <w:rPr>
          <w:spacing w:val="-7"/>
          <w:w w:val="105"/>
        </w:rPr>
        <w:t> </w:t>
      </w:r>
      <w:r>
        <w:rPr>
          <w:w w:val="105"/>
        </w:rPr>
        <w:t>(ACT)</w:t>
      </w:r>
      <w:r>
        <w:rPr>
          <w:spacing w:val="-9"/>
          <w:w w:val="105"/>
        </w:rPr>
        <w:t> </w:t>
      </w:r>
      <w:r>
        <w:rPr>
          <w:w w:val="105"/>
        </w:rPr>
        <w:t>drugs,</w:t>
      </w:r>
      <w:r>
        <w:rPr>
          <w:spacing w:val="-5"/>
          <w:w w:val="105"/>
        </w:rPr>
        <w:t> </w:t>
      </w:r>
      <w:r>
        <w:rPr>
          <w:w w:val="105"/>
        </w:rPr>
        <w:t>thus</w:t>
      </w:r>
      <w:r>
        <w:rPr>
          <w:spacing w:val="-9"/>
          <w:w w:val="105"/>
        </w:rPr>
        <w:t> </w:t>
      </w:r>
      <w:r>
        <w:rPr>
          <w:w w:val="105"/>
        </w:rPr>
        <w:t>reducing malaria</w:t>
      </w:r>
      <w:r>
        <w:rPr>
          <w:spacing w:val="-7"/>
          <w:w w:val="105"/>
        </w:rPr>
        <w:t> </w:t>
      </w:r>
      <w:r>
        <w:rPr>
          <w:w w:val="105"/>
        </w:rPr>
        <w:t>and</w:t>
      </w:r>
      <w:r>
        <w:rPr>
          <w:spacing w:val="-7"/>
          <w:w w:val="105"/>
        </w:rPr>
        <w:t> </w:t>
      </w:r>
      <w:r>
        <w:rPr>
          <w:w w:val="105"/>
        </w:rPr>
        <w:t>potentially saving</w:t>
      </w:r>
      <w:r>
        <w:rPr>
          <w:spacing w:val="-13"/>
          <w:w w:val="105"/>
        </w:rPr>
        <w:t> </w:t>
      </w:r>
      <w:r>
        <w:rPr>
          <w:w w:val="105"/>
        </w:rPr>
        <w:t>thousands</w:t>
      </w:r>
      <w:r>
        <w:rPr>
          <w:spacing w:val="-8"/>
          <w:w w:val="105"/>
        </w:rPr>
        <w:t> </w:t>
      </w:r>
      <w:r>
        <w:rPr>
          <w:w w:val="105"/>
        </w:rPr>
        <w:t>of</w:t>
      </w:r>
      <w:r>
        <w:rPr>
          <w:spacing w:val="-9"/>
          <w:w w:val="105"/>
        </w:rPr>
        <w:t> </w:t>
      </w:r>
      <w:r>
        <w:rPr>
          <w:w w:val="105"/>
        </w:rPr>
        <w:t>lives.</w:t>
      </w:r>
      <w:r>
        <w:rPr>
          <w:spacing w:val="-11"/>
          <w:w w:val="105"/>
        </w:rPr>
        <w:t> </w:t>
      </w:r>
      <w:r>
        <w:rPr>
          <w:w w:val="105"/>
        </w:rPr>
        <w:t>In most</w:t>
      </w:r>
      <w:r>
        <w:rPr>
          <w:w w:val="105"/>
        </w:rPr>
        <w:t> endemic</w:t>
      </w:r>
      <w:r>
        <w:rPr>
          <w:w w:val="105"/>
        </w:rPr>
        <w:t> countries</w:t>
      </w:r>
      <w:r>
        <w:rPr>
          <w:w w:val="105"/>
        </w:rPr>
        <w:t> millions</w:t>
      </w:r>
      <w:r>
        <w:rPr>
          <w:w w:val="105"/>
        </w:rPr>
        <w:t> of</w:t>
      </w:r>
      <w:r>
        <w:rPr>
          <w:w w:val="105"/>
        </w:rPr>
        <w:t> pregnant</w:t>
      </w:r>
      <w:r>
        <w:rPr>
          <w:w w:val="105"/>
        </w:rPr>
        <w:t> women</w:t>
      </w:r>
      <w:r>
        <w:rPr>
          <w:w w:val="105"/>
        </w:rPr>
        <w:t> are</w:t>
      </w:r>
      <w:r>
        <w:rPr>
          <w:w w:val="105"/>
        </w:rPr>
        <w:t> now</w:t>
      </w:r>
      <w:r>
        <w:rPr>
          <w:w w:val="105"/>
        </w:rPr>
        <w:t> also</w:t>
      </w:r>
      <w:r>
        <w:rPr>
          <w:w w:val="105"/>
        </w:rPr>
        <w:t> provided</w:t>
      </w:r>
      <w:r>
        <w:rPr>
          <w:w w:val="105"/>
        </w:rPr>
        <w:t> with prophylactic anti-malarial</w:t>
      </w:r>
      <w:r>
        <w:rPr>
          <w:w w:val="105"/>
        </w:rPr>
        <w:t> drugs as part of the Interruptive Prevention Treatment (IPT), during their second and</w:t>
      </w:r>
      <w:r>
        <w:rPr>
          <w:spacing w:val="-1"/>
          <w:w w:val="105"/>
        </w:rPr>
        <w:t> </w:t>
      </w:r>
      <w:r>
        <w:rPr>
          <w:w w:val="105"/>
        </w:rPr>
        <w:t>third trimesters</w:t>
      </w:r>
      <w:r>
        <w:rPr>
          <w:spacing w:val="-3"/>
          <w:w w:val="105"/>
        </w:rPr>
        <w:t> </w:t>
      </w:r>
      <w:r>
        <w:rPr>
          <w:w w:val="105"/>
        </w:rPr>
        <w:t>to prevent infections</w:t>
      </w:r>
      <w:r>
        <w:rPr>
          <w:spacing w:val="-3"/>
          <w:w w:val="105"/>
        </w:rPr>
        <w:t> </w:t>
      </w:r>
      <w:r>
        <w:rPr>
          <w:w w:val="105"/>
        </w:rPr>
        <w:t>(Adeneye et al., 2013).</w:t>
      </w:r>
    </w:p>
    <w:p>
      <w:pPr>
        <w:pStyle w:val="Heading2"/>
        <w:numPr>
          <w:ilvl w:val="1"/>
          <w:numId w:val="5"/>
        </w:numPr>
        <w:tabs>
          <w:tab w:pos="1773" w:val="left" w:leader="none"/>
        </w:tabs>
        <w:spacing w:line="262" w:lineRule="exact" w:before="0" w:after="0"/>
        <w:ind w:left="1773" w:right="0" w:hanging="721"/>
        <w:jc w:val="left"/>
      </w:pPr>
      <w:bookmarkStart w:name="_TOC_250008" w:id="13"/>
      <w:r>
        <w:rPr/>
        <w:t>Empirical</w:t>
      </w:r>
      <w:r>
        <w:rPr>
          <w:spacing w:val="30"/>
        </w:rPr>
        <w:t> </w:t>
      </w:r>
      <w:bookmarkEnd w:id="13"/>
      <w:r>
        <w:rPr>
          <w:spacing w:val="-2"/>
        </w:rPr>
        <w:t>Studies</w:t>
      </w:r>
    </w:p>
    <w:p>
      <w:pPr>
        <w:spacing w:after="0" w:line="262" w:lineRule="exact"/>
        <w:jc w:val="left"/>
        <w:sectPr>
          <w:pgSz w:w="11910" w:h="16850"/>
          <w:pgMar w:header="0" w:footer="1012" w:top="1360" w:bottom="1200" w:left="820" w:right="120"/>
        </w:sectPr>
      </w:pPr>
    </w:p>
    <w:p>
      <w:pPr>
        <w:pStyle w:val="BodyText"/>
        <w:spacing w:line="501" w:lineRule="auto" w:before="81"/>
        <w:ind w:left="1052" w:right="1311" w:firstLine="720"/>
        <w:jc w:val="both"/>
      </w:pPr>
      <w:r>
        <w:rPr>
          <w:w w:val="105"/>
        </w:rPr>
        <w:t>Oladimeji,</w:t>
      </w:r>
      <w:r>
        <w:rPr>
          <w:w w:val="105"/>
        </w:rPr>
        <w:t> Tsoka-Gwegweni,</w:t>
      </w:r>
      <w:r>
        <w:rPr>
          <w:w w:val="105"/>
        </w:rPr>
        <w:t> Ojewole,</w:t>
      </w:r>
      <w:r>
        <w:rPr>
          <w:w w:val="105"/>
        </w:rPr>
        <w:t> &amp;</w:t>
      </w:r>
      <w:r>
        <w:rPr>
          <w:w w:val="105"/>
        </w:rPr>
        <w:t> Yunga,</w:t>
      </w:r>
      <w:r>
        <w:rPr>
          <w:w w:val="105"/>
        </w:rPr>
        <w:t> (2019) conducted</w:t>
      </w:r>
      <w:r>
        <w:rPr>
          <w:w w:val="105"/>
        </w:rPr>
        <w:t> a</w:t>
      </w:r>
      <w:r>
        <w:rPr>
          <w:w w:val="105"/>
        </w:rPr>
        <w:t> similar study that assessed knowledge of malaria</w:t>
      </w:r>
      <w:r>
        <w:rPr>
          <w:w w:val="105"/>
        </w:rPr>
        <w:t> prevention among</w:t>
      </w:r>
      <w:r>
        <w:rPr>
          <w:w w:val="105"/>
        </w:rPr>
        <w:t> pregnant women and non- pregnant</w:t>
      </w:r>
      <w:r>
        <w:rPr>
          <w:w w:val="105"/>
        </w:rPr>
        <w:t> mothers</w:t>
      </w:r>
      <w:r>
        <w:rPr>
          <w:w w:val="105"/>
        </w:rPr>
        <w:t> of</w:t>
      </w:r>
      <w:r>
        <w:rPr>
          <w:w w:val="105"/>
        </w:rPr>
        <w:t> children</w:t>
      </w:r>
      <w:r>
        <w:rPr>
          <w:w w:val="105"/>
        </w:rPr>
        <w:t> aged</w:t>
      </w:r>
      <w:r>
        <w:rPr>
          <w:w w:val="105"/>
        </w:rPr>
        <w:t> under</w:t>
      </w:r>
      <w:r>
        <w:rPr>
          <w:w w:val="105"/>
        </w:rPr>
        <w:t> 5</w:t>
      </w:r>
      <w:r>
        <w:rPr>
          <w:w w:val="105"/>
        </w:rPr>
        <w:t> years</w:t>
      </w:r>
      <w:r>
        <w:rPr>
          <w:w w:val="105"/>
        </w:rPr>
        <w:t> in</w:t>
      </w:r>
      <w:r>
        <w:rPr>
          <w:w w:val="105"/>
        </w:rPr>
        <w:t> Ibadan,</w:t>
      </w:r>
      <w:r>
        <w:rPr>
          <w:w w:val="105"/>
        </w:rPr>
        <w:t> South</w:t>
      </w:r>
      <w:r>
        <w:rPr>
          <w:w w:val="105"/>
        </w:rPr>
        <w:t> West</w:t>
      </w:r>
      <w:r>
        <w:rPr>
          <w:w w:val="105"/>
        </w:rPr>
        <w:t> Nigeria.</w:t>
      </w:r>
      <w:r>
        <w:rPr>
          <w:w w:val="105"/>
        </w:rPr>
        <w:t> The cross</w:t>
      </w:r>
      <w:r>
        <w:rPr>
          <w:w w:val="105"/>
        </w:rPr>
        <w:t> sectional</w:t>
      </w:r>
      <w:r>
        <w:rPr>
          <w:w w:val="105"/>
        </w:rPr>
        <w:t> study</w:t>
      </w:r>
      <w:r>
        <w:rPr>
          <w:w w:val="105"/>
        </w:rPr>
        <w:t> collected</w:t>
      </w:r>
      <w:r>
        <w:rPr>
          <w:w w:val="105"/>
        </w:rPr>
        <w:t> data</w:t>
      </w:r>
      <w:r>
        <w:rPr>
          <w:w w:val="105"/>
        </w:rPr>
        <w:t> on</w:t>
      </w:r>
      <w:r>
        <w:rPr>
          <w:w w:val="105"/>
        </w:rPr>
        <w:t> socio-demographic,</w:t>
      </w:r>
      <w:r>
        <w:rPr>
          <w:w w:val="105"/>
        </w:rPr>
        <w:t> clinical</w:t>
      </w:r>
      <w:r>
        <w:rPr>
          <w:w w:val="105"/>
        </w:rPr>
        <w:t> and</w:t>
      </w:r>
      <w:r>
        <w:rPr>
          <w:w w:val="105"/>
        </w:rPr>
        <w:t> knowledge</w:t>
      </w:r>
      <w:r>
        <w:rPr>
          <w:w w:val="105"/>
        </w:rPr>
        <w:t> on malaria prevention</w:t>
      </w:r>
      <w:r>
        <w:rPr>
          <w:spacing w:val="-2"/>
          <w:w w:val="105"/>
        </w:rPr>
        <w:t> </w:t>
      </w:r>
      <w:r>
        <w:rPr>
          <w:w w:val="105"/>
        </w:rPr>
        <w:t>using</w:t>
      </w:r>
      <w:r>
        <w:rPr>
          <w:spacing w:val="-2"/>
          <w:w w:val="105"/>
        </w:rPr>
        <w:t> </w:t>
      </w:r>
      <w:r>
        <w:rPr>
          <w:w w:val="105"/>
        </w:rPr>
        <w:t>interviewer administered questionnaires from consenting study participants</w:t>
      </w:r>
      <w:r>
        <w:rPr>
          <w:w w:val="105"/>
        </w:rPr>
        <w:t> attending</w:t>
      </w:r>
      <w:r>
        <w:rPr>
          <w:w w:val="105"/>
        </w:rPr>
        <w:t> Adeoyo</w:t>
      </w:r>
      <w:r>
        <w:rPr>
          <w:w w:val="105"/>
        </w:rPr>
        <w:t> maternity</w:t>
      </w:r>
      <w:r>
        <w:rPr>
          <w:w w:val="105"/>
        </w:rPr>
        <w:t> hospital</w:t>
      </w:r>
      <w:r>
        <w:rPr>
          <w:w w:val="105"/>
        </w:rPr>
        <w:t> between</w:t>
      </w:r>
      <w:r>
        <w:rPr>
          <w:w w:val="105"/>
        </w:rPr>
        <w:t> May</w:t>
      </w:r>
      <w:r>
        <w:rPr>
          <w:w w:val="105"/>
        </w:rPr>
        <w:t> and</w:t>
      </w:r>
      <w:r>
        <w:rPr>
          <w:w w:val="105"/>
        </w:rPr>
        <w:t> November 2016. Data was described using</w:t>
      </w:r>
      <w:r>
        <w:rPr>
          <w:w w:val="105"/>
        </w:rPr>
        <w:t> percentages and compared across the two maternal groups in the</w:t>
      </w:r>
      <w:r>
        <w:rPr>
          <w:w w:val="105"/>
        </w:rPr>
        <w:t> study</w:t>
      </w:r>
      <w:r>
        <w:rPr>
          <w:w w:val="105"/>
        </w:rPr>
        <w:t> population.</w:t>
      </w:r>
      <w:r>
        <w:rPr>
          <w:w w:val="105"/>
        </w:rPr>
        <w:t> Knowledge</w:t>
      </w:r>
      <w:r>
        <w:rPr>
          <w:w w:val="105"/>
        </w:rPr>
        <w:t> scoring</w:t>
      </w:r>
      <w:r>
        <w:rPr>
          <w:w w:val="105"/>
        </w:rPr>
        <w:t> from</w:t>
      </w:r>
      <w:r>
        <w:rPr>
          <w:w w:val="105"/>
        </w:rPr>
        <w:t> collected</w:t>
      </w:r>
      <w:r>
        <w:rPr>
          <w:w w:val="105"/>
        </w:rPr>
        <w:t> data</w:t>
      </w:r>
      <w:r>
        <w:rPr>
          <w:w w:val="105"/>
        </w:rPr>
        <w:t> was</w:t>
      </w:r>
      <w:r>
        <w:rPr>
          <w:w w:val="105"/>
        </w:rPr>
        <w:t> computed</w:t>
      </w:r>
      <w:r>
        <w:rPr>
          <w:w w:val="105"/>
        </w:rPr>
        <w:t> using</w:t>
      </w:r>
      <w:r>
        <w:rPr>
          <w:w w:val="105"/>
        </w:rPr>
        <w:t> the variables</w:t>
      </w:r>
      <w:r>
        <w:rPr>
          <w:w w:val="105"/>
        </w:rPr>
        <w:t> on</w:t>
      </w:r>
      <w:r>
        <w:rPr>
          <w:w w:val="105"/>
        </w:rPr>
        <w:t> causes,</w:t>
      </w:r>
      <w:r>
        <w:rPr>
          <w:w w:val="105"/>
        </w:rPr>
        <w:t> symptoms</w:t>
      </w:r>
      <w:r>
        <w:rPr>
          <w:w w:val="105"/>
        </w:rPr>
        <w:t> and</w:t>
      </w:r>
      <w:r>
        <w:rPr>
          <w:w w:val="105"/>
        </w:rPr>
        <w:t> prevention</w:t>
      </w:r>
      <w:r>
        <w:rPr>
          <w:w w:val="105"/>
        </w:rPr>
        <w:t> of malaria</w:t>
      </w:r>
      <w:r>
        <w:rPr>
          <w:w w:val="105"/>
        </w:rPr>
        <w:t> and</w:t>
      </w:r>
      <w:r>
        <w:rPr>
          <w:w w:val="105"/>
        </w:rPr>
        <w:t> thereafter</w:t>
      </w:r>
      <w:r>
        <w:rPr>
          <w:w w:val="105"/>
        </w:rPr>
        <w:t> dichotomised. Multivariate</w:t>
      </w:r>
      <w:r>
        <w:rPr>
          <w:spacing w:val="-6"/>
          <w:w w:val="105"/>
        </w:rPr>
        <w:t> </w:t>
      </w:r>
      <w:r>
        <w:rPr>
          <w:w w:val="105"/>
        </w:rPr>
        <w:t>analyses were</w:t>
      </w:r>
      <w:r>
        <w:rPr>
          <w:spacing w:val="-6"/>
          <w:w w:val="105"/>
        </w:rPr>
        <w:t> </w:t>
      </w:r>
      <w:r>
        <w:rPr>
          <w:w w:val="105"/>
        </w:rPr>
        <w:t>used</w:t>
      </w:r>
      <w:r>
        <w:rPr>
          <w:spacing w:val="-5"/>
          <w:w w:val="105"/>
        </w:rPr>
        <w:t> </w:t>
      </w:r>
      <w:r>
        <w:rPr>
          <w:w w:val="105"/>
        </w:rPr>
        <w:t>to</w:t>
      </w:r>
      <w:r>
        <w:rPr>
          <w:spacing w:val="-5"/>
          <w:w w:val="105"/>
        </w:rPr>
        <w:t> </w:t>
      </w:r>
      <w:r>
        <w:rPr>
          <w:w w:val="105"/>
        </w:rPr>
        <w:t>assess</w:t>
      </w:r>
      <w:r>
        <w:rPr>
          <w:spacing w:val="-7"/>
          <w:w w:val="105"/>
        </w:rPr>
        <w:t> </w:t>
      </w:r>
      <w:r>
        <w:rPr>
          <w:w w:val="105"/>
        </w:rPr>
        <w:t>the</w:t>
      </w:r>
      <w:r>
        <w:rPr>
          <w:spacing w:val="-6"/>
          <w:w w:val="105"/>
        </w:rPr>
        <w:t> </w:t>
      </w:r>
      <w:r>
        <w:rPr>
          <w:w w:val="105"/>
        </w:rPr>
        <w:t>interactive</w:t>
      </w:r>
      <w:r>
        <w:rPr>
          <w:spacing w:val="-6"/>
          <w:w w:val="105"/>
        </w:rPr>
        <w:t> </w:t>
      </w:r>
      <w:r>
        <w:rPr>
          <w:w w:val="105"/>
        </w:rPr>
        <w:t>effect of</w:t>
      </w:r>
      <w:r>
        <w:rPr>
          <w:spacing w:val="-1"/>
          <w:w w:val="105"/>
        </w:rPr>
        <w:t> </w:t>
      </w:r>
      <w:r>
        <w:rPr>
          <w:w w:val="105"/>
        </w:rPr>
        <w:t>socio</w:t>
      </w:r>
      <w:r>
        <w:rPr>
          <w:spacing w:val="-5"/>
          <w:w w:val="105"/>
        </w:rPr>
        <w:t> </w:t>
      </w:r>
      <w:r>
        <w:rPr>
          <w:w w:val="105"/>
        </w:rPr>
        <w:t>demographic</w:t>
      </w:r>
      <w:r>
        <w:rPr>
          <w:spacing w:val="-6"/>
          <w:w w:val="105"/>
        </w:rPr>
        <w:t> </w:t>
      </w:r>
      <w:r>
        <w:rPr>
          <w:w w:val="105"/>
        </w:rPr>
        <w:t>and clinical characteristics with malaria knowledge. Level of statistical significance was set at</w:t>
      </w:r>
      <w:r>
        <w:rPr>
          <w:w w:val="105"/>
        </w:rPr>
        <w:t> p</w:t>
      </w:r>
      <w:r>
        <w:rPr>
          <w:spacing w:val="-16"/>
          <w:w w:val="105"/>
        </w:rPr>
        <w:t> </w:t>
      </w:r>
      <w:r>
        <w:rPr>
          <w:w w:val="105"/>
        </w:rPr>
        <w:t>&lt;</w:t>
      </w:r>
      <w:r>
        <w:rPr>
          <w:spacing w:val="-10"/>
          <w:w w:val="105"/>
        </w:rPr>
        <w:t> </w:t>
      </w:r>
      <w:r>
        <w:rPr>
          <w:w w:val="105"/>
        </w:rPr>
        <w:t>0.05.</w:t>
      </w:r>
      <w:r>
        <w:rPr>
          <w:w w:val="105"/>
        </w:rPr>
        <w:t> Result</w:t>
      </w:r>
      <w:r>
        <w:rPr>
          <w:w w:val="105"/>
        </w:rPr>
        <w:t> of</w:t>
      </w:r>
      <w:r>
        <w:rPr>
          <w:w w:val="105"/>
        </w:rPr>
        <w:t> the</w:t>
      </w:r>
      <w:r>
        <w:rPr>
          <w:w w:val="105"/>
        </w:rPr>
        <w:t> study</w:t>
      </w:r>
      <w:r>
        <w:rPr>
          <w:w w:val="105"/>
        </w:rPr>
        <w:t> revealed</w:t>
      </w:r>
      <w:r>
        <w:rPr>
          <w:w w:val="105"/>
        </w:rPr>
        <w:t> that,</w:t>
      </w:r>
      <w:r>
        <w:rPr>
          <w:w w:val="105"/>
        </w:rPr>
        <w:t> of the</w:t>
      </w:r>
      <w:r>
        <w:rPr>
          <w:w w:val="105"/>
        </w:rPr>
        <w:t> 1373</w:t>
      </w:r>
      <w:r>
        <w:rPr>
          <w:w w:val="105"/>
        </w:rPr>
        <w:t> women</w:t>
      </w:r>
      <w:r>
        <w:rPr>
          <w:w w:val="105"/>
        </w:rPr>
        <w:t> in</w:t>
      </w:r>
      <w:r>
        <w:rPr>
          <w:w w:val="105"/>
        </w:rPr>
        <w:t> the</w:t>
      </w:r>
      <w:r>
        <w:rPr>
          <w:w w:val="105"/>
        </w:rPr>
        <w:t> study,</w:t>
      </w:r>
      <w:r>
        <w:rPr>
          <w:w w:val="105"/>
        </w:rPr>
        <w:t> 59.6% (818)</w:t>
      </w:r>
      <w:r>
        <w:rPr>
          <w:spacing w:val="27"/>
          <w:w w:val="105"/>
        </w:rPr>
        <w:t> </w:t>
      </w:r>
      <w:r>
        <w:rPr>
          <w:w w:val="105"/>
        </w:rPr>
        <w:t>were</w:t>
      </w:r>
      <w:r>
        <w:rPr>
          <w:spacing w:val="36"/>
          <w:w w:val="105"/>
        </w:rPr>
        <w:t> </w:t>
      </w:r>
      <w:r>
        <w:rPr>
          <w:w w:val="105"/>
        </w:rPr>
        <w:t>pregnant</w:t>
      </w:r>
      <w:r>
        <w:rPr>
          <w:spacing w:val="40"/>
          <w:w w:val="105"/>
        </w:rPr>
        <w:t> </w:t>
      </w:r>
      <w:r>
        <w:rPr>
          <w:w w:val="105"/>
        </w:rPr>
        <w:t>women</w:t>
      </w:r>
      <w:r>
        <w:rPr>
          <w:spacing w:val="37"/>
          <w:w w:val="105"/>
        </w:rPr>
        <w:t> </w:t>
      </w:r>
      <w:r>
        <w:rPr>
          <w:w w:val="105"/>
        </w:rPr>
        <w:t>while</w:t>
      </w:r>
      <w:r>
        <w:rPr>
          <w:spacing w:val="23"/>
          <w:w w:val="105"/>
        </w:rPr>
        <w:t> </w:t>
      </w:r>
      <w:r>
        <w:rPr>
          <w:w w:val="105"/>
        </w:rPr>
        <w:t>40.4%</w:t>
      </w:r>
      <w:r>
        <w:rPr>
          <w:spacing w:val="30"/>
          <w:w w:val="105"/>
        </w:rPr>
        <w:t> </w:t>
      </w:r>
      <w:r>
        <w:rPr>
          <w:w w:val="105"/>
        </w:rPr>
        <w:t>(555)</w:t>
      </w:r>
      <w:r>
        <w:rPr>
          <w:spacing w:val="27"/>
          <w:w w:val="105"/>
        </w:rPr>
        <w:t> </w:t>
      </w:r>
      <w:r>
        <w:rPr>
          <w:w w:val="105"/>
        </w:rPr>
        <w:t>were</w:t>
      </w:r>
      <w:r>
        <w:rPr>
          <w:spacing w:val="29"/>
          <w:w w:val="105"/>
        </w:rPr>
        <w:t> </w:t>
      </w:r>
      <w:r>
        <w:rPr>
          <w:w w:val="105"/>
        </w:rPr>
        <w:t>mothers</w:t>
      </w:r>
      <w:r>
        <w:rPr>
          <w:spacing w:val="28"/>
          <w:w w:val="105"/>
        </w:rPr>
        <w:t> </w:t>
      </w:r>
      <w:r>
        <w:rPr>
          <w:w w:val="105"/>
        </w:rPr>
        <w:t>of</w:t>
      </w:r>
      <w:r>
        <w:rPr>
          <w:spacing w:val="27"/>
          <w:w w:val="105"/>
        </w:rPr>
        <w:t> </w:t>
      </w:r>
      <w:r>
        <w:rPr>
          <w:w w:val="105"/>
        </w:rPr>
        <w:t>children</w:t>
      </w:r>
      <w:r>
        <w:rPr>
          <w:spacing w:val="24"/>
          <w:w w:val="105"/>
        </w:rPr>
        <w:t> </w:t>
      </w:r>
      <w:r>
        <w:rPr>
          <w:w w:val="105"/>
        </w:rPr>
        <w:t>aged</w:t>
      </w:r>
      <w:r>
        <w:rPr>
          <w:spacing w:val="30"/>
          <w:w w:val="105"/>
        </w:rPr>
        <w:t> </w:t>
      </w:r>
      <w:r>
        <w:rPr>
          <w:w w:val="105"/>
        </w:rPr>
        <w:t>under 5</w:t>
      </w:r>
      <w:r>
        <w:rPr>
          <w:spacing w:val="-8"/>
          <w:w w:val="105"/>
        </w:rPr>
        <w:t> </w:t>
      </w:r>
      <w:r>
        <w:rPr>
          <w:w w:val="105"/>
        </w:rPr>
        <w:t>years.</w:t>
      </w:r>
      <w:r>
        <w:rPr>
          <w:spacing w:val="-2"/>
          <w:w w:val="105"/>
        </w:rPr>
        <w:t> </w:t>
      </w:r>
      <w:r>
        <w:rPr>
          <w:w w:val="105"/>
        </w:rPr>
        <w:t>The</w:t>
      </w:r>
      <w:r>
        <w:rPr>
          <w:spacing w:val="-5"/>
          <w:w w:val="105"/>
        </w:rPr>
        <w:t> </w:t>
      </w:r>
      <w:r>
        <w:rPr>
          <w:w w:val="105"/>
        </w:rPr>
        <w:t>respondents</w:t>
      </w:r>
      <w:r>
        <w:rPr>
          <w:spacing w:val="-6"/>
          <w:w w:val="105"/>
        </w:rPr>
        <w:t> </w:t>
      </w:r>
      <w:r>
        <w:rPr>
          <w:w w:val="105"/>
        </w:rPr>
        <w:t>mean</w:t>
      </w:r>
      <w:r>
        <w:rPr>
          <w:spacing w:val="-4"/>
          <w:w w:val="105"/>
        </w:rPr>
        <w:t> </w:t>
      </w:r>
      <w:r>
        <w:rPr>
          <w:w w:val="105"/>
        </w:rPr>
        <w:t>age</w:t>
      </w:r>
      <w:r>
        <w:rPr>
          <w:spacing w:val="-5"/>
          <w:w w:val="105"/>
        </w:rPr>
        <w:t> </w:t>
      </w:r>
      <w:r>
        <w:rPr>
          <w:w w:val="105"/>
        </w:rPr>
        <w:t>was</w:t>
      </w:r>
      <w:r>
        <w:rPr>
          <w:spacing w:val="-6"/>
          <w:w w:val="105"/>
        </w:rPr>
        <w:t> </w:t>
      </w:r>
      <w:r>
        <w:rPr>
          <w:w w:val="105"/>
        </w:rPr>
        <w:t>29 years</w:t>
      </w:r>
      <w:r>
        <w:rPr>
          <w:spacing w:val="-16"/>
          <w:w w:val="105"/>
        </w:rPr>
        <w:t> </w:t>
      </w:r>
      <w:r>
        <w:rPr>
          <w:w w:val="105"/>
        </w:rPr>
        <w:t>±</w:t>
      </w:r>
      <w:r>
        <w:rPr>
          <w:spacing w:val="-15"/>
          <w:w w:val="105"/>
        </w:rPr>
        <w:t> </w:t>
      </w:r>
      <w:r>
        <w:rPr>
          <w:w w:val="105"/>
        </w:rPr>
        <w:t>5.2.</w:t>
      </w:r>
      <w:r>
        <w:rPr>
          <w:spacing w:val="-2"/>
          <w:w w:val="105"/>
        </w:rPr>
        <w:t> </w:t>
      </w:r>
      <w:r>
        <w:rPr>
          <w:w w:val="105"/>
        </w:rPr>
        <w:t>A</w:t>
      </w:r>
      <w:r>
        <w:rPr>
          <w:spacing w:val="-6"/>
          <w:w w:val="105"/>
        </w:rPr>
        <w:t> </w:t>
      </w:r>
      <w:r>
        <w:rPr>
          <w:w w:val="105"/>
        </w:rPr>
        <w:t>considerable</w:t>
      </w:r>
      <w:r>
        <w:rPr>
          <w:spacing w:val="-5"/>
          <w:w w:val="105"/>
        </w:rPr>
        <w:t> </w:t>
      </w:r>
      <w:r>
        <w:rPr>
          <w:w w:val="105"/>
        </w:rPr>
        <w:t>proportion</w:t>
      </w:r>
      <w:r>
        <w:rPr>
          <w:spacing w:val="-4"/>
          <w:w w:val="105"/>
        </w:rPr>
        <w:t> </w:t>
      </w:r>
      <w:r>
        <w:rPr>
          <w:w w:val="105"/>
        </w:rPr>
        <w:t>of</w:t>
      </w:r>
      <w:r>
        <w:rPr>
          <w:spacing w:val="-7"/>
          <w:w w:val="105"/>
        </w:rPr>
        <w:t> </w:t>
      </w:r>
      <w:r>
        <w:rPr>
          <w:w w:val="105"/>
        </w:rPr>
        <w:t>both the</w:t>
      </w:r>
      <w:r>
        <w:rPr>
          <w:w w:val="105"/>
        </w:rPr>
        <w:t> pregnant</w:t>
      </w:r>
      <w:r>
        <w:rPr>
          <w:w w:val="105"/>
        </w:rPr>
        <w:t> women</w:t>
      </w:r>
      <w:r>
        <w:rPr>
          <w:w w:val="105"/>
        </w:rPr>
        <w:t> (n</w:t>
      </w:r>
      <w:r>
        <w:rPr>
          <w:spacing w:val="-16"/>
          <w:w w:val="105"/>
        </w:rPr>
        <w:t> </w:t>
      </w:r>
      <w:r>
        <w:rPr>
          <w:w w:val="105"/>
        </w:rPr>
        <w:t>=</w:t>
      </w:r>
      <w:r>
        <w:rPr>
          <w:spacing w:val="-11"/>
          <w:w w:val="105"/>
        </w:rPr>
        <w:t> </w:t>
      </w:r>
      <w:r>
        <w:rPr>
          <w:w w:val="105"/>
        </w:rPr>
        <w:t>494,</w:t>
      </w:r>
      <w:r>
        <w:rPr>
          <w:w w:val="105"/>
        </w:rPr>
        <w:t> 60.4%)</w:t>
      </w:r>
      <w:r>
        <w:rPr>
          <w:w w:val="105"/>
        </w:rPr>
        <w:t> and</w:t>
      </w:r>
      <w:r>
        <w:rPr>
          <w:w w:val="105"/>
        </w:rPr>
        <w:t> the</w:t>
      </w:r>
      <w:r>
        <w:rPr>
          <w:w w:val="105"/>
        </w:rPr>
        <w:t> non-pregnant</w:t>
      </w:r>
      <w:r>
        <w:rPr>
          <w:w w:val="105"/>
        </w:rPr>
        <w:t> mothers</w:t>
      </w:r>
      <w:r>
        <w:rPr>
          <w:w w:val="105"/>
        </w:rPr>
        <w:t> of</w:t>
      </w:r>
      <w:r>
        <w:rPr>
          <w:w w:val="105"/>
        </w:rPr>
        <w:t> children</w:t>
      </w:r>
      <w:r>
        <w:rPr>
          <w:w w:val="105"/>
        </w:rPr>
        <w:t> aged under</w:t>
      </w:r>
      <w:r>
        <w:rPr>
          <w:w w:val="105"/>
        </w:rPr>
        <w:t> 5 years</w:t>
      </w:r>
      <w:r>
        <w:rPr>
          <w:w w:val="105"/>
        </w:rPr>
        <w:t> (n</w:t>
      </w:r>
      <w:r>
        <w:rPr>
          <w:spacing w:val="-16"/>
          <w:w w:val="105"/>
        </w:rPr>
        <w:t> </w:t>
      </w:r>
      <w:r>
        <w:rPr>
          <w:w w:val="105"/>
        </w:rPr>
        <w:t>=</w:t>
      </w:r>
      <w:r>
        <w:rPr>
          <w:spacing w:val="-11"/>
          <w:w w:val="105"/>
        </w:rPr>
        <w:t> </w:t>
      </w:r>
      <w:r>
        <w:rPr>
          <w:w w:val="105"/>
        </w:rPr>
        <w:t>254,</w:t>
      </w:r>
      <w:r>
        <w:rPr>
          <w:w w:val="105"/>
        </w:rPr>
        <w:t> 45.8%)</w:t>
      </w:r>
      <w:r>
        <w:rPr>
          <w:w w:val="105"/>
        </w:rPr>
        <w:t> did</w:t>
      </w:r>
      <w:r>
        <w:rPr>
          <w:w w:val="105"/>
        </w:rPr>
        <w:t> not</w:t>
      </w:r>
      <w:r>
        <w:rPr>
          <w:w w:val="105"/>
        </w:rPr>
        <w:t> have</w:t>
      </w:r>
      <w:r>
        <w:rPr>
          <w:w w:val="105"/>
        </w:rPr>
        <w:t> correct</w:t>
      </w:r>
      <w:r>
        <w:rPr>
          <w:w w:val="105"/>
        </w:rPr>
        <w:t> knowledge</w:t>
      </w:r>
      <w:r>
        <w:rPr>
          <w:w w:val="105"/>
        </w:rPr>
        <w:t> on</w:t>
      </w:r>
      <w:r>
        <w:rPr>
          <w:w w:val="105"/>
        </w:rPr>
        <w:t> malaria</w:t>
      </w:r>
      <w:r>
        <w:rPr>
          <w:w w:val="105"/>
        </w:rPr>
        <w:t> prevention measures</w:t>
      </w:r>
      <w:r>
        <w:rPr>
          <w:w w:val="105"/>
        </w:rPr>
        <w:t> based</w:t>
      </w:r>
      <w:r>
        <w:rPr>
          <w:w w:val="105"/>
        </w:rPr>
        <w:t> on</w:t>
      </w:r>
      <w:r>
        <w:rPr>
          <w:w w:val="105"/>
        </w:rPr>
        <w:t> our</w:t>
      </w:r>
      <w:r>
        <w:rPr>
          <w:w w:val="105"/>
        </w:rPr>
        <w:t> assessment</w:t>
      </w:r>
      <w:r>
        <w:rPr>
          <w:w w:val="105"/>
        </w:rPr>
        <w:t> threshold</w:t>
      </w:r>
      <w:r>
        <w:rPr>
          <w:w w:val="105"/>
        </w:rPr>
        <w:t> (p</w:t>
      </w:r>
      <w:r>
        <w:rPr>
          <w:spacing w:val="-16"/>
          <w:w w:val="105"/>
        </w:rPr>
        <w:t> </w:t>
      </w:r>
      <w:r>
        <w:rPr>
          <w:w w:val="105"/>
        </w:rPr>
        <w:t>&lt;</w:t>
      </w:r>
      <w:r>
        <w:rPr>
          <w:spacing w:val="-10"/>
          <w:w w:val="105"/>
        </w:rPr>
        <w:t> </w:t>
      </w:r>
      <w:r>
        <w:rPr>
          <w:w w:val="105"/>
        </w:rPr>
        <w:t>0.001).</w:t>
      </w:r>
      <w:r>
        <w:rPr>
          <w:w w:val="105"/>
        </w:rPr>
        <w:t> Having</w:t>
      </w:r>
      <w:r>
        <w:rPr>
          <w:w w:val="105"/>
        </w:rPr>
        <w:t> a</w:t>
      </w:r>
      <w:r>
        <w:rPr>
          <w:w w:val="105"/>
        </w:rPr>
        <w:t> tertiary</w:t>
      </w:r>
      <w:r>
        <w:rPr>
          <w:w w:val="105"/>
        </w:rPr>
        <w:t> level education</w:t>
      </w:r>
      <w:r>
        <w:rPr>
          <w:spacing w:val="40"/>
          <w:w w:val="105"/>
        </w:rPr>
        <w:t> </w:t>
      </w:r>
      <w:r>
        <w:rPr>
          <w:w w:val="105"/>
        </w:rPr>
        <w:t>was</w:t>
      </w:r>
      <w:r>
        <w:rPr>
          <w:spacing w:val="40"/>
          <w:w w:val="105"/>
        </w:rPr>
        <w:t> </w:t>
      </w:r>
      <w:r>
        <w:rPr>
          <w:w w:val="105"/>
        </w:rPr>
        <w:t>associated</w:t>
      </w:r>
      <w:r>
        <w:rPr>
          <w:spacing w:val="40"/>
          <w:w w:val="105"/>
        </w:rPr>
        <w:t> </w:t>
      </w:r>
      <w:r>
        <w:rPr>
          <w:w w:val="105"/>
        </w:rPr>
        <w:t>with</w:t>
      </w:r>
      <w:r>
        <w:rPr>
          <w:spacing w:val="40"/>
          <w:w w:val="105"/>
        </w:rPr>
        <w:t> </w:t>
      </w:r>
      <w:r>
        <w:rPr>
          <w:w w:val="105"/>
        </w:rPr>
        <w:t>better</w:t>
      </w:r>
      <w:r>
        <w:rPr>
          <w:spacing w:val="60"/>
          <w:w w:val="105"/>
        </w:rPr>
        <w:t> </w:t>
      </w:r>
      <w:r>
        <w:rPr>
          <w:w w:val="105"/>
        </w:rPr>
        <w:t>knowledge</w:t>
      </w:r>
      <w:r>
        <w:rPr>
          <w:spacing w:val="40"/>
          <w:w w:val="105"/>
        </w:rPr>
        <w:t> </w:t>
      </w:r>
      <w:r>
        <w:rPr>
          <w:w w:val="105"/>
        </w:rPr>
        <w:t>on</w:t>
      </w:r>
      <w:r>
        <w:rPr>
          <w:spacing w:val="64"/>
          <w:w w:val="105"/>
        </w:rPr>
        <w:t> </w:t>
      </w:r>
      <w:r>
        <w:rPr>
          <w:w w:val="105"/>
        </w:rPr>
        <w:t>malaria</w:t>
      </w:r>
      <w:r>
        <w:rPr>
          <w:spacing w:val="62"/>
          <w:w w:val="105"/>
        </w:rPr>
        <w:t> </w:t>
      </w:r>
      <w:r>
        <w:rPr>
          <w:w w:val="105"/>
        </w:rPr>
        <w:t>(4.20</w:t>
      </w:r>
      <w:r>
        <w:rPr>
          <w:spacing w:val="-11"/>
          <w:w w:val="105"/>
        </w:rPr>
        <w:t> </w:t>
      </w:r>
      <w:r>
        <w:rPr>
          <w:w w:val="105"/>
        </w:rPr>
        <w:t>±</w:t>
      </w:r>
      <w:r>
        <w:rPr>
          <w:spacing w:val="-15"/>
          <w:w w:val="105"/>
        </w:rPr>
        <w:t> </w:t>
      </w:r>
      <w:r>
        <w:rPr>
          <w:w w:val="105"/>
        </w:rPr>
        <w:t>1.18,</w:t>
      </w:r>
      <w:r>
        <w:rPr>
          <w:spacing w:val="59"/>
          <w:w w:val="105"/>
        </w:rPr>
        <w:t> </w:t>
      </w:r>
      <w:r>
        <w:rPr>
          <w:w w:val="105"/>
        </w:rPr>
        <w:t>F</w:t>
      </w:r>
      <w:r>
        <w:rPr>
          <w:spacing w:val="-16"/>
          <w:w w:val="105"/>
        </w:rPr>
        <w:t> </w:t>
      </w:r>
      <w:r>
        <w:rPr>
          <w:w w:val="105"/>
        </w:rPr>
        <w:t>=</w:t>
      </w:r>
      <w:r>
        <w:rPr>
          <w:spacing w:val="-10"/>
          <w:w w:val="105"/>
        </w:rPr>
        <w:t> </w:t>
      </w:r>
      <w:r>
        <w:rPr>
          <w:w w:val="105"/>
        </w:rPr>
        <w:t>16.80, p</w:t>
      </w:r>
      <w:r>
        <w:rPr>
          <w:spacing w:val="-16"/>
          <w:w w:val="105"/>
        </w:rPr>
        <w:t> </w:t>
      </w:r>
      <w:r>
        <w:rPr>
          <w:w w:val="105"/>
        </w:rPr>
        <w:t>&lt;</w:t>
      </w:r>
      <w:r>
        <w:rPr>
          <w:spacing w:val="-13"/>
          <w:w w:val="105"/>
        </w:rPr>
        <w:t> </w:t>
      </w:r>
      <w:r>
        <w:rPr>
          <w:w w:val="105"/>
        </w:rPr>
        <w:t>0.001).</w:t>
      </w:r>
      <w:r>
        <w:rPr>
          <w:w w:val="105"/>
        </w:rPr>
        <w:t> Multivariate</w:t>
      </w:r>
      <w:r>
        <w:rPr>
          <w:w w:val="105"/>
        </w:rPr>
        <w:t> analyses</w:t>
      </w:r>
      <w:r>
        <w:rPr>
          <w:w w:val="105"/>
        </w:rPr>
        <w:t> showed</w:t>
      </w:r>
      <w:r>
        <w:rPr>
          <w:w w:val="105"/>
        </w:rPr>
        <w:t> that</w:t>
      </w:r>
      <w:r>
        <w:rPr>
          <w:w w:val="105"/>
        </w:rPr>
        <w:t> marital</w:t>
      </w:r>
      <w:r>
        <w:rPr>
          <w:w w:val="105"/>
        </w:rPr>
        <w:t> status,</w:t>
      </w:r>
      <w:r>
        <w:rPr>
          <w:w w:val="105"/>
        </w:rPr>
        <w:t> educational</w:t>
      </w:r>
      <w:r>
        <w:rPr>
          <w:w w:val="105"/>
        </w:rPr>
        <w:t> attainment, gravidity,</w:t>
      </w:r>
      <w:r>
        <w:rPr>
          <w:w w:val="105"/>
        </w:rPr>
        <w:t> and</w:t>
      </w:r>
      <w:r>
        <w:rPr>
          <w:w w:val="105"/>
        </w:rPr>
        <w:t> HIV</w:t>
      </w:r>
      <w:r>
        <w:rPr>
          <w:w w:val="105"/>
        </w:rPr>
        <w:t> status</w:t>
      </w:r>
      <w:r>
        <w:rPr>
          <w:w w:val="105"/>
        </w:rPr>
        <w:t> were</w:t>
      </w:r>
      <w:r>
        <w:rPr>
          <w:w w:val="105"/>
        </w:rPr>
        <w:t> significantly</w:t>
      </w:r>
      <w:r>
        <w:rPr>
          <w:w w:val="105"/>
        </w:rPr>
        <w:t> associated</w:t>
      </w:r>
      <w:r>
        <w:rPr>
          <w:w w:val="105"/>
        </w:rPr>
        <w:t> with</w:t>
      </w:r>
      <w:r>
        <w:rPr>
          <w:w w:val="105"/>
        </w:rPr>
        <w:t> knowledge</w:t>
      </w:r>
      <w:r>
        <w:rPr>
          <w:w w:val="105"/>
        </w:rPr>
        <w:t> of</w:t>
      </w:r>
      <w:r>
        <w:rPr>
          <w:w w:val="105"/>
        </w:rPr>
        <w:t> malaria prevention</w:t>
      </w:r>
      <w:r>
        <w:rPr>
          <w:w w:val="105"/>
        </w:rPr>
        <w:t> and</w:t>
      </w:r>
      <w:r>
        <w:rPr>
          <w:w w:val="105"/>
        </w:rPr>
        <w:t> control.</w:t>
      </w:r>
      <w:r>
        <w:rPr>
          <w:w w:val="105"/>
        </w:rPr>
        <w:t> In</w:t>
      </w:r>
      <w:r>
        <w:rPr>
          <w:w w:val="105"/>
        </w:rPr>
        <w:t> conclusion,</w:t>
      </w:r>
      <w:r>
        <w:rPr>
          <w:w w:val="105"/>
        </w:rPr>
        <w:t> the</w:t>
      </w:r>
      <w:r>
        <w:rPr>
          <w:w w:val="105"/>
        </w:rPr>
        <w:t> findings</w:t>
      </w:r>
      <w:r>
        <w:rPr>
          <w:w w:val="105"/>
        </w:rPr>
        <w:t> indicate</w:t>
      </w:r>
      <w:r>
        <w:rPr>
          <w:w w:val="105"/>
        </w:rPr>
        <w:t> that</w:t>
      </w:r>
      <w:r>
        <w:rPr>
          <w:w w:val="105"/>
        </w:rPr>
        <w:t> socio-demographic factors</w:t>
      </w:r>
      <w:r>
        <w:rPr>
          <w:w w:val="105"/>
        </w:rPr>
        <w:t> such</w:t>
      </w:r>
      <w:r>
        <w:rPr>
          <w:w w:val="105"/>
        </w:rPr>
        <w:t> as</w:t>
      </w:r>
      <w:r>
        <w:rPr>
          <w:w w:val="105"/>
        </w:rPr>
        <w:t> marital</w:t>
      </w:r>
      <w:r>
        <w:rPr>
          <w:w w:val="105"/>
        </w:rPr>
        <w:t> and</w:t>
      </w:r>
      <w:r>
        <w:rPr>
          <w:w w:val="105"/>
        </w:rPr>
        <w:t> educational</w:t>
      </w:r>
      <w:r>
        <w:rPr>
          <w:w w:val="105"/>
        </w:rPr>
        <w:t> status</w:t>
      </w:r>
      <w:r>
        <w:rPr>
          <w:w w:val="105"/>
        </w:rPr>
        <w:t> greatly</w:t>
      </w:r>
      <w:r>
        <w:rPr>
          <w:w w:val="105"/>
        </w:rPr>
        <w:t> influence</w:t>
      </w:r>
      <w:r>
        <w:rPr>
          <w:w w:val="105"/>
        </w:rPr>
        <w:t> knowledge</w:t>
      </w:r>
      <w:r>
        <w:rPr>
          <w:w w:val="105"/>
        </w:rPr>
        <w:t> on</w:t>
      </w:r>
      <w:r>
        <w:rPr>
          <w:w w:val="105"/>
        </w:rPr>
        <w:t> malaria prevention</w:t>
      </w:r>
      <w:r>
        <w:rPr>
          <w:w w:val="105"/>
        </w:rPr>
        <w:t> and</w:t>
      </w:r>
      <w:r>
        <w:rPr>
          <w:w w:val="105"/>
        </w:rPr>
        <w:t> control</w:t>
      </w:r>
      <w:r>
        <w:rPr>
          <w:w w:val="105"/>
        </w:rPr>
        <w:t> measures.</w:t>
      </w:r>
      <w:r>
        <w:rPr>
          <w:w w:val="105"/>
        </w:rPr>
        <w:t> Key</w:t>
      </w:r>
      <w:r>
        <w:rPr>
          <w:w w:val="105"/>
        </w:rPr>
        <w:t> health</w:t>
      </w:r>
      <w:r>
        <w:rPr>
          <w:w w:val="105"/>
        </w:rPr>
        <w:t> stakeholders</w:t>
      </w:r>
      <w:r>
        <w:rPr>
          <w:w w:val="105"/>
        </w:rPr>
        <w:t> and</w:t>
      </w:r>
      <w:r>
        <w:rPr>
          <w:w w:val="105"/>
        </w:rPr>
        <w:t> authorities</w:t>
      </w:r>
      <w:r>
        <w:rPr>
          <w:w w:val="105"/>
        </w:rPr>
        <w:t> need</w:t>
      </w:r>
      <w:r>
        <w:rPr>
          <w:w w:val="105"/>
        </w:rPr>
        <w:t> to implement</w:t>
      </w:r>
      <w:r>
        <w:rPr>
          <w:spacing w:val="40"/>
          <w:w w:val="105"/>
        </w:rPr>
        <w:t> </w:t>
      </w:r>
      <w:r>
        <w:rPr>
          <w:w w:val="105"/>
        </w:rPr>
        <w:t>strategies</w:t>
      </w:r>
      <w:r>
        <w:rPr>
          <w:spacing w:val="40"/>
          <w:w w:val="105"/>
        </w:rPr>
        <w:t> </w:t>
      </w:r>
      <w:r>
        <w:rPr>
          <w:w w:val="105"/>
        </w:rPr>
        <w:t>and</w:t>
      </w:r>
      <w:r>
        <w:rPr>
          <w:spacing w:val="40"/>
          <w:w w:val="105"/>
        </w:rPr>
        <w:t> </w:t>
      </w:r>
      <w:r>
        <w:rPr>
          <w:w w:val="105"/>
        </w:rPr>
        <w:t>direct</w:t>
      </w:r>
      <w:r>
        <w:rPr>
          <w:spacing w:val="40"/>
          <w:w w:val="105"/>
        </w:rPr>
        <w:t> </w:t>
      </w:r>
      <w:r>
        <w:rPr>
          <w:w w:val="105"/>
        </w:rPr>
        <w:t>resources</w:t>
      </w:r>
      <w:r>
        <w:rPr>
          <w:spacing w:val="40"/>
          <w:w w:val="105"/>
        </w:rPr>
        <w:t> </w:t>
      </w:r>
      <w:r>
        <w:rPr>
          <w:w w:val="105"/>
        </w:rPr>
        <w:t>to</w:t>
      </w:r>
      <w:r>
        <w:rPr>
          <w:spacing w:val="40"/>
          <w:w w:val="105"/>
        </w:rPr>
        <w:t> </w:t>
      </w:r>
      <w:r>
        <w:rPr>
          <w:w w:val="105"/>
        </w:rPr>
        <w:t>improve</w:t>
      </w:r>
      <w:r>
        <w:rPr>
          <w:spacing w:val="40"/>
          <w:w w:val="105"/>
        </w:rPr>
        <w:t> </w:t>
      </w:r>
      <w:r>
        <w:rPr>
          <w:w w:val="105"/>
        </w:rPr>
        <w:t>the</w:t>
      </w:r>
      <w:r>
        <w:rPr>
          <w:spacing w:val="40"/>
          <w:w w:val="105"/>
        </w:rPr>
        <w:t> </w:t>
      </w:r>
      <w:r>
        <w:rPr>
          <w:w w:val="105"/>
        </w:rPr>
        <w:t>knowledge</w:t>
      </w:r>
      <w:r>
        <w:rPr>
          <w:spacing w:val="40"/>
          <w:w w:val="105"/>
        </w:rPr>
        <w:t> </w:t>
      </w:r>
      <w:r>
        <w:rPr>
          <w:w w:val="105"/>
        </w:rPr>
        <w:t>of</w:t>
      </w:r>
      <w:r>
        <w:rPr>
          <w:spacing w:val="40"/>
          <w:w w:val="105"/>
        </w:rPr>
        <w:t> </w:t>
      </w:r>
      <w:r>
        <w:rPr>
          <w:w w:val="105"/>
        </w:rPr>
        <w:t>mothers</w:t>
      </w:r>
      <w:r>
        <w:rPr>
          <w:spacing w:val="40"/>
          <w:w w:val="105"/>
        </w:rPr>
        <w:t> </w:t>
      </w:r>
      <w:r>
        <w:rPr>
          <w:w w:val="105"/>
        </w:rPr>
        <w:t>on</w:t>
      </w:r>
    </w:p>
    <w:p>
      <w:pPr>
        <w:spacing w:after="0" w:line="501" w:lineRule="auto"/>
        <w:jc w:val="both"/>
        <w:sectPr>
          <w:pgSz w:w="11910" w:h="16850"/>
          <w:pgMar w:header="0" w:footer="1012" w:top="1360" w:bottom="1200" w:left="820" w:right="120"/>
        </w:sectPr>
      </w:pPr>
    </w:p>
    <w:p>
      <w:pPr>
        <w:pStyle w:val="BodyText"/>
        <w:spacing w:line="504" w:lineRule="auto" w:before="81"/>
        <w:ind w:left="1052" w:right="1327"/>
        <w:jc w:val="both"/>
      </w:pPr>
      <w:r>
        <w:rPr>
          <w:w w:val="105"/>
        </w:rPr>
        <w:t>malaria</w:t>
      </w:r>
      <w:r>
        <w:rPr>
          <w:w w:val="105"/>
        </w:rPr>
        <w:t> prevention</w:t>
      </w:r>
      <w:r>
        <w:rPr>
          <w:w w:val="105"/>
        </w:rPr>
        <w:t> and</w:t>
      </w:r>
      <w:r>
        <w:rPr>
          <w:w w:val="105"/>
        </w:rPr>
        <w:t> control.</w:t>
      </w:r>
      <w:r>
        <w:rPr>
          <w:w w:val="105"/>
        </w:rPr>
        <w:t> This</w:t>
      </w:r>
      <w:r>
        <w:rPr>
          <w:w w:val="105"/>
        </w:rPr>
        <w:t> would</w:t>
      </w:r>
      <w:r>
        <w:rPr>
          <w:w w:val="105"/>
        </w:rPr>
        <w:t> stem</w:t>
      </w:r>
      <w:r>
        <w:rPr>
          <w:w w:val="105"/>
        </w:rPr>
        <w:t> the</w:t>
      </w:r>
      <w:r>
        <w:rPr>
          <w:w w:val="105"/>
        </w:rPr>
        <w:t> tides</w:t>
      </w:r>
      <w:r>
        <w:rPr>
          <w:w w:val="105"/>
        </w:rPr>
        <w:t> of</w:t>
      </w:r>
      <w:r>
        <w:rPr>
          <w:w w:val="105"/>
        </w:rPr>
        <w:t> malaria</w:t>
      </w:r>
      <w:r>
        <w:rPr>
          <w:w w:val="105"/>
        </w:rPr>
        <w:t> related</w:t>
      </w:r>
      <w:r>
        <w:rPr>
          <w:w w:val="105"/>
        </w:rPr>
        <w:t> deaths among pregnant women and children aged under 5 years.</w:t>
      </w:r>
    </w:p>
    <w:p>
      <w:pPr>
        <w:pStyle w:val="BodyText"/>
        <w:spacing w:before="8"/>
      </w:pPr>
    </w:p>
    <w:p>
      <w:pPr>
        <w:pStyle w:val="BodyText"/>
        <w:spacing w:line="501" w:lineRule="auto"/>
        <w:ind w:left="1052" w:right="1314" w:firstLine="720"/>
        <w:jc w:val="both"/>
      </w:pPr>
      <w:r>
        <w:rPr>
          <w:w w:val="105"/>
        </w:rPr>
        <w:t>A</w:t>
      </w:r>
      <w:r>
        <w:rPr>
          <w:w w:val="105"/>
        </w:rPr>
        <w:t> similar</w:t>
      </w:r>
      <w:r>
        <w:rPr>
          <w:w w:val="105"/>
        </w:rPr>
        <w:t> study</w:t>
      </w:r>
      <w:r>
        <w:rPr>
          <w:w w:val="105"/>
        </w:rPr>
        <w:t> was</w:t>
      </w:r>
      <w:r>
        <w:rPr>
          <w:w w:val="105"/>
        </w:rPr>
        <w:t> conducted</w:t>
      </w:r>
      <w:r>
        <w:rPr>
          <w:w w:val="105"/>
        </w:rPr>
        <w:t> by</w:t>
      </w:r>
      <w:r>
        <w:rPr>
          <w:w w:val="105"/>
        </w:rPr>
        <w:t> Atulomah,</w:t>
      </w:r>
      <w:r>
        <w:rPr>
          <w:w w:val="105"/>
        </w:rPr>
        <w:t> Farotimi,</w:t>
      </w:r>
      <w:r>
        <w:rPr>
          <w:w w:val="105"/>
        </w:rPr>
        <w:t> &amp;</w:t>
      </w:r>
      <w:r>
        <w:rPr>
          <w:w w:val="105"/>
        </w:rPr>
        <w:t> Atulomah,</w:t>
      </w:r>
      <w:r>
        <w:rPr>
          <w:w w:val="105"/>
        </w:rPr>
        <w:t> (2014) which</w:t>
      </w:r>
      <w:r>
        <w:rPr>
          <w:w w:val="105"/>
        </w:rPr>
        <w:t> aimed</w:t>
      </w:r>
      <w:r>
        <w:rPr>
          <w:w w:val="105"/>
        </w:rPr>
        <w:t> at</w:t>
      </w:r>
      <w:r>
        <w:rPr>
          <w:w w:val="105"/>
        </w:rPr>
        <w:t> exploring</w:t>
      </w:r>
      <w:r>
        <w:rPr>
          <w:w w:val="105"/>
        </w:rPr>
        <w:t> levels</w:t>
      </w:r>
      <w:r>
        <w:rPr>
          <w:w w:val="105"/>
        </w:rPr>
        <w:t> of knowledge,</w:t>
      </w:r>
      <w:r>
        <w:rPr>
          <w:w w:val="105"/>
        </w:rPr>
        <w:t> attitudes</w:t>
      </w:r>
      <w:r>
        <w:rPr>
          <w:w w:val="105"/>
        </w:rPr>
        <w:t> about</w:t>
      </w:r>
      <w:r>
        <w:rPr>
          <w:w w:val="105"/>
        </w:rPr>
        <w:t> malaria</w:t>
      </w:r>
      <w:r>
        <w:rPr>
          <w:w w:val="105"/>
        </w:rPr>
        <w:t> and</w:t>
      </w:r>
      <w:r>
        <w:rPr>
          <w:w w:val="105"/>
        </w:rPr>
        <w:t> preventive practices</w:t>
      </w:r>
      <w:r>
        <w:rPr>
          <w:w w:val="105"/>
        </w:rPr>
        <w:t> among</w:t>
      </w:r>
      <w:r>
        <w:rPr>
          <w:w w:val="105"/>
        </w:rPr>
        <w:t> pregnant</w:t>
      </w:r>
      <w:r>
        <w:rPr>
          <w:w w:val="105"/>
        </w:rPr>
        <w:t> women</w:t>
      </w:r>
      <w:r>
        <w:rPr>
          <w:w w:val="105"/>
        </w:rPr>
        <w:t> attending</w:t>
      </w:r>
      <w:r>
        <w:rPr>
          <w:w w:val="105"/>
        </w:rPr>
        <w:t> antenatal</w:t>
      </w:r>
      <w:r>
        <w:rPr>
          <w:w w:val="105"/>
        </w:rPr>
        <w:t> clinic</w:t>
      </w:r>
      <w:r>
        <w:rPr>
          <w:w w:val="105"/>
        </w:rPr>
        <w:t> at</w:t>
      </w:r>
      <w:r>
        <w:rPr>
          <w:w w:val="105"/>
        </w:rPr>
        <w:t> Olabisi</w:t>
      </w:r>
      <w:r>
        <w:rPr>
          <w:w w:val="105"/>
        </w:rPr>
        <w:t> Onabanjo University Teaching Hospital (OOUTH), Sagamu, Nigeria</w:t>
      </w:r>
      <w:r>
        <w:rPr>
          <w:w w:val="105"/>
        </w:rPr>
        <w:t> and to</w:t>
      </w:r>
      <w:r>
        <w:rPr>
          <w:w w:val="105"/>
        </w:rPr>
        <w:t> find</w:t>
      </w:r>
      <w:r>
        <w:rPr>
          <w:w w:val="105"/>
        </w:rPr>
        <w:t> out whether age and</w:t>
      </w:r>
      <w:r>
        <w:rPr>
          <w:w w:val="105"/>
        </w:rPr>
        <w:t> educational</w:t>
      </w:r>
      <w:r>
        <w:rPr>
          <w:w w:val="105"/>
        </w:rPr>
        <w:t> attainment</w:t>
      </w:r>
      <w:r>
        <w:rPr>
          <w:w w:val="105"/>
        </w:rPr>
        <w:t> are</w:t>
      </w:r>
      <w:r>
        <w:rPr>
          <w:w w:val="105"/>
        </w:rPr>
        <w:t> associated</w:t>
      </w:r>
      <w:r>
        <w:rPr>
          <w:w w:val="105"/>
        </w:rPr>
        <w:t> with</w:t>
      </w:r>
      <w:r>
        <w:rPr>
          <w:w w:val="105"/>
        </w:rPr>
        <w:t> risk</w:t>
      </w:r>
      <w:r>
        <w:rPr>
          <w:w w:val="105"/>
        </w:rPr>
        <w:t> of</w:t>
      </w:r>
      <w:r>
        <w:rPr>
          <w:w w:val="105"/>
        </w:rPr>
        <w:t> malaria</w:t>
      </w:r>
      <w:r>
        <w:rPr>
          <w:w w:val="105"/>
        </w:rPr>
        <w:t> transmission.</w:t>
      </w:r>
      <w:r>
        <w:rPr>
          <w:w w:val="105"/>
        </w:rPr>
        <w:t> This</w:t>
      </w:r>
      <w:r>
        <w:rPr>
          <w:w w:val="105"/>
        </w:rPr>
        <w:t> was cross-sectional descriptive</w:t>
      </w:r>
      <w:r>
        <w:rPr>
          <w:w w:val="105"/>
        </w:rPr>
        <w:t> study.</w:t>
      </w:r>
      <w:r>
        <w:rPr>
          <w:w w:val="105"/>
        </w:rPr>
        <w:t> Data</w:t>
      </w:r>
      <w:r>
        <w:rPr>
          <w:w w:val="105"/>
        </w:rPr>
        <w:t> about</w:t>
      </w:r>
      <w:r>
        <w:rPr>
          <w:w w:val="105"/>
        </w:rPr>
        <w:t> demographic</w:t>
      </w:r>
      <w:r>
        <w:rPr>
          <w:w w:val="105"/>
        </w:rPr>
        <w:t> characteristics,</w:t>
      </w:r>
      <w:r>
        <w:rPr>
          <w:w w:val="105"/>
        </w:rPr>
        <w:t> knowledge, attitude</w:t>
      </w:r>
      <w:r>
        <w:rPr>
          <w:w w:val="105"/>
        </w:rPr>
        <w:t> and</w:t>
      </w:r>
      <w:r>
        <w:rPr>
          <w:w w:val="105"/>
        </w:rPr>
        <w:t> practice</w:t>
      </w:r>
      <w:r>
        <w:rPr>
          <w:w w:val="105"/>
        </w:rPr>
        <w:t> of malaria</w:t>
      </w:r>
      <w:r>
        <w:rPr>
          <w:w w:val="105"/>
        </w:rPr>
        <w:t> prevention</w:t>
      </w:r>
      <w:r>
        <w:rPr>
          <w:w w:val="105"/>
        </w:rPr>
        <w:t> was</w:t>
      </w:r>
      <w:r>
        <w:rPr>
          <w:w w:val="105"/>
        </w:rPr>
        <w:t> obtained</w:t>
      </w:r>
      <w:r>
        <w:rPr>
          <w:w w:val="105"/>
        </w:rPr>
        <w:t> from</w:t>
      </w:r>
      <w:r>
        <w:rPr>
          <w:w w:val="105"/>
        </w:rPr>
        <w:t> 137</w:t>
      </w:r>
      <w:r>
        <w:rPr>
          <w:w w:val="105"/>
        </w:rPr>
        <w:t> participants</w:t>
      </w:r>
      <w:r>
        <w:rPr>
          <w:w w:val="105"/>
        </w:rPr>
        <w:t> who consented</w:t>
      </w:r>
      <w:r>
        <w:rPr>
          <w:spacing w:val="-11"/>
          <w:w w:val="105"/>
        </w:rPr>
        <w:t> </w:t>
      </w:r>
      <w:r>
        <w:rPr>
          <w:w w:val="105"/>
        </w:rPr>
        <w:t>through</w:t>
      </w:r>
      <w:r>
        <w:rPr>
          <w:spacing w:val="-11"/>
          <w:w w:val="105"/>
        </w:rPr>
        <w:t> </w:t>
      </w:r>
      <w:r>
        <w:rPr>
          <w:w w:val="105"/>
        </w:rPr>
        <w:t>a</w:t>
      </w:r>
      <w:r>
        <w:rPr>
          <w:spacing w:val="-6"/>
          <w:w w:val="105"/>
        </w:rPr>
        <w:t> </w:t>
      </w:r>
      <w:r>
        <w:rPr>
          <w:w w:val="105"/>
        </w:rPr>
        <w:t>validated</w:t>
      </w:r>
      <w:r>
        <w:rPr>
          <w:spacing w:val="-11"/>
          <w:w w:val="105"/>
        </w:rPr>
        <w:t> </w:t>
      </w:r>
      <w:r>
        <w:rPr>
          <w:w w:val="105"/>
        </w:rPr>
        <w:t>36-item</w:t>
      </w:r>
      <w:r>
        <w:rPr>
          <w:spacing w:val="-11"/>
          <w:w w:val="105"/>
        </w:rPr>
        <w:t> </w:t>
      </w:r>
      <w:r>
        <w:rPr>
          <w:w w:val="105"/>
        </w:rPr>
        <w:t>interviewer-administered</w:t>
      </w:r>
      <w:r>
        <w:rPr>
          <w:spacing w:val="-11"/>
          <w:w w:val="105"/>
        </w:rPr>
        <w:t> </w:t>
      </w:r>
      <w:r>
        <w:rPr>
          <w:w w:val="105"/>
        </w:rPr>
        <w:t>questionnaire</w:t>
      </w:r>
      <w:r>
        <w:rPr>
          <w:spacing w:val="-11"/>
          <w:w w:val="105"/>
        </w:rPr>
        <w:t> </w:t>
      </w:r>
      <w:r>
        <w:rPr>
          <w:w w:val="105"/>
        </w:rPr>
        <w:t>(reliability coefficient of</w:t>
      </w:r>
      <w:r>
        <w:rPr>
          <w:spacing w:val="-8"/>
          <w:w w:val="105"/>
        </w:rPr>
        <w:t> </w:t>
      </w:r>
      <w:r>
        <w:rPr>
          <w:w w:val="105"/>
        </w:rPr>
        <w:t>0.74). Analysis</w:t>
      </w:r>
      <w:r>
        <w:rPr>
          <w:spacing w:val="-1"/>
          <w:w w:val="105"/>
        </w:rPr>
        <w:t> </w:t>
      </w:r>
      <w:r>
        <w:rPr>
          <w:w w:val="105"/>
        </w:rPr>
        <w:t>of</w:t>
      </w:r>
      <w:r>
        <w:rPr>
          <w:spacing w:val="-2"/>
          <w:w w:val="105"/>
        </w:rPr>
        <w:t> </w:t>
      </w:r>
      <w:r>
        <w:rPr>
          <w:w w:val="105"/>
        </w:rPr>
        <w:t>variance was</w:t>
      </w:r>
      <w:r>
        <w:rPr>
          <w:spacing w:val="-1"/>
          <w:w w:val="105"/>
        </w:rPr>
        <w:t> </w:t>
      </w:r>
      <w:r>
        <w:rPr>
          <w:w w:val="105"/>
        </w:rPr>
        <w:t>used</w:t>
      </w:r>
      <w:r>
        <w:rPr>
          <w:spacing w:val="-5"/>
          <w:w w:val="105"/>
        </w:rPr>
        <w:t> </w:t>
      </w:r>
      <w:r>
        <w:rPr>
          <w:w w:val="105"/>
        </w:rPr>
        <w:t>to test differences</w:t>
      </w:r>
      <w:r>
        <w:rPr>
          <w:spacing w:val="-1"/>
          <w:w w:val="105"/>
        </w:rPr>
        <w:t> </w:t>
      </w:r>
      <w:r>
        <w:rPr>
          <w:w w:val="105"/>
        </w:rPr>
        <w:t>in measures</w:t>
      </w:r>
      <w:r>
        <w:rPr>
          <w:spacing w:val="-1"/>
          <w:w w:val="105"/>
        </w:rPr>
        <w:t> </w:t>
      </w:r>
      <w:r>
        <w:rPr>
          <w:w w:val="105"/>
        </w:rPr>
        <w:t>across age and education with a cut-off set at p≤0.05 level of significance. The results showed that</w:t>
      </w:r>
      <w:r>
        <w:rPr>
          <w:w w:val="105"/>
        </w:rPr>
        <w:t> the</w:t>
      </w:r>
      <w:r>
        <w:rPr>
          <w:w w:val="105"/>
        </w:rPr>
        <w:t> median</w:t>
      </w:r>
      <w:r>
        <w:rPr>
          <w:w w:val="105"/>
        </w:rPr>
        <w:t> age</w:t>
      </w:r>
      <w:r>
        <w:rPr>
          <w:w w:val="105"/>
        </w:rPr>
        <w:t> of</w:t>
      </w:r>
      <w:r>
        <w:rPr>
          <w:w w:val="105"/>
        </w:rPr>
        <w:t> participants</w:t>
      </w:r>
      <w:r>
        <w:rPr>
          <w:w w:val="105"/>
        </w:rPr>
        <w:t> was</w:t>
      </w:r>
      <w:r>
        <w:rPr>
          <w:w w:val="105"/>
        </w:rPr>
        <w:t> 20</w:t>
      </w:r>
      <w:r>
        <w:rPr>
          <w:w w:val="105"/>
        </w:rPr>
        <w:t> years</w:t>
      </w:r>
      <w:r>
        <w:rPr>
          <w:w w:val="105"/>
        </w:rPr>
        <w:t> and</w:t>
      </w:r>
      <w:r>
        <w:rPr>
          <w:w w:val="105"/>
        </w:rPr>
        <w:t> majority</w:t>
      </w:r>
      <w:r>
        <w:rPr>
          <w:w w:val="105"/>
        </w:rPr>
        <w:t> (80.3%)</w:t>
      </w:r>
      <w:r>
        <w:rPr>
          <w:w w:val="105"/>
        </w:rPr>
        <w:t> had</w:t>
      </w:r>
      <w:r>
        <w:rPr>
          <w:w w:val="105"/>
        </w:rPr>
        <w:t> at</w:t>
      </w:r>
      <w:r>
        <w:rPr>
          <w:w w:val="105"/>
        </w:rPr>
        <w:t> least secondary</w:t>
      </w:r>
      <w:r>
        <w:rPr>
          <w:w w:val="105"/>
        </w:rPr>
        <w:t> school</w:t>
      </w:r>
      <w:r>
        <w:rPr>
          <w:w w:val="105"/>
        </w:rPr>
        <w:t> education</w:t>
      </w:r>
      <w:r>
        <w:rPr>
          <w:w w:val="105"/>
        </w:rPr>
        <w:t> with</w:t>
      </w:r>
      <w:r>
        <w:rPr>
          <w:w w:val="105"/>
        </w:rPr>
        <w:t> 9.5%</w:t>
      </w:r>
      <w:r>
        <w:rPr>
          <w:w w:val="105"/>
        </w:rPr>
        <w:t> reporting</w:t>
      </w:r>
      <w:r>
        <w:rPr>
          <w:w w:val="105"/>
        </w:rPr>
        <w:t> non-formal</w:t>
      </w:r>
      <w:r>
        <w:rPr>
          <w:w w:val="105"/>
        </w:rPr>
        <w:t> education.</w:t>
      </w:r>
      <w:r>
        <w:rPr>
          <w:w w:val="105"/>
        </w:rPr>
        <w:t> Results</w:t>
      </w:r>
      <w:r>
        <w:rPr>
          <w:w w:val="105"/>
        </w:rPr>
        <w:t> also showed that knowledge and attitude about</w:t>
      </w:r>
      <w:r>
        <w:rPr>
          <w:w w:val="105"/>
        </w:rPr>
        <w:t> malaria</w:t>
      </w:r>
      <w:r>
        <w:rPr>
          <w:w w:val="105"/>
        </w:rPr>
        <w:t> measured on 15-and 18-point scales respectively</w:t>
      </w:r>
      <w:r>
        <w:rPr>
          <w:w w:val="105"/>
        </w:rPr>
        <w:t> reported</w:t>
      </w:r>
      <w:r>
        <w:rPr>
          <w:w w:val="105"/>
        </w:rPr>
        <w:t> for</w:t>
      </w:r>
      <w:r>
        <w:rPr>
          <w:w w:val="105"/>
        </w:rPr>
        <w:t> the</w:t>
      </w:r>
      <w:r>
        <w:rPr>
          <w:w w:val="105"/>
        </w:rPr>
        <w:t> participants mean</w:t>
      </w:r>
      <w:r>
        <w:rPr>
          <w:w w:val="105"/>
        </w:rPr>
        <w:t> scores</w:t>
      </w:r>
      <w:r>
        <w:rPr>
          <w:w w:val="105"/>
        </w:rPr>
        <w:t> of</w:t>
      </w:r>
      <w:r>
        <w:rPr>
          <w:w w:val="105"/>
        </w:rPr>
        <w:t> 10.73</w:t>
      </w:r>
      <w:r>
        <w:rPr>
          <w:w w:val="105"/>
        </w:rPr>
        <w:t> ±1.62</w:t>
      </w:r>
      <w:r>
        <w:rPr>
          <w:w w:val="105"/>
        </w:rPr>
        <w:t> and</w:t>
      </w:r>
      <w:r>
        <w:rPr>
          <w:w w:val="105"/>
        </w:rPr>
        <w:t> 9.77±3.64 respectively.</w:t>
      </w:r>
      <w:r>
        <w:rPr>
          <w:w w:val="105"/>
        </w:rPr>
        <w:t> When</w:t>
      </w:r>
      <w:r>
        <w:rPr>
          <w:w w:val="105"/>
        </w:rPr>
        <w:t> malaria</w:t>
      </w:r>
      <w:r>
        <w:rPr>
          <w:w w:val="105"/>
        </w:rPr>
        <w:t> prevention</w:t>
      </w:r>
      <w:r>
        <w:rPr>
          <w:w w:val="105"/>
        </w:rPr>
        <w:t> practice</w:t>
      </w:r>
      <w:r>
        <w:rPr>
          <w:w w:val="105"/>
        </w:rPr>
        <w:t> was</w:t>
      </w:r>
      <w:r>
        <w:rPr>
          <w:w w:val="105"/>
        </w:rPr>
        <w:t> assessed</w:t>
      </w:r>
      <w:r>
        <w:rPr>
          <w:w w:val="105"/>
        </w:rPr>
        <w:t> on</w:t>
      </w:r>
      <w:r>
        <w:rPr>
          <w:w w:val="105"/>
        </w:rPr>
        <w:t> a</w:t>
      </w:r>
      <w:r>
        <w:rPr>
          <w:w w:val="105"/>
        </w:rPr>
        <w:t> 24-point</w:t>
      </w:r>
      <w:r>
        <w:rPr>
          <w:w w:val="105"/>
        </w:rPr>
        <w:t> scale, participants</w:t>
      </w:r>
      <w:r>
        <w:rPr>
          <w:w w:val="105"/>
        </w:rPr>
        <w:t> scored</w:t>
      </w:r>
      <w:r>
        <w:rPr>
          <w:w w:val="105"/>
        </w:rPr>
        <w:t> a</w:t>
      </w:r>
      <w:r>
        <w:rPr>
          <w:w w:val="105"/>
        </w:rPr>
        <w:t> mean</w:t>
      </w:r>
      <w:r>
        <w:rPr>
          <w:w w:val="105"/>
        </w:rPr>
        <w:t> of</w:t>
      </w:r>
      <w:r>
        <w:rPr>
          <w:w w:val="105"/>
        </w:rPr>
        <w:t> 13.69±3.82</w:t>
      </w:r>
      <w:r>
        <w:rPr>
          <w:w w:val="105"/>
        </w:rPr>
        <w:t> which</w:t>
      </w:r>
      <w:r>
        <w:rPr>
          <w:w w:val="105"/>
        </w:rPr>
        <w:t> translates</w:t>
      </w:r>
      <w:r>
        <w:rPr>
          <w:w w:val="105"/>
        </w:rPr>
        <w:t> to</w:t>
      </w:r>
      <w:r>
        <w:rPr>
          <w:w w:val="105"/>
        </w:rPr>
        <w:t> 57.0%</w:t>
      </w:r>
      <w:r>
        <w:rPr>
          <w:w w:val="105"/>
        </w:rPr>
        <w:t> of the</w:t>
      </w:r>
      <w:r>
        <w:rPr>
          <w:w w:val="105"/>
        </w:rPr>
        <w:t> level</w:t>
      </w:r>
      <w:r>
        <w:rPr>
          <w:w w:val="105"/>
        </w:rPr>
        <w:t> of preventive</w:t>
      </w:r>
      <w:r>
        <w:rPr>
          <w:w w:val="105"/>
        </w:rPr>
        <w:t> practice</w:t>
      </w:r>
      <w:r>
        <w:rPr>
          <w:w w:val="105"/>
        </w:rPr>
        <w:t> expected</w:t>
      </w:r>
      <w:r>
        <w:rPr>
          <w:w w:val="105"/>
        </w:rPr>
        <w:t> from</w:t>
      </w:r>
      <w:r>
        <w:rPr>
          <w:w w:val="105"/>
        </w:rPr>
        <w:t> the</w:t>
      </w:r>
      <w:r>
        <w:rPr>
          <w:w w:val="105"/>
        </w:rPr>
        <w:t> pregnant</w:t>
      </w:r>
      <w:r>
        <w:rPr>
          <w:w w:val="105"/>
        </w:rPr>
        <w:t> women.</w:t>
      </w:r>
      <w:r>
        <w:rPr>
          <w:w w:val="105"/>
        </w:rPr>
        <w:t> The</w:t>
      </w:r>
      <w:r>
        <w:rPr>
          <w:w w:val="105"/>
        </w:rPr>
        <w:t> study</w:t>
      </w:r>
      <w:r>
        <w:rPr>
          <w:w w:val="105"/>
        </w:rPr>
        <w:t> also</w:t>
      </w:r>
      <w:r>
        <w:rPr>
          <w:w w:val="105"/>
        </w:rPr>
        <w:t> revealed</w:t>
      </w:r>
      <w:r>
        <w:rPr>
          <w:w w:val="105"/>
        </w:rPr>
        <w:t> that younger participants</w:t>
      </w:r>
      <w:r>
        <w:rPr>
          <w:spacing w:val="-3"/>
          <w:w w:val="105"/>
        </w:rPr>
        <w:t> </w:t>
      </w:r>
      <w:r>
        <w:rPr>
          <w:w w:val="105"/>
        </w:rPr>
        <w:t>and women</w:t>
      </w:r>
      <w:r>
        <w:rPr>
          <w:spacing w:val="-4"/>
          <w:w w:val="105"/>
        </w:rPr>
        <w:t> </w:t>
      </w:r>
      <w:r>
        <w:rPr>
          <w:w w:val="105"/>
        </w:rPr>
        <w:t>with</w:t>
      </w:r>
      <w:r>
        <w:rPr>
          <w:spacing w:val="-4"/>
          <w:w w:val="105"/>
        </w:rPr>
        <w:t> </w:t>
      </w:r>
      <w:r>
        <w:rPr>
          <w:w w:val="105"/>
        </w:rPr>
        <w:t>non-formal education consistently</w:t>
      </w:r>
      <w:r>
        <w:rPr>
          <w:spacing w:val="-4"/>
          <w:w w:val="105"/>
        </w:rPr>
        <w:t> </w:t>
      </w:r>
      <w:r>
        <w:rPr>
          <w:w w:val="105"/>
        </w:rPr>
        <w:t>reported</w:t>
      </w:r>
      <w:r>
        <w:rPr>
          <w:spacing w:val="-4"/>
          <w:w w:val="105"/>
        </w:rPr>
        <w:t> </w:t>
      </w:r>
      <w:r>
        <w:rPr>
          <w:w w:val="105"/>
        </w:rPr>
        <w:t>lowest scores</w:t>
      </w:r>
      <w:r>
        <w:rPr>
          <w:w w:val="105"/>
        </w:rPr>
        <w:t> for knowledge. Findings</w:t>
      </w:r>
      <w:r>
        <w:rPr>
          <w:w w:val="105"/>
        </w:rPr>
        <w:t> suggest</w:t>
      </w:r>
      <w:r>
        <w:rPr>
          <w:w w:val="105"/>
        </w:rPr>
        <w:t> moderate knowledge</w:t>
      </w:r>
      <w:r>
        <w:rPr>
          <w:w w:val="105"/>
        </w:rPr>
        <w:t> with average</w:t>
      </w:r>
      <w:r>
        <w:rPr>
          <w:w w:val="105"/>
        </w:rPr>
        <w:t> attitude and inadequate</w:t>
      </w:r>
      <w:r>
        <w:rPr>
          <w:w w:val="105"/>
        </w:rPr>
        <w:t> malaria</w:t>
      </w:r>
      <w:r>
        <w:rPr>
          <w:w w:val="105"/>
        </w:rPr>
        <w:t> preventive</w:t>
      </w:r>
      <w:r>
        <w:rPr>
          <w:w w:val="105"/>
        </w:rPr>
        <w:t> practices</w:t>
      </w:r>
      <w:r>
        <w:rPr>
          <w:w w:val="105"/>
        </w:rPr>
        <w:t> among</w:t>
      </w:r>
      <w:r>
        <w:rPr>
          <w:w w:val="105"/>
        </w:rPr>
        <w:t> the</w:t>
      </w:r>
      <w:r>
        <w:rPr>
          <w:w w:val="105"/>
        </w:rPr>
        <w:t> pregnant</w:t>
      </w:r>
      <w:r>
        <w:rPr>
          <w:w w:val="105"/>
        </w:rPr>
        <w:t> mothers</w:t>
      </w:r>
      <w:r>
        <w:rPr>
          <w:w w:val="105"/>
        </w:rPr>
        <w:t> surveyed</w:t>
      </w:r>
      <w:r>
        <w:rPr>
          <w:w w:val="105"/>
        </w:rPr>
        <w:t> and recommends</w:t>
      </w:r>
      <w:r>
        <w:rPr>
          <w:w w:val="105"/>
        </w:rPr>
        <w:t> that</w:t>
      </w:r>
      <w:r>
        <w:rPr>
          <w:w w:val="105"/>
        </w:rPr>
        <w:t> well</w:t>
      </w:r>
      <w:r>
        <w:rPr>
          <w:w w:val="105"/>
        </w:rPr>
        <w:t> designed</w:t>
      </w:r>
      <w:r>
        <w:rPr>
          <w:w w:val="105"/>
        </w:rPr>
        <w:t> health</w:t>
      </w:r>
      <w:r>
        <w:rPr>
          <w:w w:val="105"/>
        </w:rPr>
        <w:t> education</w:t>
      </w:r>
      <w:r>
        <w:rPr>
          <w:w w:val="105"/>
        </w:rPr>
        <w:t> programme</w:t>
      </w:r>
      <w:r>
        <w:rPr>
          <w:w w:val="105"/>
        </w:rPr>
        <w:t> about</w:t>
      </w:r>
      <w:r>
        <w:rPr>
          <w:w w:val="105"/>
        </w:rPr>
        <w:t> malaria</w:t>
      </w:r>
      <w:r>
        <w:rPr>
          <w:w w:val="105"/>
        </w:rPr>
        <w:t> and</w:t>
      </w:r>
      <w:r>
        <w:rPr>
          <w:w w:val="105"/>
        </w:rPr>
        <w:t> their implications</w:t>
      </w:r>
      <w:r>
        <w:rPr>
          <w:w w:val="105"/>
        </w:rPr>
        <w:t> in</w:t>
      </w:r>
      <w:r>
        <w:rPr>
          <w:w w:val="105"/>
        </w:rPr>
        <w:t> pregnancy</w:t>
      </w:r>
      <w:r>
        <w:rPr>
          <w:w w:val="105"/>
        </w:rPr>
        <w:t> should</w:t>
      </w:r>
      <w:r>
        <w:rPr>
          <w:w w:val="105"/>
        </w:rPr>
        <w:t> be</w:t>
      </w:r>
      <w:r>
        <w:rPr>
          <w:w w:val="105"/>
        </w:rPr>
        <w:t> incorporated</w:t>
      </w:r>
      <w:r>
        <w:rPr>
          <w:w w:val="105"/>
        </w:rPr>
        <w:t> in</w:t>
      </w:r>
      <w:r>
        <w:rPr>
          <w:w w:val="105"/>
        </w:rPr>
        <w:t> clinic</w:t>
      </w:r>
      <w:r>
        <w:rPr>
          <w:w w:val="105"/>
        </w:rPr>
        <w:t> activities</w:t>
      </w:r>
      <w:r>
        <w:rPr>
          <w:w w:val="105"/>
        </w:rPr>
        <w:t> to</w:t>
      </w:r>
      <w:r>
        <w:rPr>
          <w:w w:val="105"/>
        </w:rPr>
        <w:t> enhance</w:t>
      </w:r>
      <w:r>
        <w:rPr>
          <w:w w:val="105"/>
        </w:rPr>
        <w:t> their preventive practices.</w:t>
      </w:r>
    </w:p>
    <w:p>
      <w:pPr>
        <w:spacing w:after="0" w:line="501" w:lineRule="auto"/>
        <w:jc w:val="both"/>
        <w:sectPr>
          <w:pgSz w:w="11910" w:h="16850"/>
          <w:pgMar w:header="0" w:footer="1012" w:top="1360" w:bottom="1200" w:left="820" w:right="120"/>
        </w:sectPr>
      </w:pPr>
    </w:p>
    <w:p>
      <w:pPr>
        <w:pStyle w:val="BodyText"/>
        <w:spacing w:line="501" w:lineRule="auto" w:before="81"/>
        <w:ind w:left="1052" w:right="1318" w:firstLine="720"/>
        <w:jc w:val="both"/>
      </w:pPr>
      <w:r>
        <w:rPr>
          <w:w w:val="105"/>
        </w:rPr>
        <w:t>A</w:t>
      </w:r>
      <w:r>
        <w:rPr>
          <w:spacing w:val="-3"/>
          <w:w w:val="105"/>
        </w:rPr>
        <w:t> </w:t>
      </w:r>
      <w:r>
        <w:rPr>
          <w:w w:val="105"/>
        </w:rPr>
        <w:t>similar study</w:t>
      </w:r>
      <w:r>
        <w:rPr>
          <w:spacing w:val="-1"/>
          <w:w w:val="105"/>
        </w:rPr>
        <w:t> </w:t>
      </w:r>
      <w:r>
        <w:rPr>
          <w:w w:val="105"/>
        </w:rPr>
        <w:t>was</w:t>
      </w:r>
      <w:r>
        <w:rPr>
          <w:spacing w:val="-9"/>
          <w:w w:val="105"/>
        </w:rPr>
        <w:t> </w:t>
      </w:r>
      <w:r>
        <w:rPr>
          <w:w w:val="105"/>
        </w:rPr>
        <w:t>conducted</w:t>
      </w:r>
      <w:r>
        <w:rPr>
          <w:spacing w:val="-1"/>
          <w:w w:val="105"/>
        </w:rPr>
        <w:t> </w:t>
      </w:r>
      <w:r>
        <w:rPr>
          <w:w w:val="105"/>
        </w:rPr>
        <w:t>by</w:t>
      </w:r>
      <w:r>
        <w:rPr>
          <w:spacing w:val="-1"/>
          <w:w w:val="105"/>
        </w:rPr>
        <w:t> </w:t>
      </w:r>
      <w:r>
        <w:rPr>
          <w:w w:val="105"/>
        </w:rPr>
        <w:t>Kio, Agbede,</w:t>
      </w:r>
      <w:r>
        <w:rPr>
          <w:spacing w:val="-6"/>
          <w:w w:val="105"/>
        </w:rPr>
        <w:t> </w:t>
      </w:r>
      <w:r>
        <w:rPr>
          <w:w w:val="105"/>
        </w:rPr>
        <w:t>Olayinka,</w:t>
      </w:r>
      <w:r>
        <w:rPr>
          <w:spacing w:val="-6"/>
          <w:w w:val="105"/>
        </w:rPr>
        <w:t> </w:t>
      </w:r>
      <w:r>
        <w:rPr>
          <w:w w:val="105"/>
        </w:rPr>
        <w:t>Omeonu,</w:t>
      </w:r>
      <w:r>
        <w:rPr>
          <w:spacing w:val="-6"/>
          <w:w w:val="105"/>
        </w:rPr>
        <w:t> </w:t>
      </w:r>
      <w:r>
        <w:rPr>
          <w:w w:val="105"/>
        </w:rPr>
        <w:t>&amp;</w:t>
      </w:r>
      <w:r>
        <w:rPr>
          <w:spacing w:val="-8"/>
          <w:w w:val="105"/>
        </w:rPr>
        <w:t> </w:t>
      </w:r>
      <w:r>
        <w:rPr>
          <w:w w:val="105"/>
        </w:rPr>
        <w:t>Yewande, (2016).</w:t>
      </w:r>
      <w:r>
        <w:rPr>
          <w:w w:val="105"/>
        </w:rPr>
        <w:t> The</w:t>
      </w:r>
      <w:r>
        <w:rPr>
          <w:w w:val="105"/>
        </w:rPr>
        <w:t> study</w:t>
      </w:r>
      <w:r>
        <w:rPr>
          <w:w w:val="105"/>
        </w:rPr>
        <w:t> aims</w:t>
      </w:r>
      <w:r>
        <w:rPr>
          <w:w w:val="105"/>
        </w:rPr>
        <w:t> at</w:t>
      </w:r>
      <w:r>
        <w:rPr>
          <w:w w:val="105"/>
        </w:rPr>
        <w:t> assessing</w:t>
      </w:r>
      <w:r>
        <w:rPr>
          <w:w w:val="105"/>
        </w:rPr>
        <w:t> the</w:t>
      </w:r>
      <w:r>
        <w:rPr>
          <w:w w:val="105"/>
        </w:rPr>
        <w:t> knowledge,</w:t>
      </w:r>
      <w:r>
        <w:rPr>
          <w:w w:val="105"/>
        </w:rPr>
        <w:t> attitude</w:t>
      </w:r>
      <w:r>
        <w:rPr>
          <w:w w:val="105"/>
        </w:rPr>
        <w:t> and</w:t>
      </w:r>
      <w:r>
        <w:rPr>
          <w:w w:val="105"/>
        </w:rPr>
        <w:t> practices</w:t>
      </w:r>
      <w:r>
        <w:rPr>
          <w:w w:val="105"/>
        </w:rPr>
        <w:t> of</w:t>
      </w:r>
      <w:r>
        <w:rPr>
          <w:w w:val="105"/>
        </w:rPr>
        <w:t> mothers regarding</w:t>
      </w:r>
      <w:r>
        <w:rPr>
          <w:w w:val="105"/>
        </w:rPr>
        <w:t> the</w:t>
      </w:r>
      <w:r>
        <w:rPr>
          <w:w w:val="105"/>
        </w:rPr>
        <w:t> prevention</w:t>
      </w:r>
      <w:r>
        <w:rPr>
          <w:w w:val="105"/>
        </w:rPr>
        <w:t> of</w:t>
      </w:r>
      <w:r>
        <w:rPr>
          <w:w w:val="105"/>
        </w:rPr>
        <w:t> malaria</w:t>
      </w:r>
      <w:r>
        <w:rPr>
          <w:w w:val="105"/>
        </w:rPr>
        <w:t> in</w:t>
      </w:r>
      <w:r>
        <w:rPr>
          <w:w w:val="105"/>
        </w:rPr>
        <w:t> children</w:t>
      </w:r>
      <w:r>
        <w:rPr>
          <w:w w:val="105"/>
        </w:rPr>
        <w:t> between</w:t>
      </w:r>
      <w:r>
        <w:rPr>
          <w:w w:val="105"/>
        </w:rPr>
        <w:t> 0</w:t>
      </w:r>
      <w:r>
        <w:rPr>
          <w:spacing w:val="-16"/>
          <w:w w:val="105"/>
        </w:rPr>
        <w:t> </w:t>
      </w:r>
      <w:r>
        <w:rPr>
          <w:w w:val="105"/>
        </w:rPr>
        <w:t>-5</w:t>
      </w:r>
      <w:r>
        <w:rPr>
          <w:w w:val="105"/>
        </w:rPr>
        <w:t> years.</w:t>
      </w:r>
      <w:r>
        <w:rPr>
          <w:w w:val="105"/>
        </w:rPr>
        <w:t> Convenience sampling</w:t>
      </w:r>
      <w:r>
        <w:rPr>
          <w:w w:val="105"/>
        </w:rPr>
        <w:t> method</w:t>
      </w:r>
      <w:r>
        <w:rPr>
          <w:w w:val="105"/>
        </w:rPr>
        <w:t> was</w:t>
      </w:r>
      <w:r>
        <w:rPr>
          <w:w w:val="105"/>
        </w:rPr>
        <w:t> used</w:t>
      </w:r>
      <w:r>
        <w:rPr>
          <w:w w:val="105"/>
        </w:rPr>
        <w:t> to</w:t>
      </w:r>
      <w:r>
        <w:rPr>
          <w:w w:val="105"/>
        </w:rPr>
        <w:t> select</w:t>
      </w:r>
      <w:r>
        <w:rPr>
          <w:w w:val="105"/>
        </w:rPr>
        <w:t> 160</w:t>
      </w:r>
      <w:r>
        <w:rPr>
          <w:w w:val="105"/>
        </w:rPr>
        <w:t> mothers</w:t>
      </w:r>
      <w:r>
        <w:rPr>
          <w:w w:val="105"/>
        </w:rPr>
        <w:t> that</w:t>
      </w:r>
      <w:r>
        <w:rPr>
          <w:w w:val="105"/>
        </w:rPr>
        <w:t> attend</w:t>
      </w:r>
      <w:r>
        <w:rPr>
          <w:w w:val="105"/>
        </w:rPr>
        <w:t> child</w:t>
      </w:r>
      <w:r>
        <w:rPr>
          <w:w w:val="105"/>
        </w:rPr>
        <w:t> survival</w:t>
      </w:r>
      <w:r>
        <w:rPr>
          <w:w w:val="105"/>
        </w:rPr>
        <w:t> clinic</w:t>
      </w:r>
      <w:r>
        <w:rPr>
          <w:w w:val="105"/>
        </w:rPr>
        <w:t> and children</w:t>
      </w:r>
      <w:r>
        <w:rPr>
          <w:w w:val="105"/>
        </w:rPr>
        <w:t> outpatient</w:t>
      </w:r>
      <w:r>
        <w:rPr>
          <w:w w:val="105"/>
        </w:rPr>
        <w:t> clinic</w:t>
      </w:r>
      <w:r>
        <w:rPr>
          <w:w w:val="105"/>
        </w:rPr>
        <w:t> in</w:t>
      </w:r>
      <w:r>
        <w:rPr>
          <w:w w:val="105"/>
        </w:rPr>
        <w:t> olabisi</w:t>
      </w:r>
      <w:r>
        <w:rPr>
          <w:w w:val="105"/>
        </w:rPr>
        <w:t> onabanjo</w:t>
      </w:r>
      <w:r>
        <w:rPr>
          <w:w w:val="105"/>
        </w:rPr>
        <w:t> university</w:t>
      </w:r>
      <w:r>
        <w:rPr>
          <w:w w:val="105"/>
        </w:rPr>
        <w:t> teaching</w:t>
      </w:r>
      <w:r>
        <w:rPr>
          <w:w w:val="105"/>
        </w:rPr>
        <w:t> hospital</w:t>
      </w:r>
      <w:r>
        <w:rPr>
          <w:w w:val="105"/>
        </w:rPr>
        <w:t> (OOUTH), sagamu, Ogun</w:t>
      </w:r>
      <w:r>
        <w:rPr>
          <w:w w:val="105"/>
        </w:rPr>
        <w:t> State. Questionnaire</w:t>
      </w:r>
      <w:r>
        <w:rPr>
          <w:w w:val="105"/>
        </w:rPr>
        <w:t> was used to collect</w:t>
      </w:r>
      <w:r>
        <w:rPr>
          <w:w w:val="105"/>
        </w:rPr>
        <w:t> data</w:t>
      </w:r>
      <w:r>
        <w:rPr>
          <w:w w:val="105"/>
        </w:rPr>
        <w:t> from</w:t>
      </w:r>
      <w:r>
        <w:rPr>
          <w:w w:val="105"/>
        </w:rPr>
        <w:t> the respondents, and the</w:t>
      </w:r>
      <w:r>
        <w:rPr>
          <w:w w:val="105"/>
        </w:rPr>
        <w:t> data</w:t>
      </w:r>
      <w:r>
        <w:rPr>
          <w:w w:val="105"/>
        </w:rPr>
        <w:t> was</w:t>
      </w:r>
      <w:r>
        <w:rPr>
          <w:w w:val="105"/>
        </w:rPr>
        <w:t> analysed</w:t>
      </w:r>
      <w:r>
        <w:rPr>
          <w:w w:val="105"/>
        </w:rPr>
        <w:t> using</w:t>
      </w:r>
      <w:r>
        <w:rPr>
          <w:w w:val="105"/>
        </w:rPr>
        <w:t> statistic</w:t>
      </w:r>
      <w:r>
        <w:rPr>
          <w:w w:val="105"/>
        </w:rPr>
        <w:t> package</w:t>
      </w:r>
      <w:r>
        <w:rPr>
          <w:w w:val="105"/>
        </w:rPr>
        <w:t> for</w:t>
      </w:r>
      <w:r>
        <w:rPr>
          <w:w w:val="105"/>
        </w:rPr>
        <w:t> social</w:t>
      </w:r>
      <w:r>
        <w:rPr>
          <w:w w:val="105"/>
        </w:rPr>
        <w:t> sciences</w:t>
      </w:r>
      <w:r>
        <w:rPr>
          <w:w w:val="105"/>
        </w:rPr>
        <w:t> (SPSS,</w:t>
      </w:r>
      <w:r>
        <w:rPr>
          <w:w w:val="105"/>
        </w:rPr>
        <w:t> version</w:t>
      </w:r>
      <w:r>
        <w:rPr>
          <w:w w:val="105"/>
        </w:rPr>
        <w:t> 17). Findings</w:t>
      </w:r>
      <w:r>
        <w:rPr>
          <w:w w:val="105"/>
        </w:rPr>
        <w:t> from</w:t>
      </w:r>
      <w:r>
        <w:rPr>
          <w:w w:val="105"/>
        </w:rPr>
        <w:t> the</w:t>
      </w:r>
      <w:r>
        <w:rPr>
          <w:w w:val="105"/>
        </w:rPr>
        <w:t> study</w:t>
      </w:r>
      <w:r>
        <w:rPr>
          <w:w w:val="105"/>
        </w:rPr>
        <w:t> showed</w:t>
      </w:r>
      <w:r>
        <w:rPr>
          <w:w w:val="105"/>
        </w:rPr>
        <w:t> that</w:t>
      </w:r>
      <w:r>
        <w:rPr>
          <w:w w:val="105"/>
        </w:rPr>
        <w:t> 55%</w:t>
      </w:r>
      <w:r>
        <w:rPr>
          <w:w w:val="105"/>
        </w:rPr>
        <w:t> of</w:t>
      </w:r>
      <w:r>
        <w:rPr>
          <w:w w:val="105"/>
        </w:rPr>
        <w:t> the</w:t>
      </w:r>
      <w:r>
        <w:rPr>
          <w:w w:val="105"/>
        </w:rPr>
        <w:t> respondents</w:t>
      </w:r>
      <w:r>
        <w:rPr>
          <w:w w:val="105"/>
        </w:rPr>
        <w:t> had</w:t>
      </w:r>
      <w:r>
        <w:rPr>
          <w:w w:val="105"/>
        </w:rPr>
        <w:t> a</w:t>
      </w:r>
      <w:r>
        <w:rPr>
          <w:w w:val="105"/>
        </w:rPr>
        <w:t> good</w:t>
      </w:r>
      <w:r>
        <w:rPr>
          <w:w w:val="105"/>
        </w:rPr>
        <w:t> knowledge about</w:t>
      </w:r>
      <w:r>
        <w:rPr>
          <w:w w:val="105"/>
        </w:rPr>
        <w:t> malaria,</w:t>
      </w:r>
      <w:r>
        <w:rPr>
          <w:w w:val="105"/>
        </w:rPr>
        <w:t> 78%</w:t>
      </w:r>
      <w:r>
        <w:rPr>
          <w:w w:val="105"/>
        </w:rPr>
        <w:t> of</w:t>
      </w:r>
      <w:r>
        <w:rPr>
          <w:w w:val="105"/>
        </w:rPr>
        <w:t> the</w:t>
      </w:r>
      <w:r>
        <w:rPr>
          <w:w w:val="105"/>
        </w:rPr>
        <w:t> respondents</w:t>
      </w:r>
      <w:r>
        <w:rPr>
          <w:w w:val="105"/>
        </w:rPr>
        <w:t> had</w:t>
      </w:r>
      <w:r>
        <w:rPr>
          <w:w w:val="105"/>
        </w:rPr>
        <w:t> a</w:t>
      </w:r>
      <w:r>
        <w:rPr>
          <w:w w:val="105"/>
        </w:rPr>
        <w:t> positive</w:t>
      </w:r>
      <w:r>
        <w:rPr>
          <w:w w:val="105"/>
        </w:rPr>
        <w:t> attitude</w:t>
      </w:r>
      <w:r>
        <w:rPr>
          <w:w w:val="105"/>
        </w:rPr>
        <w:t> regarding</w:t>
      </w:r>
      <w:r>
        <w:rPr>
          <w:w w:val="105"/>
        </w:rPr>
        <w:t> malaria prevention,</w:t>
      </w:r>
      <w:r>
        <w:rPr>
          <w:w w:val="105"/>
        </w:rPr>
        <w:t> 37%</w:t>
      </w:r>
      <w:r>
        <w:rPr>
          <w:w w:val="105"/>
        </w:rPr>
        <w:t> of</w:t>
      </w:r>
      <w:r>
        <w:rPr>
          <w:w w:val="105"/>
        </w:rPr>
        <w:t> the</w:t>
      </w:r>
      <w:r>
        <w:rPr>
          <w:w w:val="105"/>
        </w:rPr>
        <w:t> respondents</w:t>
      </w:r>
      <w:r>
        <w:rPr>
          <w:w w:val="105"/>
        </w:rPr>
        <w:t> practiced</w:t>
      </w:r>
      <w:r>
        <w:rPr>
          <w:w w:val="105"/>
        </w:rPr>
        <w:t> malaria</w:t>
      </w:r>
      <w:r>
        <w:rPr>
          <w:w w:val="105"/>
        </w:rPr>
        <w:t> prevention.</w:t>
      </w:r>
      <w:r>
        <w:rPr>
          <w:w w:val="105"/>
        </w:rPr>
        <w:t> The</w:t>
      </w:r>
      <w:r>
        <w:rPr>
          <w:w w:val="105"/>
        </w:rPr>
        <w:t> factors</w:t>
      </w:r>
      <w:r>
        <w:rPr>
          <w:w w:val="105"/>
        </w:rPr>
        <w:t> which influenced</w:t>
      </w:r>
      <w:r>
        <w:rPr>
          <w:w w:val="105"/>
        </w:rPr>
        <w:t> respondents‟</w:t>
      </w:r>
      <w:r>
        <w:rPr>
          <w:w w:val="105"/>
        </w:rPr>
        <w:t> practice</w:t>
      </w:r>
      <w:r>
        <w:rPr>
          <w:w w:val="105"/>
        </w:rPr>
        <w:t> of</w:t>
      </w:r>
      <w:r>
        <w:rPr>
          <w:w w:val="105"/>
        </w:rPr>
        <w:t> prevention</w:t>
      </w:r>
      <w:r>
        <w:rPr>
          <w:w w:val="105"/>
        </w:rPr>
        <w:t> were</w:t>
      </w:r>
      <w:r>
        <w:rPr>
          <w:w w:val="105"/>
        </w:rPr>
        <w:t> the</w:t>
      </w:r>
      <w:r>
        <w:rPr>
          <w:w w:val="105"/>
        </w:rPr>
        <w:t> age</w:t>
      </w:r>
      <w:r>
        <w:rPr>
          <w:w w:val="105"/>
        </w:rPr>
        <w:t> of</w:t>
      </w:r>
      <w:r>
        <w:rPr>
          <w:w w:val="105"/>
        </w:rPr>
        <w:t> mothers,</w:t>
      </w:r>
      <w:r>
        <w:rPr>
          <w:w w:val="105"/>
        </w:rPr>
        <w:t> their</w:t>
      </w:r>
      <w:r>
        <w:rPr>
          <w:w w:val="105"/>
        </w:rPr>
        <w:t> income level and the frequency of malaria episode. Despite</w:t>
      </w:r>
      <w:r>
        <w:rPr>
          <w:spacing w:val="-1"/>
          <w:w w:val="105"/>
        </w:rPr>
        <w:t> </w:t>
      </w:r>
      <w:r>
        <w:rPr>
          <w:w w:val="105"/>
        </w:rPr>
        <w:t>the fair overall knowledge</w:t>
      </w:r>
      <w:r>
        <w:rPr>
          <w:spacing w:val="-1"/>
          <w:w w:val="105"/>
        </w:rPr>
        <w:t> </w:t>
      </w:r>
      <w:r>
        <w:rPr>
          <w:w w:val="105"/>
        </w:rPr>
        <w:t>and good attitudes,</w:t>
      </w:r>
      <w:r>
        <w:rPr>
          <w:spacing w:val="-1"/>
          <w:w w:val="105"/>
        </w:rPr>
        <w:t> </w:t>
      </w:r>
      <w:r>
        <w:rPr>
          <w:w w:val="105"/>
        </w:rPr>
        <w:t>practices</w:t>
      </w:r>
      <w:r>
        <w:rPr>
          <w:spacing w:val="-5"/>
          <w:w w:val="105"/>
        </w:rPr>
        <w:t> </w:t>
      </w:r>
      <w:r>
        <w:rPr>
          <w:w w:val="105"/>
        </w:rPr>
        <w:t>towards</w:t>
      </w:r>
      <w:r>
        <w:rPr>
          <w:spacing w:val="-5"/>
          <w:w w:val="105"/>
        </w:rPr>
        <w:t> </w:t>
      </w:r>
      <w:r>
        <w:rPr>
          <w:w w:val="105"/>
        </w:rPr>
        <w:t>malaria prevention were</w:t>
      </w:r>
      <w:r>
        <w:rPr>
          <w:spacing w:val="-4"/>
          <w:w w:val="105"/>
        </w:rPr>
        <w:t> </w:t>
      </w:r>
      <w:r>
        <w:rPr>
          <w:w w:val="105"/>
        </w:rPr>
        <w:t>poor.</w:t>
      </w:r>
      <w:r>
        <w:rPr>
          <w:spacing w:val="-1"/>
          <w:w w:val="105"/>
        </w:rPr>
        <w:t> </w:t>
      </w:r>
      <w:r>
        <w:rPr>
          <w:w w:val="105"/>
        </w:rPr>
        <w:t>Therefore</w:t>
      </w:r>
      <w:r>
        <w:rPr>
          <w:spacing w:val="-4"/>
          <w:w w:val="105"/>
        </w:rPr>
        <w:t> </w:t>
      </w:r>
      <w:r>
        <w:rPr>
          <w:w w:val="105"/>
        </w:rPr>
        <w:t>interventions</w:t>
      </w:r>
      <w:r>
        <w:rPr>
          <w:spacing w:val="-5"/>
          <w:w w:val="105"/>
        </w:rPr>
        <w:t> </w:t>
      </w:r>
      <w:r>
        <w:rPr>
          <w:w w:val="105"/>
        </w:rPr>
        <w:t>aimed at social and behaviour change should primarily target the gaps in practices highlighted by the study.</w:t>
      </w:r>
    </w:p>
    <w:p>
      <w:pPr>
        <w:pStyle w:val="BodyText"/>
        <w:spacing w:line="501" w:lineRule="auto"/>
        <w:ind w:left="1052" w:right="1321" w:firstLine="720"/>
        <w:jc w:val="both"/>
      </w:pPr>
      <w:r>
        <w:rPr>
          <w:w w:val="105"/>
        </w:rPr>
        <w:t>A</w:t>
      </w:r>
      <w:r>
        <w:rPr>
          <w:w w:val="105"/>
        </w:rPr>
        <w:t> study</w:t>
      </w:r>
      <w:r>
        <w:rPr>
          <w:w w:val="105"/>
        </w:rPr>
        <w:t> was</w:t>
      </w:r>
      <w:r>
        <w:rPr>
          <w:w w:val="105"/>
        </w:rPr>
        <w:t> conducted by Nwaorgu, and Orajaka</w:t>
      </w:r>
      <w:r>
        <w:rPr>
          <w:w w:val="105"/>
        </w:rPr>
        <w:t> (2011), on</w:t>
      </w:r>
      <w:r>
        <w:rPr>
          <w:w w:val="105"/>
        </w:rPr>
        <w:t> the</w:t>
      </w:r>
      <w:r>
        <w:rPr>
          <w:w w:val="105"/>
        </w:rPr>
        <w:t> prevalence</w:t>
      </w:r>
      <w:r>
        <w:rPr>
          <w:w w:val="105"/>
        </w:rPr>
        <w:t> of Malaria</w:t>
      </w:r>
      <w:r>
        <w:rPr>
          <w:w w:val="105"/>
        </w:rPr>
        <w:t> among</w:t>
      </w:r>
      <w:r>
        <w:rPr>
          <w:w w:val="105"/>
        </w:rPr>
        <w:t> children</w:t>
      </w:r>
      <w:r>
        <w:rPr>
          <w:w w:val="105"/>
        </w:rPr>
        <w:t> 1</w:t>
      </w:r>
      <w:r>
        <w:rPr>
          <w:w w:val="105"/>
        </w:rPr>
        <w:t> –</w:t>
      </w:r>
      <w:r>
        <w:rPr>
          <w:w w:val="105"/>
        </w:rPr>
        <w:t> 10</w:t>
      </w:r>
      <w:r>
        <w:rPr>
          <w:w w:val="105"/>
        </w:rPr>
        <w:t> years</w:t>
      </w:r>
      <w:r>
        <w:rPr>
          <w:w w:val="105"/>
        </w:rPr>
        <w:t> old</w:t>
      </w:r>
      <w:r>
        <w:rPr>
          <w:w w:val="105"/>
        </w:rPr>
        <w:t> in</w:t>
      </w:r>
      <w:r>
        <w:rPr>
          <w:w w:val="105"/>
        </w:rPr>
        <w:t> Communities</w:t>
      </w:r>
      <w:r>
        <w:rPr>
          <w:w w:val="105"/>
        </w:rPr>
        <w:t> in</w:t>
      </w:r>
      <w:r>
        <w:rPr>
          <w:w w:val="105"/>
        </w:rPr>
        <w:t> Awka</w:t>
      </w:r>
      <w:r>
        <w:rPr>
          <w:w w:val="105"/>
        </w:rPr>
        <w:t> North</w:t>
      </w:r>
      <w:r>
        <w:rPr>
          <w:w w:val="105"/>
        </w:rPr>
        <w:t> Local Government</w:t>
      </w:r>
      <w:r>
        <w:rPr>
          <w:w w:val="105"/>
        </w:rPr>
        <w:t> Area,</w:t>
      </w:r>
      <w:r>
        <w:rPr>
          <w:w w:val="105"/>
        </w:rPr>
        <w:t> Anambra</w:t>
      </w:r>
      <w:r>
        <w:rPr>
          <w:w w:val="105"/>
        </w:rPr>
        <w:t> State</w:t>
      </w:r>
      <w:r>
        <w:rPr>
          <w:w w:val="105"/>
        </w:rPr>
        <w:t> South-East</w:t>
      </w:r>
      <w:r>
        <w:rPr>
          <w:w w:val="105"/>
        </w:rPr>
        <w:t> Nigeria.</w:t>
      </w:r>
      <w:r>
        <w:rPr>
          <w:w w:val="105"/>
        </w:rPr>
        <w:t> The</w:t>
      </w:r>
      <w:r>
        <w:rPr>
          <w:w w:val="105"/>
        </w:rPr>
        <w:t> researchers</w:t>
      </w:r>
      <w:r>
        <w:rPr>
          <w:w w:val="105"/>
        </w:rPr>
        <w:t> observed</w:t>
      </w:r>
      <w:r>
        <w:rPr>
          <w:w w:val="105"/>
        </w:rPr>
        <w:t> that malaria</w:t>
      </w:r>
      <w:r>
        <w:rPr>
          <w:spacing w:val="-5"/>
          <w:w w:val="105"/>
        </w:rPr>
        <w:t> </w:t>
      </w:r>
      <w:r>
        <w:rPr>
          <w:w w:val="105"/>
        </w:rPr>
        <w:t>is</w:t>
      </w:r>
      <w:r>
        <w:rPr>
          <w:spacing w:val="-11"/>
          <w:w w:val="105"/>
        </w:rPr>
        <w:t> </w:t>
      </w:r>
      <w:r>
        <w:rPr>
          <w:w w:val="105"/>
        </w:rPr>
        <w:t>a</w:t>
      </w:r>
      <w:r>
        <w:rPr>
          <w:spacing w:val="-5"/>
          <w:w w:val="105"/>
        </w:rPr>
        <w:t> </w:t>
      </w:r>
      <w:r>
        <w:rPr>
          <w:w w:val="105"/>
        </w:rPr>
        <w:t>major</w:t>
      </w:r>
      <w:r>
        <w:rPr>
          <w:spacing w:val="-6"/>
          <w:w w:val="105"/>
        </w:rPr>
        <w:t> </w:t>
      </w:r>
      <w:r>
        <w:rPr>
          <w:w w:val="105"/>
        </w:rPr>
        <w:t>cause</w:t>
      </w:r>
      <w:r>
        <w:rPr>
          <w:spacing w:val="-5"/>
          <w:w w:val="105"/>
        </w:rPr>
        <w:t> </w:t>
      </w:r>
      <w:r>
        <w:rPr>
          <w:w w:val="105"/>
        </w:rPr>
        <w:t>of</w:t>
      </w:r>
      <w:r>
        <w:rPr>
          <w:spacing w:val="-12"/>
          <w:w w:val="105"/>
        </w:rPr>
        <w:t> </w:t>
      </w:r>
      <w:r>
        <w:rPr>
          <w:w w:val="105"/>
        </w:rPr>
        <w:t>illness</w:t>
      </w:r>
      <w:r>
        <w:rPr>
          <w:spacing w:val="-11"/>
          <w:w w:val="105"/>
        </w:rPr>
        <w:t> </w:t>
      </w:r>
      <w:r>
        <w:rPr>
          <w:w w:val="105"/>
        </w:rPr>
        <w:t>and</w:t>
      </w:r>
      <w:r>
        <w:rPr>
          <w:spacing w:val="-4"/>
          <w:w w:val="105"/>
        </w:rPr>
        <w:t> </w:t>
      </w:r>
      <w:r>
        <w:rPr>
          <w:w w:val="105"/>
        </w:rPr>
        <w:t>death,</w:t>
      </w:r>
      <w:r>
        <w:rPr>
          <w:spacing w:val="-2"/>
          <w:w w:val="105"/>
        </w:rPr>
        <w:t> </w:t>
      </w:r>
      <w:r>
        <w:rPr>
          <w:w w:val="105"/>
        </w:rPr>
        <w:t>especially</w:t>
      </w:r>
      <w:r>
        <w:rPr>
          <w:spacing w:val="-10"/>
          <w:w w:val="105"/>
        </w:rPr>
        <w:t> </w:t>
      </w:r>
      <w:r>
        <w:rPr>
          <w:w w:val="105"/>
        </w:rPr>
        <w:t>among</w:t>
      </w:r>
      <w:r>
        <w:rPr>
          <w:spacing w:val="-10"/>
          <w:w w:val="105"/>
        </w:rPr>
        <w:t> </w:t>
      </w:r>
      <w:r>
        <w:rPr>
          <w:w w:val="105"/>
        </w:rPr>
        <w:t>children</w:t>
      </w:r>
      <w:r>
        <w:rPr>
          <w:spacing w:val="-10"/>
          <w:w w:val="105"/>
        </w:rPr>
        <w:t> </w:t>
      </w:r>
      <w:r>
        <w:rPr>
          <w:w w:val="105"/>
        </w:rPr>
        <w:t>under five</w:t>
      </w:r>
      <w:r>
        <w:rPr>
          <w:spacing w:val="-5"/>
          <w:w w:val="105"/>
        </w:rPr>
        <w:t> </w:t>
      </w:r>
      <w:r>
        <w:rPr>
          <w:w w:val="105"/>
        </w:rPr>
        <w:t>year‟s old and pregnant women. It was estimated that more than one million children living in Africa</w:t>
      </w:r>
      <w:r>
        <w:rPr>
          <w:w w:val="105"/>
        </w:rPr>
        <w:t> especially in remote areas with poor access to health</w:t>
      </w:r>
      <w:r>
        <w:rPr>
          <w:w w:val="105"/>
        </w:rPr>
        <w:t> services die annually from direct and indirect effects of malaria. Fatally affected children often die within less than 72h</w:t>
      </w:r>
      <w:r>
        <w:rPr>
          <w:w w:val="105"/>
        </w:rPr>
        <w:t> after</w:t>
      </w:r>
      <w:r>
        <w:rPr>
          <w:w w:val="105"/>
        </w:rPr>
        <w:t> developing</w:t>
      </w:r>
      <w:r>
        <w:rPr>
          <w:w w:val="105"/>
        </w:rPr>
        <w:t> the</w:t>
      </w:r>
      <w:r>
        <w:rPr>
          <w:w w:val="105"/>
        </w:rPr>
        <w:t> symptoms.</w:t>
      </w:r>
      <w:r>
        <w:rPr>
          <w:w w:val="105"/>
        </w:rPr>
        <w:t> In</w:t>
      </w:r>
      <w:r>
        <w:rPr>
          <w:w w:val="105"/>
        </w:rPr>
        <w:t> Nigeria,</w:t>
      </w:r>
      <w:r>
        <w:rPr>
          <w:w w:val="105"/>
        </w:rPr>
        <w:t> malaria</w:t>
      </w:r>
      <w:r>
        <w:rPr>
          <w:w w:val="105"/>
        </w:rPr>
        <w:t> consistently</w:t>
      </w:r>
      <w:r>
        <w:rPr>
          <w:w w:val="105"/>
        </w:rPr>
        <w:t> ranks</w:t>
      </w:r>
      <w:r>
        <w:rPr>
          <w:w w:val="105"/>
        </w:rPr>
        <w:t> among</w:t>
      </w:r>
      <w:r>
        <w:rPr>
          <w:w w:val="105"/>
        </w:rPr>
        <w:t> the five</w:t>
      </w:r>
      <w:r>
        <w:rPr>
          <w:w w:val="105"/>
        </w:rPr>
        <w:t> most</w:t>
      </w:r>
      <w:r>
        <w:rPr>
          <w:w w:val="105"/>
        </w:rPr>
        <w:t> common</w:t>
      </w:r>
      <w:r>
        <w:rPr>
          <w:w w:val="105"/>
        </w:rPr>
        <w:t> causes</w:t>
      </w:r>
      <w:r>
        <w:rPr>
          <w:w w:val="105"/>
        </w:rPr>
        <w:t> of</w:t>
      </w:r>
      <w:r>
        <w:rPr>
          <w:w w:val="105"/>
        </w:rPr>
        <w:t> death</w:t>
      </w:r>
      <w:r>
        <w:rPr>
          <w:w w:val="105"/>
        </w:rPr>
        <w:t> in</w:t>
      </w:r>
      <w:r>
        <w:rPr>
          <w:w w:val="105"/>
        </w:rPr>
        <w:t> children.</w:t>
      </w:r>
      <w:r>
        <w:rPr>
          <w:w w:val="105"/>
        </w:rPr>
        <w:t> As</w:t>
      </w:r>
      <w:r>
        <w:rPr>
          <w:w w:val="105"/>
        </w:rPr>
        <w:t> a</w:t>
      </w:r>
      <w:r>
        <w:rPr>
          <w:w w:val="105"/>
        </w:rPr>
        <w:t> result</w:t>
      </w:r>
      <w:r>
        <w:rPr>
          <w:w w:val="105"/>
        </w:rPr>
        <w:t> of increased</w:t>
      </w:r>
      <w:r>
        <w:rPr>
          <w:w w:val="105"/>
        </w:rPr>
        <w:t> mortality</w:t>
      </w:r>
      <w:r>
        <w:rPr>
          <w:w w:val="105"/>
        </w:rPr>
        <w:t> and morbidity</w:t>
      </w:r>
      <w:r>
        <w:rPr>
          <w:spacing w:val="40"/>
          <w:w w:val="105"/>
        </w:rPr>
        <w:t> </w:t>
      </w:r>
      <w:r>
        <w:rPr>
          <w:w w:val="105"/>
        </w:rPr>
        <w:t>there</w:t>
      </w:r>
      <w:r>
        <w:rPr>
          <w:spacing w:val="36"/>
          <w:w w:val="105"/>
        </w:rPr>
        <w:t> </w:t>
      </w:r>
      <w:r>
        <w:rPr>
          <w:w w:val="105"/>
        </w:rPr>
        <w:t>is</w:t>
      </w:r>
      <w:r>
        <w:rPr>
          <w:spacing w:val="40"/>
          <w:w w:val="105"/>
        </w:rPr>
        <w:t> </w:t>
      </w:r>
      <w:r>
        <w:rPr>
          <w:w w:val="105"/>
        </w:rPr>
        <w:t>need</w:t>
      </w:r>
      <w:r>
        <w:rPr>
          <w:spacing w:val="40"/>
          <w:w w:val="105"/>
        </w:rPr>
        <w:t> </w:t>
      </w:r>
      <w:r>
        <w:rPr>
          <w:w w:val="105"/>
        </w:rPr>
        <w:t>for</w:t>
      </w:r>
      <w:r>
        <w:rPr>
          <w:spacing w:val="40"/>
          <w:w w:val="105"/>
        </w:rPr>
        <w:t> </w:t>
      </w:r>
      <w:r>
        <w:rPr>
          <w:w w:val="105"/>
        </w:rPr>
        <w:t>proper</w:t>
      </w:r>
      <w:r>
        <w:rPr>
          <w:spacing w:val="40"/>
          <w:w w:val="105"/>
        </w:rPr>
        <w:t> </w:t>
      </w:r>
      <w:r>
        <w:rPr>
          <w:w w:val="105"/>
        </w:rPr>
        <w:t>understanding</w:t>
      </w:r>
      <w:r>
        <w:rPr>
          <w:spacing w:val="40"/>
          <w:w w:val="105"/>
        </w:rPr>
        <w:t> </w:t>
      </w:r>
      <w:r>
        <w:rPr>
          <w:w w:val="105"/>
        </w:rPr>
        <w:t>of</w:t>
      </w:r>
      <w:r>
        <w:rPr>
          <w:spacing w:val="33"/>
          <w:w w:val="105"/>
        </w:rPr>
        <w:t> </w:t>
      </w:r>
      <w:r>
        <w:rPr>
          <w:w w:val="105"/>
        </w:rPr>
        <w:t>the</w:t>
      </w:r>
      <w:r>
        <w:rPr>
          <w:spacing w:val="40"/>
          <w:w w:val="105"/>
        </w:rPr>
        <w:t> </w:t>
      </w:r>
      <w:r>
        <w:rPr>
          <w:w w:val="105"/>
        </w:rPr>
        <w:t>epidemiology</w:t>
      </w:r>
      <w:r>
        <w:rPr>
          <w:spacing w:val="40"/>
          <w:w w:val="105"/>
        </w:rPr>
        <w:t> </w:t>
      </w:r>
      <w:r>
        <w:rPr>
          <w:w w:val="105"/>
        </w:rPr>
        <w:t>of</w:t>
      </w:r>
      <w:r>
        <w:rPr>
          <w:spacing w:val="33"/>
          <w:w w:val="105"/>
        </w:rPr>
        <w:t> </w:t>
      </w:r>
      <w:r>
        <w:rPr>
          <w:w w:val="105"/>
        </w:rPr>
        <w:t>the</w:t>
      </w:r>
      <w:r>
        <w:rPr>
          <w:spacing w:val="36"/>
          <w:w w:val="105"/>
        </w:rPr>
        <w:t> </w:t>
      </w:r>
      <w:r>
        <w:rPr>
          <w:w w:val="105"/>
        </w:rPr>
        <w:t>disease</w:t>
      </w:r>
    </w:p>
    <w:p>
      <w:pPr>
        <w:spacing w:after="0" w:line="501" w:lineRule="auto"/>
        <w:jc w:val="both"/>
        <w:sectPr>
          <w:pgSz w:w="11910" w:h="16850"/>
          <w:pgMar w:header="0" w:footer="1012" w:top="1360" w:bottom="1200" w:left="820" w:right="120"/>
        </w:sectPr>
      </w:pPr>
    </w:p>
    <w:p>
      <w:pPr>
        <w:pStyle w:val="BodyText"/>
        <w:spacing w:line="501" w:lineRule="auto" w:before="81"/>
        <w:ind w:left="1052" w:right="1317"/>
        <w:jc w:val="both"/>
      </w:pPr>
      <w:r>
        <w:rPr>
          <w:w w:val="105"/>
        </w:rPr>
        <w:t>among</w:t>
      </w:r>
      <w:r>
        <w:rPr>
          <w:w w:val="105"/>
        </w:rPr>
        <w:t> the</w:t>
      </w:r>
      <w:r>
        <w:rPr>
          <w:w w:val="105"/>
        </w:rPr>
        <w:t> most</w:t>
      </w:r>
      <w:r>
        <w:rPr>
          <w:w w:val="105"/>
        </w:rPr>
        <w:t> at-risk</w:t>
      </w:r>
      <w:r>
        <w:rPr>
          <w:w w:val="105"/>
        </w:rPr>
        <w:t> groups.</w:t>
      </w:r>
      <w:r>
        <w:rPr>
          <w:w w:val="105"/>
        </w:rPr>
        <w:t> In</w:t>
      </w:r>
      <w:r>
        <w:rPr>
          <w:w w:val="105"/>
        </w:rPr>
        <w:t> the</w:t>
      </w:r>
      <w:r>
        <w:rPr>
          <w:w w:val="105"/>
        </w:rPr>
        <w:t> study</w:t>
      </w:r>
      <w:r>
        <w:rPr>
          <w:w w:val="105"/>
        </w:rPr>
        <w:t> of</w:t>
      </w:r>
      <w:r>
        <w:rPr>
          <w:w w:val="105"/>
        </w:rPr>
        <w:t> 1000</w:t>
      </w:r>
      <w:r>
        <w:rPr>
          <w:w w:val="105"/>
        </w:rPr>
        <w:t> children,</w:t>
      </w:r>
      <w:r>
        <w:rPr>
          <w:w w:val="105"/>
        </w:rPr>
        <w:t> 1</w:t>
      </w:r>
      <w:r>
        <w:rPr>
          <w:w w:val="105"/>
        </w:rPr>
        <w:t> -10</w:t>
      </w:r>
      <w:r>
        <w:rPr>
          <w:w w:val="105"/>
        </w:rPr>
        <w:t> years</w:t>
      </w:r>
      <w:r>
        <w:rPr>
          <w:w w:val="105"/>
        </w:rPr>
        <w:t> old</w:t>
      </w:r>
      <w:r>
        <w:rPr>
          <w:w w:val="105"/>
        </w:rPr>
        <w:t> were randomly selected from</w:t>
      </w:r>
      <w:r>
        <w:rPr>
          <w:spacing w:val="-7"/>
          <w:w w:val="105"/>
        </w:rPr>
        <w:t> </w:t>
      </w:r>
      <w:r>
        <w:rPr>
          <w:w w:val="105"/>
        </w:rPr>
        <w:t>20 primary</w:t>
      </w:r>
      <w:r>
        <w:rPr>
          <w:spacing w:val="-7"/>
          <w:w w:val="105"/>
        </w:rPr>
        <w:t> </w:t>
      </w:r>
      <w:r>
        <w:rPr>
          <w:w w:val="105"/>
        </w:rPr>
        <w:t>and</w:t>
      </w:r>
      <w:r>
        <w:rPr>
          <w:spacing w:val="-7"/>
          <w:w w:val="105"/>
        </w:rPr>
        <w:t> </w:t>
      </w:r>
      <w:r>
        <w:rPr>
          <w:w w:val="105"/>
        </w:rPr>
        <w:t>31 nursery schools</w:t>
      </w:r>
      <w:r>
        <w:rPr>
          <w:spacing w:val="-8"/>
          <w:w w:val="105"/>
        </w:rPr>
        <w:t> </w:t>
      </w:r>
      <w:r>
        <w:rPr>
          <w:w w:val="105"/>
        </w:rPr>
        <w:t>in the</w:t>
      </w:r>
      <w:r>
        <w:rPr>
          <w:spacing w:val="-1"/>
          <w:w w:val="105"/>
        </w:rPr>
        <w:t> </w:t>
      </w:r>
      <w:r>
        <w:rPr>
          <w:w w:val="105"/>
        </w:rPr>
        <w:t>four</w:t>
      </w:r>
      <w:r>
        <w:rPr>
          <w:spacing w:val="-3"/>
          <w:w w:val="105"/>
        </w:rPr>
        <w:t> </w:t>
      </w:r>
      <w:r>
        <w:rPr>
          <w:w w:val="105"/>
        </w:rPr>
        <w:t>randomly</w:t>
      </w:r>
      <w:r>
        <w:rPr>
          <w:spacing w:val="-7"/>
          <w:w w:val="105"/>
        </w:rPr>
        <w:t> </w:t>
      </w:r>
      <w:r>
        <w:rPr>
          <w:w w:val="105"/>
        </w:rPr>
        <w:t>selected communities</w:t>
      </w:r>
      <w:r>
        <w:rPr>
          <w:spacing w:val="-9"/>
          <w:w w:val="105"/>
        </w:rPr>
        <w:t> </w:t>
      </w:r>
      <w:r>
        <w:rPr>
          <w:w w:val="105"/>
        </w:rPr>
        <w:t>in</w:t>
      </w:r>
      <w:r>
        <w:rPr>
          <w:spacing w:val="-7"/>
          <w:w w:val="105"/>
        </w:rPr>
        <w:t> </w:t>
      </w:r>
      <w:r>
        <w:rPr>
          <w:w w:val="105"/>
        </w:rPr>
        <w:t>Awka</w:t>
      </w:r>
      <w:r>
        <w:rPr>
          <w:spacing w:val="-1"/>
          <w:w w:val="105"/>
        </w:rPr>
        <w:t> </w:t>
      </w:r>
      <w:r>
        <w:rPr>
          <w:w w:val="105"/>
        </w:rPr>
        <w:t>North</w:t>
      </w:r>
      <w:r>
        <w:rPr>
          <w:spacing w:val="-7"/>
          <w:w w:val="105"/>
        </w:rPr>
        <w:t> </w:t>
      </w:r>
      <w:r>
        <w:rPr>
          <w:w w:val="105"/>
        </w:rPr>
        <w:t>LGA.</w:t>
      </w:r>
      <w:r>
        <w:rPr>
          <w:spacing w:val="-5"/>
          <w:w w:val="105"/>
        </w:rPr>
        <w:t> </w:t>
      </w:r>
      <w:r>
        <w:rPr>
          <w:w w:val="105"/>
        </w:rPr>
        <w:t>Two</w:t>
      </w:r>
      <w:r>
        <w:rPr>
          <w:spacing w:val="-7"/>
          <w:w w:val="105"/>
        </w:rPr>
        <w:t> </w:t>
      </w:r>
      <w:r>
        <w:rPr>
          <w:w w:val="105"/>
        </w:rPr>
        <w:t>millilitres</w:t>
      </w:r>
      <w:r>
        <w:rPr>
          <w:spacing w:val="-9"/>
          <w:w w:val="105"/>
        </w:rPr>
        <w:t> </w:t>
      </w:r>
      <w:r>
        <w:rPr>
          <w:w w:val="105"/>
        </w:rPr>
        <w:t>venous</w:t>
      </w:r>
      <w:r>
        <w:rPr>
          <w:spacing w:val="-9"/>
          <w:w w:val="105"/>
        </w:rPr>
        <w:t> </w:t>
      </w:r>
      <w:r>
        <w:rPr>
          <w:w w:val="105"/>
        </w:rPr>
        <w:t>blood</w:t>
      </w:r>
      <w:r>
        <w:rPr>
          <w:spacing w:val="-7"/>
          <w:w w:val="105"/>
        </w:rPr>
        <w:t> </w:t>
      </w:r>
      <w:r>
        <w:rPr>
          <w:w w:val="105"/>
        </w:rPr>
        <w:t>was</w:t>
      </w:r>
      <w:r>
        <w:rPr>
          <w:spacing w:val="-9"/>
          <w:w w:val="105"/>
        </w:rPr>
        <w:t> </w:t>
      </w:r>
      <w:r>
        <w:rPr>
          <w:w w:val="105"/>
        </w:rPr>
        <w:t>collected</w:t>
      </w:r>
      <w:r>
        <w:rPr>
          <w:spacing w:val="-1"/>
          <w:w w:val="105"/>
        </w:rPr>
        <w:t> </w:t>
      </w:r>
      <w:r>
        <w:rPr>
          <w:w w:val="105"/>
        </w:rPr>
        <w:t>from</w:t>
      </w:r>
      <w:r>
        <w:rPr>
          <w:spacing w:val="-8"/>
          <w:w w:val="105"/>
        </w:rPr>
        <w:t> </w:t>
      </w:r>
      <w:r>
        <w:rPr>
          <w:w w:val="105"/>
        </w:rPr>
        <w:t>each of</w:t>
      </w:r>
      <w:r>
        <w:rPr>
          <w:spacing w:val="-9"/>
          <w:w w:val="105"/>
        </w:rPr>
        <w:t> </w:t>
      </w:r>
      <w:r>
        <w:rPr>
          <w:w w:val="105"/>
        </w:rPr>
        <w:t>the</w:t>
      </w:r>
      <w:r>
        <w:rPr>
          <w:spacing w:val="-7"/>
          <w:w w:val="105"/>
        </w:rPr>
        <w:t> </w:t>
      </w:r>
      <w:r>
        <w:rPr>
          <w:w w:val="105"/>
        </w:rPr>
        <w:t>1000 pupil</w:t>
      </w:r>
      <w:r>
        <w:rPr>
          <w:spacing w:val="-4"/>
          <w:w w:val="105"/>
        </w:rPr>
        <w:t> </w:t>
      </w:r>
      <w:r>
        <w:rPr>
          <w:w w:val="105"/>
        </w:rPr>
        <w:t>(600 primary</w:t>
      </w:r>
      <w:r>
        <w:rPr>
          <w:spacing w:val="-6"/>
          <w:w w:val="105"/>
        </w:rPr>
        <w:t> </w:t>
      </w:r>
      <w:r>
        <w:rPr>
          <w:w w:val="105"/>
        </w:rPr>
        <w:t>and</w:t>
      </w:r>
      <w:r>
        <w:rPr>
          <w:spacing w:val="-6"/>
          <w:w w:val="105"/>
        </w:rPr>
        <w:t> </w:t>
      </w:r>
      <w:r>
        <w:rPr>
          <w:w w:val="105"/>
        </w:rPr>
        <w:t>400 nursery)</w:t>
      </w:r>
      <w:r>
        <w:rPr>
          <w:spacing w:val="-3"/>
          <w:w w:val="105"/>
        </w:rPr>
        <w:t> </w:t>
      </w:r>
      <w:r>
        <w:rPr>
          <w:w w:val="105"/>
        </w:rPr>
        <w:t>and stored</w:t>
      </w:r>
      <w:r>
        <w:rPr>
          <w:spacing w:val="-6"/>
          <w:w w:val="105"/>
        </w:rPr>
        <w:t> </w:t>
      </w:r>
      <w:r>
        <w:rPr>
          <w:w w:val="105"/>
        </w:rPr>
        <w:t>in</w:t>
      </w:r>
      <w:r>
        <w:rPr>
          <w:spacing w:val="-6"/>
          <w:w w:val="105"/>
        </w:rPr>
        <w:t> </w:t>
      </w:r>
      <w:r>
        <w:rPr>
          <w:w w:val="105"/>
        </w:rPr>
        <w:t>an</w:t>
      </w:r>
      <w:r>
        <w:rPr>
          <w:spacing w:val="-6"/>
          <w:w w:val="105"/>
        </w:rPr>
        <w:t> </w:t>
      </w:r>
      <w:r>
        <w:rPr>
          <w:w w:val="105"/>
        </w:rPr>
        <w:t>anticoagulant</w:t>
      </w:r>
      <w:r>
        <w:rPr>
          <w:spacing w:val="-4"/>
          <w:w w:val="105"/>
        </w:rPr>
        <w:t> </w:t>
      </w:r>
      <w:r>
        <w:rPr>
          <w:w w:val="105"/>
        </w:rPr>
        <w:t>specimen bottle.</w:t>
      </w:r>
      <w:r>
        <w:rPr>
          <w:w w:val="105"/>
        </w:rPr>
        <w:t> Thick</w:t>
      </w:r>
      <w:r>
        <w:rPr>
          <w:w w:val="105"/>
        </w:rPr>
        <w:t> and</w:t>
      </w:r>
      <w:r>
        <w:rPr>
          <w:w w:val="105"/>
        </w:rPr>
        <w:t> thin</w:t>
      </w:r>
      <w:r>
        <w:rPr>
          <w:w w:val="105"/>
        </w:rPr>
        <w:t> films</w:t>
      </w:r>
      <w:r>
        <w:rPr>
          <w:w w:val="105"/>
        </w:rPr>
        <w:t> were</w:t>
      </w:r>
      <w:r>
        <w:rPr>
          <w:w w:val="105"/>
        </w:rPr>
        <w:t> prepared,</w:t>
      </w:r>
      <w:r>
        <w:rPr>
          <w:w w:val="105"/>
        </w:rPr>
        <w:t> stained and</w:t>
      </w:r>
      <w:r>
        <w:rPr>
          <w:w w:val="105"/>
        </w:rPr>
        <w:t> examined</w:t>
      </w:r>
      <w:r>
        <w:rPr>
          <w:w w:val="105"/>
        </w:rPr>
        <w:t> for</w:t>
      </w:r>
      <w:r>
        <w:rPr>
          <w:w w:val="105"/>
        </w:rPr>
        <w:t> malarial parasite under</w:t>
      </w:r>
      <w:r>
        <w:rPr>
          <w:spacing w:val="-4"/>
          <w:w w:val="105"/>
        </w:rPr>
        <w:t> </w:t>
      </w:r>
      <w:r>
        <w:rPr>
          <w:w w:val="105"/>
        </w:rPr>
        <w:t>the</w:t>
      </w:r>
      <w:r>
        <w:rPr>
          <w:spacing w:val="-2"/>
          <w:w w:val="105"/>
        </w:rPr>
        <w:t> </w:t>
      </w:r>
      <w:r>
        <w:rPr>
          <w:w w:val="105"/>
        </w:rPr>
        <w:t>microscope</w:t>
      </w:r>
      <w:r>
        <w:rPr>
          <w:spacing w:val="-8"/>
          <w:w w:val="105"/>
        </w:rPr>
        <w:t> </w:t>
      </w:r>
      <w:r>
        <w:rPr>
          <w:w w:val="105"/>
        </w:rPr>
        <w:t>using</w:t>
      </w:r>
      <w:r>
        <w:rPr>
          <w:spacing w:val="-1"/>
          <w:w w:val="105"/>
        </w:rPr>
        <w:t> </w:t>
      </w:r>
      <w:r>
        <w:rPr>
          <w:w w:val="105"/>
        </w:rPr>
        <w:t>the</w:t>
      </w:r>
      <w:r>
        <w:rPr>
          <w:spacing w:val="-2"/>
          <w:w w:val="105"/>
        </w:rPr>
        <w:t> </w:t>
      </w:r>
      <w:r>
        <w:rPr>
          <w:w w:val="105"/>
        </w:rPr>
        <w:t>oil immersion</w:t>
      </w:r>
      <w:r>
        <w:rPr>
          <w:spacing w:val="-7"/>
          <w:w w:val="105"/>
        </w:rPr>
        <w:t> </w:t>
      </w:r>
      <w:r>
        <w:rPr>
          <w:w w:val="105"/>
        </w:rPr>
        <w:t>objective. Also</w:t>
      </w:r>
      <w:r>
        <w:rPr>
          <w:spacing w:val="-1"/>
          <w:w w:val="105"/>
        </w:rPr>
        <w:t> </w:t>
      </w:r>
      <w:r>
        <w:rPr>
          <w:w w:val="105"/>
        </w:rPr>
        <w:t>both</w:t>
      </w:r>
      <w:r>
        <w:rPr>
          <w:spacing w:val="-7"/>
          <w:w w:val="105"/>
        </w:rPr>
        <w:t> </w:t>
      </w:r>
      <w:r>
        <w:rPr>
          <w:w w:val="105"/>
        </w:rPr>
        <w:t>human</w:t>
      </w:r>
      <w:r>
        <w:rPr>
          <w:spacing w:val="-1"/>
          <w:w w:val="105"/>
        </w:rPr>
        <w:t> </w:t>
      </w:r>
      <w:r>
        <w:rPr>
          <w:w w:val="105"/>
        </w:rPr>
        <w:t>bait</w:t>
      </w:r>
      <w:r>
        <w:rPr>
          <w:spacing w:val="-5"/>
          <w:w w:val="105"/>
        </w:rPr>
        <w:t> </w:t>
      </w:r>
      <w:r>
        <w:rPr>
          <w:w w:val="105"/>
        </w:rPr>
        <w:t>collection and</w:t>
      </w:r>
      <w:r>
        <w:rPr>
          <w:w w:val="105"/>
        </w:rPr>
        <w:t> pyrethrum</w:t>
      </w:r>
      <w:r>
        <w:rPr>
          <w:w w:val="105"/>
        </w:rPr>
        <w:t> knocked</w:t>
      </w:r>
      <w:r>
        <w:rPr>
          <w:w w:val="105"/>
        </w:rPr>
        <w:t> down</w:t>
      </w:r>
      <w:r>
        <w:rPr>
          <w:w w:val="105"/>
        </w:rPr>
        <w:t> methods</w:t>
      </w:r>
      <w:r>
        <w:rPr>
          <w:w w:val="105"/>
        </w:rPr>
        <w:t> were</w:t>
      </w:r>
      <w:r>
        <w:rPr>
          <w:w w:val="105"/>
        </w:rPr>
        <w:t> used</w:t>
      </w:r>
      <w:r>
        <w:rPr>
          <w:w w:val="105"/>
        </w:rPr>
        <w:t> for</w:t>
      </w:r>
      <w:r>
        <w:rPr>
          <w:w w:val="105"/>
        </w:rPr>
        <w:t> identification</w:t>
      </w:r>
      <w:r>
        <w:rPr>
          <w:w w:val="105"/>
        </w:rPr>
        <w:t> of</w:t>
      </w:r>
      <w:r>
        <w:rPr>
          <w:w w:val="105"/>
        </w:rPr>
        <w:t> types</w:t>
      </w:r>
      <w:r>
        <w:rPr>
          <w:w w:val="105"/>
        </w:rPr>
        <w:t> of mosquitoes found in the study communities.</w:t>
      </w:r>
    </w:p>
    <w:p>
      <w:pPr>
        <w:pStyle w:val="BodyText"/>
        <w:spacing w:line="501" w:lineRule="auto"/>
        <w:ind w:left="1052" w:right="1322" w:firstLine="720"/>
        <w:jc w:val="both"/>
      </w:pPr>
      <w:r>
        <w:rPr>
          <w:w w:val="105"/>
        </w:rPr>
        <w:t>Malaria infection is</w:t>
      </w:r>
      <w:r>
        <w:rPr>
          <w:spacing w:val="-1"/>
          <w:w w:val="105"/>
        </w:rPr>
        <w:t> </w:t>
      </w:r>
      <w:r>
        <w:rPr>
          <w:w w:val="105"/>
        </w:rPr>
        <w:t>most prevalent among 1-</w:t>
      </w:r>
      <w:r>
        <w:rPr>
          <w:spacing w:val="-2"/>
          <w:w w:val="105"/>
        </w:rPr>
        <w:t> </w:t>
      </w:r>
      <w:r>
        <w:rPr>
          <w:w w:val="105"/>
        </w:rPr>
        <w:t>4 years old, highest being among 3 years</w:t>
      </w:r>
      <w:r>
        <w:rPr>
          <w:w w:val="105"/>
        </w:rPr>
        <w:t> old (76.4%),</w:t>
      </w:r>
      <w:r>
        <w:rPr>
          <w:w w:val="105"/>
        </w:rPr>
        <w:t> followed by 1</w:t>
      </w:r>
      <w:r>
        <w:rPr>
          <w:w w:val="105"/>
        </w:rPr>
        <w:t> and 4</w:t>
      </w:r>
      <w:r>
        <w:rPr>
          <w:w w:val="105"/>
        </w:rPr>
        <w:t> years old</w:t>
      </w:r>
      <w:r>
        <w:rPr>
          <w:w w:val="105"/>
        </w:rPr>
        <w:t> with 71.3</w:t>
      </w:r>
      <w:r>
        <w:rPr>
          <w:w w:val="105"/>
        </w:rPr>
        <w:t> and 71.2% respective, and 62.04%</w:t>
      </w:r>
      <w:r>
        <w:rPr>
          <w:w w:val="105"/>
        </w:rPr>
        <w:t> for</w:t>
      </w:r>
      <w:r>
        <w:rPr>
          <w:w w:val="105"/>
        </w:rPr>
        <w:t> 2</w:t>
      </w:r>
      <w:r>
        <w:rPr>
          <w:w w:val="105"/>
        </w:rPr>
        <w:t> years</w:t>
      </w:r>
      <w:r>
        <w:rPr>
          <w:w w:val="105"/>
        </w:rPr>
        <w:t> old.</w:t>
      </w:r>
      <w:r>
        <w:rPr>
          <w:w w:val="105"/>
        </w:rPr>
        <w:t> This</w:t>
      </w:r>
      <w:r>
        <w:rPr>
          <w:w w:val="105"/>
        </w:rPr>
        <w:t> decreased</w:t>
      </w:r>
      <w:r>
        <w:rPr>
          <w:w w:val="105"/>
        </w:rPr>
        <w:t> as</w:t>
      </w:r>
      <w:r>
        <w:rPr>
          <w:w w:val="105"/>
        </w:rPr>
        <w:t> the</w:t>
      </w:r>
      <w:r>
        <w:rPr>
          <w:w w:val="105"/>
        </w:rPr>
        <w:t> children</w:t>
      </w:r>
      <w:r>
        <w:rPr>
          <w:w w:val="105"/>
        </w:rPr>
        <w:t> get</w:t>
      </w:r>
      <w:r>
        <w:rPr>
          <w:w w:val="105"/>
        </w:rPr>
        <w:t> older.</w:t>
      </w:r>
      <w:r>
        <w:rPr>
          <w:w w:val="105"/>
        </w:rPr>
        <w:t> There</w:t>
      </w:r>
      <w:r>
        <w:rPr>
          <w:w w:val="105"/>
        </w:rPr>
        <w:t> was</w:t>
      </w:r>
      <w:r>
        <w:rPr>
          <w:w w:val="105"/>
        </w:rPr>
        <w:t> no significant difference in</w:t>
      </w:r>
      <w:r>
        <w:rPr>
          <w:w w:val="105"/>
        </w:rPr>
        <w:t> prevalence among the</w:t>
      </w:r>
      <w:r>
        <w:rPr>
          <w:w w:val="105"/>
        </w:rPr>
        <w:t> male and</w:t>
      </w:r>
      <w:r>
        <w:rPr>
          <w:w w:val="105"/>
        </w:rPr>
        <w:t> female pupils,</w:t>
      </w:r>
      <w:r>
        <w:rPr>
          <w:w w:val="105"/>
        </w:rPr>
        <w:t> with 59. 2</w:t>
      </w:r>
      <w:r>
        <w:rPr>
          <w:w w:val="105"/>
        </w:rPr>
        <w:t> and 57.2%,</w:t>
      </w:r>
      <w:r>
        <w:rPr>
          <w:w w:val="105"/>
        </w:rPr>
        <w:t> respectively.</w:t>
      </w:r>
      <w:r>
        <w:rPr>
          <w:w w:val="105"/>
        </w:rPr>
        <w:t> The</w:t>
      </w:r>
      <w:r>
        <w:rPr>
          <w:w w:val="105"/>
        </w:rPr>
        <w:t> most</w:t>
      </w:r>
      <w:r>
        <w:rPr>
          <w:w w:val="105"/>
        </w:rPr>
        <w:t> prominent</w:t>
      </w:r>
      <w:r>
        <w:rPr>
          <w:w w:val="105"/>
        </w:rPr>
        <w:t> species</w:t>
      </w:r>
      <w:r>
        <w:rPr>
          <w:w w:val="105"/>
        </w:rPr>
        <w:t> in</w:t>
      </w:r>
      <w:r>
        <w:rPr>
          <w:w w:val="105"/>
        </w:rPr>
        <w:t> the</w:t>
      </w:r>
      <w:r>
        <w:rPr>
          <w:w w:val="105"/>
        </w:rPr>
        <w:t> community</w:t>
      </w:r>
      <w:r>
        <w:rPr>
          <w:w w:val="105"/>
        </w:rPr>
        <w:t> is</w:t>
      </w:r>
      <w:r>
        <w:rPr>
          <w:w w:val="105"/>
        </w:rPr>
        <w:t> Plasmodium falciparum</w:t>
      </w:r>
      <w:r>
        <w:rPr>
          <w:w w:val="105"/>
        </w:rPr>
        <w:t> (51.8%).</w:t>
      </w:r>
      <w:r>
        <w:rPr>
          <w:w w:val="105"/>
        </w:rPr>
        <w:t> Forty-three</w:t>
      </w:r>
      <w:r>
        <w:rPr>
          <w:w w:val="105"/>
        </w:rPr>
        <w:t> percent</w:t>
      </w:r>
      <w:r>
        <w:rPr>
          <w:w w:val="105"/>
        </w:rPr>
        <w:t> of</w:t>
      </w:r>
      <w:r>
        <w:rPr>
          <w:w w:val="105"/>
        </w:rPr>
        <w:t> the</w:t>
      </w:r>
      <w:r>
        <w:rPr>
          <w:w w:val="105"/>
        </w:rPr>
        <w:t> pupil</w:t>
      </w:r>
      <w:r>
        <w:rPr>
          <w:w w:val="105"/>
        </w:rPr>
        <w:t> positive</w:t>
      </w:r>
      <w:r>
        <w:rPr>
          <w:w w:val="105"/>
        </w:rPr>
        <w:t> for</w:t>
      </w:r>
      <w:r>
        <w:rPr>
          <w:w w:val="105"/>
        </w:rPr>
        <w:t> malaria</w:t>
      </w:r>
      <w:r>
        <w:rPr>
          <w:w w:val="105"/>
        </w:rPr>
        <w:t> had</w:t>
      </w:r>
      <w:r>
        <w:rPr>
          <w:w w:val="105"/>
        </w:rPr>
        <w:t> low parasitic diversity below 1000, 12.4% between 1000 and 10,000, 2.3% between 10,000</w:t>
      </w:r>
    </w:p>
    <w:p>
      <w:pPr>
        <w:pStyle w:val="BodyText"/>
        <w:spacing w:line="501" w:lineRule="auto"/>
        <w:ind w:left="1052" w:right="1317"/>
        <w:jc w:val="both"/>
      </w:pPr>
      <w:r>
        <w:rPr>
          <w:w w:val="105"/>
        </w:rPr>
        <w:t>and 100,000 and 0.2% above 100,000. Malaria is a problem among pupil 1-10 years old especially from age 2 years when their immunity from mothers starts reducing. There is need</w:t>
      </w:r>
      <w:r>
        <w:rPr>
          <w:w w:val="105"/>
        </w:rPr>
        <w:t> to</w:t>
      </w:r>
      <w:r>
        <w:rPr>
          <w:w w:val="105"/>
        </w:rPr>
        <w:t> ensure that</w:t>
      </w:r>
      <w:r>
        <w:rPr>
          <w:w w:val="105"/>
        </w:rPr>
        <w:t> mothers</w:t>
      </w:r>
      <w:r>
        <w:rPr>
          <w:w w:val="105"/>
        </w:rPr>
        <w:t> protect their</w:t>
      </w:r>
      <w:r>
        <w:rPr>
          <w:w w:val="105"/>
        </w:rPr>
        <w:t> children</w:t>
      </w:r>
      <w:r>
        <w:rPr>
          <w:w w:val="105"/>
        </w:rPr>
        <w:t> from</w:t>
      </w:r>
      <w:r>
        <w:rPr>
          <w:w w:val="105"/>
        </w:rPr>
        <w:t> mosquito</w:t>
      </w:r>
      <w:r>
        <w:rPr>
          <w:w w:val="105"/>
        </w:rPr>
        <w:t> bite</w:t>
      </w:r>
      <w:r>
        <w:rPr>
          <w:w w:val="105"/>
        </w:rPr>
        <w:t> by</w:t>
      </w:r>
      <w:r>
        <w:rPr>
          <w:w w:val="105"/>
        </w:rPr>
        <w:t> ensuring that they sleep under ITN. The study clearly showed that malaria is still posing problems in Awka North Local Government Area</w:t>
      </w:r>
      <w:r>
        <w:rPr>
          <w:w w:val="105"/>
        </w:rPr>
        <w:t> of Anambra</w:t>
      </w:r>
      <w:r>
        <w:rPr>
          <w:w w:val="105"/>
        </w:rPr>
        <w:t> State. The prevalent rate is still high among</w:t>
      </w:r>
      <w:r>
        <w:rPr>
          <w:w w:val="105"/>
        </w:rPr>
        <w:t> the</w:t>
      </w:r>
      <w:r>
        <w:rPr>
          <w:w w:val="105"/>
        </w:rPr>
        <w:t> younger</w:t>
      </w:r>
      <w:r>
        <w:rPr>
          <w:w w:val="105"/>
        </w:rPr>
        <w:t> age</w:t>
      </w:r>
      <w:r>
        <w:rPr>
          <w:w w:val="105"/>
        </w:rPr>
        <w:t> group</w:t>
      </w:r>
      <w:r>
        <w:rPr>
          <w:w w:val="105"/>
        </w:rPr>
        <w:t> (1</w:t>
      </w:r>
      <w:r>
        <w:rPr>
          <w:w w:val="105"/>
        </w:rPr>
        <w:t> –</w:t>
      </w:r>
      <w:r>
        <w:rPr>
          <w:w w:val="105"/>
        </w:rPr>
        <w:t> 5</w:t>
      </w:r>
      <w:r>
        <w:rPr>
          <w:w w:val="105"/>
        </w:rPr>
        <w:t> years).</w:t>
      </w:r>
      <w:r>
        <w:rPr>
          <w:w w:val="105"/>
        </w:rPr>
        <w:t> The</w:t>
      </w:r>
      <w:r>
        <w:rPr>
          <w:w w:val="105"/>
        </w:rPr>
        <w:t> low</w:t>
      </w:r>
      <w:r>
        <w:rPr>
          <w:w w:val="105"/>
        </w:rPr>
        <w:t> haemoglobin</w:t>
      </w:r>
      <w:r>
        <w:rPr>
          <w:w w:val="105"/>
        </w:rPr>
        <w:t> and</w:t>
      </w:r>
      <w:r>
        <w:rPr>
          <w:w w:val="105"/>
        </w:rPr>
        <w:t> packed</w:t>
      </w:r>
      <w:r>
        <w:rPr>
          <w:w w:val="105"/>
        </w:rPr>
        <w:t> cell volume observed in the infected children showed that malaria plays</w:t>
      </w:r>
      <w:r>
        <w:rPr>
          <w:spacing w:val="-1"/>
          <w:w w:val="105"/>
        </w:rPr>
        <w:t> </w:t>
      </w:r>
      <w:r>
        <w:rPr>
          <w:w w:val="105"/>
        </w:rPr>
        <w:t>an important role in causing</w:t>
      </w:r>
      <w:r>
        <w:rPr>
          <w:spacing w:val="-2"/>
          <w:w w:val="105"/>
        </w:rPr>
        <w:t> </w:t>
      </w:r>
      <w:r>
        <w:rPr>
          <w:w w:val="105"/>
        </w:rPr>
        <w:t>anaemia in children. For these</w:t>
      </w:r>
      <w:r>
        <w:rPr>
          <w:spacing w:val="-3"/>
          <w:w w:val="105"/>
        </w:rPr>
        <w:t> </w:t>
      </w:r>
      <w:r>
        <w:rPr>
          <w:w w:val="105"/>
        </w:rPr>
        <w:t>reasons, recommendations were made</w:t>
      </w:r>
      <w:r>
        <w:rPr>
          <w:spacing w:val="-3"/>
          <w:w w:val="105"/>
        </w:rPr>
        <w:t> </w:t>
      </w:r>
      <w:r>
        <w:rPr>
          <w:w w:val="105"/>
        </w:rPr>
        <w:t>that public health</w:t>
      </w:r>
      <w:r>
        <w:rPr>
          <w:w w:val="105"/>
        </w:rPr>
        <w:t> education</w:t>
      </w:r>
      <w:r>
        <w:rPr>
          <w:w w:val="105"/>
        </w:rPr>
        <w:t> campaign</w:t>
      </w:r>
      <w:r>
        <w:rPr>
          <w:w w:val="105"/>
        </w:rPr>
        <w:t> for</w:t>
      </w:r>
      <w:r>
        <w:rPr>
          <w:w w:val="105"/>
        </w:rPr>
        <w:t> mothers</w:t>
      </w:r>
      <w:r>
        <w:rPr>
          <w:w w:val="105"/>
        </w:rPr>
        <w:t> and</w:t>
      </w:r>
      <w:r>
        <w:rPr>
          <w:w w:val="105"/>
        </w:rPr>
        <w:t> health</w:t>
      </w:r>
      <w:r>
        <w:rPr>
          <w:w w:val="105"/>
        </w:rPr>
        <w:t> caregivers</w:t>
      </w:r>
      <w:r>
        <w:rPr>
          <w:w w:val="105"/>
        </w:rPr>
        <w:t> to</w:t>
      </w:r>
      <w:r>
        <w:rPr>
          <w:w w:val="105"/>
        </w:rPr>
        <w:t> create</w:t>
      </w:r>
      <w:r>
        <w:rPr>
          <w:w w:val="105"/>
        </w:rPr>
        <w:t> awareness</w:t>
      </w:r>
      <w:r>
        <w:rPr>
          <w:w w:val="105"/>
        </w:rPr>
        <w:t> that may</w:t>
      </w:r>
      <w:r>
        <w:rPr>
          <w:spacing w:val="67"/>
          <w:w w:val="105"/>
        </w:rPr>
        <w:t> </w:t>
      </w:r>
      <w:r>
        <w:rPr>
          <w:w w:val="105"/>
        </w:rPr>
        <w:t>lead</w:t>
      </w:r>
      <w:r>
        <w:rPr>
          <w:spacing w:val="67"/>
          <w:w w:val="105"/>
        </w:rPr>
        <w:t> </w:t>
      </w:r>
      <w:r>
        <w:rPr>
          <w:w w:val="105"/>
        </w:rPr>
        <w:t>to</w:t>
      </w:r>
      <w:r>
        <w:rPr>
          <w:spacing w:val="67"/>
          <w:w w:val="105"/>
        </w:rPr>
        <w:t> </w:t>
      </w:r>
      <w:r>
        <w:rPr>
          <w:w w:val="105"/>
        </w:rPr>
        <w:t>reduction</w:t>
      </w:r>
      <w:r>
        <w:rPr>
          <w:spacing w:val="67"/>
          <w:w w:val="105"/>
        </w:rPr>
        <w:t> </w:t>
      </w:r>
      <w:r>
        <w:rPr>
          <w:w w:val="105"/>
        </w:rPr>
        <w:t>of</w:t>
      </w:r>
      <w:r>
        <w:rPr>
          <w:spacing w:val="70"/>
          <w:w w:val="105"/>
        </w:rPr>
        <w:t> </w:t>
      </w:r>
      <w:r>
        <w:rPr>
          <w:w w:val="105"/>
        </w:rPr>
        <w:t>vectors</w:t>
      </w:r>
      <w:r>
        <w:rPr>
          <w:spacing w:val="71"/>
          <w:w w:val="105"/>
        </w:rPr>
        <w:t> </w:t>
      </w:r>
      <w:r>
        <w:rPr>
          <w:w w:val="105"/>
        </w:rPr>
        <w:t>of</w:t>
      </w:r>
      <w:r>
        <w:rPr>
          <w:spacing w:val="63"/>
          <w:w w:val="105"/>
        </w:rPr>
        <w:t> </w:t>
      </w:r>
      <w:r>
        <w:rPr>
          <w:w w:val="105"/>
        </w:rPr>
        <w:t>malaria,</w:t>
      </w:r>
      <w:r>
        <w:rPr>
          <w:spacing w:val="68"/>
          <w:w w:val="105"/>
        </w:rPr>
        <w:t> </w:t>
      </w:r>
      <w:r>
        <w:rPr>
          <w:w w:val="105"/>
        </w:rPr>
        <w:t>infection</w:t>
      </w:r>
      <w:r>
        <w:rPr>
          <w:spacing w:val="67"/>
          <w:w w:val="105"/>
        </w:rPr>
        <w:t> </w:t>
      </w:r>
      <w:r>
        <w:rPr>
          <w:w w:val="105"/>
        </w:rPr>
        <w:t>and</w:t>
      </w:r>
      <w:r>
        <w:rPr>
          <w:spacing w:val="67"/>
          <w:w w:val="105"/>
        </w:rPr>
        <w:t> </w:t>
      </w:r>
      <w:r>
        <w:rPr>
          <w:w w:val="105"/>
        </w:rPr>
        <w:t>control</w:t>
      </w:r>
      <w:r>
        <w:rPr>
          <w:spacing w:val="69"/>
          <w:w w:val="105"/>
        </w:rPr>
        <w:t> </w:t>
      </w:r>
      <w:r>
        <w:rPr>
          <w:w w:val="105"/>
        </w:rPr>
        <w:t>of</w:t>
      </w:r>
      <w:r>
        <w:rPr>
          <w:spacing w:val="70"/>
          <w:w w:val="105"/>
        </w:rPr>
        <w:t> </w:t>
      </w:r>
      <w:r>
        <w:rPr>
          <w:w w:val="105"/>
        </w:rPr>
        <w:t>the</w:t>
      </w:r>
      <w:r>
        <w:rPr>
          <w:spacing w:val="73"/>
          <w:w w:val="105"/>
        </w:rPr>
        <w:t> </w:t>
      </w:r>
      <w:r>
        <w:rPr>
          <w:w w:val="105"/>
        </w:rPr>
        <w:t>disease</w:t>
      </w:r>
    </w:p>
    <w:p>
      <w:pPr>
        <w:spacing w:after="0" w:line="501" w:lineRule="auto"/>
        <w:jc w:val="both"/>
        <w:sectPr>
          <w:pgSz w:w="11910" w:h="16850"/>
          <w:pgMar w:header="0" w:footer="1012" w:top="1360" w:bottom="1200" w:left="820" w:right="120"/>
        </w:sectPr>
      </w:pPr>
    </w:p>
    <w:p>
      <w:pPr>
        <w:pStyle w:val="BodyText"/>
        <w:spacing w:line="501" w:lineRule="auto" w:before="81"/>
        <w:ind w:left="1052" w:right="1321"/>
        <w:jc w:val="both"/>
      </w:pPr>
      <w:r>
        <w:rPr>
          <w:w w:val="105"/>
        </w:rPr>
        <w:t>especially</w:t>
      </w:r>
      <w:r>
        <w:rPr>
          <w:spacing w:val="-2"/>
          <w:w w:val="105"/>
        </w:rPr>
        <w:t> </w:t>
      </w:r>
      <w:r>
        <w:rPr>
          <w:w w:val="105"/>
        </w:rPr>
        <w:t>in</w:t>
      </w:r>
      <w:r>
        <w:rPr>
          <w:spacing w:val="-2"/>
          <w:w w:val="105"/>
        </w:rPr>
        <w:t> </w:t>
      </w:r>
      <w:r>
        <w:rPr>
          <w:w w:val="105"/>
        </w:rPr>
        <w:t>young</w:t>
      </w:r>
      <w:r>
        <w:rPr>
          <w:spacing w:val="-2"/>
          <w:w w:val="105"/>
        </w:rPr>
        <w:t> </w:t>
      </w:r>
      <w:r>
        <w:rPr>
          <w:w w:val="105"/>
        </w:rPr>
        <w:t>children,</w:t>
      </w:r>
      <w:r>
        <w:rPr>
          <w:spacing w:val="-1"/>
          <w:w w:val="105"/>
        </w:rPr>
        <w:t> </w:t>
      </w:r>
      <w:r>
        <w:rPr>
          <w:w w:val="105"/>
        </w:rPr>
        <w:t>free</w:t>
      </w:r>
      <w:r>
        <w:rPr>
          <w:spacing w:val="-3"/>
          <w:w w:val="105"/>
        </w:rPr>
        <w:t> </w:t>
      </w:r>
      <w:r>
        <w:rPr>
          <w:w w:val="105"/>
        </w:rPr>
        <w:t>or subsidised</w:t>
      </w:r>
      <w:r>
        <w:rPr>
          <w:spacing w:val="-2"/>
          <w:w w:val="105"/>
        </w:rPr>
        <w:t> </w:t>
      </w:r>
      <w:r>
        <w:rPr>
          <w:w w:val="105"/>
        </w:rPr>
        <w:t>insecticide-treated</w:t>
      </w:r>
      <w:r>
        <w:rPr>
          <w:spacing w:val="-2"/>
          <w:w w:val="105"/>
        </w:rPr>
        <w:t> </w:t>
      </w:r>
      <w:r>
        <w:rPr>
          <w:w w:val="105"/>
        </w:rPr>
        <w:t>bed</w:t>
      </w:r>
      <w:r>
        <w:rPr>
          <w:spacing w:val="-2"/>
          <w:w w:val="105"/>
        </w:rPr>
        <w:t> </w:t>
      </w:r>
      <w:r>
        <w:rPr>
          <w:w w:val="105"/>
        </w:rPr>
        <w:t>nets (ITN)</w:t>
      </w:r>
      <w:r>
        <w:rPr>
          <w:spacing w:val="-5"/>
          <w:w w:val="105"/>
        </w:rPr>
        <w:t> </w:t>
      </w:r>
      <w:r>
        <w:rPr>
          <w:w w:val="105"/>
        </w:rPr>
        <w:t>should be,</w:t>
      </w:r>
      <w:r>
        <w:rPr>
          <w:w w:val="105"/>
        </w:rPr>
        <w:t> made</w:t>
      </w:r>
      <w:r>
        <w:rPr>
          <w:w w:val="105"/>
        </w:rPr>
        <w:t> available</w:t>
      </w:r>
      <w:r>
        <w:rPr>
          <w:w w:val="105"/>
        </w:rPr>
        <w:t> to</w:t>
      </w:r>
      <w:r>
        <w:rPr>
          <w:w w:val="105"/>
        </w:rPr>
        <w:t> mothers</w:t>
      </w:r>
      <w:r>
        <w:rPr>
          <w:w w:val="105"/>
        </w:rPr>
        <w:t> so</w:t>
      </w:r>
      <w:r>
        <w:rPr>
          <w:w w:val="105"/>
        </w:rPr>
        <w:t> that</w:t>
      </w:r>
      <w:r>
        <w:rPr>
          <w:w w:val="105"/>
        </w:rPr>
        <w:t> the</w:t>
      </w:r>
      <w:r>
        <w:rPr>
          <w:w w:val="105"/>
        </w:rPr>
        <w:t> infection</w:t>
      </w:r>
      <w:r>
        <w:rPr>
          <w:w w:val="105"/>
        </w:rPr>
        <w:t> of</w:t>
      </w:r>
      <w:r>
        <w:rPr>
          <w:w w:val="105"/>
        </w:rPr>
        <w:t> malaria</w:t>
      </w:r>
      <w:r>
        <w:rPr>
          <w:w w:val="105"/>
        </w:rPr>
        <w:t> could</w:t>
      </w:r>
      <w:r>
        <w:rPr>
          <w:w w:val="105"/>
        </w:rPr>
        <w:t> be</w:t>
      </w:r>
      <w:r>
        <w:rPr>
          <w:w w:val="105"/>
        </w:rPr>
        <w:t> controlled</w:t>
      </w:r>
      <w:r>
        <w:rPr>
          <w:w w:val="105"/>
        </w:rPr>
        <w:t> in children</w:t>
      </w:r>
      <w:r>
        <w:rPr>
          <w:w w:val="105"/>
        </w:rPr>
        <w:t> and</w:t>
      </w:r>
      <w:r>
        <w:rPr>
          <w:w w:val="105"/>
        </w:rPr>
        <w:t> mothers</w:t>
      </w:r>
      <w:r>
        <w:rPr>
          <w:w w:val="105"/>
        </w:rPr>
        <w:t> and</w:t>
      </w:r>
      <w:r>
        <w:rPr>
          <w:w w:val="105"/>
        </w:rPr>
        <w:t> other</w:t>
      </w:r>
      <w:r>
        <w:rPr>
          <w:w w:val="105"/>
        </w:rPr>
        <w:t> caregivers</w:t>
      </w:r>
      <w:r>
        <w:rPr>
          <w:w w:val="105"/>
        </w:rPr>
        <w:t> need</w:t>
      </w:r>
      <w:r>
        <w:rPr>
          <w:w w:val="105"/>
        </w:rPr>
        <w:t> to</w:t>
      </w:r>
      <w:r>
        <w:rPr>
          <w:w w:val="105"/>
        </w:rPr>
        <w:t> be</w:t>
      </w:r>
      <w:r>
        <w:rPr>
          <w:w w:val="105"/>
        </w:rPr>
        <w:t> empowered</w:t>
      </w:r>
      <w:r>
        <w:rPr>
          <w:w w:val="105"/>
        </w:rPr>
        <w:t> to</w:t>
      </w:r>
      <w:r>
        <w:rPr>
          <w:w w:val="105"/>
        </w:rPr>
        <w:t> treat</w:t>
      </w:r>
      <w:r>
        <w:rPr>
          <w:w w:val="105"/>
        </w:rPr>
        <w:t> malaria infection at home.</w:t>
      </w:r>
    </w:p>
    <w:p>
      <w:pPr>
        <w:pStyle w:val="BodyText"/>
        <w:spacing w:line="501" w:lineRule="auto"/>
        <w:ind w:left="1052" w:right="1311" w:firstLine="720"/>
        <w:jc w:val="both"/>
      </w:pPr>
      <w:r>
        <w:rPr>
          <w:w w:val="105"/>
        </w:rPr>
        <w:t>A</w:t>
      </w:r>
      <w:r>
        <w:rPr>
          <w:w w:val="105"/>
        </w:rPr>
        <w:t> similar</w:t>
      </w:r>
      <w:r>
        <w:rPr>
          <w:w w:val="105"/>
        </w:rPr>
        <w:t> study</w:t>
      </w:r>
      <w:r>
        <w:rPr>
          <w:w w:val="105"/>
        </w:rPr>
        <w:t> was</w:t>
      </w:r>
      <w:r>
        <w:rPr>
          <w:w w:val="105"/>
        </w:rPr>
        <w:t> conducted</w:t>
      </w:r>
      <w:r>
        <w:rPr>
          <w:w w:val="105"/>
        </w:rPr>
        <w:t> by</w:t>
      </w:r>
      <w:r>
        <w:rPr>
          <w:w w:val="105"/>
        </w:rPr>
        <w:t> Houmsou,</w:t>
      </w:r>
      <w:r>
        <w:rPr>
          <w:w w:val="105"/>
        </w:rPr>
        <w:t> et</w:t>
      </w:r>
      <w:r>
        <w:rPr>
          <w:w w:val="105"/>
        </w:rPr>
        <w:t> al,</w:t>
      </w:r>
      <w:r>
        <w:rPr>
          <w:w w:val="105"/>
        </w:rPr>
        <w:t> (2014)</w:t>
      </w:r>
      <w:r>
        <w:rPr>
          <w:w w:val="105"/>
        </w:rPr>
        <w:t> that</w:t>
      </w:r>
      <w:r>
        <w:rPr>
          <w:w w:val="105"/>
        </w:rPr>
        <w:t> examined</w:t>
      </w:r>
      <w:r>
        <w:rPr>
          <w:w w:val="105"/>
        </w:rPr>
        <w:t> the occurrence of</w:t>
      </w:r>
      <w:r>
        <w:rPr>
          <w:spacing w:val="-2"/>
          <w:w w:val="105"/>
        </w:rPr>
        <w:t> </w:t>
      </w:r>
      <w:r>
        <w:rPr>
          <w:w w:val="105"/>
        </w:rPr>
        <w:t>malaria in children under five years: knowledge, attitudes</w:t>
      </w:r>
      <w:r>
        <w:rPr>
          <w:spacing w:val="-1"/>
          <w:w w:val="105"/>
        </w:rPr>
        <w:t> </w:t>
      </w:r>
      <w:r>
        <w:rPr>
          <w:w w:val="105"/>
        </w:rPr>
        <w:t>and perceptions among</w:t>
      </w:r>
      <w:r>
        <w:rPr>
          <w:w w:val="105"/>
        </w:rPr>
        <w:t> mothers</w:t>
      </w:r>
      <w:r>
        <w:rPr>
          <w:w w:val="105"/>
        </w:rPr>
        <w:t> in a</w:t>
      </w:r>
      <w:r>
        <w:rPr>
          <w:w w:val="105"/>
        </w:rPr>
        <w:t> Nigerian</w:t>
      </w:r>
      <w:r>
        <w:rPr>
          <w:w w:val="105"/>
        </w:rPr>
        <w:t> semi-urban area. This</w:t>
      </w:r>
      <w:r>
        <w:rPr>
          <w:w w:val="105"/>
        </w:rPr>
        <w:t> study</w:t>
      </w:r>
      <w:r>
        <w:rPr>
          <w:w w:val="105"/>
        </w:rPr>
        <w:t> was</w:t>
      </w:r>
      <w:r>
        <w:rPr>
          <w:w w:val="105"/>
        </w:rPr>
        <w:t> conducted</w:t>
      </w:r>
      <w:r>
        <w:rPr>
          <w:w w:val="105"/>
        </w:rPr>
        <w:t> to</w:t>
      </w:r>
      <w:r>
        <w:rPr>
          <w:w w:val="105"/>
        </w:rPr>
        <w:t> determine the occurrence of malaria among children under-five years and to assess the knowledge, attitudes</w:t>
      </w:r>
      <w:r>
        <w:rPr>
          <w:w w:val="105"/>
        </w:rPr>
        <w:t> and</w:t>
      </w:r>
      <w:r>
        <w:rPr>
          <w:w w:val="105"/>
        </w:rPr>
        <w:t> perceptions</w:t>
      </w:r>
      <w:r>
        <w:rPr>
          <w:w w:val="105"/>
        </w:rPr>
        <w:t> of</w:t>
      </w:r>
      <w:r>
        <w:rPr>
          <w:w w:val="105"/>
        </w:rPr>
        <w:t> the</w:t>
      </w:r>
      <w:r>
        <w:rPr>
          <w:w w:val="105"/>
        </w:rPr>
        <w:t> children‟s</w:t>
      </w:r>
      <w:r>
        <w:rPr>
          <w:w w:val="105"/>
        </w:rPr>
        <w:t> mothers</w:t>
      </w:r>
      <w:r>
        <w:rPr>
          <w:w w:val="105"/>
        </w:rPr>
        <w:t> regarding</w:t>
      </w:r>
      <w:r>
        <w:rPr>
          <w:w w:val="105"/>
        </w:rPr>
        <w:t> malaria</w:t>
      </w:r>
      <w:r>
        <w:rPr>
          <w:w w:val="105"/>
        </w:rPr>
        <w:t> and</w:t>
      </w:r>
      <w:r>
        <w:rPr>
          <w:w w:val="105"/>
        </w:rPr>
        <w:t> prevention measures.</w:t>
      </w:r>
      <w:r>
        <w:rPr>
          <w:w w:val="105"/>
        </w:rPr>
        <w:t> The</w:t>
      </w:r>
      <w:r>
        <w:rPr>
          <w:w w:val="105"/>
        </w:rPr>
        <w:t> study</w:t>
      </w:r>
      <w:r>
        <w:rPr>
          <w:w w:val="105"/>
        </w:rPr>
        <w:t> was</w:t>
      </w:r>
      <w:r>
        <w:rPr>
          <w:w w:val="105"/>
        </w:rPr>
        <w:t> cross-sectional</w:t>
      </w:r>
      <w:r>
        <w:rPr>
          <w:w w:val="105"/>
        </w:rPr>
        <w:t> in</w:t>
      </w:r>
      <w:r>
        <w:rPr>
          <w:w w:val="105"/>
        </w:rPr>
        <w:t> design</w:t>
      </w:r>
      <w:r>
        <w:rPr>
          <w:w w:val="105"/>
        </w:rPr>
        <w:t> and</w:t>
      </w:r>
      <w:r>
        <w:rPr>
          <w:w w:val="105"/>
        </w:rPr>
        <w:t> conducted</w:t>
      </w:r>
      <w:r>
        <w:rPr>
          <w:w w:val="105"/>
        </w:rPr>
        <w:t> between</w:t>
      </w:r>
      <w:r>
        <w:rPr>
          <w:w w:val="105"/>
        </w:rPr>
        <w:t> May</w:t>
      </w:r>
      <w:r>
        <w:rPr>
          <w:w w:val="105"/>
        </w:rPr>
        <w:t> - September</w:t>
      </w:r>
      <w:r>
        <w:rPr>
          <w:w w:val="105"/>
        </w:rPr>
        <w:t> 2012.</w:t>
      </w:r>
      <w:r>
        <w:rPr>
          <w:w w:val="105"/>
        </w:rPr>
        <w:t> Three</w:t>
      </w:r>
      <w:r>
        <w:rPr>
          <w:w w:val="105"/>
        </w:rPr>
        <w:t> hospitals</w:t>
      </w:r>
      <w:r>
        <w:rPr>
          <w:w w:val="105"/>
        </w:rPr>
        <w:t> namely:</w:t>
      </w:r>
      <w:r>
        <w:rPr>
          <w:w w:val="105"/>
        </w:rPr>
        <w:t> Atuna,</w:t>
      </w:r>
      <w:r>
        <w:rPr>
          <w:w w:val="105"/>
        </w:rPr>
        <w:t> NKST</w:t>
      </w:r>
      <w:r>
        <w:rPr>
          <w:w w:val="105"/>
        </w:rPr>
        <w:t> and</w:t>
      </w:r>
      <w:r>
        <w:rPr>
          <w:w w:val="105"/>
        </w:rPr>
        <w:t> General</w:t>
      </w:r>
      <w:r>
        <w:rPr>
          <w:w w:val="105"/>
        </w:rPr>
        <w:t> Hospitals</w:t>
      </w:r>
      <w:r>
        <w:rPr>
          <w:w w:val="105"/>
        </w:rPr>
        <w:t> all located</w:t>
      </w:r>
      <w:r>
        <w:rPr>
          <w:w w:val="105"/>
        </w:rPr>
        <w:t> within</w:t>
      </w:r>
      <w:r>
        <w:rPr>
          <w:w w:val="105"/>
        </w:rPr>
        <w:t> Gboko</w:t>
      </w:r>
      <w:r>
        <w:rPr>
          <w:w w:val="105"/>
        </w:rPr>
        <w:t> were</w:t>
      </w:r>
      <w:r>
        <w:rPr>
          <w:w w:val="105"/>
        </w:rPr>
        <w:t> visited.</w:t>
      </w:r>
      <w:r>
        <w:rPr>
          <w:w w:val="105"/>
        </w:rPr>
        <w:t> Children</w:t>
      </w:r>
      <w:r>
        <w:rPr>
          <w:w w:val="105"/>
        </w:rPr>
        <w:t> 54</w:t>
      </w:r>
      <w:r>
        <w:rPr>
          <w:w w:val="105"/>
        </w:rPr>
        <w:t> under-five</w:t>
      </w:r>
      <w:r>
        <w:rPr>
          <w:w w:val="105"/>
        </w:rPr>
        <w:t> years</w:t>
      </w:r>
      <w:r>
        <w:rPr>
          <w:w w:val="105"/>
        </w:rPr>
        <w:t> that</w:t>
      </w:r>
      <w:r>
        <w:rPr>
          <w:w w:val="105"/>
        </w:rPr>
        <w:t> attended</w:t>
      </w:r>
      <w:r>
        <w:rPr>
          <w:w w:val="105"/>
        </w:rPr>
        <w:t> these hospitals</w:t>
      </w:r>
      <w:r>
        <w:rPr>
          <w:w w:val="105"/>
        </w:rPr>
        <w:t> for</w:t>
      </w:r>
      <w:r>
        <w:rPr>
          <w:w w:val="105"/>
        </w:rPr>
        <w:t> malaria</w:t>
      </w:r>
      <w:r>
        <w:rPr>
          <w:w w:val="105"/>
        </w:rPr>
        <w:t> diagnosis</w:t>
      </w:r>
      <w:r>
        <w:rPr>
          <w:w w:val="105"/>
        </w:rPr>
        <w:t> with</w:t>
      </w:r>
      <w:r>
        <w:rPr>
          <w:w w:val="105"/>
        </w:rPr>
        <w:t> their</w:t>
      </w:r>
      <w:r>
        <w:rPr>
          <w:w w:val="105"/>
        </w:rPr>
        <w:t> respective</w:t>
      </w:r>
      <w:r>
        <w:rPr>
          <w:w w:val="105"/>
        </w:rPr>
        <w:t> mothers</w:t>
      </w:r>
      <w:r>
        <w:rPr>
          <w:w w:val="105"/>
        </w:rPr>
        <w:t> were</w:t>
      </w:r>
      <w:r>
        <w:rPr>
          <w:w w:val="105"/>
        </w:rPr>
        <w:t> 55</w:t>
      </w:r>
      <w:r>
        <w:rPr>
          <w:w w:val="105"/>
        </w:rPr>
        <w:t> enrolled</w:t>
      </w:r>
      <w:r>
        <w:rPr>
          <w:w w:val="105"/>
        </w:rPr>
        <w:t> for</w:t>
      </w:r>
      <w:r>
        <w:rPr>
          <w:w w:val="105"/>
        </w:rPr>
        <w:t> the study.</w:t>
      </w:r>
      <w:r>
        <w:rPr>
          <w:spacing w:val="-10"/>
          <w:w w:val="105"/>
        </w:rPr>
        <w:t> </w:t>
      </w:r>
      <w:r>
        <w:rPr>
          <w:w w:val="105"/>
        </w:rPr>
        <w:t>Prior</w:t>
      </w:r>
      <w:r>
        <w:rPr>
          <w:spacing w:val="-8"/>
          <w:w w:val="105"/>
        </w:rPr>
        <w:t> </w:t>
      </w:r>
      <w:r>
        <w:rPr>
          <w:w w:val="105"/>
        </w:rPr>
        <w:t>to</w:t>
      </w:r>
      <w:r>
        <w:rPr>
          <w:spacing w:val="-5"/>
          <w:w w:val="105"/>
        </w:rPr>
        <w:t> </w:t>
      </w:r>
      <w:r>
        <w:rPr>
          <w:w w:val="105"/>
        </w:rPr>
        <w:t>the</w:t>
      </w:r>
      <w:r>
        <w:rPr>
          <w:spacing w:val="-6"/>
          <w:w w:val="105"/>
        </w:rPr>
        <w:t> </w:t>
      </w:r>
      <w:r>
        <w:rPr>
          <w:w w:val="105"/>
        </w:rPr>
        <w:t>commencement</w:t>
      </w:r>
      <w:r>
        <w:rPr>
          <w:spacing w:val="-4"/>
          <w:w w:val="105"/>
        </w:rPr>
        <w:t> </w:t>
      </w:r>
      <w:r>
        <w:rPr>
          <w:w w:val="105"/>
        </w:rPr>
        <w:t>of</w:t>
      </w:r>
      <w:r>
        <w:rPr>
          <w:spacing w:val="-8"/>
          <w:w w:val="105"/>
        </w:rPr>
        <w:t> </w:t>
      </w:r>
      <w:r>
        <w:rPr>
          <w:w w:val="105"/>
        </w:rPr>
        <w:t>the</w:t>
      </w:r>
      <w:r>
        <w:rPr>
          <w:spacing w:val="-6"/>
          <w:w w:val="105"/>
        </w:rPr>
        <w:t> </w:t>
      </w:r>
      <w:r>
        <w:rPr>
          <w:w w:val="105"/>
        </w:rPr>
        <w:t>study</w:t>
      </w:r>
      <w:r>
        <w:rPr>
          <w:spacing w:val="-5"/>
          <w:w w:val="105"/>
        </w:rPr>
        <w:t> </w:t>
      </w:r>
      <w:r>
        <w:rPr>
          <w:w w:val="105"/>
        </w:rPr>
        <w:t>ethical</w:t>
      </w:r>
      <w:r>
        <w:rPr>
          <w:spacing w:val="-4"/>
          <w:w w:val="105"/>
        </w:rPr>
        <w:t> </w:t>
      </w:r>
      <w:r>
        <w:rPr>
          <w:w w:val="105"/>
        </w:rPr>
        <w:t>approval was</w:t>
      </w:r>
      <w:r>
        <w:rPr>
          <w:spacing w:val="-1"/>
          <w:w w:val="105"/>
        </w:rPr>
        <w:t> </w:t>
      </w:r>
      <w:r>
        <w:rPr>
          <w:w w:val="105"/>
        </w:rPr>
        <w:t>obtained</w:t>
      </w:r>
      <w:r>
        <w:rPr>
          <w:spacing w:val="-5"/>
          <w:w w:val="105"/>
        </w:rPr>
        <w:t> </w:t>
      </w:r>
      <w:r>
        <w:rPr>
          <w:w w:val="105"/>
        </w:rPr>
        <w:t>from</w:t>
      </w:r>
      <w:r>
        <w:rPr>
          <w:spacing w:val="-13"/>
          <w:w w:val="105"/>
        </w:rPr>
        <w:t> </w:t>
      </w:r>
      <w:r>
        <w:rPr>
          <w:w w:val="105"/>
        </w:rPr>
        <w:t>the</w:t>
      </w:r>
      <w:r>
        <w:rPr>
          <w:spacing w:val="-13"/>
          <w:w w:val="105"/>
        </w:rPr>
        <w:t> </w:t>
      </w:r>
      <w:r>
        <w:rPr>
          <w:w w:val="105"/>
        </w:rPr>
        <w:t>56 Ministry</w:t>
      </w:r>
      <w:r>
        <w:rPr>
          <w:w w:val="105"/>
        </w:rPr>
        <w:t> of</w:t>
      </w:r>
      <w:r>
        <w:rPr>
          <w:w w:val="105"/>
        </w:rPr>
        <w:t> Health,</w:t>
      </w:r>
      <w:r>
        <w:rPr>
          <w:w w:val="105"/>
        </w:rPr>
        <w:t> Makurdi,</w:t>
      </w:r>
      <w:r>
        <w:rPr>
          <w:w w:val="105"/>
        </w:rPr>
        <w:t> Benue</w:t>
      </w:r>
      <w:r>
        <w:rPr>
          <w:w w:val="105"/>
        </w:rPr>
        <w:t> State.</w:t>
      </w:r>
      <w:r>
        <w:rPr>
          <w:w w:val="105"/>
        </w:rPr>
        <w:t> Permissions</w:t>
      </w:r>
      <w:r>
        <w:rPr>
          <w:w w:val="105"/>
        </w:rPr>
        <w:t> were</w:t>
      </w:r>
      <w:r>
        <w:rPr>
          <w:w w:val="105"/>
        </w:rPr>
        <w:t> also</w:t>
      </w:r>
      <w:r>
        <w:rPr>
          <w:w w:val="105"/>
        </w:rPr>
        <w:t> sought</w:t>
      </w:r>
      <w:r>
        <w:rPr>
          <w:w w:val="105"/>
        </w:rPr>
        <w:t> from</w:t>
      </w:r>
      <w:r>
        <w:rPr>
          <w:w w:val="105"/>
        </w:rPr>
        <w:t> the various</w:t>
      </w:r>
      <w:r>
        <w:rPr>
          <w:w w:val="105"/>
        </w:rPr>
        <w:t> hospital</w:t>
      </w:r>
      <w:r>
        <w:rPr>
          <w:w w:val="105"/>
        </w:rPr>
        <w:t> 57</w:t>
      </w:r>
      <w:r>
        <w:rPr>
          <w:w w:val="105"/>
        </w:rPr>
        <w:t> managements</w:t>
      </w:r>
      <w:r>
        <w:rPr>
          <w:w w:val="105"/>
        </w:rPr>
        <w:t> at</w:t>
      </w:r>
      <w:r>
        <w:rPr>
          <w:w w:val="105"/>
        </w:rPr>
        <w:t> the</w:t>
      </w:r>
      <w:r>
        <w:rPr>
          <w:w w:val="105"/>
        </w:rPr>
        <w:t> beginning</w:t>
      </w:r>
      <w:r>
        <w:rPr>
          <w:w w:val="105"/>
        </w:rPr>
        <w:t> of the</w:t>
      </w:r>
      <w:r>
        <w:rPr>
          <w:w w:val="105"/>
        </w:rPr>
        <w:t> study</w:t>
      </w:r>
      <w:r>
        <w:rPr>
          <w:w w:val="105"/>
        </w:rPr>
        <w:t> and</w:t>
      </w:r>
      <w:r>
        <w:rPr>
          <w:w w:val="105"/>
        </w:rPr>
        <w:t> mothers of the children were duly</w:t>
      </w:r>
      <w:r>
        <w:rPr>
          <w:spacing w:val="-5"/>
          <w:w w:val="105"/>
        </w:rPr>
        <w:t> </w:t>
      </w:r>
      <w:r>
        <w:rPr>
          <w:w w:val="105"/>
        </w:rPr>
        <w:t>briefed</w:t>
      </w:r>
      <w:r>
        <w:rPr>
          <w:spacing w:val="-5"/>
          <w:w w:val="105"/>
        </w:rPr>
        <w:t> </w:t>
      </w:r>
      <w:r>
        <w:rPr>
          <w:w w:val="105"/>
        </w:rPr>
        <w:t>and</w:t>
      </w:r>
      <w:r>
        <w:rPr>
          <w:spacing w:val="-12"/>
          <w:w w:val="105"/>
        </w:rPr>
        <w:t> </w:t>
      </w:r>
      <w:r>
        <w:rPr>
          <w:w w:val="105"/>
        </w:rPr>
        <w:t>informed</w:t>
      </w:r>
      <w:r>
        <w:rPr>
          <w:spacing w:val="-5"/>
          <w:w w:val="105"/>
        </w:rPr>
        <w:t> </w:t>
      </w:r>
      <w:r>
        <w:rPr>
          <w:w w:val="105"/>
        </w:rPr>
        <w:t>on</w:t>
      </w:r>
      <w:r>
        <w:rPr>
          <w:spacing w:val="-5"/>
          <w:w w:val="105"/>
        </w:rPr>
        <w:t> </w:t>
      </w:r>
      <w:r>
        <w:rPr>
          <w:w w:val="105"/>
        </w:rPr>
        <w:t>58</w:t>
      </w:r>
      <w:r>
        <w:rPr>
          <w:spacing w:val="-5"/>
          <w:w w:val="105"/>
        </w:rPr>
        <w:t> </w:t>
      </w:r>
      <w:r>
        <w:rPr>
          <w:w w:val="105"/>
        </w:rPr>
        <w:t>the significance</w:t>
      </w:r>
      <w:r>
        <w:rPr>
          <w:spacing w:val="-6"/>
          <w:w w:val="105"/>
        </w:rPr>
        <w:t> </w:t>
      </w:r>
      <w:r>
        <w:rPr>
          <w:w w:val="105"/>
        </w:rPr>
        <w:t>of</w:t>
      </w:r>
      <w:r>
        <w:rPr>
          <w:spacing w:val="-8"/>
          <w:w w:val="105"/>
        </w:rPr>
        <w:t> </w:t>
      </w:r>
      <w:r>
        <w:rPr>
          <w:w w:val="105"/>
        </w:rPr>
        <w:t>the study</w:t>
      </w:r>
      <w:r>
        <w:rPr>
          <w:spacing w:val="-5"/>
          <w:w w:val="105"/>
        </w:rPr>
        <w:t> </w:t>
      </w:r>
      <w:r>
        <w:rPr>
          <w:w w:val="105"/>
        </w:rPr>
        <w:t>and</w:t>
      </w:r>
      <w:r>
        <w:rPr>
          <w:spacing w:val="-5"/>
          <w:w w:val="105"/>
        </w:rPr>
        <w:t> </w:t>
      </w:r>
      <w:r>
        <w:rPr>
          <w:w w:val="105"/>
        </w:rPr>
        <w:t>they</w:t>
      </w:r>
      <w:r>
        <w:rPr>
          <w:spacing w:val="-12"/>
          <w:w w:val="105"/>
        </w:rPr>
        <w:t> </w:t>
      </w:r>
      <w:r>
        <w:rPr>
          <w:w w:val="105"/>
        </w:rPr>
        <w:t>also gave their</w:t>
      </w:r>
      <w:r>
        <w:rPr>
          <w:w w:val="105"/>
        </w:rPr>
        <w:t> consent before blood sample</w:t>
      </w:r>
      <w:r>
        <w:rPr>
          <w:w w:val="105"/>
        </w:rPr>
        <w:t> collection. The</w:t>
      </w:r>
      <w:r>
        <w:rPr>
          <w:w w:val="105"/>
        </w:rPr>
        <w:t> study</w:t>
      </w:r>
      <w:r>
        <w:rPr>
          <w:w w:val="105"/>
        </w:rPr>
        <w:t> was</w:t>
      </w:r>
      <w:r>
        <w:rPr>
          <w:w w:val="105"/>
        </w:rPr>
        <w:t> conducted</w:t>
      </w:r>
      <w:r>
        <w:rPr>
          <w:w w:val="105"/>
        </w:rPr>
        <w:t> in Gboko Local</w:t>
      </w:r>
      <w:r>
        <w:rPr>
          <w:spacing w:val="-3"/>
          <w:w w:val="105"/>
        </w:rPr>
        <w:t> </w:t>
      </w:r>
      <w:r>
        <w:rPr>
          <w:w w:val="105"/>
        </w:rPr>
        <w:t>Government Area (LGA) of</w:t>
      </w:r>
      <w:r>
        <w:rPr>
          <w:spacing w:val="-7"/>
          <w:w w:val="105"/>
        </w:rPr>
        <w:t> </w:t>
      </w:r>
      <w:r>
        <w:rPr>
          <w:w w:val="105"/>
        </w:rPr>
        <w:t>Benue State which</w:t>
      </w:r>
      <w:r>
        <w:rPr>
          <w:spacing w:val="-4"/>
          <w:w w:val="105"/>
        </w:rPr>
        <w:t> </w:t>
      </w:r>
      <w:r>
        <w:rPr>
          <w:w w:val="105"/>
        </w:rPr>
        <w:t>is</w:t>
      </w:r>
      <w:r>
        <w:rPr>
          <w:spacing w:val="-6"/>
          <w:w w:val="105"/>
        </w:rPr>
        <w:t> </w:t>
      </w:r>
      <w:r>
        <w:rPr>
          <w:w w:val="105"/>
        </w:rPr>
        <w:t>43 located</w:t>
      </w:r>
      <w:r>
        <w:rPr>
          <w:spacing w:val="-4"/>
          <w:w w:val="105"/>
        </w:rPr>
        <w:t> </w:t>
      </w:r>
      <w:r>
        <w:rPr>
          <w:w w:val="105"/>
        </w:rPr>
        <w:t>at</w:t>
      </w:r>
      <w:r>
        <w:rPr>
          <w:spacing w:val="-3"/>
          <w:w w:val="105"/>
        </w:rPr>
        <w:t> </w:t>
      </w:r>
      <w:r>
        <w:rPr>
          <w:w w:val="105"/>
        </w:rPr>
        <w:t>the central zone of Nigeria.</w:t>
      </w:r>
      <w:r>
        <w:rPr>
          <w:spacing w:val="-5"/>
          <w:w w:val="105"/>
        </w:rPr>
        <w:t> </w:t>
      </w:r>
      <w:r>
        <w:rPr>
          <w:w w:val="105"/>
        </w:rPr>
        <w:t>The</w:t>
      </w:r>
      <w:r>
        <w:rPr>
          <w:spacing w:val="-8"/>
          <w:w w:val="105"/>
        </w:rPr>
        <w:t> </w:t>
      </w:r>
      <w:r>
        <w:rPr>
          <w:w w:val="105"/>
        </w:rPr>
        <w:t>area</w:t>
      </w:r>
      <w:r>
        <w:rPr>
          <w:spacing w:val="-2"/>
          <w:w w:val="105"/>
        </w:rPr>
        <w:t> </w:t>
      </w:r>
      <w:r>
        <w:rPr>
          <w:w w:val="105"/>
        </w:rPr>
        <w:t>is</w:t>
      </w:r>
      <w:r>
        <w:rPr>
          <w:spacing w:val="-9"/>
          <w:w w:val="105"/>
        </w:rPr>
        <w:t> </w:t>
      </w:r>
      <w:r>
        <w:rPr>
          <w:w w:val="105"/>
        </w:rPr>
        <w:t>located</w:t>
      </w:r>
      <w:r>
        <w:rPr>
          <w:spacing w:val="-7"/>
          <w:w w:val="105"/>
        </w:rPr>
        <w:t> </w:t>
      </w:r>
      <w:r>
        <w:rPr>
          <w:w w:val="105"/>
        </w:rPr>
        <w:t>at</w:t>
      </w:r>
      <w:r>
        <w:rPr>
          <w:spacing w:val="-5"/>
          <w:w w:val="105"/>
        </w:rPr>
        <w:t> </w:t>
      </w:r>
      <w:r>
        <w:rPr>
          <w:w w:val="105"/>
        </w:rPr>
        <w:t>latitude</w:t>
      </w:r>
      <w:r>
        <w:rPr>
          <w:spacing w:val="-8"/>
          <w:w w:val="105"/>
        </w:rPr>
        <w:t> </w:t>
      </w:r>
      <w:r>
        <w:rPr>
          <w:w w:val="105"/>
        </w:rPr>
        <w:t>7º18‟N</w:t>
      </w:r>
      <w:r>
        <w:rPr>
          <w:spacing w:val="-2"/>
          <w:w w:val="105"/>
        </w:rPr>
        <w:t> </w:t>
      </w:r>
      <w:r>
        <w:rPr>
          <w:w w:val="105"/>
        </w:rPr>
        <w:t>and</w:t>
      </w:r>
      <w:r>
        <w:rPr>
          <w:spacing w:val="-7"/>
          <w:w w:val="105"/>
        </w:rPr>
        <w:t> </w:t>
      </w:r>
      <w:r>
        <w:rPr>
          <w:w w:val="105"/>
        </w:rPr>
        <w:t>longitude</w:t>
      </w:r>
      <w:r>
        <w:rPr>
          <w:spacing w:val="-8"/>
          <w:w w:val="105"/>
        </w:rPr>
        <w:t> </w:t>
      </w:r>
      <w:r>
        <w:rPr>
          <w:w w:val="105"/>
        </w:rPr>
        <w:t>8°58‟E.</w:t>
      </w:r>
      <w:r>
        <w:rPr>
          <w:spacing w:val="-5"/>
          <w:w w:val="105"/>
        </w:rPr>
        <w:t> </w:t>
      </w:r>
      <w:r>
        <w:rPr>
          <w:w w:val="105"/>
        </w:rPr>
        <w:t>Gboko</w:t>
      </w:r>
      <w:r>
        <w:rPr>
          <w:spacing w:val="-1"/>
          <w:w w:val="105"/>
        </w:rPr>
        <w:t> </w:t>
      </w:r>
      <w:r>
        <w:rPr>
          <w:w w:val="105"/>
        </w:rPr>
        <w:t>44</w:t>
      </w:r>
      <w:r>
        <w:rPr>
          <w:spacing w:val="-1"/>
          <w:w w:val="105"/>
        </w:rPr>
        <w:t> </w:t>
      </w:r>
      <w:r>
        <w:rPr>
          <w:w w:val="105"/>
        </w:rPr>
        <w:t>LGA</w:t>
      </w:r>
      <w:r>
        <w:rPr>
          <w:spacing w:val="-9"/>
          <w:w w:val="105"/>
        </w:rPr>
        <w:t> </w:t>
      </w:r>
      <w:r>
        <w:rPr>
          <w:w w:val="105"/>
        </w:rPr>
        <w:t>has a landmass of about 2,264 square kilometres with a population of about 360,128 people making</w:t>
      </w:r>
      <w:r>
        <w:rPr>
          <w:w w:val="105"/>
        </w:rPr>
        <w:t> 45</w:t>
      </w:r>
      <w:r>
        <w:rPr>
          <w:w w:val="105"/>
        </w:rPr>
        <w:t> it</w:t>
      </w:r>
      <w:r>
        <w:rPr>
          <w:w w:val="105"/>
        </w:rPr>
        <w:t> one</w:t>
      </w:r>
      <w:r>
        <w:rPr>
          <w:w w:val="105"/>
        </w:rPr>
        <w:t> of the</w:t>
      </w:r>
      <w:r>
        <w:rPr>
          <w:w w:val="105"/>
        </w:rPr>
        <w:t> most</w:t>
      </w:r>
      <w:r>
        <w:rPr>
          <w:w w:val="105"/>
        </w:rPr>
        <w:t> populous</w:t>
      </w:r>
      <w:r>
        <w:rPr>
          <w:w w:val="105"/>
        </w:rPr>
        <w:t> Local</w:t>
      </w:r>
      <w:r>
        <w:rPr>
          <w:w w:val="105"/>
        </w:rPr>
        <w:t> Government</w:t>
      </w:r>
      <w:r>
        <w:rPr>
          <w:w w:val="105"/>
        </w:rPr>
        <w:t> in</w:t>
      </w:r>
      <w:r>
        <w:rPr>
          <w:w w:val="105"/>
        </w:rPr>
        <w:t> Benue</w:t>
      </w:r>
      <w:r>
        <w:rPr>
          <w:w w:val="105"/>
        </w:rPr>
        <w:t> State.</w:t>
      </w:r>
      <w:r>
        <w:rPr>
          <w:w w:val="105"/>
        </w:rPr>
        <w:t> The</w:t>
      </w:r>
      <w:r>
        <w:rPr>
          <w:w w:val="105"/>
        </w:rPr>
        <w:t> Local Government is</w:t>
      </w:r>
      <w:r>
        <w:rPr>
          <w:w w:val="105"/>
        </w:rPr>
        <w:t> bounded</w:t>
      </w:r>
      <w:r>
        <w:rPr>
          <w:w w:val="105"/>
        </w:rPr>
        <w:t> by Tarka</w:t>
      </w:r>
      <w:r>
        <w:rPr>
          <w:w w:val="105"/>
        </w:rPr>
        <w:t> and</w:t>
      </w:r>
      <w:r>
        <w:rPr>
          <w:w w:val="105"/>
        </w:rPr>
        <w:t> GumaLGAs</w:t>
      </w:r>
      <w:r>
        <w:rPr>
          <w:w w:val="105"/>
        </w:rPr>
        <w:t> to the North,</w:t>
      </w:r>
      <w:r>
        <w:rPr>
          <w:w w:val="105"/>
        </w:rPr>
        <w:t> Ushongo</w:t>
      </w:r>
      <w:r>
        <w:rPr>
          <w:w w:val="105"/>
        </w:rPr>
        <w:t> LGA to</w:t>
      </w:r>
      <w:r>
        <w:rPr>
          <w:w w:val="105"/>
        </w:rPr>
        <w:t> the South, Bukuru</w:t>
      </w:r>
      <w:r>
        <w:rPr>
          <w:w w:val="105"/>
        </w:rPr>
        <w:t> LGA to the</w:t>
      </w:r>
      <w:r>
        <w:rPr>
          <w:w w:val="105"/>
        </w:rPr>
        <w:t> 46</w:t>
      </w:r>
      <w:r>
        <w:rPr>
          <w:w w:val="105"/>
        </w:rPr>
        <w:t> West and</w:t>
      </w:r>
      <w:r>
        <w:rPr>
          <w:w w:val="105"/>
        </w:rPr>
        <w:t> Konshisha</w:t>
      </w:r>
      <w:r>
        <w:rPr>
          <w:w w:val="105"/>
        </w:rPr>
        <w:t> 47</w:t>
      </w:r>
      <w:r>
        <w:rPr>
          <w:w w:val="105"/>
        </w:rPr>
        <w:t> LGA</w:t>
      </w:r>
      <w:r>
        <w:rPr>
          <w:w w:val="105"/>
        </w:rPr>
        <w:t> to</w:t>
      </w:r>
      <w:r>
        <w:rPr>
          <w:w w:val="105"/>
        </w:rPr>
        <w:t> the</w:t>
      </w:r>
      <w:r>
        <w:rPr>
          <w:w w:val="105"/>
        </w:rPr>
        <w:t> Southwest. 48</w:t>
      </w:r>
      <w:r>
        <w:rPr>
          <w:w w:val="105"/>
        </w:rPr>
        <w:t> The climate of the area is tropical, sub-humid with daily average temperature of about 28°C</w:t>
      </w:r>
    </w:p>
    <w:p>
      <w:pPr>
        <w:spacing w:after="0" w:line="501" w:lineRule="auto"/>
        <w:jc w:val="both"/>
        <w:sectPr>
          <w:pgSz w:w="11910" w:h="16850"/>
          <w:pgMar w:header="0" w:footer="1012" w:top="1360" w:bottom="1200" w:left="820" w:right="120"/>
        </w:sectPr>
      </w:pPr>
    </w:p>
    <w:p>
      <w:pPr>
        <w:pStyle w:val="BodyText"/>
        <w:spacing w:line="501" w:lineRule="auto" w:before="81"/>
        <w:ind w:left="1052" w:right="1316"/>
        <w:jc w:val="both"/>
      </w:pPr>
      <w:r>
        <w:rPr>
          <w:w w:val="105"/>
        </w:rPr>
        <w:t>and</w:t>
      </w:r>
      <w:r>
        <w:rPr>
          <w:spacing w:val="-6"/>
          <w:w w:val="105"/>
        </w:rPr>
        <w:t> </w:t>
      </w:r>
      <w:r>
        <w:rPr>
          <w:w w:val="105"/>
        </w:rPr>
        <w:t>average</w:t>
      </w:r>
      <w:r>
        <w:rPr>
          <w:spacing w:val="-7"/>
          <w:w w:val="105"/>
        </w:rPr>
        <w:t> </w:t>
      </w:r>
      <w:r>
        <w:rPr>
          <w:w w:val="105"/>
        </w:rPr>
        <w:t>49 annual</w:t>
      </w:r>
      <w:r>
        <w:rPr>
          <w:spacing w:val="-4"/>
          <w:w w:val="105"/>
        </w:rPr>
        <w:t> </w:t>
      </w:r>
      <w:r>
        <w:rPr>
          <w:w w:val="105"/>
        </w:rPr>
        <w:t>rainfall</w:t>
      </w:r>
      <w:r>
        <w:rPr>
          <w:spacing w:val="-4"/>
          <w:w w:val="105"/>
        </w:rPr>
        <w:t> </w:t>
      </w:r>
      <w:r>
        <w:rPr>
          <w:w w:val="105"/>
        </w:rPr>
        <w:t>of</w:t>
      </w:r>
      <w:r>
        <w:rPr>
          <w:spacing w:val="-9"/>
          <w:w w:val="105"/>
        </w:rPr>
        <w:t> </w:t>
      </w:r>
      <w:r>
        <w:rPr>
          <w:w w:val="105"/>
        </w:rPr>
        <w:t>1000mm.</w:t>
      </w:r>
      <w:r>
        <w:rPr>
          <w:spacing w:val="-4"/>
          <w:w w:val="105"/>
        </w:rPr>
        <w:t> </w:t>
      </w:r>
      <w:r>
        <w:rPr>
          <w:w w:val="105"/>
        </w:rPr>
        <w:t>The</w:t>
      </w:r>
      <w:r>
        <w:rPr>
          <w:spacing w:val="-7"/>
          <w:w w:val="105"/>
        </w:rPr>
        <w:t> </w:t>
      </w:r>
      <w:r>
        <w:rPr>
          <w:w w:val="105"/>
        </w:rPr>
        <w:t>rainy season</w:t>
      </w:r>
      <w:r>
        <w:rPr>
          <w:spacing w:val="-6"/>
          <w:w w:val="105"/>
        </w:rPr>
        <w:t> </w:t>
      </w:r>
      <w:r>
        <w:rPr>
          <w:w w:val="105"/>
        </w:rPr>
        <w:t>starts</w:t>
      </w:r>
      <w:r>
        <w:rPr>
          <w:spacing w:val="-8"/>
          <w:w w:val="105"/>
        </w:rPr>
        <w:t> </w:t>
      </w:r>
      <w:r>
        <w:rPr>
          <w:w w:val="105"/>
        </w:rPr>
        <w:t>from April</w:t>
      </w:r>
      <w:r>
        <w:rPr>
          <w:spacing w:val="-4"/>
          <w:w w:val="105"/>
        </w:rPr>
        <w:t> </w:t>
      </w:r>
      <w:r>
        <w:rPr>
          <w:w w:val="105"/>
        </w:rPr>
        <w:t>to</w:t>
      </w:r>
      <w:r>
        <w:rPr>
          <w:spacing w:val="-6"/>
          <w:w w:val="105"/>
        </w:rPr>
        <w:t> </w:t>
      </w:r>
      <w:r>
        <w:rPr>
          <w:w w:val="105"/>
        </w:rPr>
        <w:t>October while</w:t>
      </w:r>
      <w:r>
        <w:rPr>
          <w:w w:val="105"/>
        </w:rPr>
        <w:t> the</w:t>
      </w:r>
      <w:r>
        <w:rPr>
          <w:w w:val="105"/>
        </w:rPr>
        <w:t> dry</w:t>
      </w:r>
      <w:r>
        <w:rPr>
          <w:w w:val="105"/>
        </w:rPr>
        <w:t> season</w:t>
      </w:r>
      <w:r>
        <w:rPr>
          <w:w w:val="105"/>
        </w:rPr>
        <w:t> starts</w:t>
      </w:r>
      <w:r>
        <w:rPr>
          <w:w w:val="105"/>
        </w:rPr>
        <w:t> from</w:t>
      </w:r>
      <w:r>
        <w:rPr>
          <w:w w:val="105"/>
        </w:rPr>
        <w:t> 50</w:t>
      </w:r>
      <w:r>
        <w:rPr>
          <w:w w:val="105"/>
        </w:rPr>
        <w:t> November</w:t>
      </w:r>
      <w:r>
        <w:rPr>
          <w:w w:val="105"/>
        </w:rPr>
        <w:t> to</w:t>
      </w:r>
      <w:r>
        <w:rPr>
          <w:w w:val="105"/>
        </w:rPr>
        <w:t> March.</w:t>
      </w:r>
      <w:r>
        <w:rPr>
          <w:w w:val="105"/>
        </w:rPr>
        <w:t> Chi-square</w:t>
      </w:r>
      <w:r>
        <w:rPr>
          <w:w w:val="105"/>
        </w:rPr>
        <w:t> test</w:t>
      </w:r>
      <w:r>
        <w:rPr>
          <w:w w:val="105"/>
        </w:rPr>
        <w:t> was</w:t>
      </w:r>
      <w:r>
        <w:rPr>
          <w:w w:val="105"/>
        </w:rPr>
        <w:t> used</w:t>
      </w:r>
      <w:r>
        <w:rPr>
          <w:w w:val="105"/>
        </w:rPr>
        <w:t> to compare</w:t>
      </w:r>
      <w:r>
        <w:rPr>
          <w:w w:val="105"/>
        </w:rPr>
        <w:t> occurrence</w:t>
      </w:r>
      <w:r>
        <w:rPr>
          <w:w w:val="105"/>
        </w:rPr>
        <w:t> of</w:t>
      </w:r>
      <w:r>
        <w:rPr>
          <w:w w:val="105"/>
        </w:rPr>
        <w:t> malaria</w:t>
      </w:r>
      <w:r>
        <w:rPr>
          <w:w w:val="105"/>
        </w:rPr>
        <w:t> between</w:t>
      </w:r>
      <w:r>
        <w:rPr>
          <w:w w:val="105"/>
        </w:rPr>
        <w:t> sexes</w:t>
      </w:r>
      <w:r>
        <w:rPr>
          <w:w w:val="105"/>
        </w:rPr>
        <w:t> of</w:t>
      </w:r>
      <w:r>
        <w:rPr>
          <w:w w:val="105"/>
        </w:rPr>
        <w:t> the</w:t>
      </w:r>
      <w:r>
        <w:rPr>
          <w:w w:val="105"/>
        </w:rPr>
        <w:t> children</w:t>
      </w:r>
      <w:r>
        <w:rPr>
          <w:w w:val="105"/>
        </w:rPr>
        <w:t> and</w:t>
      </w:r>
      <w:r>
        <w:rPr>
          <w:w w:val="105"/>
        </w:rPr>
        <w:t> socio-demographic data of mothers. Chi-square test was also used to compare the knowledge, attitudes and perceptions</w:t>
      </w:r>
      <w:r>
        <w:rPr>
          <w:w w:val="105"/>
        </w:rPr>
        <w:t> of the</w:t>
      </w:r>
      <w:r>
        <w:rPr>
          <w:w w:val="105"/>
        </w:rPr>
        <w:t> children‟s</w:t>
      </w:r>
      <w:r>
        <w:rPr>
          <w:w w:val="105"/>
        </w:rPr>
        <w:t> mothers regarding</w:t>
      </w:r>
      <w:r>
        <w:rPr>
          <w:w w:val="105"/>
        </w:rPr>
        <w:t> malaria</w:t>
      </w:r>
      <w:r>
        <w:rPr>
          <w:w w:val="105"/>
        </w:rPr>
        <w:t> in relation</w:t>
      </w:r>
      <w:r>
        <w:rPr>
          <w:w w:val="105"/>
        </w:rPr>
        <w:t> to</w:t>
      </w:r>
      <w:r>
        <w:rPr>
          <w:w w:val="105"/>
        </w:rPr>
        <w:t> their educational status</w:t>
      </w:r>
      <w:r>
        <w:rPr>
          <w:spacing w:val="-6"/>
          <w:w w:val="105"/>
        </w:rPr>
        <w:t> </w:t>
      </w:r>
      <w:r>
        <w:rPr>
          <w:w w:val="105"/>
        </w:rPr>
        <w:t>Children</w:t>
      </w:r>
      <w:r>
        <w:rPr>
          <w:spacing w:val="-4"/>
          <w:w w:val="105"/>
        </w:rPr>
        <w:t> </w:t>
      </w:r>
      <w:r>
        <w:rPr>
          <w:w w:val="105"/>
        </w:rPr>
        <w:t>under-five years</w:t>
      </w:r>
      <w:r>
        <w:rPr>
          <w:spacing w:val="-6"/>
          <w:w w:val="105"/>
        </w:rPr>
        <w:t> </w:t>
      </w:r>
      <w:r>
        <w:rPr>
          <w:w w:val="105"/>
        </w:rPr>
        <w:t>that</w:t>
      </w:r>
      <w:r>
        <w:rPr>
          <w:spacing w:val="-2"/>
          <w:w w:val="105"/>
        </w:rPr>
        <w:t> </w:t>
      </w:r>
      <w:r>
        <w:rPr>
          <w:w w:val="105"/>
        </w:rPr>
        <w:t>attended three hospitals</w:t>
      </w:r>
      <w:r>
        <w:rPr>
          <w:spacing w:val="-6"/>
          <w:w w:val="105"/>
        </w:rPr>
        <w:t> </w:t>
      </w:r>
      <w:r>
        <w:rPr>
          <w:w w:val="105"/>
        </w:rPr>
        <w:t>(Atuna,</w:t>
      </w:r>
      <w:r>
        <w:rPr>
          <w:spacing w:val="-2"/>
          <w:w w:val="105"/>
        </w:rPr>
        <w:t> </w:t>
      </w:r>
      <w:r>
        <w:rPr>
          <w:w w:val="105"/>
        </w:rPr>
        <w:t>NKST and General Hospital) for malaria</w:t>
      </w:r>
      <w:r>
        <w:rPr>
          <w:spacing w:val="-3"/>
          <w:w w:val="105"/>
        </w:rPr>
        <w:t> </w:t>
      </w:r>
      <w:r>
        <w:rPr>
          <w:w w:val="105"/>
        </w:rPr>
        <w:t>diagnosis</w:t>
      </w:r>
      <w:r>
        <w:rPr>
          <w:spacing w:val="-4"/>
          <w:w w:val="105"/>
        </w:rPr>
        <w:t> </w:t>
      </w:r>
      <w:r>
        <w:rPr>
          <w:w w:val="105"/>
        </w:rPr>
        <w:t>with</w:t>
      </w:r>
      <w:r>
        <w:rPr>
          <w:spacing w:val="-8"/>
          <w:w w:val="105"/>
        </w:rPr>
        <w:t> </w:t>
      </w:r>
      <w:r>
        <w:rPr>
          <w:w w:val="105"/>
        </w:rPr>
        <w:t>their</w:t>
      </w:r>
      <w:r>
        <w:rPr>
          <w:spacing w:val="-5"/>
          <w:w w:val="105"/>
        </w:rPr>
        <w:t> </w:t>
      </w:r>
      <w:r>
        <w:rPr>
          <w:w w:val="105"/>
        </w:rPr>
        <w:t>respective</w:t>
      </w:r>
      <w:r>
        <w:rPr>
          <w:spacing w:val="-3"/>
          <w:w w:val="105"/>
        </w:rPr>
        <w:t> </w:t>
      </w:r>
      <w:r>
        <w:rPr>
          <w:w w:val="105"/>
        </w:rPr>
        <w:t>mothers</w:t>
      </w:r>
      <w:r>
        <w:rPr>
          <w:spacing w:val="-4"/>
          <w:w w:val="105"/>
        </w:rPr>
        <w:t> </w:t>
      </w:r>
      <w:r>
        <w:rPr>
          <w:w w:val="105"/>
        </w:rPr>
        <w:t>were</w:t>
      </w:r>
      <w:r>
        <w:rPr>
          <w:spacing w:val="-3"/>
          <w:w w:val="105"/>
        </w:rPr>
        <w:t> </w:t>
      </w:r>
      <w:r>
        <w:rPr>
          <w:w w:val="105"/>
        </w:rPr>
        <w:t>enrolled</w:t>
      </w:r>
      <w:r>
        <w:rPr>
          <w:spacing w:val="-2"/>
          <w:w w:val="105"/>
        </w:rPr>
        <w:t> </w:t>
      </w:r>
      <w:r>
        <w:rPr>
          <w:w w:val="105"/>
        </w:rPr>
        <w:t>for</w:t>
      </w:r>
      <w:r>
        <w:rPr>
          <w:spacing w:val="-5"/>
          <w:w w:val="105"/>
        </w:rPr>
        <w:t> </w:t>
      </w:r>
      <w:r>
        <w:rPr>
          <w:w w:val="105"/>
        </w:rPr>
        <w:t>the</w:t>
      </w:r>
      <w:r>
        <w:rPr>
          <w:spacing w:val="-3"/>
          <w:w w:val="105"/>
        </w:rPr>
        <w:t> </w:t>
      </w:r>
      <w:r>
        <w:rPr>
          <w:w w:val="105"/>
        </w:rPr>
        <w:t>study. Thick</w:t>
      </w:r>
      <w:r>
        <w:rPr>
          <w:w w:val="105"/>
        </w:rPr>
        <w:t> blood</w:t>
      </w:r>
      <w:r>
        <w:rPr>
          <w:w w:val="105"/>
        </w:rPr>
        <w:t> films</w:t>
      </w:r>
      <w:r>
        <w:rPr>
          <w:w w:val="105"/>
        </w:rPr>
        <w:t> were</w:t>
      </w:r>
      <w:r>
        <w:rPr>
          <w:w w:val="105"/>
        </w:rPr>
        <w:t> prepared</w:t>
      </w:r>
      <w:r>
        <w:rPr>
          <w:w w:val="105"/>
        </w:rPr>
        <w:t> for</w:t>
      </w:r>
      <w:r>
        <w:rPr>
          <w:w w:val="105"/>
        </w:rPr>
        <w:t> parasitological</w:t>
      </w:r>
      <w:r>
        <w:rPr>
          <w:w w:val="105"/>
        </w:rPr>
        <w:t> examination.</w:t>
      </w:r>
      <w:r>
        <w:rPr>
          <w:w w:val="105"/>
        </w:rPr>
        <w:t> Questionnaires</w:t>
      </w:r>
      <w:r>
        <w:rPr>
          <w:w w:val="105"/>
        </w:rPr>
        <w:t> were administered</w:t>
      </w:r>
      <w:r>
        <w:rPr>
          <w:w w:val="105"/>
        </w:rPr>
        <w:t> to</w:t>
      </w:r>
      <w:r>
        <w:rPr>
          <w:w w:val="105"/>
        </w:rPr>
        <w:t> children‟s</w:t>
      </w:r>
      <w:r>
        <w:rPr>
          <w:w w:val="105"/>
        </w:rPr>
        <w:t> mothers</w:t>
      </w:r>
      <w:r>
        <w:rPr>
          <w:w w:val="105"/>
        </w:rPr>
        <w:t> to</w:t>
      </w:r>
      <w:r>
        <w:rPr>
          <w:w w:val="105"/>
        </w:rPr>
        <w:t> collect</w:t>
      </w:r>
      <w:r>
        <w:rPr>
          <w:w w:val="105"/>
        </w:rPr>
        <w:t> information</w:t>
      </w:r>
      <w:r>
        <w:rPr>
          <w:w w:val="105"/>
        </w:rPr>
        <w:t> on</w:t>
      </w:r>
      <w:r>
        <w:rPr>
          <w:w w:val="105"/>
        </w:rPr>
        <w:t> socio-demographic</w:t>
      </w:r>
      <w:r>
        <w:rPr>
          <w:w w:val="105"/>
        </w:rPr>
        <w:t> data, knowledge, attitudes</w:t>
      </w:r>
      <w:r>
        <w:rPr>
          <w:spacing w:val="-3"/>
          <w:w w:val="105"/>
        </w:rPr>
        <w:t> </w:t>
      </w:r>
      <w:r>
        <w:rPr>
          <w:w w:val="105"/>
        </w:rPr>
        <w:t>and perceptions</w:t>
      </w:r>
      <w:r>
        <w:rPr>
          <w:spacing w:val="-3"/>
          <w:w w:val="105"/>
        </w:rPr>
        <w:t> </w:t>
      </w:r>
      <w:r>
        <w:rPr>
          <w:w w:val="105"/>
        </w:rPr>
        <w:t>regarding malaria and</w:t>
      </w:r>
      <w:r>
        <w:rPr>
          <w:spacing w:val="-1"/>
          <w:w w:val="105"/>
        </w:rPr>
        <w:t> </w:t>
      </w:r>
      <w:r>
        <w:rPr>
          <w:w w:val="105"/>
        </w:rPr>
        <w:t>prevention measures. Of</w:t>
      </w:r>
      <w:r>
        <w:rPr>
          <w:spacing w:val="-3"/>
          <w:w w:val="105"/>
        </w:rPr>
        <w:t> </w:t>
      </w:r>
      <w:r>
        <w:rPr>
          <w:w w:val="105"/>
        </w:rPr>
        <w:t>the 220 children</w:t>
      </w:r>
      <w:r>
        <w:rPr>
          <w:spacing w:val="-1"/>
          <w:w w:val="105"/>
        </w:rPr>
        <w:t> </w:t>
      </w:r>
      <w:r>
        <w:rPr>
          <w:w w:val="105"/>
        </w:rPr>
        <w:t>examined, 14.50%</w:t>
      </w:r>
      <w:r>
        <w:rPr>
          <w:spacing w:val="-1"/>
          <w:w w:val="105"/>
        </w:rPr>
        <w:t> </w:t>
      </w:r>
      <w:r>
        <w:rPr>
          <w:w w:val="105"/>
        </w:rPr>
        <w:t>(32/220) were</w:t>
      </w:r>
      <w:r>
        <w:rPr>
          <w:spacing w:val="-2"/>
          <w:w w:val="105"/>
        </w:rPr>
        <w:t> </w:t>
      </w:r>
      <w:r>
        <w:rPr>
          <w:w w:val="105"/>
        </w:rPr>
        <w:t>infected</w:t>
      </w:r>
      <w:r>
        <w:rPr>
          <w:spacing w:val="-1"/>
          <w:w w:val="105"/>
        </w:rPr>
        <w:t> </w:t>
      </w:r>
      <w:r>
        <w:rPr>
          <w:w w:val="105"/>
        </w:rPr>
        <w:t>with</w:t>
      </w:r>
      <w:r>
        <w:rPr>
          <w:spacing w:val="-1"/>
          <w:w w:val="105"/>
        </w:rPr>
        <w:t> </w:t>
      </w:r>
      <w:r>
        <w:rPr>
          <w:w w:val="105"/>
        </w:rPr>
        <w:t>malaria. Males and females recorded similar infection level (14.50% vs 14.60%) with no significance difference (χ</w:t>
      </w:r>
      <w:r>
        <w:rPr>
          <w:w w:val="105"/>
          <w:vertAlign w:val="superscript"/>
        </w:rPr>
        <w:t>2</w:t>
      </w:r>
    </w:p>
    <w:p>
      <w:pPr>
        <w:pStyle w:val="BodyText"/>
        <w:spacing w:line="501" w:lineRule="auto"/>
        <w:ind w:left="1052" w:right="1311"/>
        <w:jc w:val="both"/>
      </w:pPr>
      <w:r>
        <w:rPr>
          <w:w w:val="105"/>
        </w:rPr>
        <w:t>= 0.000, p=.989). With</w:t>
      </w:r>
      <w:r>
        <w:rPr>
          <w:spacing w:val="-1"/>
          <w:w w:val="105"/>
        </w:rPr>
        <w:t> </w:t>
      </w:r>
      <w:r>
        <w:rPr>
          <w:w w:val="105"/>
        </w:rPr>
        <w:t>regards</w:t>
      </w:r>
      <w:r>
        <w:rPr>
          <w:spacing w:val="-2"/>
          <w:w w:val="105"/>
        </w:rPr>
        <w:t> </w:t>
      </w:r>
      <w:r>
        <w:rPr>
          <w:w w:val="105"/>
        </w:rPr>
        <w:t>to</w:t>
      </w:r>
      <w:r>
        <w:rPr>
          <w:spacing w:val="-1"/>
          <w:w w:val="105"/>
        </w:rPr>
        <w:t> </w:t>
      </w:r>
      <w:r>
        <w:rPr>
          <w:w w:val="105"/>
        </w:rPr>
        <w:t>the socio-demographic data of</w:t>
      </w:r>
      <w:r>
        <w:rPr>
          <w:spacing w:val="-3"/>
          <w:w w:val="105"/>
        </w:rPr>
        <w:t> </w:t>
      </w:r>
      <w:r>
        <w:rPr>
          <w:w w:val="105"/>
        </w:rPr>
        <w:t>the children‟s</w:t>
      </w:r>
      <w:r>
        <w:rPr>
          <w:spacing w:val="-2"/>
          <w:w w:val="105"/>
        </w:rPr>
        <w:t> </w:t>
      </w:r>
      <w:r>
        <w:rPr>
          <w:w w:val="105"/>
        </w:rPr>
        <w:t>mothers, malaria</w:t>
      </w:r>
      <w:r>
        <w:rPr>
          <w:w w:val="105"/>
        </w:rPr>
        <w:t> was reported</w:t>
      </w:r>
      <w:r>
        <w:rPr>
          <w:w w:val="105"/>
        </w:rPr>
        <w:t> to</w:t>
      </w:r>
      <w:r>
        <w:rPr>
          <w:w w:val="105"/>
        </w:rPr>
        <w:t> be</w:t>
      </w:r>
      <w:r>
        <w:rPr>
          <w:w w:val="105"/>
        </w:rPr>
        <w:t> 100.00% (4/4) (χ</w:t>
      </w:r>
      <w:r>
        <w:rPr>
          <w:w w:val="105"/>
          <w:vertAlign w:val="superscript"/>
        </w:rPr>
        <w:t>2</w:t>
      </w:r>
      <w:r>
        <w:rPr>
          <w:w w:val="105"/>
          <w:vertAlign w:val="baseline"/>
        </w:rPr>
        <w:t> =</w:t>
      </w:r>
      <w:r>
        <w:rPr>
          <w:w w:val="105"/>
          <w:vertAlign w:val="baseline"/>
        </w:rPr>
        <w:t> 24.40, p=.000) among</w:t>
      </w:r>
      <w:r>
        <w:rPr>
          <w:w w:val="105"/>
          <w:vertAlign w:val="baseline"/>
        </w:rPr>
        <w:t> children</w:t>
      </w:r>
      <w:r>
        <w:rPr>
          <w:w w:val="105"/>
          <w:vertAlign w:val="baseline"/>
        </w:rPr>
        <w:t> whose mothers were within</w:t>
      </w:r>
      <w:r>
        <w:rPr>
          <w:spacing w:val="-5"/>
          <w:w w:val="105"/>
          <w:vertAlign w:val="baseline"/>
        </w:rPr>
        <w:t> </w:t>
      </w:r>
      <w:r>
        <w:rPr>
          <w:w w:val="105"/>
          <w:vertAlign w:val="baseline"/>
        </w:rPr>
        <w:t>the</w:t>
      </w:r>
      <w:r>
        <w:rPr>
          <w:spacing w:val="-6"/>
          <w:w w:val="105"/>
          <w:vertAlign w:val="baseline"/>
        </w:rPr>
        <w:t> </w:t>
      </w:r>
      <w:r>
        <w:rPr>
          <w:w w:val="105"/>
          <w:vertAlign w:val="baseline"/>
        </w:rPr>
        <w:t>age group [41-50]</w:t>
      </w:r>
      <w:r>
        <w:rPr>
          <w:spacing w:val="-2"/>
          <w:w w:val="105"/>
          <w:vertAlign w:val="baseline"/>
        </w:rPr>
        <w:t> </w:t>
      </w:r>
      <w:r>
        <w:rPr>
          <w:w w:val="105"/>
          <w:vertAlign w:val="baseline"/>
        </w:rPr>
        <w:t>years</w:t>
      </w:r>
      <w:r>
        <w:rPr>
          <w:spacing w:val="-7"/>
          <w:w w:val="105"/>
          <w:vertAlign w:val="baseline"/>
        </w:rPr>
        <w:t> </w:t>
      </w:r>
      <w:r>
        <w:rPr>
          <w:w w:val="105"/>
          <w:vertAlign w:val="baseline"/>
        </w:rPr>
        <w:t>and among children whose mothers</w:t>
      </w:r>
      <w:r>
        <w:rPr>
          <w:spacing w:val="-1"/>
          <w:w w:val="105"/>
          <w:vertAlign w:val="baseline"/>
        </w:rPr>
        <w:t> </w:t>
      </w:r>
      <w:r>
        <w:rPr>
          <w:w w:val="105"/>
          <w:vertAlign w:val="baseline"/>
        </w:rPr>
        <w:t>are divorced,</w:t>
      </w:r>
      <w:r>
        <w:rPr>
          <w:w w:val="105"/>
          <w:vertAlign w:val="baseline"/>
        </w:rPr>
        <w:t> 45.50%</w:t>
      </w:r>
      <w:r>
        <w:rPr>
          <w:w w:val="105"/>
          <w:vertAlign w:val="baseline"/>
        </w:rPr>
        <w:t> (5/11) (χ</w:t>
      </w:r>
      <w:r>
        <w:rPr>
          <w:w w:val="105"/>
          <w:vertAlign w:val="superscript"/>
        </w:rPr>
        <w:t>2</w:t>
      </w:r>
      <w:r>
        <w:rPr>
          <w:w w:val="105"/>
          <w:vertAlign w:val="baseline"/>
        </w:rPr>
        <w:t> =</w:t>
      </w:r>
      <w:r>
        <w:rPr>
          <w:w w:val="105"/>
          <w:vertAlign w:val="baseline"/>
        </w:rPr>
        <w:t> 12.50,</w:t>
      </w:r>
      <w:r>
        <w:rPr>
          <w:w w:val="105"/>
          <w:vertAlign w:val="baseline"/>
        </w:rPr>
        <w:t> p=.006).</w:t>
      </w:r>
      <w:r>
        <w:rPr>
          <w:w w:val="105"/>
          <w:vertAlign w:val="baseline"/>
        </w:rPr>
        <w:t> The</w:t>
      </w:r>
      <w:r>
        <w:rPr>
          <w:w w:val="105"/>
          <w:vertAlign w:val="baseline"/>
        </w:rPr>
        <w:t> occurrence</w:t>
      </w:r>
      <w:r>
        <w:rPr>
          <w:w w:val="105"/>
          <w:vertAlign w:val="baseline"/>
        </w:rPr>
        <w:t> of malaria</w:t>
      </w:r>
      <w:r>
        <w:rPr>
          <w:w w:val="105"/>
          <w:vertAlign w:val="baseline"/>
        </w:rPr>
        <w:t> was high among</w:t>
      </w:r>
      <w:r>
        <w:rPr>
          <w:w w:val="105"/>
          <w:vertAlign w:val="baseline"/>
        </w:rPr>
        <w:t> children</w:t>
      </w:r>
      <w:r>
        <w:rPr>
          <w:w w:val="105"/>
          <w:vertAlign w:val="baseline"/>
        </w:rPr>
        <w:t> whose</w:t>
      </w:r>
      <w:r>
        <w:rPr>
          <w:w w:val="105"/>
          <w:vertAlign w:val="baseline"/>
        </w:rPr>
        <w:t> mothers</w:t>
      </w:r>
      <w:r>
        <w:rPr>
          <w:w w:val="105"/>
          <w:vertAlign w:val="baseline"/>
        </w:rPr>
        <w:t> claimed</w:t>
      </w:r>
      <w:r>
        <w:rPr>
          <w:w w:val="105"/>
          <w:vertAlign w:val="baseline"/>
        </w:rPr>
        <w:t> to</w:t>
      </w:r>
      <w:r>
        <w:rPr>
          <w:w w:val="105"/>
          <w:vertAlign w:val="baseline"/>
        </w:rPr>
        <w:t> have</w:t>
      </w:r>
      <w:r>
        <w:rPr>
          <w:w w:val="105"/>
          <w:vertAlign w:val="baseline"/>
        </w:rPr>
        <w:t> attained</w:t>
      </w:r>
      <w:r>
        <w:rPr>
          <w:w w:val="105"/>
          <w:vertAlign w:val="baseline"/>
        </w:rPr>
        <w:t> post-secondary</w:t>
      </w:r>
      <w:r>
        <w:rPr>
          <w:w w:val="105"/>
          <w:vertAlign w:val="baseline"/>
        </w:rPr>
        <w:t> education, 17.80%</w:t>
      </w:r>
      <w:r>
        <w:rPr>
          <w:w w:val="105"/>
          <w:vertAlign w:val="baseline"/>
        </w:rPr>
        <w:t> (16/90)</w:t>
      </w:r>
      <w:r>
        <w:rPr>
          <w:w w:val="105"/>
          <w:vertAlign w:val="baseline"/>
        </w:rPr>
        <w:t> (χ</w:t>
      </w:r>
      <w:r>
        <w:rPr>
          <w:w w:val="105"/>
          <w:vertAlign w:val="superscript"/>
        </w:rPr>
        <w:t>2</w:t>
      </w:r>
      <w:r>
        <w:rPr>
          <w:w w:val="105"/>
          <w:vertAlign w:val="baseline"/>
        </w:rPr>
        <w:t> =</w:t>
      </w:r>
      <w:r>
        <w:rPr>
          <w:w w:val="105"/>
          <w:vertAlign w:val="baseline"/>
        </w:rPr>
        <w:t> 1.37,</w:t>
      </w:r>
      <w:r>
        <w:rPr>
          <w:w w:val="105"/>
          <w:vertAlign w:val="baseline"/>
        </w:rPr>
        <w:t> p=.503)</w:t>
      </w:r>
      <w:r>
        <w:rPr>
          <w:w w:val="105"/>
          <w:vertAlign w:val="baseline"/>
        </w:rPr>
        <w:t> and</w:t>
      </w:r>
      <w:r>
        <w:rPr>
          <w:w w:val="105"/>
          <w:vertAlign w:val="baseline"/>
        </w:rPr>
        <w:t> among</w:t>
      </w:r>
      <w:r>
        <w:rPr>
          <w:w w:val="105"/>
          <w:vertAlign w:val="baseline"/>
        </w:rPr>
        <w:t> children</w:t>
      </w:r>
      <w:r>
        <w:rPr>
          <w:w w:val="105"/>
          <w:vertAlign w:val="baseline"/>
        </w:rPr>
        <w:t> whose</w:t>
      </w:r>
      <w:r>
        <w:rPr>
          <w:w w:val="105"/>
          <w:vertAlign w:val="baseline"/>
        </w:rPr>
        <w:t> mothers</w:t>
      </w:r>
      <w:r>
        <w:rPr>
          <w:w w:val="105"/>
          <w:vertAlign w:val="baseline"/>
        </w:rPr>
        <w:t> are</w:t>
      </w:r>
      <w:r>
        <w:rPr>
          <w:w w:val="105"/>
          <w:vertAlign w:val="baseline"/>
        </w:rPr>
        <w:t> traders, 25.00% (13/52) (χ</w:t>
      </w:r>
      <w:r>
        <w:rPr>
          <w:w w:val="105"/>
          <w:vertAlign w:val="superscript"/>
        </w:rPr>
        <w:t>2</w:t>
      </w:r>
      <w:r>
        <w:rPr>
          <w:w w:val="105"/>
          <w:vertAlign w:val="baseline"/>
        </w:rPr>
        <w:t> =</w:t>
      </w:r>
      <w:r>
        <w:rPr>
          <w:w w:val="105"/>
          <w:vertAlign w:val="baseline"/>
        </w:rPr>
        <w:t> 8.27; p=.142), with</w:t>
      </w:r>
      <w:r>
        <w:rPr>
          <w:w w:val="105"/>
          <w:vertAlign w:val="baseline"/>
        </w:rPr>
        <w:t> no</w:t>
      </w:r>
      <w:r>
        <w:rPr>
          <w:w w:val="105"/>
          <w:vertAlign w:val="baseline"/>
        </w:rPr>
        <w:t> significant</w:t>
      </w:r>
      <w:r>
        <w:rPr>
          <w:w w:val="105"/>
          <w:vertAlign w:val="baseline"/>
        </w:rPr>
        <w:t> difference. Children‟s mothers were</w:t>
      </w:r>
      <w:r>
        <w:rPr>
          <w:w w:val="105"/>
          <w:vertAlign w:val="baseline"/>
        </w:rPr>
        <w:t> observed</w:t>
      </w:r>
      <w:r>
        <w:rPr>
          <w:w w:val="105"/>
          <w:vertAlign w:val="baseline"/>
        </w:rPr>
        <w:t> having</w:t>
      </w:r>
      <w:r>
        <w:rPr>
          <w:w w:val="105"/>
          <w:vertAlign w:val="baseline"/>
        </w:rPr>
        <w:t> good</w:t>
      </w:r>
      <w:r>
        <w:rPr>
          <w:w w:val="105"/>
          <w:vertAlign w:val="baseline"/>
        </w:rPr>
        <w:t> knowledge</w:t>
      </w:r>
      <w:r>
        <w:rPr>
          <w:w w:val="105"/>
          <w:vertAlign w:val="baseline"/>
        </w:rPr>
        <w:t> of:</w:t>
      </w:r>
      <w:r>
        <w:rPr>
          <w:w w:val="105"/>
          <w:vertAlign w:val="baseline"/>
        </w:rPr>
        <w:t> malaria,</w:t>
      </w:r>
      <w:r>
        <w:rPr>
          <w:w w:val="105"/>
          <w:vertAlign w:val="baseline"/>
        </w:rPr>
        <w:t> 99.50%</w:t>
      </w:r>
      <w:r>
        <w:rPr>
          <w:w w:val="105"/>
          <w:vertAlign w:val="baseline"/>
        </w:rPr>
        <w:t> (219/220)</w:t>
      </w:r>
      <w:r>
        <w:rPr>
          <w:w w:val="105"/>
          <w:vertAlign w:val="baseline"/>
        </w:rPr>
        <w:t> (χ</w:t>
      </w:r>
      <w:r>
        <w:rPr>
          <w:w w:val="105"/>
          <w:vertAlign w:val="superscript"/>
        </w:rPr>
        <w:t>2</w:t>
      </w:r>
      <w:r>
        <w:rPr>
          <w:b/>
          <w:w w:val="105"/>
          <w:vertAlign w:val="baseline"/>
        </w:rPr>
        <w:t>=</w:t>
      </w:r>
      <w:r>
        <w:rPr>
          <w:b/>
          <w:w w:val="105"/>
          <w:vertAlign w:val="baseline"/>
        </w:rPr>
        <w:t> </w:t>
      </w:r>
      <w:r>
        <w:rPr>
          <w:w w:val="105"/>
          <w:vertAlign w:val="baseline"/>
        </w:rPr>
        <w:t>1.45</w:t>
      </w:r>
      <w:r>
        <w:rPr>
          <w:b/>
          <w:w w:val="105"/>
          <w:vertAlign w:val="baseline"/>
        </w:rPr>
        <w:t>, </w:t>
      </w:r>
      <w:r>
        <w:rPr>
          <w:w w:val="105"/>
          <w:vertAlign w:val="baseline"/>
        </w:rPr>
        <w:t>p=.484</w:t>
      </w:r>
      <w:r>
        <w:rPr>
          <w:b/>
          <w:w w:val="105"/>
          <w:vertAlign w:val="baseline"/>
        </w:rPr>
        <w:t>)</w:t>
      </w:r>
      <w:r>
        <w:rPr>
          <w:w w:val="105"/>
          <w:vertAlign w:val="baseline"/>
        </w:rPr>
        <w:t>;</w:t>
      </w:r>
      <w:r>
        <w:rPr>
          <w:w w:val="105"/>
          <w:vertAlign w:val="baseline"/>
        </w:rPr>
        <w:t> its</w:t>
      </w:r>
      <w:r>
        <w:rPr>
          <w:w w:val="105"/>
          <w:vertAlign w:val="baseline"/>
        </w:rPr>
        <w:t> vectors,</w:t>
      </w:r>
      <w:r>
        <w:rPr>
          <w:w w:val="105"/>
          <w:vertAlign w:val="baseline"/>
        </w:rPr>
        <w:t> 79.50%</w:t>
      </w:r>
      <w:r>
        <w:rPr>
          <w:w w:val="105"/>
          <w:vertAlign w:val="baseline"/>
        </w:rPr>
        <w:t> (175/220)</w:t>
      </w:r>
      <w:r>
        <w:rPr>
          <w:w w:val="105"/>
          <w:vertAlign w:val="baseline"/>
        </w:rPr>
        <w:t> (χ</w:t>
      </w:r>
      <w:r>
        <w:rPr>
          <w:w w:val="105"/>
          <w:vertAlign w:val="superscript"/>
        </w:rPr>
        <w:t>2</w:t>
      </w:r>
      <w:r>
        <w:rPr>
          <w:b/>
          <w:w w:val="105"/>
          <w:vertAlign w:val="baseline"/>
        </w:rPr>
        <w:t>=</w:t>
      </w:r>
      <w:r>
        <w:rPr>
          <w:w w:val="105"/>
          <w:vertAlign w:val="baseline"/>
        </w:rPr>
        <w:t>14.82,</w:t>
      </w:r>
      <w:r>
        <w:rPr>
          <w:w w:val="105"/>
          <w:vertAlign w:val="baseline"/>
        </w:rPr>
        <w:t> p=.001</w:t>
      </w:r>
      <w:r>
        <w:rPr>
          <w:b/>
          <w:w w:val="105"/>
          <w:vertAlign w:val="baseline"/>
        </w:rPr>
        <w:t>)</w:t>
      </w:r>
      <w:r>
        <w:rPr>
          <w:b/>
          <w:w w:val="105"/>
          <w:vertAlign w:val="baseline"/>
        </w:rPr>
        <w:t> </w:t>
      </w:r>
      <w:r>
        <w:rPr>
          <w:w w:val="105"/>
          <w:vertAlign w:val="baseline"/>
        </w:rPr>
        <w:t>and</w:t>
      </w:r>
      <w:r>
        <w:rPr>
          <w:w w:val="105"/>
          <w:vertAlign w:val="baseline"/>
        </w:rPr>
        <w:t> aetiological</w:t>
      </w:r>
      <w:r>
        <w:rPr>
          <w:w w:val="105"/>
          <w:vertAlign w:val="baseline"/>
        </w:rPr>
        <w:t> agent, 74.52%</w:t>
      </w:r>
      <w:r>
        <w:rPr>
          <w:w w:val="105"/>
          <w:vertAlign w:val="baseline"/>
        </w:rPr>
        <w:t> (164/220)</w:t>
      </w:r>
      <w:r>
        <w:rPr>
          <w:w w:val="105"/>
          <w:vertAlign w:val="baseline"/>
        </w:rPr>
        <w:t> (χ</w:t>
      </w:r>
      <w:r>
        <w:rPr>
          <w:w w:val="105"/>
          <w:vertAlign w:val="superscript"/>
        </w:rPr>
        <w:t>2</w:t>
      </w:r>
      <w:r>
        <w:rPr>
          <w:b/>
          <w:w w:val="105"/>
          <w:vertAlign w:val="baseline"/>
        </w:rPr>
        <w:t>=</w:t>
      </w:r>
      <w:r>
        <w:rPr>
          <w:b/>
          <w:w w:val="105"/>
          <w:vertAlign w:val="baseline"/>
        </w:rPr>
        <w:t> </w:t>
      </w:r>
      <w:r>
        <w:rPr>
          <w:w w:val="105"/>
          <w:vertAlign w:val="baseline"/>
        </w:rPr>
        <w:t>63.15,</w:t>
      </w:r>
      <w:r>
        <w:rPr>
          <w:w w:val="105"/>
          <w:vertAlign w:val="baseline"/>
        </w:rPr>
        <w:t> p=.000).</w:t>
      </w:r>
      <w:r>
        <w:rPr>
          <w:w w:val="105"/>
          <w:vertAlign w:val="baseline"/>
        </w:rPr>
        <w:t> Likewise,</w:t>
      </w:r>
      <w:r>
        <w:rPr>
          <w:w w:val="105"/>
          <w:vertAlign w:val="baseline"/>
        </w:rPr>
        <w:t> 90.90%</w:t>
      </w:r>
      <w:r>
        <w:rPr>
          <w:w w:val="105"/>
          <w:vertAlign w:val="baseline"/>
        </w:rPr>
        <w:t> (200/220)</w:t>
      </w:r>
      <w:r>
        <w:rPr>
          <w:w w:val="105"/>
          <w:vertAlign w:val="baseline"/>
        </w:rPr>
        <w:t> of</w:t>
      </w:r>
      <w:r>
        <w:rPr>
          <w:w w:val="105"/>
          <w:vertAlign w:val="baseline"/>
        </w:rPr>
        <w:t> the</w:t>
      </w:r>
      <w:r>
        <w:rPr>
          <w:w w:val="105"/>
          <w:vertAlign w:val="baseline"/>
        </w:rPr>
        <w:t> children‟s mothers</w:t>
      </w:r>
      <w:r>
        <w:rPr>
          <w:w w:val="105"/>
          <w:vertAlign w:val="baseline"/>
        </w:rPr>
        <w:t> perceived</w:t>
      </w:r>
      <w:r>
        <w:rPr>
          <w:w w:val="105"/>
          <w:vertAlign w:val="baseline"/>
        </w:rPr>
        <w:t> that</w:t>
      </w:r>
      <w:r>
        <w:rPr>
          <w:w w:val="105"/>
          <w:vertAlign w:val="baseline"/>
        </w:rPr>
        <w:t> high</w:t>
      </w:r>
      <w:r>
        <w:rPr>
          <w:w w:val="105"/>
          <w:vertAlign w:val="baseline"/>
        </w:rPr>
        <w:t> temperature</w:t>
      </w:r>
      <w:r>
        <w:rPr>
          <w:w w:val="105"/>
          <w:vertAlign w:val="baseline"/>
        </w:rPr>
        <w:t> was</w:t>
      </w:r>
      <w:r>
        <w:rPr>
          <w:w w:val="105"/>
          <w:vertAlign w:val="baseline"/>
        </w:rPr>
        <w:t> a</w:t>
      </w:r>
      <w:r>
        <w:rPr>
          <w:w w:val="105"/>
          <w:vertAlign w:val="baseline"/>
        </w:rPr>
        <w:t> common</w:t>
      </w:r>
      <w:r>
        <w:rPr>
          <w:w w:val="105"/>
          <w:vertAlign w:val="baseline"/>
        </w:rPr>
        <w:t> malaria</w:t>
      </w:r>
      <w:r>
        <w:rPr>
          <w:w w:val="105"/>
          <w:vertAlign w:val="baseline"/>
        </w:rPr>
        <w:t> symptom</w:t>
      </w:r>
      <w:r>
        <w:rPr>
          <w:w w:val="105"/>
          <w:vertAlign w:val="baseline"/>
        </w:rPr>
        <w:t> (χ</w:t>
      </w:r>
      <w:r>
        <w:rPr>
          <w:w w:val="105"/>
          <w:vertAlign w:val="superscript"/>
        </w:rPr>
        <w:t>2</w:t>
      </w:r>
      <w:r>
        <w:rPr>
          <w:b/>
          <w:w w:val="105"/>
          <w:vertAlign w:val="baseline"/>
        </w:rPr>
        <w:t>=</w:t>
      </w:r>
      <w:r>
        <w:rPr>
          <w:b/>
          <w:w w:val="105"/>
          <w:vertAlign w:val="baseline"/>
        </w:rPr>
        <w:t> </w:t>
      </w:r>
      <w:r>
        <w:rPr>
          <w:w w:val="105"/>
          <w:vertAlign w:val="baseline"/>
        </w:rPr>
        <w:t>23.66, p=.000)</w:t>
      </w:r>
      <w:r>
        <w:rPr>
          <w:spacing w:val="-2"/>
          <w:w w:val="105"/>
          <w:vertAlign w:val="baseline"/>
        </w:rPr>
        <w:t> </w:t>
      </w:r>
      <w:r>
        <w:rPr>
          <w:w w:val="105"/>
          <w:vertAlign w:val="baseline"/>
        </w:rPr>
        <w:t>and</w:t>
      </w:r>
      <w:r>
        <w:rPr>
          <w:spacing w:val="-5"/>
          <w:w w:val="105"/>
          <w:vertAlign w:val="baseline"/>
        </w:rPr>
        <w:t> </w:t>
      </w:r>
      <w:r>
        <w:rPr>
          <w:w w:val="105"/>
          <w:vertAlign w:val="baseline"/>
        </w:rPr>
        <w:t>70.31%</w:t>
      </w:r>
      <w:r>
        <w:rPr>
          <w:spacing w:val="-5"/>
          <w:w w:val="105"/>
          <w:vertAlign w:val="baseline"/>
        </w:rPr>
        <w:t> </w:t>
      </w:r>
      <w:r>
        <w:rPr>
          <w:w w:val="105"/>
          <w:vertAlign w:val="baseline"/>
        </w:rPr>
        <w:t>(161/220)</w:t>
      </w:r>
      <w:r>
        <w:rPr>
          <w:spacing w:val="-2"/>
          <w:w w:val="105"/>
          <w:vertAlign w:val="baseline"/>
        </w:rPr>
        <w:t> </w:t>
      </w:r>
      <w:r>
        <w:rPr>
          <w:w w:val="105"/>
          <w:vertAlign w:val="baseline"/>
        </w:rPr>
        <w:t>of</w:t>
      </w:r>
      <w:r>
        <w:rPr>
          <w:spacing w:val="-8"/>
          <w:w w:val="105"/>
          <w:vertAlign w:val="baseline"/>
        </w:rPr>
        <w:t> </w:t>
      </w:r>
      <w:r>
        <w:rPr>
          <w:w w:val="105"/>
          <w:vertAlign w:val="baseline"/>
        </w:rPr>
        <w:t>the mothers</w:t>
      </w:r>
      <w:r>
        <w:rPr>
          <w:spacing w:val="-7"/>
          <w:w w:val="105"/>
          <w:vertAlign w:val="baseline"/>
        </w:rPr>
        <w:t> </w:t>
      </w:r>
      <w:r>
        <w:rPr>
          <w:w w:val="105"/>
          <w:vertAlign w:val="baseline"/>
        </w:rPr>
        <w:t>always</w:t>
      </w:r>
      <w:r>
        <w:rPr>
          <w:spacing w:val="-7"/>
          <w:w w:val="105"/>
          <w:vertAlign w:val="baseline"/>
        </w:rPr>
        <w:t> </w:t>
      </w:r>
      <w:r>
        <w:rPr>
          <w:w w:val="105"/>
          <w:vertAlign w:val="baseline"/>
        </w:rPr>
        <w:t>referred their children to</w:t>
      </w:r>
      <w:r>
        <w:rPr>
          <w:spacing w:val="-5"/>
          <w:w w:val="105"/>
          <w:vertAlign w:val="baseline"/>
        </w:rPr>
        <w:t> </w:t>
      </w:r>
      <w:r>
        <w:rPr>
          <w:w w:val="105"/>
          <w:vertAlign w:val="baseline"/>
        </w:rPr>
        <w:t>a hospital for</w:t>
      </w:r>
      <w:r>
        <w:rPr>
          <w:spacing w:val="80"/>
          <w:w w:val="105"/>
          <w:vertAlign w:val="baseline"/>
        </w:rPr>
        <w:t> </w:t>
      </w:r>
      <w:r>
        <w:rPr>
          <w:w w:val="105"/>
          <w:vertAlign w:val="baseline"/>
        </w:rPr>
        <w:t>treatment</w:t>
      </w:r>
      <w:r>
        <w:rPr>
          <w:spacing w:val="80"/>
          <w:w w:val="105"/>
          <w:vertAlign w:val="baseline"/>
        </w:rPr>
        <w:t> </w:t>
      </w:r>
      <w:r>
        <w:rPr>
          <w:w w:val="105"/>
          <w:vertAlign w:val="baseline"/>
        </w:rPr>
        <w:t>(χ</w:t>
      </w:r>
      <w:r>
        <w:rPr>
          <w:w w:val="105"/>
          <w:vertAlign w:val="superscript"/>
        </w:rPr>
        <w:t>2</w:t>
      </w:r>
      <w:r>
        <w:rPr>
          <w:b/>
          <w:w w:val="105"/>
          <w:vertAlign w:val="baseline"/>
        </w:rPr>
        <w:t>=</w:t>
      </w:r>
      <w:r>
        <w:rPr>
          <w:w w:val="105"/>
          <w:vertAlign w:val="baseline"/>
        </w:rPr>
        <w:t>70.81,</w:t>
      </w:r>
      <w:r>
        <w:rPr>
          <w:spacing w:val="80"/>
          <w:w w:val="105"/>
          <w:vertAlign w:val="baseline"/>
        </w:rPr>
        <w:t> </w:t>
      </w:r>
      <w:r>
        <w:rPr>
          <w:w w:val="105"/>
          <w:vertAlign w:val="baseline"/>
        </w:rPr>
        <w:t>p=.000).</w:t>
      </w:r>
      <w:r>
        <w:rPr>
          <w:spacing w:val="80"/>
          <w:w w:val="105"/>
          <w:vertAlign w:val="baseline"/>
        </w:rPr>
        <w:t> </w:t>
      </w:r>
      <w:r>
        <w:rPr>
          <w:w w:val="105"/>
          <w:vertAlign w:val="baseline"/>
        </w:rPr>
        <w:t>With</w:t>
      </w:r>
      <w:r>
        <w:rPr>
          <w:spacing w:val="80"/>
          <w:w w:val="105"/>
          <w:vertAlign w:val="baseline"/>
        </w:rPr>
        <w:t> </w:t>
      </w:r>
      <w:r>
        <w:rPr>
          <w:w w:val="105"/>
          <w:vertAlign w:val="baseline"/>
        </w:rPr>
        <w:t>regards</w:t>
      </w:r>
      <w:r>
        <w:rPr>
          <w:spacing w:val="80"/>
          <w:w w:val="105"/>
          <w:vertAlign w:val="baseline"/>
        </w:rPr>
        <w:t> </w:t>
      </w:r>
      <w:r>
        <w:rPr>
          <w:w w:val="105"/>
          <w:vertAlign w:val="baseline"/>
        </w:rPr>
        <w:t>to</w:t>
      </w:r>
      <w:r>
        <w:rPr>
          <w:spacing w:val="80"/>
          <w:w w:val="105"/>
          <w:vertAlign w:val="baseline"/>
        </w:rPr>
        <w:t> </w:t>
      </w:r>
      <w:r>
        <w:rPr>
          <w:w w:val="105"/>
          <w:vertAlign w:val="baseline"/>
        </w:rPr>
        <w:t>the</w:t>
      </w:r>
      <w:r>
        <w:rPr>
          <w:spacing w:val="80"/>
          <w:w w:val="105"/>
          <w:vertAlign w:val="baseline"/>
        </w:rPr>
        <w:t> </w:t>
      </w:r>
      <w:r>
        <w:rPr>
          <w:w w:val="105"/>
          <w:vertAlign w:val="baseline"/>
        </w:rPr>
        <w:t>mother's</w:t>
      </w:r>
      <w:r>
        <w:rPr>
          <w:spacing w:val="80"/>
          <w:w w:val="105"/>
          <w:vertAlign w:val="baseline"/>
        </w:rPr>
        <w:t> </w:t>
      </w:r>
      <w:r>
        <w:rPr>
          <w:w w:val="105"/>
          <w:vertAlign w:val="baseline"/>
        </w:rPr>
        <w:t>attitude</w:t>
      </w:r>
      <w:r>
        <w:rPr>
          <w:spacing w:val="80"/>
          <w:w w:val="105"/>
          <w:vertAlign w:val="baseline"/>
        </w:rPr>
        <w:t> </w:t>
      </w:r>
      <w:r>
        <w:rPr>
          <w:w w:val="105"/>
          <w:vertAlign w:val="baseline"/>
        </w:rPr>
        <w:t>towards</w:t>
      </w:r>
    </w:p>
    <w:p>
      <w:pPr>
        <w:spacing w:after="0" w:line="501" w:lineRule="auto"/>
        <w:jc w:val="both"/>
        <w:sectPr>
          <w:pgSz w:w="11910" w:h="16850"/>
          <w:pgMar w:header="0" w:footer="1012" w:top="1360" w:bottom="1200" w:left="820" w:right="120"/>
        </w:sectPr>
      </w:pPr>
    </w:p>
    <w:p>
      <w:pPr>
        <w:pStyle w:val="BodyText"/>
        <w:spacing w:line="501" w:lineRule="auto" w:before="81"/>
        <w:ind w:left="1052" w:right="1322"/>
        <w:jc w:val="both"/>
      </w:pPr>
      <w:r>
        <w:rPr>
          <w:w w:val="105"/>
        </w:rPr>
        <w:t>prevention,</w:t>
      </w:r>
      <w:r>
        <w:rPr>
          <w:w w:val="105"/>
        </w:rPr>
        <w:t> 85.53%</w:t>
      </w:r>
      <w:r>
        <w:rPr>
          <w:w w:val="105"/>
        </w:rPr>
        <w:t> (188/220)</w:t>
      </w:r>
      <w:r>
        <w:rPr>
          <w:w w:val="105"/>
        </w:rPr>
        <w:t> used</w:t>
      </w:r>
      <w:r>
        <w:rPr>
          <w:w w:val="105"/>
        </w:rPr>
        <w:t> Insecticide</w:t>
      </w:r>
      <w:r>
        <w:rPr>
          <w:w w:val="105"/>
        </w:rPr>
        <w:t> Treated</w:t>
      </w:r>
      <w:r>
        <w:rPr>
          <w:w w:val="105"/>
        </w:rPr>
        <w:t> Nets</w:t>
      </w:r>
      <w:r>
        <w:rPr>
          <w:w w:val="105"/>
        </w:rPr>
        <w:t> (ITNs)</w:t>
      </w:r>
      <w:r>
        <w:rPr>
          <w:w w:val="105"/>
        </w:rPr>
        <w:t> as</w:t>
      </w:r>
      <w:r>
        <w:rPr>
          <w:w w:val="105"/>
        </w:rPr>
        <w:t> prevention methods</w:t>
      </w:r>
      <w:r>
        <w:rPr>
          <w:w w:val="105"/>
        </w:rPr>
        <w:t> (χ</w:t>
      </w:r>
      <w:r>
        <w:rPr>
          <w:w w:val="105"/>
          <w:vertAlign w:val="superscript"/>
        </w:rPr>
        <w:t>2</w:t>
      </w:r>
      <w:r>
        <w:rPr>
          <w:w w:val="105"/>
          <w:vertAlign w:val="baseline"/>
        </w:rPr>
        <w:t> =</w:t>
      </w:r>
      <w:r>
        <w:rPr>
          <w:w w:val="105"/>
          <w:vertAlign w:val="baseline"/>
        </w:rPr>
        <w:t> 16.38,</w:t>
      </w:r>
      <w:r>
        <w:rPr>
          <w:w w:val="105"/>
          <w:vertAlign w:val="baseline"/>
        </w:rPr>
        <w:t> p=.003).</w:t>
      </w:r>
      <w:r>
        <w:rPr>
          <w:w w:val="105"/>
          <w:vertAlign w:val="baseline"/>
        </w:rPr>
        <w:t> This</w:t>
      </w:r>
      <w:r>
        <w:rPr>
          <w:w w:val="105"/>
          <w:vertAlign w:val="baseline"/>
        </w:rPr>
        <w:t> study</w:t>
      </w:r>
      <w:r>
        <w:rPr>
          <w:w w:val="105"/>
          <w:vertAlign w:val="baseline"/>
        </w:rPr>
        <w:t> is</w:t>
      </w:r>
      <w:r>
        <w:rPr>
          <w:w w:val="105"/>
          <w:vertAlign w:val="baseline"/>
        </w:rPr>
        <w:t> the</w:t>
      </w:r>
      <w:r>
        <w:rPr>
          <w:w w:val="105"/>
          <w:vertAlign w:val="baseline"/>
        </w:rPr>
        <w:t> first</w:t>
      </w:r>
      <w:r>
        <w:rPr>
          <w:w w:val="105"/>
          <w:vertAlign w:val="baseline"/>
        </w:rPr>
        <w:t> baseline</w:t>
      </w:r>
      <w:r>
        <w:rPr>
          <w:w w:val="105"/>
          <w:vertAlign w:val="baseline"/>
        </w:rPr>
        <w:t> survey</w:t>
      </w:r>
      <w:r>
        <w:rPr>
          <w:w w:val="105"/>
          <w:vertAlign w:val="baseline"/>
        </w:rPr>
        <w:t> on</w:t>
      </w:r>
      <w:r>
        <w:rPr>
          <w:w w:val="105"/>
          <w:vertAlign w:val="baseline"/>
        </w:rPr>
        <w:t> childhood malaria in the area and it adds to the data on malaria in Nigeria and sub-Saharan Africa as</w:t>
      </w:r>
      <w:r>
        <w:rPr>
          <w:w w:val="105"/>
          <w:vertAlign w:val="baseline"/>
        </w:rPr>
        <w:t> a</w:t>
      </w:r>
      <w:r>
        <w:rPr>
          <w:w w:val="105"/>
          <w:vertAlign w:val="baseline"/>
        </w:rPr>
        <w:t> whole.</w:t>
      </w:r>
      <w:r>
        <w:rPr>
          <w:w w:val="105"/>
          <w:vertAlign w:val="baseline"/>
        </w:rPr>
        <w:t> Good</w:t>
      </w:r>
      <w:r>
        <w:rPr>
          <w:w w:val="105"/>
          <w:vertAlign w:val="baseline"/>
        </w:rPr>
        <w:t> knowledge</w:t>
      </w:r>
      <w:r>
        <w:rPr>
          <w:w w:val="105"/>
          <w:vertAlign w:val="baseline"/>
        </w:rPr>
        <w:t> of</w:t>
      </w:r>
      <w:r>
        <w:rPr>
          <w:w w:val="105"/>
          <w:vertAlign w:val="baseline"/>
        </w:rPr>
        <w:t> malaria,</w:t>
      </w:r>
      <w:r>
        <w:rPr>
          <w:w w:val="105"/>
          <w:vertAlign w:val="baseline"/>
        </w:rPr>
        <w:t> its</w:t>
      </w:r>
      <w:r>
        <w:rPr>
          <w:w w:val="105"/>
          <w:vertAlign w:val="baseline"/>
        </w:rPr>
        <w:t> aetiological</w:t>
      </w:r>
      <w:r>
        <w:rPr>
          <w:w w:val="105"/>
          <w:vertAlign w:val="baseline"/>
        </w:rPr>
        <w:t> agent</w:t>
      </w:r>
      <w:r>
        <w:rPr>
          <w:w w:val="105"/>
          <w:vertAlign w:val="baseline"/>
        </w:rPr>
        <w:t> and</w:t>
      </w:r>
      <w:r>
        <w:rPr>
          <w:w w:val="105"/>
          <w:vertAlign w:val="baseline"/>
        </w:rPr>
        <w:t> vectors,</w:t>
      </w:r>
      <w:r>
        <w:rPr>
          <w:w w:val="105"/>
          <w:vertAlign w:val="baseline"/>
        </w:rPr>
        <w:t> attitudes, perceptions</w:t>
      </w:r>
      <w:r>
        <w:rPr>
          <w:spacing w:val="-3"/>
          <w:w w:val="105"/>
          <w:vertAlign w:val="baseline"/>
        </w:rPr>
        <w:t> </w:t>
      </w:r>
      <w:r>
        <w:rPr>
          <w:w w:val="105"/>
          <w:vertAlign w:val="baseline"/>
        </w:rPr>
        <w:t>and</w:t>
      </w:r>
      <w:r>
        <w:rPr>
          <w:spacing w:val="-1"/>
          <w:w w:val="105"/>
          <w:vertAlign w:val="baseline"/>
        </w:rPr>
        <w:t> </w:t>
      </w:r>
      <w:r>
        <w:rPr>
          <w:w w:val="105"/>
          <w:vertAlign w:val="baseline"/>
        </w:rPr>
        <w:t>use</w:t>
      </w:r>
      <w:r>
        <w:rPr>
          <w:spacing w:val="-2"/>
          <w:w w:val="105"/>
          <w:vertAlign w:val="baseline"/>
        </w:rPr>
        <w:t> </w:t>
      </w:r>
      <w:r>
        <w:rPr>
          <w:w w:val="105"/>
          <w:vertAlign w:val="baseline"/>
        </w:rPr>
        <w:t>of prevention measures were</w:t>
      </w:r>
      <w:r>
        <w:rPr>
          <w:spacing w:val="-2"/>
          <w:w w:val="105"/>
          <w:vertAlign w:val="baseline"/>
        </w:rPr>
        <w:t> </w:t>
      </w:r>
      <w:r>
        <w:rPr>
          <w:w w:val="105"/>
          <w:vertAlign w:val="baseline"/>
        </w:rPr>
        <w:t>observed</w:t>
      </w:r>
      <w:r>
        <w:rPr>
          <w:spacing w:val="-1"/>
          <w:w w:val="105"/>
          <w:vertAlign w:val="baseline"/>
        </w:rPr>
        <w:t> </w:t>
      </w:r>
      <w:r>
        <w:rPr>
          <w:w w:val="105"/>
          <w:vertAlign w:val="baseline"/>
        </w:rPr>
        <w:t>among mothers that attended health</w:t>
      </w:r>
      <w:r>
        <w:rPr>
          <w:w w:val="105"/>
          <w:vertAlign w:val="baseline"/>
        </w:rPr>
        <w:t> facilities</w:t>
      </w:r>
      <w:r>
        <w:rPr>
          <w:w w:val="105"/>
          <w:vertAlign w:val="baseline"/>
        </w:rPr>
        <w:t> with their</w:t>
      </w:r>
      <w:r>
        <w:rPr>
          <w:w w:val="105"/>
          <w:vertAlign w:val="baseline"/>
        </w:rPr>
        <w:t> children</w:t>
      </w:r>
      <w:r>
        <w:rPr>
          <w:w w:val="105"/>
          <w:vertAlign w:val="baseline"/>
        </w:rPr>
        <w:t> in Gboko, Benue</w:t>
      </w:r>
      <w:r>
        <w:rPr>
          <w:w w:val="105"/>
          <w:vertAlign w:val="baseline"/>
        </w:rPr>
        <w:t> State, Nigeria. It is recommended that</w:t>
      </w:r>
      <w:r>
        <w:rPr>
          <w:w w:val="105"/>
          <w:vertAlign w:val="baseline"/>
        </w:rPr>
        <w:t> a</w:t>
      </w:r>
      <w:r>
        <w:rPr>
          <w:w w:val="105"/>
          <w:vertAlign w:val="baseline"/>
        </w:rPr>
        <w:t> more</w:t>
      </w:r>
      <w:r>
        <w:rPr>
          <w:w w:val="105"/>
          <w:vertAlign w:val="baseline"/>
        </w:rPr>
        <w:t> concerted</w:t>
      </w:r>
      <w:r>
        <w:rPr>
          <w:w w:val="105"/>
          <w:vertAlign w:val="baseline"/>
        </w:rPr>
        <w:t> effort</w:t>
      </w:r>
      <w:r>
        <w:rPr>
          <w:w w:val="105"/>
          <w:vertAlign w:val="baseline"/>
        </w:rPr>
        <w:t> should</w:t>
      </w:r>
      <w:r>
        <w:rPr>
          <w:w w:val="105"/>
          <w:vertAlign w:val="baseline"/>
        </w:rPr>
        <w:t> be</w:t>
      </w:r>
      <w:r>
        <w:rPr>
          <w:w w:val="105"/>
          <w:vertAlign w:val="baseline"/>
        </w:rPr>
        <w:t> built</w:t>
      </w:r>
      <w:r>
        <w:rPr>
          <w:w w:val="105"/>
          <w:vertAlign w:val="baseline"/>
        </w:rPr>
        <w:t> between</w:t>
      </w:r>
      <w:r>
        <w:rPr>
          <w:w w:val="105"/>
          <w:vertAlign w:val="baseline"/>
        </w:rPr>
        <w:t> the</w:t>
      </w:r>
      <w:r>
        <w:rPr>
          <w:w w:val="105"/>
          <w:vertAlign w:val="baseline"/>
        </w:rPr>
        <w:t> Government</w:t>
      </w:r>
      <w:r>
        <w:rPr>
          <w:w w:val="105"/>
          <w:vertAlign w:val="baseline"/>
        </w:rPr>
        <w:t> and</w:t>
      </w:r>
      <w:r>
        <w:rPr>
          <w:w w:val="105"/>
          <w:vertAlign w:val="baseline"/>
        </w:rPr>
        <w:t> the</w:t>
      </w:r>
      <w:r>
        <w:rPr>
          <w:w w:val="105"/>
          <w:vertAlign w:val="baseline"/>
        </w:rPr>
        <w:t> private sector</w:t>
      </w:r>
      <w:r>
        <w:rPr>
          <w:spacing w:val="-1"/>
          <w:w w:val="105"/>
          <w:vertAlign w:val="baseline"/>
        </w:rPr>
        <w:t> </w:t>
      </w:r>
      <w:r>
        <w:rPr>
          <w:w w:val="105"/>
          <w:vertAlign w:val="baseline"/>
        </w:rPr>
        <w:t>to scale-up the distribution of</w:t>
      </w:r>
      <w:r>
        <w:rPr>
          <w:spacing w:val="-1"/>
          <w:w w:val="105"/>
          <w:vertAlign w:val="baseline"/>
        </w:rPr>
        <w:t> </w:t>
      </w:r>
      <w:r>
        <w:rPr>
          <w:w w:val="105"/>
          <w:vertAlign w:val="baseline"/>
        </w:rPr>
        <w:t>ITNs to households so</w:t>
      </w:r>
      <w:r>
        <w:rPr>
          <w:spacing w:val="-5"/>
          <w:w w:val="105"/>
          <w:vertAlign w:val="baseline"/>
        </w:rPr>
        <w:t> </w:t>
      </w:r>
      <w:r>
        <w:rPr>
          <w:w w:val="105"/>
          <w:vertAlign w:val="baseline"/>
        </w:rPr>
        <w:t>as to significantly</w:t>
      </w:r>
      <w:r>
        <w:rPr>
          <w:spacing w:val="-5"/>
          <w:w w:val="105"/>
          <w:vertAlign w:val="baseline"/>
        </w:rPr>
        <w:t> </w:t>
      </w:r>
      <w:r>
        <w:rPr>
          <w:w w:val="105"/>
          <w:vertAlign w:val="baseline"/>
        </w:rPr>
        <w:t>reduce the occurrence</w:t>
      </w:r>
      <w:r>
        <w:rPr>
          <w:w w:val="105"/>
          <w:vertAlign w:val="baseline"/>
        </w:rPr>
        <w:t> of</w:t>
      </w:r>
      <w:r>
        <w:rPr>
          <w:w w:val="105"/>
          <w:vertAlign w:val="baseline"/>
        </w:rPr>
        <w:t> malaria</w:t>
      </w:r>
      <w:r>
        <w:rPr>
          <w:w w:val="105"/>
          <w:vertAlign w:val="baseline"/>
        </w:rPr>
        <w:t> in</w:t>
      </w:r>
      <w:r>
        <w:rPr>
          <w:w w:val="105"/>
          <w:vertAlign w:val="baseline"/>
        </w:rPr>
        <w:t> children</w:t>
      </w:r>
      <w:r>
        <w:rPr>
          <w:w w:val="105"/>
          <w:vertAlign w:val="baseline"/>
        </w:rPr>
        <w:t> under-five</w:t>
      </w:r>
      <w:r>
        <w:rPr>
          <w:w w:val="105"/>
          <w:vertAlign w:val="baseline"/>
        </w:rPr>
        <w:t> years.</w:t>
      </w:r>
      <w:r>
        <w:rPr>
          <w:w w:val="105"/>
          <w:vertAlign w:val="baseline"/>
        </w:rPr>
        <w:t> There</w:t>
      </w:r>
      <w:r>
        <w:rPr>
          <w:w w:val="105"/>
          <w:vertAlign w:val="baseline"/>
        </w:rPr>
        <w:t> is</w:t>
      </w:r>
      <w:r>
        <w:rPr>
          <w:w w:val="105"/>
          <w:vertAlign w:val="baseline"/>
        </w:rPr>
        <w:t> also</w:t>
      </w:r>
      <w:r>
        <w:rPr>
          <w:w w:val="105"/>
          <w:vertAlign w:val="baseline"/>
        </w:rPr>
        <w:t> the</w:t>
      </w:r>
      <w:r>
        <w:rPr>
          <w:w w:val="105"/>
          <w:vertAlign w:val="baseline"/>
        </w:rPr>
        <w:t> need</w:t>
      </w:r>
      <w:r>
        <w:rPr>
          <w:w w:val="105"/>
          <w:vertAlign w:val="baseline"/>
        </w:rPr>
        <w:t> to</w:t>
      </w:r>
      <w:r>
        <w:rPr>
          <w:w w:val="105"/>
          <w:vertAlign w:val="baseline"/>
        </w:rPr>
        <w:t> enhance health</w:t>
      </w:r>
      <w:r>
        <w:rPr>
          <w:spacing w:val="-4"/>
          <w:w w:val="105"/>
          <w:vertAlign w:val="baseline"/>
        </w:rPr>
        <w:t> </w:t>
      </w:r>
      <w:r>
        <w:rPr>
          <w:w w:val="105"/>
          <w:vertAlign w:val="baseline"/>
        </w:rPr>
        <w:t>education</w:t>
      </w:r>
      <w:r>
        <w:rPr>
          <w:spacing w:val="-10"/>
          <w:w w:val="105"/>
          <w:vertAlign w:val="baseline"/>
        </w:rPr>
        <w:t> </w:t>
      </w:r>
      <w:r>
        <w:rPr>
          <w:w w:val="105"/>
          <w:vertAlign w:val="baseline"/>
        </w:rPr>
        <w:t>through</w:t>
      </w:r>
      <w:r>
        <w:rPr>
          <w:spacing w:val="-10"/>
          <w:w w:val="105"/>
          <w:vertAlign w:val="baseline"/>
        </w:rPr>
        <w:t> </w:t>
      </w:r>
      <w:r>
        <w:rPr>
          <w:w w:val="105"/>
          <w:vertAlign w:val="baseline"/>
        </w:rPr>
        <w:t>media,</w:t>
      </w:r>
      <w:r>
        <w:rPr>
          <w:spacing w:val="-3"/>
          <w:w w:val="105"/>
          <w:vertAlign w:val="baseline"/>
        </w:rPr>
        <w:t> </w:t>
      </w:r>
      <w:r>
        <w:rPr>
          <w:w w:val="105"/>
          <w:vertAlign w:val="baseline"/>
        </w:rPr>
        <w:t>conferences,</w:t>
      </w:r>
      <w:r>
        <w:rPr>
          <w:spacing w:val="-3"/>
          <w:w w:val="105"/>
          <w:vertAlign w:val="baseline"/>
        </w:rPr>
        <w:t> </w:t>
      </w:r>
      <w:r>
        <w:rPr>
          <w:w w:val="105"/>
          <w:vertAlign w:val="baseline"/>
        </w:rPr>
        <w:t>seminars,</w:t>
      </w:r>
      <w:r>
        <w:rPr>
          <w:spacing w:val="-8"/>
          <w:w w:val="105"/>
          <w:vertAlign w:val="baseline"/>
        </w:rPr>
        <w:t> </w:t>
      </w:r>
      <w:r>
        <w:rPr>
          <w:w w:val="105"/>
          <w:vertAlign w:val="baseline"/>
        </w:rPr>
        <w:t>workshops</w:t>
      </w:r>
      <w:r>
        <w:rPr>
          <w:spacing w:val="-12"/>
          <w:w w:val="105"/>
          <w:vertAlign w:val="baseline"/>
        </w:rPr>
        <w:t> </w:t>
      </w:r>
      <w:r>
        <w:rPr>
          <w:w w:val="105"/>
          <w:vertAlign w:val="baseline"/>
        </w:rPr>
        <w:t>using</w:t>
      </w:r>
      <w:r>
        <w:rPr>
          <w:spacing w:val="-10"/>
          <w:w w:val="105"/>
          <w:vertAlign w:val="baseline"/>
        </w:rPr>
        <w:t> </w:t>
      </w:r>
      <w:r>
        <w:rPr>
          <w:w w:val="105"/>
          <w:vertAlign w:val="baseline"/>
        </w:rPr>
        <w:t>local</w:t>
      </w:r>
      <w:r>
        <w:rPr>
          <w:spacing w:val="-8"/>
          <w:w w:val="105"/>
          <w:vertAlign w:val="baseline"/>
        </w:rPr>
        <w:t> </w:t>
      </w:r>
      <w:r>
        <w:rPr>
          <w:w w:val="105"/>
          <w:vertAlign w:val="baseline"/>
        </w:rPr>
        <w:t>dialects</w:t>
      </w:r>
      <w:r>
        <w:rPr>
          <w:spacing w:val="-12"/>
          <w:w w:val="105"/>
          <w:vertAlign w:val="baseline"/>
        </w:rPr>
        <w:t> </w:t>
      </w:r>
      <w:r>
        <w:rPr>
          <w:w w:val="105"/>
          <w:vertAlign w:val="baseline"/>
        </w:rPr>
        <w:t>in semi-urban and rural areas; this will help in raising the knowledge and understanding of less or non-educated mothers on the good use of malaria prevention measures.</w:t>
      </w:r>
    </w:p>
    <w:p>
      <w:pPr>
        <w:pStyle w:val="BodyText"/>
        <w:spacing w:line="501" w:lineRule="auto"/>
        <w:ind w:left="1052" w:right="1311" w:firstLine="720"/>
        <w:jc w:val="both"/>
      </w:pPr>
      <w:r>
        <w:rPr>
          <w:w w:val="105"/>
        </w:rPr>
        <w:t>A</w:t>
      </w:r>
      <w:r>
        <w:rPr>
          <w:w w:val="105"/>
        </w:rPr>
        <w:t> similar</w:t>
      </w:r>
      <w:r>
        <w:rPr>
          <w:w w:val="105"/>
        </w:rPr>
        <w:t> study</w:t>
      </w:r>
      <w:r>
        <w:rPr>
          <w:w w:val="105"/>
        </w:rPr>
        <w:t> was</w:t>
      </w:r>
      <w:r>
        <w:rPr>
          <w:w w:val="105"/>
        </w:rPr>
        <w:t> conducted</w:t>
      </w:r>
      <w:r>
        <w:rPr>
          <w:w w:val="105"/>
        </w:rPr>
        <w:t> by</w:t>
      </w:r>
      <w:r>
        <w:rPr>
          <w:w w:val="105"/>
        </w:rPr>
        <w:t> Amaechi</w:t>
      </w:r>
      <w:r>
        <w:rPr>
          <w:w w:val="105"/>
        </w:rPr>
        <w:t> and</w:t>
      </w:r>
      <w:r>
        <w:rPr>
          <w:w w:val="105"/>
        </w:rPr>
        <w:t> Ukpai</w:t>
      </w:r>
      <w:r>
        <w:rPr>
          <w:w w:val="105"/>
        </w:rPr>
        <w:t> (2013),</w:t>
      </w:r>
      <w:r>
        <w:rPr>
          <w:w w:val="105"/>
        </w:rPr>
        <w:t> that</w:t>
      </w:r>
      <w:r>
        <w:rPr>
          <w:w w:val="105"/>
        </w:rPr>
        <w:t> assessed knowledge, attitude and</w:t>
      </w:r>
      <w:r>
        <w:rPr>
          <w:w w:val="105"/>
        </w:rPr>
        <w:t> practice about</w:t>
      </w:r>
      <w:r>
        <w:rPr>
          <w:w w:val="105"/>
        </w:rPr>
        <w:t> malaria</w:t>
      </w:r>
      <w:r>
        <w:rPr>
          <w:w w:val="105"/>
        </w:rPr>
        <w:t> among</w:t>
      </w:r>
      <w:r>
        <w:rPr>
          <w:w w:val="105"/>
        </w:rPr>
        <w:t> mothers and</w:t>
      </w:r>
      <w:r>
        <w:rPr>
          <w:w w:val="105"/>
        </w:rPr>
        <w:t> care-givers in</w:t>
      </w:r>
      <w:r>
        <w:rPr>
          <w:w w:val="105"/>
        </w:rPr>
        <w:t> Aba South</w:t>
      </w:r>
      <w:r>
        <w:rPr>
          <w:w w:val="105"/>
        </w:rPr>
        <w:t> Local</w:t>
      </w:r>
      <w:r>
        <w:rPr>
          <w:w w:val="105"/>
        </w:rPr>
        <w:t> Government</w:t>
      </w:r>
      <w:r>
        <w:rPr>
          <w:w w:val="105"/>
        </w:rPr>
        <w:t> Area,</w:t>
      </w:r>
      <w:r>
        <w:rPr>
          <w:w w:val="105"/>
        </w:rPr>
        <w:t> Abia</w:t>
      </w:r>
      <w:r>
        <w:rPr>
          <w:w w:val="105"/>
        </w:rPr>
        <w:t> State,</w:t>
      </w:r>
      <w:r>
        <w:rPr>
          <w:w w:val="105"/>
        </w:rPr>
        <w:t> Nigeria.</w:t>
      </w:r>
      <w:r>
        <w:rPr>
          <w:w w:val="105"/>
        </w:rPr>
        <w:t> The</w:t>
      </w:r>
      <w:r>
        <w:rPr>
          <w:w w:val="105"/>
        </w:rPr>
        <w:t> knowledge</w:t>
      </w:r>
      <w:r>
        <w:rPr>
          <w:w w:val="105"/>
        </w:rPr>
        <w:t> of the</w:t>
      </w:r>
      <w:r>
        <w:rPr>
          <w:w w:val="105"/>
        </w:rPr>
        <w:t> symptoms, treatment-seeking</w:t>
      </w:r>
      <w:r>
        <w:rPr>
          <w:w w:val="105"/>
        </w:rPr>
        <w:t> behaviours</w:t>
      </w:r>
      <w:r>
        <w:rPr>
          <w:w w:val="105"/>
        </w:rPr>
        <w:t> and</w:t>
      </w:r>
      <w:r>
        <w:rPr>
          <w:w w:val="105"/>
        </w:rPr>
        <w:t> management</w:t>
      </w:r>
      <w:r>
        <w:rPr>
          <w:w w:val="105"/>
        </w:rPr>
        <w:t> of</w:t>
      </w:r>
      <w:r>
        <w:rPr>
          <w:w w:val="105"/>
        </w:rPr>
        <w:t> malaria</w:t>
      </w:r>
      <w:r>
        <w:rPr>
          <w:w w:val="105"/>
        </w:rPr>
        <w:t> amongst</w:t>
      </w:r>
      <w:r>
        <w:rPr>
          <w:w w:val="105"/>
        </w:rPr>
        <w:t> mothers</w:t>
      </w:r>
      <w:r>
        <w:rPr>
          <w:w w:val="105"/>
        </w:rPr>
        <w:t> and</w:t>
      </w:r>
      <w:r>
        <w:rPr>
          <w:w w:val="105"/>
        </w:rPr>
        <w:t> care- givers</w:t>
      </w:r>
      <w:r>
        <w:rPr>
          <w:spacing w:val="-1"/>
          <w:w w:val="105"/>
        </w:rPr>
        <w:t> </w:t>
      </w:r>
      <w:r>
        <w:rPr>
          <w:w w:val="105"/>
        </w:rPr>
        <w:t>in Aba South LGA</w:t>
      </w:r>
      <w:r>
        <w:rPr>
          <w:spacing w:val="-8"/>
          <w:w w:val="105"/>
        </w:rPr>
        <w:t> </w:t>
      </w:r>
      <w:r>
        <w:rPr>
          <w:w w:val="105"/>
        </w:rPr>
        <w:t>in</w:t>
      </w:r>
      <w:r>
        <w:rPr>
          <w:spacing w:val="-6"/>
          <w:w w:val="105"/>
        </w:rPr>
        <w:t> </w:t>
      </w:r>
      <w:r>
        <w:rPr>
          <w:w w:val="105"/>
        </w:rPr>
        <w:t>South-Eastern</w:t>
      </w:r>
      <w:r>
        <w:rPr>
          <w:spacing w:val="-6"/>
          <w:w w:val="105"/>
        </w:rPr>
        <w:t> </w:t>
      </w:r>
      <w:r>
        <w:rPr>
          <w:w w:val="105"/>
        </w:rPr>
        <w:t>Nigeria was</w:t>
      </w:r>
      <w:r>
        <w:rPr>
          <w:spacing w:val="-8"/>
          <w:w w:val="105"/>
        </w:rPr>
        <w:t> </w:t>
      </w:r>
      <w:r>
        <w:rPr>
          <w:w w:val="105"/>
        </w:rPr>
        <w:t>assessed. A</w:t>
      </w:r>
      <w:r>
        <w:rPr>
          <w:spacing w:val="-8"/>
          <w:w w:val="105"/>
        </w:rPr>
        <w:t> </w:t>
      </w:r>
      <w:r>
        <w:rPr>
          <w:w w:val="105"/>
        </w:rPr>
        <w:t>total of</w:t>
      </w:r>
      <w:r>
        <w:rPr>
          <w:spacing w:val="-2"/>
          <w:w w:val="105"/>
        </w:rPr>
        <w:t> </w:t>
      </w:r>
      <w:r>
        <w:rPr>
          <w:w w:val="105"/>
        </w:rPr>
        <w:t>five</w:t>
      </w:r>
      <w:r>
        <w:rPr>
          <w:spacing w:val="-7"/>
          <w:w w:val="105"/>
        </w:rPr>
        <w:t> </w:t>
      </w:r>
      <w:r>
        <w:rPr>
          <w:w w:val="105"/>
        </w:rPr>
        <w:t>hundred and</w:t>
      </w:r>
      <w:r>
        <w:rPr>
          <w:w w:val="105"/>
        </w:rPr>
        <w:t> two</w:t>
      </w:r>
      <w:r>
        <w:rPr>
          <w:w w:val="105"/>
        </w:rPr>
        <w:t> mothers</w:t>
      </w:r>
      <w:r>
        <w:rPr>
          <w:w w:val="105"/>
        </w:rPr>
        <w:t> and</w:t>
      </w:r>
      <w:r>
        <w:rPr>
          <w:w w:val="105"/>
        </w:rPr>
        <w:t> caregivers</w:t>
      </w:r>
      <w:r>
        <w:rPr>
          <w:w w:val="105"/>
        </w:rPr>
        <w:t> were</w:t>
      </w:r>
      <w:r>
        <w:rPr>
          <w:w w:val="105"/>
        </w:rPr>
        <w:t> interviewed</w:t>
      </w:r>
      <w:r>
        <w:rPr>
          <w:w w:val="105"/>
        </w:rPr>
        <w:t> using</w:t>
      </w:r>
      <w:r>
        <w:rPr>
          <w:w w:val="105"/>
        </w:rPr>
        <w:t> closed-ended</w:t>
      </w:r>
      <w:r>
        <w:rPr>
          <w:w w:val="105"/>
        </w:rPr>
        <w:t> pre-tested structured</w:t>
      </w:r>
      <w:r>
        <w:rPr>
          <w:w w:val="105"/>
        </w:rPr>
        <w:t> questionnaires,</w:t>
      </w:r>
      <w:r>
        <w:rPr>
          <w:w w:val="105"/>
        </w:rPr>
        <w:t> which</w:t>
      </w:r>
      <w:r>
        <w:rPr>
          <w:w w:val="105"/>
        </w:rPr>
        <w:t> was</w:t>
      </w:r>
      <w:r>
        <w:rPr>
          <w:w w:val="105"/>
        </w:rPr>
        <w:t> administered</w:t>
      </w:r>
      <w:r>
        <w:rPr>
          <w:w w:val="105"/>
        </w:rPr>
        <w:t> to</w:t>
      </w:r>
      <w:r>
        <w:rPr>
          <w:w w:val="105"/>
        </w:rPr>
        <w:t> community</w:t>
      </w:r>
      <w:r>
        <w:rPr>
          <w:w w:val="105"/>
        </w:rPr>
        <w:t> members</w:t>
      </w:r>
      <w:r>
        <w:rPr>
          <w:w w:val="105"/>
        </w:rPr>
        <w:t> that</w:t>
      </w:r>
      <w:r>
        <w:rPr>
          <w:w w:val="105"/>
        </w:rPr>
        <w:t> fell within the targeted audience. The results</w:t>
      </w:r>
      <w:r>
        <w:rPr>
          <w:w w:val="105"/>
        </w:rPr>
        <w:t> of the</w:t>
      </w:r>
      <w:r>
        <w:rPr>
          <w:w w:val="105"/>
        </w:rPr>
        <w:t> investigations</w:t>
      </w:r>
      <w:r>
        <w:rPr>
          <w:w w:val="105"/>
        </w:rPr>
        <w:t> showed</w:t>
      </w:r>
      <w:r>
        <w:rPr>
          <w:w w:val="105"/>
        </w:rPr>
        <w:t> that there</w:t>
      </w:r>
      <w:r>
        <w:rPr>
          <w:w w:val="105"/>
        </w:rPr>
        <w:t> was a high</w:t>
      </w:r>
      <w:r>
        <w:rPr>
          <w:spacing w:val="-4"/>
          <w:w w:val="105"/>
        </w:rPr>
        <w:t> </w:t>
      </w:r>
      <w:r>
        <w:rPr>
          <w:w w:val="105"/>
        </w:rPr>
        <w:t>level</w:t>
      </w:r>
      <w:r>
        <w:rPr>
          <w:spacing w:val="-2"/>
          <w:w w:val="105"/>
        </w:rPr>
        <w:t> </w:t>
      </w:r>
      <w:r>
        <w:rPr>
          <w:w w:val="105"/>
        </w:rPr>
        <w:t>of</w:t>
      </w:r>
      <w:r>
        <w:rPr>
          <w:spacing w:val="-7"/>
          <w:w w:val="105"/>
        </w:rPr>
        <w:t> </w:t>
      </w:r>
      <w:r>
        <w:rPr>
          <w:w w:val="105"/>
        </w:rPr>
        <w:t>knowledge</w:t>
      </w:r>
      <w:r>
        <w:rPr>
          <w:spacing w:val="-5"/>
          <w:w w:val="105"/>
        </w:rPr>
        <w:t> </w:t>
      </w:r>
      <w:r>
        <w:rPr>
          <w:w w:val="105"/>
        </w:rPr>
        <w:t>of the causal</w:t>
      </w:r>
      <w:r>
        <w:rPr>
          <w:spacing w:val="-2"/>
          <w:w w:val="105"/>
        </w:rPr>
        <w:t> </w:t>
      </w:r>
      <w:r>
        <w:rPr>
          <w:w w:val="105"/>
        </w:rPr>
        <w:t>agent of malaria,</w:t>
      </w:r>
      <w:r>
        <w:rPr>
          <w:spacing w:val="-2"/>
          <w:w w:val="105"/>
        </w:rPr>
        <w:t> </w:t>
      </w:r>
      <w:r>
        <w:rPr>
          <w:w w:val="105"/>
        </w:rPr>
        <w:t>as</w:t>
      </w:r>
      <w:r>
        <w:rPr>
          <w:spacing w:val="-6"/>
          <w:w w:val="105"/>
        </w:rPr>
        <w:t> </w:t>
      </w:r>
      <w:r>
        <w:rPr>
          <w:w w:val="105"/>
        </w:rPr>
        <w:t>97.01 %</w:t>
      </w:r>
      <w:r>
        <w:rPr>
          <w:spacing w:val="-4"/>
          <w:w w:val="105"/>
        </w:rPr>
        <w:t> </w:t>
      </w:r>
      <w:r>
        <w:rPr>
          <w:w w:val="105"/>
        </w:rPr>
        <w:t>attributed</w:t>
      </w:r>
      <w:r>
        <w:rPr>
          <w:spacing w:val="-4"/>
          <w:w w:val="105"/>
        </w:rPr>
        <w:t> </w:t>
      </w:r>
      <w:r>
        <w:rPr>
          <w:w w:val="105"/>
        </w:rPr>
        <w:t>it</w:t>
      </w:r>
      <w:r>
        <w:rPr>
          <w:spacing w:val="-2"/>
          <w:w w:val="105"/>
        </w:rPr>
        <w:t> </w:t>
      </w:r>
      <w:r>
        <w:rPr>
          <w:w w:val="105"/>
        </w:rPr>
        <w:t>to female anopheles</w:t>
      </w:r>
      <w:r>
        <w:rPr>
          <w:w w:val="105"/>
        </w:rPr>
        <w:t> mosquito bites.</w:t>
      </w:r>
      <w:r>
        <w:rPr>
          <w:w w:val="105"/>
        </w:rPr>
        <w:t> Radio (56.77%) and</w:t>
      </w:r>
      <w:r>
        <w:rPr>
          <w:w w:val="105"/>
        </w:rPr>
        <w:t> the</w:t>
      </w:r>
      <w:r>
        <w:rPr>
          <w:w w:val="105"/>
        </w:rPr>
        <w:t> television</w:t>
      </w:r>
      <w:r>
        <w:rPr>
          <w:w w:val="105"/>
        </w:rPr>
        <w:t> (20.32</w:t>
      </w:r>
      <w:r>
        <w:rPr>
          <w:w w:val="105"/>
        </w:rPr>
        <w:t> %)</w:t>
      </w:r>
      <w:r>
        <w:rPr>
          <w:w w:val="105"/>
        </w:rPr>
        <w:t> was the</w:t>
      </w:r>
      <w:r>
        <w:rPr>
          <w:w w:val="105"/>
        </w:rPr>
        <w:t> major sources</w:t>
      </w:r>
      <w:r>
        <w:rPr>
          <w:w w:val="105"/>
        </w:rPr>
        <w:t> of</w:t>
      </w:r>
      <w:r>
        <w:rPr>
          <w:w w:val="105"/>
        </w:rPr>
        <w:t> information</w:t>
      </w:r>
      <w:r>
        <w:rPr>
          <w:w w:val="105"/>
        </w:rPr>
        <w:t> on</w:t>
      </w:r>
      <w:r>
        <w:rPr>
          <w:w w:val="105"/>
        </w:rPr>
        <w:t> malaria</w:t>
      </w:r>
      <w:r>
        <w:rPr>
          <w:w w:val="105"/>
        </w:rPr>
        <w:t> diagnosis</w:t>
      </w:r>
      <w:r>
        <w:rPr>
          <w:w w:val="105"/>
        </w:rPr>
        <w:t> and</w:t>
      </w:r>
      <w:r>
        <w:rPr>
          <w:w w:val="105"/>
        </w:rPr>
        <w:t> management</w:t>
      </w:r>
      <w:r>
        <w:rPr>
          <w:w w:val="105"/>
        </w:rPr>
        <w:t> strategies</w:t>
      </w:r>
      <w:r>
        <w:rPr>
          <w:w w:val="105"/>
        </w:rPr>
        <w:t> amongst</w:t>
      </w:r>
      <w:r>
        <w:rPr>
          <w:w w:val="105"/>
        </w:rPr>
        <w:t> the studied population.</w:t>
      </w:r>
      <w:r>
        <w:rPr>
          <w:spacing w:val="-4"/>
          <w:w w:val="105"/>
        </w:rPr>
        <w:t> </w:t>
      </w:r>
      <w:r>
        <w:rPr>
          <w:w w:val="105"/>
        </w:rPr>
        <w:t>54.58 % of</w:t>
      </w:r>
      <w:r>
        <w:rPr>
          <w:spacing w:val="-2"/>
          <w:w w:val="105"/>
        </w:rPr>
        <w:t> </w:t>
      </w:r>
      <w:r>
        <w:rPr>
          <w:w w:val="105"/>
        </w:rPr>
        <w:t>the</w:t>
      </w:r>
      <w:r>
        <w:rPr>
          <w:spacing w:val="-7"/>
          <w:w w:val="105"/>
        </w:rPr>
        <w:t> </w:t>
      </w:r>
      <w:r>
        <w:rPr>
          <w:w w:val="105"/>
        </w:rPr>
        <w:t>respondents</w:t>
      </w:r>
      <w:r>
        <w:rPr>
          <w:spacing w:val="-8"/>
          <w:w w:val="105"/>
        </w:rPr>
        <w:t> </w:t>
      </w:r>
      <w:r>
        <w:rPr>
          <w:w w:val="105"/>
        </w:rPr>
        <w:t>had only secondary level of</w:t>
      </w:r>
      <w:r>
        <w:rPr>
          <w:spacing w:val="-2"/>
          <w:w w:val="105"/>
        </w:rPr>
        <w:t> </w:t>
      </w:r>
      <w:r>
        <w:rPr>
          <w:w w:val="105"/>
        </w:rPr>
        <w:t>education. A remarkable</w:t>
      </w:r>
      <w:r>
        <w:rPr>
          <w:spacing w:val="27"/>
          <w:w w:val="105"/>
        </w:rPr>
        <w:t> </w:t>
      </w:r>
      <w:r>
        <w:rPr>
          <w:w w:val="105"/>
        </w:rPr>
        <w:t>mix-up</w:t>
      </w:r>
      <w:r>
        <w:rPr>
          <w:spacing w:val="28"/>
          <w:w w:val="105"/>
        </w:rPr>
        <w:t> </w:t>
      </w:r>
      <w:r>
        <w:rPr>
          <w:w w:val="105"/>
        </w:rPr>
        <w:t>of</w:t>
      </w:r>
      <w:r>
        <w:rPr>
          <w:spacing w:val="25"/>
          <w:w w:val="105"/>
        </w:rPr>
        <w:t> </w:t>
      </w:r>
      <w:r>
        <w:rPr>
          <w:w w:val="105"/>
        </w:rPr>
        <w:t>traditional</w:t>
      </w:r>
      <w:r>
        <w:rPr>
          <w:spacing w:val="24"/>
          <w:w w:val="105"/>
        </w:rPr>
        <w:t> </w:t>
      </w:r>
      <w:r>
        <w:rPr>
          <w:w w:val="105"/>
        </w:rPr>
        <w:t>and</w:t>
      </w:r>
      <w:r>
        <w:rPr>
          <w:spacing w:val="28"/>
          <w:w w:val="105"/>
        </w:rPr>
        <w:t> </w:t>
      </w:r>
      <w:r>
        <w:rPr>
          <w:w w:val="105"/>
        </w:rPr>
        <w:t>orthodox</w:t>
      </w:r>
      <w:r>
        <w:rPr>
          <w:spacing w:val="28"/>
          <w:w w:val="105"/>
        </w:rPr>
        <w:t> </w:t>
      </w:r>
      <w:r>
        <w:rPr>
          <w:w w:val="105"/>
        </w:rPr>
        <w:t>medication</w:t>
      </w:r>
      <w:r>
        <w:rPr>
          <w:spacing w:val="28"/>
          <w:w w:val="105"/>
        </w:rPr>
        <w:t> </w:t>
      </w:r>
      <w:r>
        <w:rPr>
          <w:w w:val="105"/>
        </w:rPr>
        <w:t>in</w:t>
      </w:r>
      <w:r>
        <w:rPr>
          <w:spacing w:val="37"/>
          <w:w w:val="105"/>
        </w:rPr>
        <w:t> </w:t>
      </w:r>
      <w:r>
        <w:rPr>
          <w:w w:val="105"/>
        </w:rPr>
        <w:t>the</w:t>
      </w:r>
      <w:r>
        <w:rPr>
          <w:spacing w:val="27"/>
          <w:w w:val="105"/>
        </w:rPr>
        <w:t> </w:t>
      </w:r>
      <w:r>
        <w:rPr>
          <w:w w:val="105"/>
        </w:rPr>
        <w:t>treatment</w:t>
      </w:r>
      <w:r>
        <w:rPr>
          <w:spacing w:val="31"/>
          <w:w w:val="105"/>
        </w:rPr>
        <w:t> </w:t>
      </w:r>
      <w:r>
        <w:rPr>
          <w:w w:val="105"/>
        </w:rPr>
        <w:t>of</w:t>
      </w:r>
      <w:r>
        <w:rPr>
          <w:spacing w:val="25"/>
          <w:w w:val="105"/>
        </w:rPr>
        <w:t> </w:t>
      </w:r>
      <w:r>
        <w:rPr>
          <w:w w:val="105"/>
        </w:rPr>
        <w:t>malaria</w:t>
      </w:r>
    </w:p>
    <w:p>
      <w:pPr>
        <w:spacing w:after="0" w:line="501" w:lineRule="auto"/>
        <w:jc w:val="both"/>
        <w:sectPr>
          <w:pgSz w:w="11910" w:h="16850"/>
          <w:pgMar w:header="0" w:footer="1012" w:top="1360" w:bottom="1200" w:left="820" w:right="120"/>
        </w:sectPr>
      </w:pPr>
    </w:p>
    <w:p>
      <w:pPr>
        <w:pStyle w:val="BodyText"/>
        <w:spacing w:line="501" w:lineRule="auto" w:before="81"/>
        <w:ind w:left="1052" w:right="1316"/>
        <w:jc w:val="both"/>
      </w:pPr>
      <w:r>
        <w:rPr>
          <w:w w:val="105"/>
        </w:rPr>
        <w:t>was</w:t>
      </w:r>
      <w:r>
        <w:rPr>
          <w:spacing w:val="-6"/>
          <w:w w:val="105"/>
        </w:rPr>
        <w:t> </w:t>
      </w:r>
      <w:r>
        <w:rPr>
          <w:w w:val="105"/>
        </w:rPr>
        <w:t>noticed.</w:t>
      </w:r>
      <w:r>
        <w:rPr>
          <w:spacing w:val="-9"/>
          <w:w w:val="105"/>
        </w:rPr>
        <w:t> </w:t>
      </w:r>
      <w:r>
        <w:rPr>
          <w:w w:val="105"/>
        </w:rPr>
        <w:t>53.19</w:t>
      </w:r>
      <w:r>
        <w:rPr>
          <w:spacing w:val="-5"/>
          <w:w w:val="105"/>
        </w:rPr>
        <w:t> </w:t>
      </w:r>
      <w:r>
        <w:rPr>
          <w:w w:val="105"/>
        </w:rPr>
        <w:t>% visited</w:t>
      </w:r>
      <w:r>
        <w:rPr>
          <w:spacing w:val="-5"/>
          <w:w w:val="105"/>
        </w:rPr>
        <w:t> </w:t>
      </w:r>
      <w:r>
        <w:rPr>
          <w:w w:val="105"/>
        </w:rPr>
        <w:t>the</w:t>
      </w:r>
      <w:r>
        <w:rPr>
          <w:spacing w:val="-6"/>
          <w:w w:val="105"/>
        </w:rPr>
        <w:t> </w:t>
      </w:r>
      <w:r>
        <w:rPr>
          <w:w w:val="105"/>
        </w:rPr>
        <w:t>patent</w:t>
      </w:r>
      <w:r>
        <w:rPr>
          <w:spacing w:val="-3"/>
          <w:w w:val="105"/>
        </w:rPr>
        <w:t> </w:t>
      </w:r>
      <w:r>
        <w:rPr>
          <w:w w:val="105"/>
        </w:rPr>
        <w:t>medicine</w:t>
      </w:r>
      <w:r>
        <w:rPr>
          <w:spacing w:val="-6"/>
          <w:w w:val="105"/>
        </w:rPr>
        <w:t> </w:t>
      </w:r>
      <w:r>
        <w:rPr>
          <w:w w:val="105"/>
        </w:rPr>
        <w:t>shop</w:t>
      </w:r>
      <w:r>
        <w:rPr>
          <w:spacing w:val="-5"/>
          <w:w w:val="105"/>
        </w:rPr>
        <w:t> </w:t>
      </w:r>
      <w:r>
        <w:rPr>
          <w:w w:val="105"/>
        </w:rPr>
        <w:t>each</w:t>
      </w:r>
      <w:r>
        <w:rPr>
          <w:spacing w:val="-11"/>
          <w:w w:val="105"/>
        </w:rPr>
        <w:t> </w:t>
      </w:r>
      <w:r>
        <w:rPr>
          <w:w w:val="105"/>
        </w:rPr>
        <w:t>time</w:t>
      </w:r>
      <w:r>
        <w:rPr>
          <w:spacing w:val="-6"/>
          <w:w w:val="105"/>
        </w:rPr>
        <w:t> </w:t>
      </w:r>
      <w:r>
        <w:rPr>
          <w:w w:val="105"/>
        </w:rPr>
        <w:t>they fell</w:t>
      </w:r>
      <w:r>
        <w:rPr>
          <w:spacing w:val="-3"/>
          <w:w w:val="105"/>
        </w:rPr>
        <w:t> </w:t>
      </w:r>
      <w:r>
        <w:rPr>
          <w:w w:val="105"/>
        </w:rPr>
        <w:t>ill</w:t>
      </w:r>
      <w:r>
        <w:rPr>
          <w:spacing w:val="-3"/>
          <w:w w:val="105"/>
        </w:rPr>
        <w:t> </w:t>
      </w:r>
      <w:r>
        <w:rPr>
          <w:w w:val="105"/>
        </w:rPr>
        <w:t>and</w:t>
      </w:r>
      <w:r>
        <w:rPr>
          <w:spacing w:val="-11"/>
          <w:w w:val="105"/>
        </w:rPr>
        <w:t> </w:t>
      </w:r>
      <w:r>
        <w:rPr>
          <w:w w:val="105"/>
        </w:rPr>
        <w:t>37.85</w:t>
      </w:r>
      <w:r>
        <w:rPr>
          <w:spacing w:val="-5"/>
          <w:w w:val="105"/>
        </w:rPr>
        <w:t> </w:t>
      </w:r>
      <w:r>
        <w:rPr>
          <w:w w:val="105"/>
        </w:rPr>
        <w:t>% used</w:t>
      </w:r>
      <w:r>
        <w:rPr>
          <w:spacing w:val="-5"/>
          <w:w w:val="105"/>
        </w:rPr>
        <w:t> </w:t>
      </w:r>
      <w:r>
        <w:rPr>
          <w:w w:val="105"/>
        </w:rPr>
        <w:t>local</w:t>
      </w:r>
      <w:r>
        <w:rPr>
          <w:spacing w:val="-3"/>
          <w:w w:val="105"/>
        </w:rPr>
        <w:t> </w:t>
      </w:r>
      <w:r>
        <w:rPr>
          <w:w w:val="105"/>
        </w:rPr>
        <w:t>herbs.</w:t>
      </w:r>
      <w:r>
        <w:rPr>
          <w:spacing w:val="-3"/>
          <w:w w:val="105"/>
        </w:rPr>
        <w:t> </w:t>
      </w:r>
      <w:r>
        <w:rPr>
          <w:w w:val="105"/>
        </w:rPr>
        <w:t>Some</w:t>
      </w:r>
      <w:r>
        <w:rPr>
          <w:spacing w:val="-6"/>
          <w:w w:val="105"/>
        </w:rPr>
        <w:t> </w:t>
      </w:r>
      <w:r>
        <w:rPr>
          <w:w w:val="105"/>
        </w:rPr>
        <w:t>of</w:t>
      </w:r>
      <w:r>
        <w:rPr>
          <w:spacing w:val="-7"/>
          <w:w w:val="105"/>
        </w:rPr>
        <w:t> </w:t>
      </w:r>
      <w:r>
        <w:rPr>
          <w:w w:val="105"/>
        </w:rPr>
        <w:t>the herbs were</w:t>
      </w:r>
      <w:r>
        <w:rPr>
          <w:spacing w:val="-6"/>
          <w:w w:val="105"/>
        </w:rPr>
        <w:t> </w:t>
      </w:r>
      <w:r>
        <w:rPr>
          <w:w w:val="105"/>
        </w:rPr>
        <w:t>boiled</w:t>
      </w:r>
      <w:r>
        <w:rPr>
          <w:spacing w:val="-5"/>
          <w:w w:val="105"/>
        </w:rPr>
        <w:t> </w:t>
      </w:r>
      <w:r>
        <w:rPr>
          <w:w w:val="105"/>
        </w:rPr>
        <w:t>before</w:t>
      </w:r>
      <w:r>
        <w:rPr>
          <w:spacing w:val="-6"/>
          <w:w w:val="105"/>
        </w:rPr>
        <w:t> </w:t>
      </w:r>
      <w:r>
        <w:rPr>
          <w:w w:val="105"/>
        </w:rPr>
        <w:t>drinking,</w:t>
      </w:r>
      <w:r>
        <w:rPr>
          <w:spacing w:val="-3"/>
          <w:w w:val="105"/>
        </w:rPr>
        <w:t> </w:t>
      </w:r>
      <w:r>
        <w:rPr>
          <w:w w:val="105"/>
        </w:rPr>
        <w:t>inhaled</w:t>
      </w:r>
      <w:r>
        <w:rPr>
          <w:spacing w:val="-5"/>
          <w:w w:val="105"/>
        </w:rPr>
        <w:t> </w:t>
      </w:r>
      <w:r>
        <w:rPr>
          <w:w w:val="105"/>
        </w:rPr>
        <w:t>or used</w:t>
      </w:r>
      <w:r>
        <w:rPr>
          <w:spacing w:val="-5"/>
          <w:w w:val="105"/>
        </w:rPr>
        <w:t> </w:t>
      </w:r>
      <w:r>
        <w:rPr>
          <w:w w:val="105"/>
        </w:rPr>
        <w:t>to</w:t>
      </w:r>
      <w:r>
        <w:rPr>
          <w:spacing w:val="-5"/>
          <w:w w:val="105"/>
        </w:rPr>
        <w:t> </w:t>
      </w:r>
      <w:r>
        <w:rPr>
          <w:w w:val="105"/>
        </w:rPr>
        <w:t>bathe as</w:t>
      </w:r>
      <w:r>
        <w:rPr>
          <w:w w:val="105"/>
        </w:rPr>
        <w:t> the</w:t>
      </w:r>
      <w:r>
        <w:rPr>
          <w:w w:val="105"/>
        </w:rPr>
        <w:t> case</w:t>
      </w:r>
      <w:r>
        <w:rPr>
          <w:w w:val="105"/>
        </w:rPr>
        <w:t> may</w:t>
      </w:r>
      <w:r>
        <w:rPr>
          <w:w w:val="105"/>
        </w:rPr>
        <w:t> be,</w:t>
      </w:r>
      <w:r>
        <w:rPr>
          <w:w w:val="105"/>
        </w:rPr>
        <w:t> while</w:t>
      </w:r>
      <w:r>
        <w:rPr>
          <w:w w:val="105"/>
        </w:rPr>
        <w:t> 5.98</w:t>
      </w:r>
      <w:r>
        <w:rPr>
          <w:w w:val="105"/>
        </w:rPr>
        <w:t> %</w:t>
      </w:r>
      <w:r>
        <w:rPr>
          <w:w w:val="105"/>
        </w:rPr>
        <w:t> visited</w:t>
      </w:r>
      <w:r>
        <w:rPr>
          <w:w w:val="105"/>
        </w:rPr>
        <w:t> the</w:t>
      </w:r>
      <w:r>
        <w:rPr>
          <w:w w:val="105"/>
        </w:rPr>
        <w:t> hospital.</w:t>
      </w:r>
      <w:r>
        <w:rPr>
          <w:w w:val="105"/>
        </w:rPr>
        <w:t> Prevention</w:t>
      </w:r>
      <w:r>
        <w:rPr>
          <w:w w:val="105"/>
        </w:rPr>
        <w:t> measures</w:t>
      </w:r>
      <w:r>
        <w:rPr>
          <w:w w:val="105"/>
        </w:rPr>
        <w:t> against mosquito</w:t>
      </w:r>
      <w:r>
        <w:rPr>
          <w:w w:val="105"/>
        </w:rPr>
        <w:t> bites</w:t>
      </w:r>
      <w:r>
        <w:rPr>
          <w:w w:val="105"/>
        </w:rPr>
        <w:t> included</w:t>
      </w:r>
      <w:r>
        <w:rPr>
          <w:w w:val="105"/>
        </w:rPr>
        <w:t> the</w:t>
      </w:r>
      <w:r>
        <w:rPr>
          <w:w w:val="105"/>
        </w:rPr>
        <w:t> use</w:t>
      </w:r>
      <w:r>
        <w:rPr>
          <w:w w:val="105"/>
        </w:rPr>
        <w:t> of</w:t>
      </w:r>
      <w:r>
        <w:rPr>
          <w:w w:val="105"/>
        </w:rPr>
        <w:t> insecticide</w:t>
      </w:r>
      <w:r>
        <w:rPr>
          <w:w w:val="105"/>
        </w:rPr>
        <w:t> spray</w:t>
      </w:r>
      <w:r>
        <w:rPr>
          <w:w w:val="105"/>
        </w:rPr>
        <w:t> (15.25%),</w:t>
      </w:r>
      <w:r>
        <w:rPr>
          <w:w w:val="105"/>
        </w:rPr>
        <w:t> use</w:t>
      </w:r>
      <w:r>
        <w:rPr>
          <w:w w:val="105"/>
        </w:rPr>
        <w:t> of</w:t>
      </w:r>
      <w:r>
        <w:rPr>
          <w:w w:val="105"/>
        </w:rPr>
        <w:t> mosquito</w:t>
      </w:r>
      <w:r>
        <w:rPr>
          <w:w w:val="105"/>
        </w:rPr>
        <w:t> coils (44.60%),</w:t>
      </w:r>
      <w:r>
        <w:rPr>
          <w:w w:val="105"/>
        </w:rPr>
        <w:t> use</w:t>
      </w:r>
      <w:r>
        <w:rPr>
          <w:w w:val="105"/>
        </w:rPr>
        <w:t> of</w:t>
      </w:r>
      <w:r>
        <w:rPr>
          <w:w w:val="105"/>
        </w:rPr>
        <w:t> insecticide-treated</w:t>
      </w:r>
      <w:r>
        <w:rPr>
          <w:w w:val="105"/>
        </w:rPr>
        <w:t> bed</w:t>
      </w:r>
      <w:r>
        <w:rPr>
          <w:w w:val="105"/>
        </w:rPr>
        <w:t> nets</w:t>
      </w:r>
      <w:r>
        <w:rPr>
          <w:w w:val="105"/>
        </w:rPr>
        <w:t> (12.88%)</w:t>
      </w:r>
      <w:r>
        <w:rPr>
          <w:w w:val="105"/>
        </w:rPr>
        <w:t> and</w:t>
      </w:r>
      <w:r>
        <w:rPr>
          <w:w w:val="105"/>
        </w:rPr>
        <w:t> the</w:t>
      </w:r>
      <w:r>
        <w:rPr>
          <w:w w:val="105"/>
        </w:rPr>
        <w:t> use</w:t>
      </w:r>
      <w:r>
        <w:rPr>
          <w:w w:val="105"/>
        </w:rPr>
        <w:t> of</w:t>
      </w:r>
      <w:r>
        <w:rPr>
          <w:w w:val="105"/>
        </w:rPr>
        <w:t> fumes</w:t>
      </w:r>
      <w:r>
        <w:rPr>
          <w:w w:val="105"/>
        </w:rPr>
        <w:t> from Ocimumgrattissimum</w:t>
      </w:r>
      <w:r>
        <w:rPr>
          <w:spacing w:val="-9"/>
          <w:w w:val="105"/>
        </w:rPr>
        <w:t> </w:t>
      </w:r>
      <w:r>
        <w:rPr>
          <w:w w:val="105"/>
        </w:rPr>
        <w:t>(10.74%)</w:t>
      </w:r>
      <w:r>
        <w:rPr>
          <w:spacing w:val="-5"/>
          <w:w w:val="105"/>
        </w:rPr>
        <w:t> </w:t>
      </w:r>
      <w:r>
        <w:rPr>
          <w:w w:val="105"/>
        </w:rPr>
        <w:t>locally</w:t>
      </w:r>
      <w:r>
        <w:rPr>
          <w:spacing w:val="-2"/>
          <w:w w:val="105"/>
        </w:rPr>
        <w:t> </w:t>
      </w:r>
      <w:r>
        <w:rPr>
          <w:w w:val="105"/>
        </w:rPr>
        <w:t>called</w:t>
      </w:r>
      <w:r>
        <w:rPr>
          <w:spacing w:val="-8"/>
          <w:w w:val="105"/>
        </w:rPr>
        <w:t> </w:t>
      </w:r>
      <w:r>
        <w:rPr>
          <w:w w:val="105"/>
        </w:rPr>
        <w:t>Nchanwu</w:t>
      </w:r>
      <w:r>
        <w:rPr>
          <w:spacing w:val="-2"/>
          <w:w w:val="105"/>
        </w:rPr>
        <w:t> </w:t>
      </w:r>
      <w:r>
        <w:rPr>
          <w:w w:val="105"/>
        </w:rPr>
        <w:t>among</w:t>
      </w:r>
      <w:r>
        <w:rPr>
          <w:spacing w:val="-2"/>
          <w:w w:val="105"/>
        </w:rPr>
        <w:t> </w:t>
      </w:r>
      <w:r>
        <w:rPr>
          <w:w w:val="105"/>
        </w:rPr>
        <w:t>others.</w:t>
      </w:r>
      <w:r>
        <w:rPr>
          <w:spacing w:val="-1"/>
          <w:w w:val="105"/>
        </w:rPr>
        <w:t> </w:t>
      </w:r>
      <w:r>
        <w:rPr>
          <w:w w:val="105"/>
        </w:rPr>
        <w:t>It was</w:t>
      </w:r>
      <w:r>
        <w:rPr>
          <w:spacing w:val="-4"/>
          <w:w w:val="105"/>
        </w:rPr>
        <w:t> </w:t>
      </w:r>
      <w:r>
        <w:rPr>
          <w:w w:val="105"/>
        </w:rPr>
        <w:t>discovered that malaria remains</w:t>
      </w:r>
      <w:r>
        <w:rPr>
          <w:spacing w:val="-1"/>
          <w:w w:val="105"/>
        </w:rPr>
        <w:t> </w:t>
      </w:r>
      <w:r>
        <w:rPr>
          <w:w w:val="105"/>
        </w:rPr>
        <w:t>the leading cause of death in children under 6 years, the prevalence of malaria in infants and children between 0-6 years is high, which is in agreement with the</w:t>
      </w:r>
      <w:r>
        <w:rPr>
          <w:w w:val="105"/>
        </w:rPr>
        <w:t> findings</w:t>
      </w:r>
      <w:r>
        <w:rPr>
          <w:w w:val="105"/>
        </w:rPr>
        <w:t> of other</w:t>
      </w:r>
      <w:r>
        <w:rPr>
          <w:w w:val="105"/>
        </w:rPr>
        <w:t> workers</w:t>
      </w:r>
      <w:r>
        <w:rPr>
          <w:w w:val="105"/>
        </w:rPr>
        <w:t> in</w:t>
      </w:r>
      <w:r>
        <w:rPr>
          <w:w w:val="105"/>
        </w:rPr>
        <w:t> malaria-endemic</w:t>
      </w:r>
      <w:r>
        <w:rPr>
          <w:w w:val="105"/>
        </w:rPr>
        <w:t> countries.</w:t>
      </w:r>
      <w:r>
        <w:rPr>
          <w:w w:val="105"/>
        </w:rPr>
        <w:t> It</w:t>
      </w:r>
      <w:r>
        <w:rPr>
          <w:w w:val="105"/>
        </w:rPr>
        <w:t> was</w:t>
      </w:r>
      <w:r>
        <w:rPr>
          <w:w w:val="105"/>
        </w:rPr>
        <w:t> observed</w:t>
      </w:r>
      <w:r>
        <w:rPr>
          <w:w w:val="105"/>
        </w:rPr>
        <w:t> that</w:t>
      </w:r>
      <w:r>
        <w:rPr>
          <w:w w:val="105"/>
        </w:rPr>
        <w:t> new- borns</w:t>
      </w:r>
      <w:r>
        <w:rPr>
          <w:w w:val="105"/>
        </w:rPr>
        <w:t> and</w:t>
      </w:r>
      <w:r>
        <w:rPr>
          <w:w w:val="105"/>
        </w:rPr>
        <w:t> infants</w:t>
      </w:r>
      <w:r>
        <w:rPr>
          <w:w w:val="105"/>
        </w:rPr>
        <w:t> between</w:t>
      </w:r>
      <w:r>
        <w:rPr>
          <w:w w:val="105"/>
        </w:rPr>
        <w:t> 0-6</w:t>
      </w:r>
      <w:r>
        <w:rPr>
          <w:w w:val="105"/>
        </w:rPr>
        <w:t> years</w:t>
      </w:r>
      <w:r>
        <w:rPr>
          <w:w w:val="105"/>
        </w:rPr>
        <w:t> who</w:t>
      </w:r>
      <w:r>
        <w:rPr>
          <w:w w:val="105"/>
        </w:rPr>
        <w:t> are</w:t>
      </w:r>
      <w:r>
        <w:rPr>
          <w:w w:val="105"/>
        </w:rPr>
        <w:t> confronted</w:t>
      </w:r>
      <w:r>
        <w:rPr>
          <w:w w:val="105"/>
        </w:rPr>
        <w:t> with</w:t>
      </w:r>
      <w:r>
        <w:rPr>
          <w:w w:val="105"/>
        </w:rPr>
        <w:t> fever</w:t>
      </w:r>
      <w:r>
        <w:rPr>
          <w:w w:val="105"/>
        </w:rPr>
        <w:t> were</w:t>
      </w:r>
      <w:r>
        <w:rPr>
          <w:w w:val="105"/>
        </w:rPr>
        <w:t> found</w:t>
      </w:r>
      <w:r>
        <w:rPr>
          <w:w w:val="105"/>
        </w:rPr>
        <w:t> to</w:t>
      </w:r>
      <w:r>
        <w:rPr>
          <w:w w:val="105"/>
        </w:rPr>
        <w:t> be positive for</w:t>
      </w:r>
      <w:r>
        <w:rPr>
          <w:w w:val="105"/>
        </w:rPr>
        <w:t> malaria. The findings of the</w:t>
      </w:r>
      <w:r>
        <w:rPr>
          <w:w w:val="105"/>
        </w:rPr>
        <w:t> study indicated that the respondents in Obuda Aba</w:t>
      </w:r>
      <w:r>
        <w:rPr>
          <w:w w:val="105"/>
        </w:rPr>
        <w:t> community,</w:t>
      </w:r>
      <w:r>
        <w:rPr>
          <w:w w:val="105"/>
        </w:rPr>
        <w:t> Aba</w:t>
      </w:r>
      <w:r>
        <w:rPr>
          <w:w w:val="105"/>
        </w:rPr>
        <w:t> South</w:t>
      </w:r>
      <w:r>
        <w:rPr>
          <w:w w:val="105"/>
        </w:rPr>
        <w:t> LGA</w:t>
      </w:r>
      <w:r>
        <w:rPr>
          <w:w w:val="105"/>
        </w:rPr>
        <w:t> have</w:t>
      </w:r>
      <w:r>
        <w:rPr>
          <w:w w:val="105"/>
        </w:rPr>
        <w:t> high</w:t>
      </w:r>
      <w:r>
        <w:rPr>
          <w:w w:val="105"/>
        </w:rPr>
        <w:t> knowledge</w:t>
      </w:r>
      <w:r>
        <w:rPr>
          <w:w w:val="105"/>
        </w:rPr>
        <w:t> of</w:t>
      </w:r>
      <w:r>
        <w:rPr>
          <w:w w:val="105"/>
        </w:rPr>
        <w:t> the</w:t>
      </w:r>
      <w:r>
        <w:rPr>
          <w:w w:val="105"/>
        </w:rPr>
        <w:t> causes,</w:t>
      </w:r>
      <w:r>
        <w:rPr>
          <w:w w:val="105"/>
        </w:rPr>
        <w:t> symptoms, treatment</w:t>
      </w:r>
      <w:r>
        <w:rPr>
          <w:spacing w:val="-4"/>
          <w:w w:val="105"/>
        </w:rPr>
        <w:t> </w:t>
      </w:r>
      <w:r>
        <w:rPr>
          <w:w w:val="105"/>
        </w:rPr>
        <w:t>and management of</w:t>
      </w:r>
      <w:r>
        <w:rPr>
          <w:spacing w:val="-3"/>
          <w:w w:val="105"/>
        </w:rPr>
        <w:t> </w:t>
      </w:r>
      <w:r>
        <w:rPr>
          <w:w w:val="105"/>
        </w:rPr>
        <w:t>malaria. The</w:t>
      </w:r>
      <w:r>
        <w:rPr>
          <w:spacing w:val="-7"/>
          <w:w w:val="105"/>
        </w:rPr>
        <w:t> </w:t>
      </w:r>
      <w:r>
        <w:rPr>
          <w:w w:val="105"/>
        </w:rPr>
        <w:t>use</w:t>
      </w:r>
      <w:r>
        <w:rPr>
          <w:spacing w:val="-1"/>
          <w:w w:val="105"/>
        </w:rPr>
        <w:t> </w:t>
      </w:r>
      <w:r>
        <w:rPr>
          <w:w w:val="105"/>
        </w:rPr>
        <w:t>of</w:t>
      </w:r>
      <w:r>
        <w:rPr>
          <w:spacing w:val="-3"/>
          <w:w w:val="105"/>
        </w:rPr>
        <w:t> </w:t>
      </w:r>
      <w:r>
        <w:rPr>
          <w:w w:val="105"/>
        </w:rPr>
        <w:t>insecticide-treated bed nets was</w:t>
      </w:r>
      <w:r>
        <w:rPr>
          <w:spacing w:val="-2"/>
          <w:w w:val="105"/>
        </w:rPr>
        <w:t> </w:t>
      </w:r>
      <w:r>
        <w:rPr>
          <w:w w:val="105"/>
        </w:rPr>
        <w:t>not as high</w:t>
      </w:r>
      <w:r>
        <w:rPr>
          <w:spacing w:val="-6"/>
          <w:w w:val="105"/>
        </w:rPr>
        <w:t> </w:t>
      </w:r>
      <w:r>
        <w:rPr>
          <w:w w:val="105"/>
        </w:rPr>
        <w:t>as</w:t>
      </w:r>
      <w:r>
        <w:rPr>
          <w:spacing w:val="-1"/>
          <w:w w:val="105"/>
        </w:rPr>
        <w:t> </w:t>
      </w:r>
      <w:r>
        <w:rPr>
          <w:w w:val="105"/>
        </w:rPr>
        <w:t>should be expected.</w:t>
      </w:r>
      <w:r>
        <w:rPr>
          <w:spacing w:val="-4"/>
          <w:w w:val="105"/>
        </w:rPr>
        <w:t> </w:t>
      </w:r>
      <w:r>
        <w:rPr>
          <w:w w:val="105"/>
        </w:rPr>
        <w:t>It is</w:t>
      </w:r>
      <w:r>
        <w:rPr>
          <w:spacing w:val="-8"/>
          <w:w w:val="105"/>
        </w:rPr>
        <w:t> </w:t>
      </w:r>
      <w:r>
        <w:rPr>
          <w:w w:val="105"/>
        </w:rPr>
        <w:t>therefore</w:t>
      </w:r>
      <w:r>
        <w:rPr>
          <w:spacing w:val="-7"/>
          <w:w w:val="105"/>
        </w:rPr>
        <w:t> </w:t>
      </w:r>
      <w:r>
        <w:rPr>
          <w:w w:val="105"/>
        </w:rPr>
        <w:t>recommended</w:t>
      </w:r>
      <w:r>
        <w:rPr>
          <w:spacing w:val="-6"/>
          <w:w w:val="105"/>
        </w:rPr>
        <w:t> </w:t>
      </w:r>
      <w:r>
        <w:rPr>
          <w:w w:val="105"/>
        </w:rPr>
        <w:t>that government health workers should</w:t>
      </w:r>
      <w:r>
        <w:rPr>
          <w:w w:val="105"/>
        </w:rPr>
        <w:t> sensitize</w:t>
      </w:r>
      <w:r>
        <w:rPr>
          <w:w w:val="105"/>
        </w:rPr>
        <w:t> the</w:t>
      </w:r>
      <w:r>
        <w:rPr>
          <w:w w:val="105"/>
        </w:rPr>
        <w:t> people</w:t>
      </w:r>
      <w:r>
        <w:rPr>
          <w:w w:val="105"/>
        </w:rPr>
        <w:t> on</w:t>
      </w:r>
      <w:r>
        <w:rPr>
          <w:w w:val="105"/>
        </w:rPr>
        <w:t> appropriate</w:t>
      </w:r>
      <w:r>
        <w:rPr>
          <w:w w:val="105"/>
        </w:rPr>
        <w:t> prevention</w:t>
      </w:r>
      <w:r>
        <w:rPr>
          <w:w w:val="105"/>
        </w:rPr>
        <w:t> and</w:t>
      </w:r>
      <w:r>
        <w:rPr>
          <w:w w:val="105"/>
        </w:rPr>
        <w:t> mosquito</w:t>
      </w:r>
      <w:r>
        <w:rPr>
          <w:w w:val="105"/>
        </w:rPr>
        <w:t> control</w:t>
      </w:r>
      <w:r>
        <w:rPr>
          <w:w w:val="105"/>
        </w:rPr>
        <w:t> strategies especially</w:t>
      </w:r>
      <w:r>
        <w:rPr>
          <w:w w:val="105"/>
        </w:rPr>
        <w:t> on</w:t>
      </w:r>
      <w:r>
        <w:rPr>
          <w:w w:val="105"/>
        </w:rPr>
        <w:t> the</w:t>
      </w:r>
      <w:r>
        <w:rPr>
          <w:w w:val="105"/>
        </w:rPr>
        <w:t> use</w:t>
      </w:r>
      <w:r>
        <w:rPr>
          <w:w w:val="105"/>
        </w:rPr>
        <w:t> of</w:t>
      </w:r>
      <w:r>
        <w:rPr>
          <w:w w:val="105"/>
        </w:rPr>
        <w:t> insecticide-treated</w:t>
      </w:r>
      <w:r>
        <w:rPr>
          <w:w w:val="105"/>
        </w:rPr>
        <w:t> bed</w:t>
      </w:r>
      <w:r>
        <w:rPr>
          <w:w w:val="105"/>
        </w:rPr>
        <w:t> nets</w:t>
      </w:r>
      <w:r>
        <w:rPr>
          <w:w w:val="105"/>
        </w:rPr>
        <w:t> in</w:t>
      </w:r>
      <w:r>
        <w:rPr>
          <w:w w:val="105"/>
        </w:rPr>
        <w:t> order to</w:t>
      </w:r>
      <w:r>
        <w:rPr>
          <w:w w:val="105"/>
        </w:rPr>
        <w:t> mitigate</w:t>
      </w:r>
      <w:r>
        <w:rPr>
          <w:w w:val="105"/>
        </w:rPr>
        <w:t> the</w:t>
      </w:r>
      <w:r>
        <w:rPr>
          <w:w w:val="105"/>
        </w:rPr>
        <w:t> malaria </w:t>
      </w:r>
      <w:r>
        <w:rPr>
          <w:spacing w:val="-2"/>
          <w:w w:val="105"/>
        </w:rPr>
        <w:t>scourge.</w:t>
      </w:r>
    </w:p>
    <w:p>
      <w:pPr>
        <w:pStyle w:val="BodyText"/>
        <w:spacing w:line="501" w:lineRule="auto"/>
        <w:ind w:left="1052" w:right="1311" w:firstLine="720"/>
        <w:jc w:val="both"/>
      </w:pPr>
      <w:r>
        <w:rPr>
          <w:w w:val="105"/>
        </w:rPr>
        <w:t>In</w:t>
      </w:r>
      <w:r>
        <w:rPr>
          <w:w w:val="105"/>
        </w:rPr>
        <w:t> a</w:t>
      </w:r>
      <w:r>
        <w:rPr>
          <w:w w:val="105"/>
        </w:rPr>
        <w:t> study</w:t>
      </w:r>
      <w:r>
        <w:rPr>
          <w:w w:val="105"/>
        </w:rPr>
        <w:t> conducted</w:t>
      </w:r>
      <w:r>
        <w:rPr>
          <w:w w:val="105"/>
        </w:rPr>
        <w:t> by</w:t>
      </w:r>
      <w:r>
        <w:rPr>
          <w:w w:val="105"/>
        </w:rPr>
        <w:t> Ashikeni,</w:t>
      </w:r>
      <w:r>
        <w:rPr>
          <w:w w:val="105"/>
        </w:rPr>
        <w:t> Envuladu,</w:t>
      </w:r>
      <w:r>
        <w:rPr>
          <w:w w:val="105"/>
        </w:rPr>
        <w:t> and</w:t>
      </w:r>
      <w:r>
        <w:rPr>
          <w:w w:val="105"/>
        </w:rPr>
        <w:t> Zoakah</w:t>
      </w:r>
      <w:r>
        <w:rPr>
          <w:w w:val="105"/>
        </w:rPr>
        <w:t> (2013)</w:t>
      </w:r>
      <w:r>
        <w:rPr>
          <w:w w:val="105"/>
        </w:rPr>
        <w:t> on</w:t>
      </w:r>
      <w:r>
        <w:rPr>
          <w:w w:val="105"/>
        </w:rPr>
        <w:t> the perception</w:t>
      </w:r>
      <w:r>
        <w:rPr>
          <w:spacing w:val="-5"/>
          <w:w w:val="105"/>
        </w:rPr>
        <w:t> </w:t>
      </w:r>
      <w:r>
        <w:rPr>
          <w:w w:val="105"/>
        </w:rPr>
        <w:t>and practice of</w:t>
      </w:r>
      <w:r>
        <w:rPr>
          <w:spacing w:val="-1"/>
          <w:w w:val="105"/>
        </w:rPr>
        <w:t> </w:t>
      </w:r>
      <w:r>
        <w:rPr>
          <w:w w:val="105"/>
        </w:rPr>
        <w:t>malaria prevention</w:t>
      </w:r>
      <w:r>
        <w:rPr>
          <w:spacing w:val="-5"/>
          <w:w w:val="105"/>
        </w:rPr>
        <w:t> </w:t>
      </w:r>
      <w:r>
        <w:rPr>
          <w:w w:val="105"/>
        </w:rPr>
        <w:t>and treatment</w:t>
      </w:r>
      <w:r>
        <w:rPr>
          <w:spacing w:val="-3"/>
          <w:w w:val="105"/>
        </w:rPr>
        <w:t> </w:t>
      </w:r>
      <w:r>
        <w:rPr>
          <w:w w:val="105"/>
        </w:rPr>
        <w:t>among mothers in Kuje</w:t>
      </w:r>
      <w:r>
        <w:rPr>
          <w:spacing w:val="-6"/>
          <w:w w:val="105"/>
        </w:rPr>
        <w:t> </w:t>
      </w:r>
      <w:r>
        <w:rPr>
          <w:w w:val="105"/>
        </w:rPr>
        <w:t>area council</w:t>
      </w:r>
      <w:r>
        <w:rPr>
          <w:w w:val="105"/>
        </w:rPr>
        <w:t> of the</w:t>
      </w:r>
      <w:r>
        <w:rPr>
          <w:w w:val="105"/>
        </w:rPr>
        <w:t> federal</w:t>
      </w:r>
      <w:r>
        <w:rPr>
          <w:w w:val="105"/>
        </w:rPr>
        <w:t> capital</w:t>
      </w:r>
      <w:r>
        <w:rPr>
          <w:w w:val="105"/>
        </w:rPr>
        <w:t> territory,</w:t>
      </w:r>
      <w:r>
        <w:rPr>
          <w:w w:val="105"/>
        </w:rPr>
        <w:t> Abuja,</w:t>
      </w:r>
      <w:r>
        <w:rPr>
          <w:w w:val="105"/>
        </w:rPr>
        <w:t> Nigeria.</w:t>
      </w:r>
      <w:r>
        <w:rPr>
          <w:w w:val="105"/>
        </w:rPr>
        <w:t> Malaria</w:t>
      </w:r>
      <w:r>
        <w:rPr>
          <w:w w:val="105"/>
        </w:rPr>
        <w:t> remains</w:t>
      </w:r>
      <w:r>
        <w:rPr>
          <w:w w:val="105"/>
        </w:rPr>
        <w:t> a</w:t>
      </w:r>
      <w:r>
        <w:rPr>
          <w:w w:val="105"/>
        </w:rPr>
        <w:t> huge</w:t>
      </w:r>
      <w:r>
        <w:rPr>
          <w:w w:val="105"/>
        </w:rPr>
        <w:t> public health</w:t>
      </w:r>
      <w:r>
        <w:rPr>
          <w:w w:val="105"/>
        </w:rPr>
        <w:t> problem</w:t>
      </w:r>
      <w:r>
        <w:rPr>
          <w:w w:val="105"/>
        </w:rPr>
        <w:t> in</w:t>
      </w:r>
      <w:r>
        <w:rPr>
          <w:w w:val="105"/>
        </w:rPr>
        <w:t> Sub-Saharan</w:t>
      </w:r>
      <w:r>
        <w:rPr>
          <w:w w:val="105"/>
        </w:rPr>
        <w:t> African</w:t>
      </w:r>
      <w:r>
        <w:rPr>
          <w:w w:val="105"/>
        </w:rPr>
        <w:t> countries</w:t>
      </w:r>
      <w:r>
        <w:rPr>
          <w:w w:val="105"/>
        </w:rPr>
        <w:t> and</w:t>
      </w:r>
      <w:r>
        <w:rPr>
          <w:w w:val="105"/>
        </w:rPr>
        <w:t> accounts</w:t>
      </w:r>
      <w:r>
        <w:rPr>
          <w:w w:val="105"/>
        </w:rPr>
        <w:t> for</w:t>
      </w:r>
      <w:r>
        <w:rPr>
          <w:w w:val="105"/>
        </w:rPr>
        <w:t> 10%</w:t>
      </w:r>
      <w:r>
        <w:rPr>
          <w:w w:val="105"/>
        </w:rPr>
        <w:t> of its</w:t>
      </w:r>
      <w:r>
        <w:rPr>
          <w:w w:val="105"/>
        </w:rPr>
        <w:t> disease burden</w:t>
      </w:r>
      <w:r>
        <w:rPr>
          <w:w w:val="105"/>
        </w:rPr>
        <w:t> even</w:t>
      </w:r>
      <w:r>
        <w:rPr>
          <w:w w:val="105"/>
        </w:rPr>
        <w:t> though</w:t>
      </w:r>
      <w:r>
        <w:rPr>
          <w:w w:val="105"/>
        </w:rPr>
        <w:t> it</w:t>
      </w:r>
      <w:r>
        <w:rPr>
          <w:w w:val="105"/>
        </w:rPr>
        <w:t> is</w:t>
      </w:r>
      <w:r>
        <w:rPr>
          <w:w w:val="105"/>
        </w:rPr>
        <w:t> both</w:t>
      </w:r>
      <w:r>
        <w:rPr>
          <w:w w:val="105"/>
        </w:rPr>
        <w:t> preventable</w:t>
      </w:r>
      <w:r>
        <w:rPr>
          <w:w w:val="105"/>
        </w:rPr>
        <w:t> and</w:t>
      </w:r>
      <w:r>
        <w:rPr>
          <w:w w:val="105"/>
        </w:rPr>
        <w:t> curable.</w:t>
      </w:r>
      <w:r>
        <w:rPr>
          <w:w w:val="105"/>
        </w:rPr>
        <w:t> To</w:t>
      </w:r>
      <w:r>
        <w:rPr>
          <w:w w:val="105"/>
        </w:rPr>
        <w:t> assess</w:t>
      </w:r>
      <w:r>
        <w:rPr>
          <w:w w:val="105"/>
        </w:rPr>
        <w:t> the</w:t>
      </w:r>
      <w:r>
        <w:rPr>
          <w:w w:val="105"/>
        </w:rPr>
        <w:t> knowledge</w:t>
      </w:r>
      <w:r>
        <w:rPr>
          <w:w w:val="105"/>
        </w:rPr>
        <w:t> of malaria</w:t>
      </w:r>
      <w:r>
        <w:rPr>
          <w:w w:val="105"/>
        </w:rPr>
        <w:t> and practice related to its prevention and treatment among the</w:t>
      </w:r>
      <w:r>
        <w:rPr>
          <w:w w:val="105"/>
        </w:rPr>
        <w:t> women</w:t>
      </w:r>
      <w:r>
        <w:rPr>
          <w:w w:val="105"/>
        </w:rPr>
        <w:t> of Kuje Area</w:t>
      </w:r>
      <w:r>
        <w:rPr>
          <w:w w:val="105"/>
        </w:rPr>
        <w:t> Council in the FCT. The</w:t>
      </w:r>
      <w:r>
        <w:rPr>
          <w:w w:val="105"/>
        </w:rPr>
        <w:t> study</w:t>
      </w:r>
      <w:r>
        <w:rPr>
          <w:w w:val="105"/>
        </w:rPr>
        <w:t> was a</w:t>
      </w:r>
      <w:r>
        <w:rPr>
          <w:w w:val="105"/>
        </w:rPr>
        <w:t> comparative</w:t>
      </w:r>
      <w:r>
        <w:rPr>
          <w:w w:val="105"/>
        </w:rPr>
        <w:t> community intervention</w:t>
      </w:r>
      <w:r>
        <w:rPr>
          <w:w w:val="105"/>
        </w:rPr>
        <w:t> study conducted</w:t>
      </w:r>
      <w:r>
        <w:rPr>
          <w:spacing w:val="-8"/>
          <w:w w:val="105"/>
        </w:rPr>
        <w:t> </w:t>
      </w:r>
      <w:r>
        <w:rPr>
          <w:w w:val="105"/>
        </w:rPr>
        <w:t>among</w:t>
      </w:r>
      <w:r>
        <w:rPr>
          <w:spacing w:val="-7"/>
          <w:w w:val="105"/>
        </w:rPr>
        <w:t> </w:t>
      </w:r>
      <w:r>
        <w:rPr>
          <w:w w:val="105"/>
        </w:rPr>
        <w:t>232</w:t>
      </w:r>
      <w:r>
        <w:rPr>
          <w:spacing w:val="-1"/>
          <w:w w:val="105"/>
        </w:rPr>
        <w:t> </w:t>
      </w:r>
      <w:r>
        <w:rPr>
          <w:w w:val="105"/>
        </w:rPr>
        <w:t>mothers/</w:t>
      </w:r>
      <w:r>
        <w:rPr>
          <w:spacing w:val="1"/>
          <w:w w:val="105"/>
        </w:rPr>
        <w:t> </w:t>
      </w:r>
      <w:r>
        <w:rPr>
          <w:w w:val="105"/>
        </w:rPr>
        <w:t>caregivers</w:t>
      </w:r>
      <w:r>
        <w:rPr>
          <w:spacing w:val="-3"/>
          <w:w w:val="105"/>
        </w:rPr>
        <w:t> </w:t>
      </w:r>
      <w:r>
        <w:rPr>
          <w:w w:val="105"/>
        </w:rPr>
        <w:t>of</w:t>
      </w:r>
      <w:r>
        <w:rPr>
          <w:spacing w:val="-10"/>
          <w:w w:val="105"/>
        </w:rPr>
        <w:t> </w:t>
      </w:r>
      <w:r>
        <w:rPr>
          <w:w w:val="105"/>
        </w:rPr>
        <w:t>under-five</w:t>
      </w:r>
      <w:r>
        <w:rPr>
          <w:spacing w:val="-1"/>
          <w:w w:val="105"/>
        </w:rPr>
        <w:t> </w:t>
      </w:r>
      <w:r>
        <w:rPr>
          <w:w w:val="105"/>
        </w:rPr>
        <w:t>children</w:t>
      </w:r>
      <w:r>
        <w:rPr>
          <w:spacing w:val="-1"/>
          <w:w w:val="105"/>
        </w:rPr>
        <w:t> </w:t>
      </w:r>
      <w:r>
        <w:rPr>
          <w:w w:val="105"/>
        </w:rPr>
        <w:t>selected</w:t>
      </w:r>
      <w:r>
        <w:rPr>
          <w:spacing w:val="-8"/>
          <w:w w:val="105"/>
        </w:rPr>
        <w:t> </w:t>
      </w:r>
      <w:r>
        <w:rPr>
          <w:w w:val="105"/>
        </w:rPr>
        <w:t>through</w:t>
      </w:r>
      <w:r>
        <w:rPr>
          <w:spacing w:val="-7"/>
          <w:w w:val="105"/>
        </w:rPr>
        <w:t> </w:t>
      </w:r>
      <w:r>
        <w:rPr>
          <w:w w:val="105"/>
        </w:rPr>
        <w:t>a</w:t>
      </w:r>
      <w:r>
        <w:rPr>
          <w:spacing w:val="-2"/>
          <w:w w:val="105"/>
        </w:rPr>
        <w:t> </w:t>
      </w:r>
      <w:r>
        <w:rPr>
          <w:spacing w:val="-4"/>
          <w:w w:val="105"/>
        </w:rPr>
        <w:t>two-</w:t>
      </w:r>
    </w:p>
    <w:p>
      <w:pPr>
        <w:spacing w:after="0" w:line="501" w:lineRule="auto"/>
        <w:jc w:val="both"/>
        <w:sectPr>
          <w:pgSz w:w="11910" w:h="16850"/>
          <w:pgMar w:header="0" w:footer="1012" w:top="1360" w:bottom="1200" w:left="820" w:right="120"/>
        </w:sectPr>
      </w:pPr>
    </w:p>
    <w:p>
      <w:pPr>
        <w:pStyle w:val="BodyText"/>
        <w:spacing w:line="501" w:lineRule="auto" w:before="81"/>
        <w:ind w:left="1052" w:right="1315"/>
        <w:jc w:val="both"/>
      </w:pPr>
      <w:r>
        <w:rPr>
          <w:w w:val="105"/>
        </w:rPr>
        <w:t>staged</w:t>
      </w:r>
      <w:r>
        <w:rPr>
          <w:w w:val="105"/>
        </w:rPr>
        <w:t> sampling</w:t>
      </w:r>
      <w:r>
        <w:rPr>
          <w:w w:val="105"/>
        </w:rPr>
        <w:t> technique</w:t>
      </w:r>
      <w:r>
        <w:rPr>
          <w:w w:val="105"/>
        </w:rPr>
        <w:t> by balloting</w:t>
      </w:r>
      <w:r>
        <w:rPr>
          <w:w w:val="105"/>
        </w:rPr>
        <w:t> in</w:t>
      </w:r>
      <w:r>
        <w:rPr>
          <w:w w:val="105"/>
        </w:rPr>
        <w:t> Kuje and Rubochi</w:t>
      </w:r>
      <w:r>
        <w:rPr>
          <w:w w:val="105"/>
        </w:rPr>
        <w:t> community in</w:t>
      </w:r>
      <w:r>
        <w:rPr>
          <w:w w:val="105"/>
        </w:rPr>
        <w:t> Kuje</w:t>
      </w:r>
      <w:r>
        <w:rPr>
          <w:w w:val="105"/>
        </w:rPr>
        <w:t> Area Council</w:t>
      </w:r>
      <w:r>
        <w:rPr>
          <w:spacing w:val="-5"/>
          <w:w w:val="105"/>
        </w:rPr>
        <w:t> </w:t>
      </w:r>
      <w:r>
        <w:rPr>
          <w:w w:val="105"/>
        </w:rPr>
        <w:t>of</w:t>
      </w:r>
      <w:r>
        <w:rPr>
          <w:spacing w:val="-10"/>
          <w:w w:val="105"/>
        </w:rPr>
        <w:t> </w:t>
      </w:r>
      <w:r>
        <w:rPr>
          <w:w w:val="105"/>
        </w:rPr>
        <w:t>the</w:t>
      </w:r>
      <w:r>
        <w:rPr>
          <w:spacing w:val="-2"/>
          <w:w w:val="105"/>
        </w:rPr>
        <w:t> </w:t>
      </w:r>
      <w:r>
        <w:rPr>
          <w:w w:val="105"/>
        </w:rPr>
        <w:t>Federal</w:t>
      </w:r>
      <w:r>
        <w:rPr>
          <w:spacing w:val="-5"/>
          <w:w w:val="105"/>
        </w:rPr>
        <w:t> </w:t>
      </w:r>
      <w:r>
        <w:rPr>
          <w:w w:val="105"/>
        </w:rPr>
        <w:t>Capital</w:t>
      </w:r>
      <w:r>
        <w:rPr>
          <w:spacing w:val="-5"/>
          <w:w w:val="105"/>
        </w:rPr>
        <w:t> </w:t>
      </w:r>
      <w:r>
        <w:rPr>
          <w:w w:val="105"/>
        </w:rPr>
        <w:t>Territory.</w:t>
      </w:r>
      <w:r>
        <w:rPr>
          <w:spacing w:val="-5"/>
          <w:w w:val="105"/>
        </w:rPr>
        <w:t> </w:t>
      </w:r>
      <w:r>
        <w:rPr>
          <w:w w:val="105"/>
        </w:rPr>
        <w:t>Data</w:t>
      </w:r>
      <w:r>
        <w:rPr>
          <w:spacing w:val="-2"/>
          <w:w w:val="105"/>
        </w:rPr>
        <w:t> </w:t>
      </w:r>
      <w:r>
        <w:rPr>
          <w:w w:val="105"/>
        </w:rPr>
        <w:t>collected</w:t>
      </w:r>
      <w:r>
        <w:rPr>
          <w:spacing w:val="-1"/>
          <w:w w:val="105"/>
        </w:rPr>
        <w:t> </w:t>
      </w:r>
      <w:r>
        <w:rPr>
          <w:w w:val="105"/>
        </w:rPr>
        <w:t>were</w:t>
      </w:r>
      <w:r>
        <w:rPr>
          <w:spacing w:val="-2"/>
          <w:w w:val="105"/>
        </w:rPr>
        <w:t> </w:t>
      </w:r>
      <w:r>
        <w:rPr>
          <w:w w:val="105"/>
        </w:rPr>
        <w:t>collated</w:t>
      </w:r>
      <w:r>
        <w:rPr>
          <w:spacing w:val="-7"/>
          <w:w w:val="105"/>
        </w:rPr>
        <w:t> </w:t>
      </w:r>
      <w:r>
        <w:rPr>
          <w:w w:val="105"/>
        </w:rPr>
        <w:t>and</w:t>
      </w:r>
      <w:r>
        <w:rPr>
          <w:spacing w:val="-7"/>
          <w:w w:val="105"/>
        </w:rPr>
        <w:t> </w:t>
      </w:r>
      <w:r>
        <w:rPr>
          <w:w w:val="105"/>
        </w:rPr>
        <w:t>analysed</w:t>
      </w:r>
      <w:r>
        <w:rPr>
          <w:spacing w:val="-7"/>
          <w:w w:val="105"/>
        </w:rPr>
        <w:t> </w:t>
      </w:r>
      <w:r>
        <w:rPr>
          <w:w w:val="105"/>
        </w:rPr>
        <w:t>using SPSS</w:t>
      </w:r>
      <w:r>
        <w:rPr>
          <w:spacing w:val="-7"/>
          <w:w w:val="105"/>
        </w:rPr>
        <w:t> </w:t>
      </w:r>
      <w:r>
        <w:rPr>
          <w:w w:val="105"/>
        </w:rPr>
        <w:t>version</w:t>
      </w:r>
      <w:r>
        <w:rPr>
          <w:spacing w:val="-8"/>
          <w:w w:val="105"/>
        </w:rPr>
        <w:t> </w:t>
      </w:r>
      <w:r>
        <w:rPr>
          <w:w w:val="105"/>
        </w:rPr>
        <w:t>17</w:t>
      </w:r>
      <w:r>
        <w:rPr>
          <w:spacing w:val="-2"/>
          <w:w w:val="105"/>
        </w:rPr>
        <w:t> </w:t>
      </w:r>
      <w:r>
        <w:rPr>
          <w:w w:val="105"/>
        </w:rPr>
        <w:t>computer software</w:t>
      </w:r>
      <w:r>
        <w:rPr>
          <w:spacing w:val="-9"/>
          <w:w w:val="105"/>
        </w:rPr>
        <w:t> </w:t>
      </w:r>
      <w:r>
        <w:rPr>
          <w:w w:val="105"/>
        </w:rPr>
        <w:t>to</w:t>
      </w:r>
      <w:r>
        <w:rPr>
          <w:spacing w:val="-8"/>
          <w:w w:val="105"/>
        </w:rPr>
        <w:t> </w:t>
      </w:r>
      <w:r>
        <w:rPr>
          <w:w w:val="105"/>
        </w:rPr>
        <w:t>produce</w:t>
      </w:r>
      <w:r>
        <w:rPr>
          <w:spacing w:val="-9"/>
          <w:w w:val="105"/>
        </w:rPr>
        <w:t> </w:t>
      </w:r>
      <w:r>
        <w:rPr>
          <w:w w:val="105"/>
        </w:rPr>
        <w:t>frequency</w:t>
      </w:r>
      <w:r>
        <w:rPr>
          <w:spacing w:val="-8"/>
          <w:w w:val="105"/>
        </w:rPr>
        <w:t> </w:t>
      </w:r>
      <w:r>
        <w:rPr>
          <w:w w:val="105"/>
        </w:rPr>
        <w:t>tables.</w:t>
      </w:r>
      <w:r>
        <w:rPr>
          <w:spacing w:val="-6"/>
          <w:w w:val="105"/>
        </w:rPr>
        <w:t> </w:t>
      </w:r>
      <w:r>
        <w:rPr>
          <w:w w:val="105"/>
        </w:rPr>
        <w:t>Qualitative</w:t>
      </w:r>
      <w:r>
        <w:rPr>
          <w:spacing w:val="-9"/>
          <w:w w:val="105"/>
        </w:rPr>
        <w:t> </w:t>
      </w:r>
      <w:r>
        <w:rPr>
          <w:w w:val="105"/>
        </w:rPr>
        <w:t>data</w:t>
      </w:r>
      <w:r>
        <w:rPr>
          <w:spacing w:val="-3"/>
          <w:w w:val="105"/>
        </w:rPr>
        <w:t> </w:t>
      </w:r>
      <w:r>
        <w:rPr>
          <w:w w:val="105"/>
        </w:rPr>
        <w:t>such</w:t>
      </w:r>
      <w:r>
        <w:rPr>
          <w:spacing w:val="-8"/>
          <w:w w:val="105"/>
        </w:rPr>
        <w:t> </w:t>
      </w:r>
      <w:r>
        <w:rPr>
          <w:w w:val="105"/>
        </w:rPr>
        <w:t>as the</w:t>
      </w:r>
      <w:r>
        <w:rPr>
          <w:w w:val="105"/>
        </w:rPr>
        <w:t> children‟s</w:t>
      </w:r>
      <w:r>
        <w:rPr>
          <w:w w:val="105"/>
        </w:rPr>
        <w:t> age</w:t>
      </w:r>
      <w:r>
        <w:rPr>
          <w:w w:val="105"/>
        </w:rPr>
        <w:t> groups</w:t>
      </w:r>
      <w:r>
        <w:rPr>
          <w:w w:val="105"/>
        </w:rPr>
        <w:t> and</w:t>
      </w:r>
      <w:r>
        <w:rPr>
          <w:w w:val="105"/>
        </w:rPr>
        <w:t> sex</w:t>
      </w:r>
      <w:r>
        <w:rPr>
          <w:w w:val="105"/>
        </w:rPr>
        <w:t> and</w:t>
      </w:r>
      <w:r>
        <w:rPr>
          <w:w w:val="105"/>
        </w:rPr>
        <w:t> educational</w:t>
      </w:r>
      <w:r>
        <w:rPr>
          <w:w w:val="105"/>
        </w:rPr>
        <w:t> status</w:t>
      </w:r>
      <w:r>
        <w:rPr>
          <w:w w:val="105"/>
        </w:rPr>
        <w:t> of</w:t>
      </w:r>
      <w:r>
        <w:rPr>
          <w:w w:val="105"/>
        </w:rPr>
        <w:t> the</w:t>
      </w:r>
      <w:r>
        <w:rPr>
          <w:w w:val="105"/>
        </w:rPr>
        <w:t> mothers</w:t>
      </w:r>
      <w:r>
        <w:rPr>
          <w:w w:val="105"/>
        </w:rPr>
        <w:t> collated</w:t>
      </w:r>
      <w:r>
        <w:rPr>
          <w:w w:val="105"/>
        </w:rPr>
        <w:t> and displayed</w:t>
      </w:r>
      <w:r>
        <w:rPr>
          <w:w w:val="105"/>
        </w:rPr>
        <w:t> as</w:t>
      </w:r>
      <w:r>
        <w:rPr>
          <w:w w:val="105"/>
        </w:rPr>
        <w:t> frequency</w:t>
      </w:r>
      <w:r>
        <w:rPr>
          <w:w w:val="105"/>
        </w:rPr>
        <w:t> tables.</w:t>
      </w:r>
      <w:r>
        <w:rPr>
          <w:w w:val="105"/>
        </w:rPr>
        <w:t> Data</w:t>
      </w:r>
      <w:r>
        <w:rPr>
          <w:w w:val="105"/>
        </w:rPr>
        <w:t> on</w:t>
      </w:r>
      <w:r>
        <w:rPr>
          <w:w w:val="105"/>
        </w:rPr>
        <w:t> knowledge</w:t>
      </w:r>
      <w:r>
        <w:rPr>
          <w:w w:val="105"/>
        </w:rPr>
        <w:t> of</w:t>
      </w:r>
      <w:r>
        <w:rPr>
          <w:w w:val="105"/>
        </w:rPr>
        <w:t> malaria,</w:t>
      </w:r>
      <w:r>
        <w:rPr>
          <w:w w:val="105"/>
        </w:rPr>
        <w:t> its</w:t>
      </w:r>
      <w:r>
        <w:rPr>
          <w:w w:val="105"/>
        </w:rPr>
        <w:t> prevention, complications</w:t>
      </w:r>
      <w:r>
        <w:rPr>
          <w:w w:val="105"/>
        </w:rPr>
        <w:t> and</w:t>
      </w:r>
      <w:r>
        <w:rPr>
          <w:w w:val="105"/>
        </w:rPr>
        <w:t> the</w:t>
      </w:r>
      <w:r>
        <w:rPr>
          <w:w w:val="105"/>
        </w:rPr>
        <w:t> drugs</w:t>
      </w:r>
      <w:r>
        <w:rPr>
          <w:w w:val="105"/>
        </w:rPr>
        <w:t> used</w:t>
      </w:r>
      <w:r>
        <w:rPr>
          <w:w w:val="105"/>
        </w:rPr>
        <w:t> by</w:t>
      </w:r>
      <w:r>
        <w:rPr>
          <w:w w:val="105"/>
        </w:rPr>
        <w:t> mothers</w:t>
      </w:r>
      <w:r>
        <w:rPr>
          <w:w w:val="105"/>
        </w:rPr>
        <w:t> for</w:t>
      </w:r>
      <w:r>
        <w:rPr>
          <w:w w:val="105"/>
        </w:rPr>
        <w:t> the</w:t>
      </w:r>
      <w:r>
        <w:rPr>
          <w:w w:val="105"/>
        </w:rPr>
        <w:t> treatment</w:t>
      </w:r>
      <w:r>
        <w:rPr>
          <w:w w:val="105"/>
        </w:rPr>
        <w:t> of</w:t>
      </w:r>
      <w:r>
        <w:rPr>
          <w:w w:val="105"/>
        </w:rPr>
        <w:t> malaria</w:t>
      </w:r>
      <w:r>
        <w:rPr>
          <w:w w:val="105"/>
        </w:rPr>
        <w:t> in</w:t>
      </w:r>
      <w:r>
        <w:rPr>
          <w:w w:val="105"/>
        </w:rPr>
        <w:t> their children aged below five years</w:t>
      </w:r>
      <w:r>
        <w:rPr>
          <w:spacing w:val="-1"/>
          <w:w w:val="105"/>
        </w:rPr>
        <w:t> </w:t>
      </w:r>
      <w:r>
        <w:rPr>
          <w:w w:val="105"/>
        </w:rPr>
        <w:t>at baseline were compared with the data obtained after 5 months</w:t>
      </w:r>
      <w:r>
        <w:rPr>
          <w:w w:val="105"/>
        </w:rPr>
        <w:t> of</w:t>
      </w:r>
      <w:r>
        <w:rPr>
          <w:w w:val="105"/>
        </w:rPr>
        <w:t> Health</w:t>
      </w:r>
      <w:r>
        <w:rPr>
          <w:w w:val="105"/>
        </w:rPr>
        <w:t> Education</w:t>
      </w:r>
      <w:r>
        <w:rPr>
          <w:w w:val="105"/>
        </w:rPr>
        <w:t> intervention</w:t>
      </w:r>
      <w:r>
        <w:rPr>
          <w:w w:val="105"/>
        </w:rPr>
        <w:t> and</w:t>
      </w:r>
      <w:r>
        <w:rPr>
          <w:w w:val="105"/>
        </w:rPr>
        <w:t> differences</w:t>
      </w:r>
      <w:r>
        <w:rPr>
          <w:w w:val="105"/>
        </w:rPr>
        <w:t> or changes</w:t>
      </w:r>
      <w:r>
        <w:rPr>
          <w:w w:val="105"/>
        </w:rPr>
        <w:t> tested</w:t>
      </w:r>
      <w:r>
        <w:rPr>
          <w:w w:val="105"/>
        </w:rPr>
        <w:t> for significance using the chi-square statistical test with the software. Similar data obtained from</w:t>
      </w:r>
      <w:r>
        <w:rPr>
          <w:w w:val="105"/>
        </w:rPr>
        <w:t> a</w:t>
      </w:r>
      <w:r>
        <w:rPr>
          <w:w w:val="105"/>
        </w:rPr>
        <w:t> control</w:t>
      </w:r>
      <w:r>
        <w:rPr>
          <w:w w:val="105"/>
        </w:rPr>
        <w:t> community</w:t>
      </w:r>
      <w:r>
        <w:rPr>
          <w:w w:val="105"/>
        </w:rPr>
        <w:t> was</w:t>
      </w:r>
      <w:r>
        <w:rPr>
          <w:w w:val="105"/>
        </w:rPr>
        <w:t> also</w:t>
      </w:r>
      <w:r>
        <w:rPr>
          <w:w w:val="105"/>
        </w:rPr>
        <w:t> analysed</w:t>
      </w:r>
      <w:r>
        <w:rPr>
          <w:w w:val="105"/>
        </w:rPr>
        <w:t> and</w:t>
      </w:r>
      <w:r>
        <w:rPr>
          <w:w w:val="105"/>
        </w:rPr>
        <w:t> changes</w:t>
      </w:r>
      <w:r>
        <w:rPr>
          <w:w w:val="105"/>
        </w:rPr>
        <w:t> tested</w:t>
      </w:r>
      <w:r>
        <w:rPr>
          <w:w w:val="105"/>
        </w:rPr>
        <w:t> using</w:t>
      </w:r>
      <w:r>
        <w:rPr>
          <w:w w:val="105"/>
        </w:rPr>
        <w:t> chi-square</w:t>
      </w:r>
      <w:r>
        <w:rPr>
          <w:w w:val="105"/>
        </w:rPr>
        <w:t> for </w:t>
      </w:r>
      <w:r>
        <w:rPr>
          <w:spacing w:val="-2"/>
          <w:w w:val="105"/>
        </w:rPr>
        <w:t>significance.</w:t>
      </w:r>
    </w:p>
    <w:p>
      <w:pPr>
        <w:pStyle w:val="BodyText"/>
        <w:spacing w:line="501" w:lineRule="auto"/>
        <w:ind w:left="1052" w:right="1314" w:firstLine="720"/>
        <w:jc w:val="both"/>
      </w:pPr>
      <w:r>
        <w:rPr>
          <w:w w:val="105"/>
        </w:rPr>
        <w:t>The level of significance was set at 95% (p≤ 0.05) for all statistical analysis. At baseline,</w:t>
      </w:r>
      <w:r>
        <w:rPr>
          <w:w w:val="105"/>
        </w:rPr>
        <w:t> only</w:t>
      </w:r>
      <w:r>
        <w:rPr>
          <w:w w:val="105"/>
        </w:rPr>
        <w:t> 1.8%</w:t>
      </w:r>
      <w:r>
        <w:rPr>
          <w:w w:val="105"/>
        </w:rPr>
        <w:t> in</w:t>
      </w:r>
      <w:r>
        <w:rPr>
          <w:w w:val="105"/>
        </w:rPr>
        <w:t> the</w:t>
      </w:r>
      <w:r>
        <w:rPr>
          <w:w w:val="105"/>
        </w:rPr>
        <w:t> intervention</w:t>
      </w:r>
      <w:r>
        <w:rPr>
          <w:w w:val="105"/>
        </w:rPr>
        <w:t> group</w:t>
      </w:r>
      <w:r>
        <w:rPr>
          <w:w w:val="105"/>
        </w:rPr>
        <w:t> had</w:t>
      </w:r>
      <w:r>
        <w:rPr>
          <w:w w:val="105"/>
        </w:rPr>
        <w:t> good</w:t>
      </w:r>
      <w:r>
        <w:rPr>
          <w:w w:val="105"/>
        </w:rPr>
        <w:t> knowledge</w:t>
      </w:r>
      <w:r>
        <w:rPr>
          <w:w w:val="105"/>
        </w:rPr>
        <w:t> of</w:t>
      </w:r>
      <w:r>
        <w:rPr>
          <w:w w:val="105"/>
        </w:rPr>
        <w:t> the</w:t>
      </w:r>
      <w:r>
        <w:rPr>
          <w:w w:val="105"/>
        </w:rPr>
        <w:t> cause</w:t>
      </w:r>
      <w:r>
        <w:rPr>
          <w:w w:val="105"/>
        </w:rPr>
        <w:t> of malaria</w:t>
      </w:r>
      <w:r>
        <w:rPr>
          <w:w w:val="105"/>
        </w:rPr>
        <w:t> while</w:t>
      </w:r>
      <w:r>
        <w:rPr>
          <w:w w:val="105"/>
        </w:rPr>
        <w:t> 90.2%</w:t>
      </w:r>
      <w:r>
        <w:rPr>
          <w:w w:val="105"/>
        </w:rPr>
        <w:t> had</w:t>
      </w:r>
      <w:r>
        <w:rPr>
          <w:w w:val="105"/>
        </w:rPr>
        <w:t> fair knowledge</w:t>
      </w:r>
      <w:r>
        <w:rPr>
          <w:w w:val="105"/>
        </w:rPr>
        <w:t> which</w:t>
      </w:r>
      <w:r>
        <w:rPr>
          <w:w w:val="105"/>
        </w:rPr>
        <w:t> improved</w:t>
      </w:r>
      <w:r>
        <w:rPr>
          <w:w w:val="105"/>
        </w:rPr>
        <w:t> significantly</w:t>
      </w:r>
      <w:r>
        <w:rPr>
          <w:w w:val="105"/>
        </w:rPr>
        <w:t> (p=0.013) after the intervention. Good knowledge</w:t>
      </w:r>
      <w:r>
        <w:rPr>
          <w:w w:val="105"/>
        </w:rPr>
        <w:t> of the</w:t>
      </w:r>
      <w:r>
        <w:rPr>
          <w:w w:val="105"/>
        </w:rPr>
        <w:t> prevention</w:t>
      </w:r>
      <w:r>
        <w:rPr>
          <w:w w:val="105"/>
        </w:rPr>
        <w:t> measures</w:t>
      </w:r>
      <w:r>
        <w:rPr>
          <w:w w:val="105"/>
        </w:rPr>
        <w:t> was also</w:t>
      </w:r>
      <w:r>
        <w:rPr>
          <w:w w:val="105"/>
        </w:rPr>
        <w:t> poor</w:t>
      </w:r>
      <w:r>
        <w:rPr>
          <w:w w:val="105"/>
        </w:rPr>
        <w:t> (5.4%) in the</w:t>
      </w:r>
      <w:r>
        <w:rPr>
          <w:w w:val="105"/>
        </w:rPr>
        <w:t> intervention</w:t>
      </w:r>
      <w:r>
        <w:rPr>
          <w:w w:val="105"/>
        </w:rPr>
        <w:t> group</w:t>
      </w:r>
      <w:r>
        <w:rPr>
          <w:w w:val="105"/>
        </w:rPr>
        <w:t> but</w:t>
      </w:r>
      <w:r>
        <w:rPr>
          <w:w w:val="105"/>
        </w:rPr>
        <w:t> increased</w:t>
      </w:r>
      <w:r>
        <w:rPr>
          <w:w w:val="105"/>
        </w:rPr>
        <w:t> significantly</w:t>
      </w:r>
      <w:r>
        <w:rPr>
          <w:w w:val="105"/>
        </w:rPr>
        <w:t> after</w:t>
      </w:r>
      <w:r>
        <w:rPr>
          <w:w w:val="105"/>
        </w:rPr>
        <w:t> 5</w:t>
      </w:r>
      <w:r>
        <w:rPr>
          <w:w w:val="105"/>
        </w:rPr>
        <w:t> months</w:t>
      </w:r>
      <w:r>
        <w:rPr>
          <w:w w:val="105"/>
        </w:rPr>
        <w:t> of</w:t>
      </w:r>
      <w:r>
        <w:rPr>
          <w:w w:val="105"/>
        </w:rPr>
        <w:t> intervention. However, the control group showed no change. Most mothers</w:t>
      </w:r>
      <w:r>
        <w:rPr>
          <w:spacing w:val="-2"/>
          <w:w w:val="105"/>
        </w:rPr>
        <w:t> </w:t>
      </w:r>
      <w:r>
        <w:rPr>
          <w:w w:val="105"/>
        </w:rPr>
        <w:t>used Chloroquine to treat malaria in both the intervention and control groups. This however declined from 72.2% to</w:t>
      </w:r>
      <w:r>
        <w:rPr>
          <w:w w:val="105"/>
        </w:rPr>
        <w:t> 53.6%</w:t>
      </w:r>
      <w:r>
        <w:rPr>
          <w:w w:val="105"/>
        </w:rPr>
        <w:t> in</w:t>
      </w:r>
      <w:r>
        <w:rPr>
          <w:w w:val="105"/>
        </w:rPr>
        <w:t> the</w:t>
      </w:r>
      <w:r>
        <w:rPr>
          <w:w w:val="105"/>
        </w:rPr>
        <w:t> intervention</w:t>
      </w:r>
      <w:r>
        <w:rPr>
          <w:w w:val="105"/>
        </w:rPr>
        <w:t> group.</w:t>
      </w:r>
      <w:r>
        <w:rPr>
          <w:w w:val="105"/>
        </w:rPr>
        <w:t> The</w:t>
      </w:r>
      <w:r>
        <w:rPr>
          <w:w w:val="105"/>
        </w:rPr>
        <w:t> findings</w:t>
      </w:r>
      <w:r>
        <w:rPr>
          <w:w w:val="105"/>
        </w:rPr>
        <w:t> of</w:t>
      </w:r>
      <w:r>
        <w:rPr>
          <w:w w:val="105"/>
        </w:rPr>
        <w:t> the</w:t>
      </w:r>
      <w:r>
        <w:rPr>
          <w:w w:val="105"/>
        </w:rPr>
        <w:t> study</w:t>
      </w:r>
      <w:r>
        <w:rPr>
          <w:w w:val="105"/>
        </w:rPr>
        <w:t> revealed</w:t>
      </w:r>
      <w:r>
        <w:rPr>
          <w:w w:val="105"/>
        </w:rPr>
        <w:t> a</w:t>
      </w:r>
      <w:r>
        <w:rPr>
          <w:w w:val="105"/>
        </w:rPr>
        <w:t> lack</w:t>
      </w:r>
      <w:r>
        <w:rPr>
          <w:w w:val="105"/>
        </w:rPr>
        <w:t> of knowledge</w:t>
      </w:r>
      <w:r>
        <w:rPr>
          <w:w w:val="105"/>
        </w:rPr>
        <w:t> and</w:t>
      </w:r>
      <w:r>
        <w:rPr>
          <w:w w:val="105"/>
        </w:rPr>
        <w:t> many</w:t>
      </w:r>
      <w:r>
        <w:rPr>
          <w:w w:val="105"/>
        </w:rPr>
        <w:t> misconceptions</w:t>
      </w:r>
      <w:r>
        <w:rPr>
          <w:w w:val="105"/>
        </w:rPr>
        <w:t> about the</w:t>
      </w:r>
      <w:r>
        <w:rPr>
          <w:w w:val="105"/>
        </w:rPr>
        <w:t> transmission and</w:t>
      </w:r>
      <w:r>
        <w:rPr>
          <w:w w:val="105"/>
        </w:rPr>
        <w:t> treatment of</w:t>
      </w:r>
      <w:r>
        <w:rPr>
          <w:w w:val="105"/>
        </w:rPr>
        <w:t> malaria, which</w:t>
      </w:r>
      <w:r>
        <w:rPr>
          <w:w w:val="105"/>
        </w:rPr>
        <w:t> could</w:t>
      </w:r>
      <w:r>
        <w:rPr>
          <w:w w:val="105"/>
        </w:rPr>
        <w:t> adversely</w:t>
      </w:r>
      <w:r>
        <w:rPr>
          <w:w w:val="105"/>
        </w:rPr>
        <w:t> affect</w:t>
      </w:r>
      <w:r>
        <w:rPr>
          <w:w w:val="105"/>
        </w:rPr>
        <w:t> malaria</w:t>
      </w:r>
      <w:r>
        <w:rPr>
          <w:w w:val="105"/>
        </w:rPr>
        <w:t> control</w:t>
      </w:r>
      <w:r>
        <w:rPr>
          <w:w w:val="105"/>
        </w:rPr>
        <w:t> measures</w:t>
      </w:r>
      <w:r>
        <w:rPr>
          <w:w w:val="105"/>
        </w:rPr>
        <w:t> and</w:t>
      </w:r>
      <w:r>
        <w:rPr>
          <w:w w:val="105"/>
        </w:rPr>
        <w:t> antimalarial</w:t>
      </w:r>
      <w:r>
        <w:rPr>
          <w:w w:val="105"/>
        </w:rPr>
        <w:t> therapy.</w:t>
      </w:r>
      <w:r>
        <w:rPr>
          <w:w w:val="105"/>
        </w:rPr>
        <w:t> The researchers concluded that</w:t>
      </w:r>
      <w:r>
        <w:rPr>
          <w:w w:val="105"/>
        </w:rPr>
        <w:t> mothers of children under-five in</w:t>
      </w:r>
      <w:r>
        <w:rPr>
          <w:w w:val="105"/>
        </w:rPr>
        <w:t> Kuje</w:t>
      </w:r>
      <w:r>
        <w:rPr>
          <w:w w:val="105"/>
        </w:rPr>
        <w:t> had poor knowledge of</w:t>
      </w:r>
      <w:r>
        <w:rPr>
          <w:spacing w:val="-2"/>
          <w:w w:val="105"/>
        </w:rPr>
        <w:t> </w:t>
      </w:r>
      <w:r>
        <w:rPr>
          <w:w w:val="105"/>
        </w:rPr>
        <w:t>the cause of malaria and its</w:t>
      </w:r>
      <w:r>
        <w:rPr>
          <w:spacing w:val="-1"/>
          <w:w w:val="105"/>
        </w:rPr>
        <w:t> </w:t>
      </w:r>
      <w:r>
        <w:rPr>
          <w:w w:val="105"/>
        </w:rPr>
        <w:t>prevention method, and were not using the recommended drug by the Federal Government of Nigeria (ACTs) for the treatment of uncomplicated malaria. However</w:t>
      </w:r>
      <w:r>
        <w:rPr>
          <w:spacing w:val="19"/>
          <w:w w:val="105"/>
        </w:rPr>
        <w:t> </w:t>
      </w:r>
      <w:r>
        <w:rPr>
          <w:w w:val="105"/>
        </w:rPr>
        <w:t>adequate</w:t>
      </w:r>
      <w:r>
        <w:rPr>
          <w:spacing w:val="21"/>
          <w:w w:val="105"/>
        </w:rPr>
        <w:t> </w:t>
      </w:r>
      <w:r>
        <w:rPr>
          <w:w w:val="105"/>
        </w:rPr>
        <w:t>health</w:t>
      </w:r>
      <w:r>
        <w:rPr>
          <w:spacing w:val="22"/>
          <w:w w:val="105"/>
        </w:rPr>
        <w:t> </w:t>
      </w:r>
      <w:r>
        <w:rPr>
          <w:w w:val="105"/>
        </w:rPr>
        <w:t>education to</w:t>
      </w:r>
      <w:r>
        <w:rPr>
          <w:spacing w:val="22"/>
          <w:w w:val="105"/>
        </w:rPr>
        <w:t> </w:t>
      </w:r>
      <w:r>
        <w:rPr>
          <w:w w:val="105"/>
        </w:rPr>
        <w:t>women</w:t>
      </w:r>
      <w:r>
        <w:rPr>
          <w:spacing w:val="22"/>
          <w:w w:val="105"/>
        </w:rPr>
        <w:t> </w:t>
      </w:r>
      <w:r>
        <w:rPr>
          <w:w w:val="105"/>
        </w:rPr>
        <w:t>especially in the language they</w:t>
      </w:r>
    </w:p>
    <w:p>
      <w:pPr>
        <w:spacing w:after="0" w:line="501" w:lineRule="auto"/>
        <w:jc w:val="both"/>
        <w:sectPr>
          <w:pgSz w:w="11910" w:h="16850"/>
          <w:pgMar w:header="0" w:footer="1012" w:top="1360" w:bottom="1200" w:left="820" w:right="120"/>
        </w:sectPr>
      </w:pPr>
    </w:p>
    <w:p>
      <w:pPr>
        <w:pStyle w:val="BodyText"/>
        <w:spacing w:line="504" w:lineRule="auto" w:before="81"/>
        <w:ind w:left="1052" w:right="1338"/>
        <w:jc w:val="both"/>
      </w:pPr>
      <w:r>
        <w:rPr>
          <w:w w:val="105"/>
        </w:rPr>
        <w:t>understood</w:t>
      </w:r>
      <w:r>
        <w:rPr>
          <w:w w:val="105"/>
        </w:rPr>
        <w:t> effectively increased</w:t>
      </w:r>
      <w:r>
        <w:rPr>
          <w:w w:val="105"/>
        </w:rPr>
        <w:t> their knowledge and improved the</w:t>
      </w:r>
      <w:r>
        <w:rPr>
          <w:w w:val="105"/>
        </w:rPr>
        <w:t> practice of malaria </w:t>
      </w:r>
      <w:r>
        <w:rPr>
          <w:spacing w:val="-2"/>
          <w:w w:val="105"/>
        </w:rPr>
        <w:t>treatment.</w:t>
      </w:r>
    </w:p>
    <w:p>
      <w:pPr>
        <w:pStyle w:val="BodyText"/>
        <w:spacing w:line="501" w:lineRule="auto"/>
        <w:ind w:left="1052" w:right="1316" w:firstLine="720"/>
        <w:jc w:val="both"/>
      </w:pPr>
      <w:r>
        <w:rPr>
          <w:w w:val="105"/>
        </w:rPr>
        <w:t>Furthermore, Adeyemo,</w:t>
      </w:r>
      <w:r>
        <w:rPr>
          <w:w w:val="105"/>
        </w:rPr>
        <w:t> Oluwatosin,</w:t>
      </w:r>
      <w:r>
        <w:rPr>
          <w:w w:val="105"/>
        </w:rPr>
        <w:t> Amodu</w:t>
      </w:r>
      <w:r>
        <w:rPr>
          <w:w w:val="105"/>
        </w:rPr>
        <w:t> and</w:t>
      </w:r>
      <w:r>
        <w:rPr>
          <w:w w:val="105"/>
        </w:rPr>
        <w:t> Taofeeq</w:t>
      </w:r>
      <w:r>
        <w:rPr>
          <w:w w:val="105"/>
        </w:rPr>
        <w:t> (2014)</w:t>
      </w:r>
      <w:r>
        <w:rPr>
          <w:w w:val="105"/>
        </w:rPr>
        <w:t> conducted</w:t>
      </w:r>
      <w:r>
        <w:rPr>
          <w:w w:val="105"/>
        </w:rPr>
        <w:t> a study</w:t>
      </w:r>
      <w:r>
        <w:rPr>
          <w:w w:val="105"/>
        </w:rPr>
        <w:t> on</w:t>
      </w:r>
      <w:r>
        <w:rPr>
          <w:w w:val="105"/>
        </w:rPr>
        <w:t> home</w:t>
      </w:r>
      <w:r>
        <w:rPr>
          <w:w w:val="105"/>
        </w:rPr>
        <w:t> management</w:t>
      </w:r>
      <w:r>
        <w:rPr>
          <w:w w:val="105"/>
        </w:rPr>
        <w:t> and</w:t>
      </w:r>
      <w:r>
        <w:rPr>
          <w:w w:val="105"/>
        </w:rPr>
        <w:t> prevention</w:t>
      </w:r>
      <w:r>
        <w:rPr>
          <w:w w:val="105"/>
        </w:rPr>
        <w:t> of</w:t>
      </w:r>
      <w:r>
        <w:rPr>
          <w:w w:val="105"/>
        </w:rPr>
        <w:t> malaria</w:t>
      </w:r>
      <w:r>
        <w:rPr>
          <w:w w:val="105"/>
        </w:rPr>
        <w:t> among</w:t>
      </w:r>
      <w:r>
        <w:rPr>
          <w:w w:val="105"/>
        </w:rPr>
        <w:t> under-five</w:t>
      </w:r>
      <w:r>
        <w:rPr>
          <w:w w:val="105"/>
        </w:rPr>
        <w:t> children: experiences</w:t>
      </w:r>
      <w:r>
        <w:rPr>
          <w:w w:val="105"/>
        </w:rPr>
        <w:t> of mothers</w:t>
      </w:r>
      <w:r>
        <w:rPr>
          <w:w w:val="105"/>
        </w:rPr>
        <w:t> in</w:t>
      </w:r>
      <w:r>
        <w:rPr>
          <w:w w:val="105"/>
        </w:rPr>
        <w:t> a</w:t>
      </w:r>
      <w:r>
        <w:rPr>
          <w:w w:val="105"/>
        </w:rPr>
        <w:t> Nigerian</w:t>
      </w:r>
      <w:r>
        <w:rPr>
          <w:w w:val="105"/>
        </w:rPr>
        <w:t> local</w:t>
      </w:r>
      <w:r>
        <w:rPr>
          <w:w w:val="105"/>
        </w:rPr>
        <w:t> government</w:t>
      </w:r>
      <w:r>
        <w:rPr>
          <w:w w:val="105"/>
        </w:rPr>
        <w:t> area.</w:t>
      </w:r>
      <w:r>
        <w:rPr>
          <w:w w:val="105"/>
        </w:rPr>
        <w:t> The</w:t>
      </w:r>
      <w:r>
        <w:rPr>
          <w:w w:val="105"/>
        </w:rPr>
        <w:t> ravaging</w:t>
      </w:r>
      <w:r>
        <w:rPr>
          <w:w w:val="105"/>
        </w:rPr>
        <w:t> effect</w:t>
      </w:r>
      <w:r>
        <w:rPr>
          <w:w w:val="105"/>
        </w:rPr>
        <w:t> of malaria on</w:t>
      </w:r>
      <w:r>
        <w:rPr>
          <w:spacing w:val="-5"/>
          <w:w w:val="105"/>
        </w:rPr>
        <w:t> </w:t>
      </w:r>
      <w:r>
        <w:rPr>
          <w:w w:val="105"/>
        </w:rPr>
        <w:t>children</w:t>
      </w:r>
      <w:r>
        <w:rPr>
          <w:spacing w:val="-5"/>
          <w:w w:val="105"/>
        </w:rPr>
        <w:t> </w:t>
      </w:r>
      <w:r>
        <w:rPr>
          <w:w w:val="105"/>
        </w:rPr>
        <w:t>is</w:t>
      </w:r>
      <w:r>
        <w:rPr>
          <w:spacing w:val="-6"/>
          <w:w w:val="105"/>
        </w:rPr>
        <w:t> </w:t>
      </w:r>
      <w:r>
        <w:rPr>
          <w:w w:val="105"/>
        </w:rPr>
        <w:t>of</w:t>
      </w:r>
      <w:r>
        <w:rPr>
          <w:spacing w:val="-7"/>
          <w:w w:val="105"/>
        </w:rPr>
        <w:t> </w:t>
      </w:r>
      <w:r>
        <w:rPr>
          <w:w w:val="105"/>
        </w:rPr>
        <w:t>concern</w:t>
      </w:r>
      <w:r>
        <w:rPr>
          <w:spacing w:val="-5"/>
          <w:w w:val="105"/>
        </w:rPr>
        <w:t> </w:t>
      </w:r>
      <w:r>
        <w:rPr>
          <w:w w:val="105"/>
        </w:rPr>
        <w:t>due</w:t>
      </w:r>
      <w:r>
        <w:rPr>
          <w:spacing w:val="-12"/>
          <w:w w:val="105"/>
        </w:rPr>
        <w:t> </w:t>
      </w:r>
      <w:r>
        <w:rPr>
          <w:w w:val="105"/>
        </w:rPr>
        <w:t>to</w:t>
      </w:r>
      <w:r>
        <w:rPr>
          <w:spacing w:val="-5"/>
          <w:w w:val="105"/>
        </w:rPr>
        <w:t> </w:t>
      </w:r>
      <w:r>
        <w:rPr>
          <w:w w:val="105"/>
        </w:rPr>
        <w:t>its</w:t>
      </w:r>
      <w:r>
        <w:rPr>
          <w:spacing w:val="-6"/>
          <w:w w:val="105"/>
        </w:rPr>
        <w:t> </w:t>
      </w:r>
      <w:r>
        <w:rPr>
          <w:w w:val="105"/>
        </w:rPr>
        <w:t>high</w:t>
      </w:r>
      <w:r>
        <w:rPr>
          <w:spacing w:val="-5"/>
          <w:w w:val="105"/>
        </w:rPr>
        <w:t> </w:t>
      </w:r>
      <w:r>
        <w:rPr>
          <w:w w:val="105"/>
        </w:rPr>
        <w:t>mortality</w:t>
      </w:r>
      <w:r>
        <w:rPr>
          <w:spacing w:val="-5"/>
          <w:w w:val="105"/>
        </w:rPr>
        <w:t> </w:t>
      </w:r>
      <w:r>
        <w:rPr>
          <w:w w:val="105"/>
        </w:rPr>
        <w:t>and</w:t>
      </w:r>
      <w:r>
        <w:rPr>
          <w:spacing w:val="-5"/>
          <w:w w:val="105"/>
        </w:rPr>
        <w:t> </w:t>
      </w:r>
      <w:r>
        <w:rPr>
          <w:w w:val="105"/>
        </w:rPr>
        <w:t>morbidity</w:t>
      </w:r>
      <w:r>
        <w:rPr>
          <w:spacing w:val="-11"/>
          <w:w w:val="105"/>
        </w:rPr>
        <w:t> </w:t>
      </w:r>
      <w:r>
        <w:rPr>
          <w:w w:val="105"/>
        </w:rPr>
        <w:t>rates.</w:t>
      </w:r>
      <w:r>
        <w:rPr>
          <w:spacing w:val="-3"/>
          <w:w w:val="105"/>
        </w:rPr>
        <w:t> </w:t>
      </w:r>
      <w:r>
        <w:rPr>
          <w:w w:val="105"/>
        </w:rPr>
        <w:t>This</w:t>
      </w:r>
      <w:r>
        <w:rPr>
          <w:spacing w:val="-6"/>
          <w:w w:val="105"/>
        </w:rPr>
        <w:t> </w:t>
      </w:r>
      <w:r>
        <w:rPr>
          <w:w w:val="105"/>
        </w:rPr>
        <w:t>study assessed</w:t>
      </w:r>
      <w:r>
        <w:rPr>
          <w:w w:val="105"/>
        </w:rPr>
        <w:t> the</w:t>
      </w:r>
      <w:r>
        <w:rPr>
          <w:w w:val="105"/>
        </w:rPr>
        <w:t> practice</w:t>
      </w:r>
      <w:r>
        <w:rPr>
          <w:w w:val="105"/>
        </w:rPr>
        <w:t> of</w:t>
      </w:r>
      <w:r>
        <w:rPr>
          <w:w w:val="105"/>
        </w:rPr>
        <w:t> mothers</w:t>
      </w:r>
      <w:r>
        <w:rPr>
          <w:w w:val="105"/>
        </w:rPr>
        <w:t> of</w:t>
      </w:r>
      <w:r>
        <w:rPr>
          <w:w w:val="105"/>
        </w:rPr>
        <w:t> under-five</w:t>
      </w:r>
      <w:r>
        <w:rPr>
          <w:w w:val="105"/>
        </w:rPr>
        <w:t> children</w:t>
      </w:r>
      <w:r>
        <w:rPr>
          <w:w w:val="105"/>
        </w:rPr>
        <w:t> in</w:t>
      </w:r>
      <w:r>
        <w:rPr>
          <w:w w:val="105"/>
        </w:rPr>
        <w:t> home</w:t>
      </w:r>
      <w:r>
        <w:rPr>
          <w:w w:val="105"/>
        </w:rPr>
        <w:t> management</w:t>
      </w:r>
      <w:r>
        <w:rPr>
          <w:w w:val="105"/>
        </w:rPr>
        <w:t> and prevention</w:t>
      </w:r>
      <w:r>
        <w:rPr>
          <w:spacing w:val="-10"/>
          <w:w w:val="105"/>
        </w:rPr>
        <w:t> </w:t>
      </w:r>
      <w:r>
        <w:rPr>
          <w:w w:val="105"/>
        </w:rPr>
        <w:t>of</w:t>
      </w:r>
      <w:r>
        <w:rPr>
          <w:spacing w:val="-12"/>
          <w:w w:val="105"/>
        </w:rPr>
        <w:t> </w:t>
      </w:r>
      <w:r>
        <w:rPr>
          <w:w w:val="105"/>
        </w:rPr>
        <w:t>malaria.</w:t>
      </w:r>
      <w:r>
        <w:rPr>
          <w:spacing w:val="-8"/>
          <w:w w:val="105"/>
        </w:rPr>
        <w:t> </w:t>
      </w:r>
      <w:r>
        <w:rPr>
          <w:w w:val="105"/>
        </w:rPr>
        <w:t>The</w:t>
      </w:r>
      <w:r>
        <w:rPr>
          <w:spacing w:val="-11"/>
          <w:w w:val="105"/>
        </w:rPr>
        <w:t> </w:t>
      </w:r>
      <w:r>
        <w:rPr>
          <w:w w:val="105"/>
        </w:rPr>
        <w:t>study,</w:t>
      </w:r>
      <w:r>
        <w:rPr>
          <w:spacing w:val="-8"/>
          <w:w w:val="105"/>
        </w:rPr>
        <w:t> </w:t>
      </w:r>
      <w:r>
        <w:rPr>
          <w:w w:val="105"/>
        </w:rPr>
        <w:t>a</w:t>
      </w:r>
      <w:r>
        <w:rPr>
          <w:spacing w:val="-5"/>
          <w:w w:val="105"/>
        </w:rPr>
        <w:t> </w:t>
      </w:r>
      <w:r>
        <w:rPr>
          <w:w w:val="105"/>
        </w:rPr>
        <w:t>cross-sectional</w:t>
      </w:r>
      <w:r>
        <w:rPr>
          <w:spacing w:val="-8"/>
          <w:w w:val="105"/>
        </w:rPr>
        <w:t> </w:t>
      </w:r>
      <w:r>
        <w:rPr>
          <w:w w:val="105"/>
        </w:rPr>
        <w:t>adopting</w:t>
      </w:r>
      <w:r>
        <w:rPr>
          <w:spacing w:val="-10"/>
          <w:w w:val="105"/>
        </w:rPr>
        <w:t> </w:t>
      </w:r>
      <w:r>
        <w:rPr>
          <w:w w:val="105"/>
        </w:rPr>
        <w:t>explorative</w:t>
      </w:r>
      <w:r>
        <w:rPr>
          <w:spacing w:val="-5"/>
          <w:w w:val="105"/>
        </w:rPr>
        <w:t> </w:t>
      </w:r>
      <w:r>
        <w:rPr>
          <w:w w:val="105"/>
        </w:rPr>
        <w:t>survey</w:t>
      </w:r>
      <w:r>
        <w:rPr>
          <w:spacing w:val="-10"/>
          <w:w w:val="105"/>
        </w:rPr>
        <w:t> </w:t>
      </w:r>
      <w:r>
        <w:rPr>
          <w:w w:val="105"/>
        </w:rPr>
        <w:t>approach, was</w:t>
      </w:r>
      <w:r>
        <w:rPr>
          <w:spacing w:val="-2"/>
          <w:w w:val="105"/>
        </w:rPr>
        <w:t> </w:t>
      </w:r>
      <w:r>
        <w:rPr>
          <w:w w:val="105"/>
        </w:rPr>
        <w:t>carried out</w:t>
      </w:r>
      <w:r>
        <w:rPr>
          <w:spacing w:val="-5"/>
          <w:w w:val="105"/>
        </w:rPr>
        <w:t> </w:t>
      </w:r>
      <w:r>
        <w:rPr>
          <w:w w:val="105"/>
        </w:rPr>
        <w:t>in</w:t>
      </w:r>
      <w:r>
        <w:rPr>
          <w:spacing w:val="-7"/>
          <w:w w:val="105"/>
        </w:rPr>
        <w:t> </w:t>
      </w:r>
      <w:r>
        <w:rPr>
          <w:w w:val="105"/>
        </w:rPr>
        <w:t>Egbedore</w:t>
      </w:r>
      <w:r>
        <w:rPr>
          <w:spacing w:val="-7"/>
          <w:w w:val="105"/>
        </w:rPr>
        <w:t> </w:t>
      </w:r>
      <w:r>
        <w:rPr>
          <w:w w:val="105"/>
        </w:rPr>
        <w:t>local government area (LGA) in Osun State, South-Western Nigeria. The local government area is located at the North West of the state and covers approximately 102 square</w:t>
      </w:r>
      <w:r>
        <w:rPr>
          <w:spacing w:val="-6"/>
          <w:w w:val="105"/>
        </w:rPr>
        <w:t> </w:t>
      </w:r>
      <w:r>
        <w:rPr>
          <w:w w:val="105"/>
        </w:rPr>
        <w:t>kilometres</w:t>
      </w:r>
      <w:r>
        <w:rPr>
          <w:spacing w:val="-7"/>
          <w:w w:val="105"/>
        </w:rPr>
        <w:t> </w:t>
      </w:r>
      <w:r>
        <w:rPr>
          <w:w w:val="105"/>
        </w:rPr>
        <w:t>of</w:t>
      </w:r>
      <w:r>
        <w:rPr>
          <w:spacing w:val="-1"/>
          <w:w w:val="105"/>
        </w:rPr>
        <w:t> </w:t>
      </w:r>
      <w:r>
        <w:rPr>
          <w:w w:val="105"/>
        </w:rPr>
        <w:t>land</w:t>
      </w:r>
      <w:r>
        <w:rPr>
          <w:spacing w:val="-5"/>
          <w:w w:val="105"/>
        </w:rPr>
        <w:t> </w:t>
      </w:r>
      <w:r>
        <w:rPr>
          <w:w w:val="105"/>
        </w:rPr>
        <w:t>(Egbedore</w:t>
      </w:r>
      <w:r>
        <w:rPr>
          <w:spacing w:val="-6"/>
          <w:w w:val="105"/>
        </w:rPr>
        <w:t> </w:t>
      </w:r>
      <w:r>
        <w:rPr>
          <w:w w:val="105"/>
        </w:rPr>
        <w:t>LGA).</w:t>
      </w:r>
      <w:r>
        <w:rPr>
          <w:spacing w:val="-3"/>
          <w:w w:val="105"/>
        </w:rPr>
        <w:t> </w:t>
      </w:r>
      <w:r>
        <w:rPr>
          <w:w w:val="105"/>
        </w:rPr>
        <w:t>The</w:t>
      </w:r>
      <w:r>
        <w:rPr>
          <w:spacing w:val="-6"/>
          <w:w w:val="105"/>
        </w:rPr>
        <w:t> </w:t>
      </w:r>
      <w:r>
        <w:rPr>
          <w:w w:val="105"/>
        </w:rPr>
        <w:t>tropical rain coupled with</w:t>
      </w:r>
      <w:r>
        <w:rPr>
          <w:w w:val="105"/>
        </w:rPr>
        <w:t> fertile land support</w:t>
      </w:r>
      <w:r>
        <w:rPr>
          <w:w w:val="105"/>
        </w:rPr>
        <w:t> farming as the predominant occupation. The local government area</w:t>
      </w:r>
      <w:r>
        <w:rPr>
          <w:w w:val="105"/>
        </w:rPr>
        <w:t> is</w:t>
      </w:r>
      <w:r>
        <w:rPr>
          <w:w w:val="105"/>
        </w:rPr>
        <w:t> made</w:t>
      </w:r>
      <w:r>
        <w:rPr>
          <w:w w:val="105"/>
        </w:rPr>
        <w:t> up</w:t>
      </w:r>
      <w:r>
        <w:rPr>
          <w:w w:val="105"/>
        </w:rPr>
        <w:t> of</w:t>
      </w:r>
      <w:r>
        <w:rPr>
          <w:w w:val="105"/>
        </w:rPr>
        <w:t> 10</w:t>
      </w:r>
      <w:r>
        <w:rPr>
          <w:w w:val="105"/>
        </w:rPr>
        <w:t> political</w:t>
      </w:r>
      <w:r>
        <w:rPr>
          <w:w w:val="105"/>
        </w:rPr>
        <w:t> wards</w:t>
      </w:r>
      <w:r>
        <w:rPr>
          <w:w w:val="105"/>
        </w:rPr>
        <w:t> and</w:t>
      </w:r>
      <w:r>
        <w:rPr>
          <w:w w:val="105"/>
        </w:rPr>
        <w:t> most</w:t>
      </w:r>
      <w:r>
        <w:rPr>
          <w:w w:val="105"/>
        </w:rPr>
        <w:t> of</w:t>
      </w:r>
      <w:r>
        <w:rPr>
          <w:w w:val="105"/>
        </w:rPr>
        <w:t> the</w:t>
      </w:r>
      <w:r>
        <w:rPr>
          <w:w w:val="105"/>
        </w:rPr>
        <w:t> communities</w:t>
      </w:r>
      <w:r>
        <w:rPr>
          <w:w w:val="105"/>
        </w:rPr>
        <w:t> are</w:t>
      </w:r>
      <w:r>
        <w:rPr>
          <w:w w:val="105"/>
        </w:rPr>
        <w:t> rural.</w:t>
      </w:r>
      <w:r>
        <w:rPr>
          <w:w w:val="105"/>
        </w:rPr>
        <w:t> The population</w:t>
      </w:r>
      <w:r>
        <w:rPr>
          <w:spacing w:val="-4"/>
          <w:w w:val="105"/>
        </w:rPr>
        <w:t> </w:t>
      </w:r>
      <w:r>
        <w:rPr>
          <w:w w:val="105"/>
        </w:rPr>
        <w:t>of</w:t>
      </w:r>
      <w:r>
        <w:rPr>
          <w:spacing w:val="-7"/>
          <w:w w:val="105"/>
        </w:rPr>
        <w:t> </w:t>
      </w:r>
      <w:r>
        <w:rPr>
          <w:w w:val="105"/>
        </w:rPr>
        <w:t>the</w:t>
      </w:r>
      <w:r>
        <w:rPr>
          <w:spacing w:val="-5"/>
          <w:w w:val="105"/>
        </w:rPr>
        <w:t> </w:t>
      </w:r>
      <w:r>
        <w:rPr>
          <w:w w:val="105"/>
        </w:rPr>
        <w:t>LGA</w:t>
      </w:r>
      <w:r>
        <w:rPr>
          <w:spacing w:val="-6"/>
          <w:w w:val="105"/>
        </w:rPr>
        <w:t> </w:t>
      </w:r>
      <w:r>
        <w:rPr>
          <w:w w:val="105"/>
        </w:rPr>
        <w:t>according</w:t>
      </w:r>
      <w:r>
        <w:rPr>
          <w:spacing w:val="-4"/>
          <w:w w:val="105"/>
        </w:rPr>
        <w:t> </w:t>
      </w:r>
      <w:r>
        <w:rPr>
          <w:w w:val="105"/>
        </w:rPr>
        <w:t>to</w:t>
      </w:r>
      <w:r>
        <w:rPr>
          <w:spacing w:val="-4"/>
          <w:w w:val="105"/>
        </w:rPr>
        <w:t> </w:t>
      </w:r>
      <w:r>
        <w:rPr>
          <w:w w:val="105"/>
        </w:rPr>
        <w:t>year 2016 population census</w:t>
      </w:r>
      <w:r>
        <w:rPr>
          <w:spacing w:val="-6"/>
          <w:w w:val="105"/>
        </w:rPr>
        <w:t> </w:t>
      </w:r>
      <w:r>
        <w:rPr>
          <w:w w:val="105"/>
        </w:rPr>
        <w:t>is</w:t>
      </w:r>
      <w:r>
        <w:rPr>
          <w:spacing w:val="-6"/>
          <w:w w:val="105"/>
        </w:rPr>
        <w:t> </w:t>
      </w:r>
      <w:r>
        <w:rPr>
          <w:w w:val="105"/>
        </w:rPr>
        <w:t>73,969,</w:t>
      </w:r>
      <w:r>
        <w:rPr>
          <w:spacing w:val="-2"/>
          <w:w w:val="105"/>
        </w:rPr>
        <w:t> </w:t>
      </w:r>
      <w:r>
        <w:rPr>
          <w:w w:val="105"/>
        </w:rPr>
        <w:t>consisting of 37,302 males</w:t>
      </w:r>
      <w:r>
        <w:rPr>
          <w:spacing w:val="-6"/>
          <w:w w:val="105"/>
        </w:rPr>
        <w:t> </w:t>
      </w:r>
      <w:r>
        <w:rPr>
          <w:w w:val="105"/>
        </w:rPr>
        <w:t>and</w:t>
      </w:r>
      <w:r>
        <w:rPr>
          <w:spacing w:val="-4"/>
          <w:w w:val="105"/>
        </w:rPr>
        <w:t> </w:t>
      </w:r>
      <w:r>
        <w:rPr>
          <w:w w:val="105"/>
        </w:rPr>
        <w:t>36,667 females</w:t>
      </w:r>
      <w:r>
        <w:rPr>
          <w:spacing w:val="-6"/>
          <w:w w:val="105"/>
        </w:rPr>
        <w:t> </w:t>
      </w:r>
      <w:r>
        <w:rPr>
          <w:w w:val="105"/>
        </w:rPr>
        <w:t>(Federal</w:t>
      </w:r>
      <w:r>
        <w:rPr>
          <w:spacing w:val="-2"/>
          <w:w w:val="105"/>
        </w:rPr>
        <w:t> </w:t>
      </w:r>
      <w:r>
        <w:rPr>
          <w:w w:val="105"/>
        </w:rPr>
        <w:t>Republic</w:t>
      </w:r>
      <w:r>
        <w:rPr>
          <w:spacing w:val="-5"/>
          <w:w w:val="105"/>
        </w:rPr>
        <w:t> </w:t>
      </w:r>
      <w:r>
        <w:rPr>
          <w:w w:val="105"/>
        </w:rPr>
        <w:t>of</w:t>
      </w:r>
      <w:r>
        <w:rPr>
          <w:spacing w:val="-1"/>
          <w:w w:val="105"/>
        </w:rPr>
        <w:t> </w:t>
      </w:r>
      <w:r>
        <w:rPr>
          <w:w w:val="105"/>
        </w:rPr>
        <w:t>Nigeria,</w:t>
      </w:r>
      <w:r>
        <w:rPr>
          <w:spacing w:val="-2"/>
          <w:w w:val="105"/>
        </w:rPr>
        <w:t> </w:t>
      </w:r>
      <w:r>
        <w:rPr>
          <w:w w:val="105"/>
        </w:rPr>
        <w:t>2015).The inhabitants of Egbedore</w:t>
      </w:r>
      <w:r>
        <w:rPr>
          <w:w w:val="105"/>
        </w:rPr>
        <w:t> LGA</w:t>
      </w:r>
      <w:r>
        <w:rPr>
          <w:w w:val="105"/>
        </w:rPr>
        <w:t> are</w:t>
      </w:r>
      <w:r>
        <w:rPr>
          <w:w w:val="105"/>
        </w:rPr>
        <w:t> predominantly</w:t>
      </w:r>
      <w:r>
        <w:rPr>
          <w:w w:val="105"/>
        </w:rPr>
        <w:t> Yorubas</w:t>
      </w:r>
      <w:r>
        <w:rPr>
          <w:w w:val="105"/>
        </w:rPr>
        <w:t> of</w:t>
      </w:r>
      <w:r>
        <w:rPr>
          <w:w w:val="105"/>
        </w:rPr>
        <w:t> the</w:t>
      </w:r>
      <w:r>
        <w:rPr>
          <w:w w:val="105"/>
        </w:rPr>
        <w:t> Oyo</w:t>
      </w:r>
      <w:r>
        <w:rPr>
          <w:w w:val="105"/>
        </w:rPr>
        <w:t> extraction</w:t>
      </w:r>
      <w:r>
        <w:rPr>
          <w:w w:val="105"/>
        </w:rPr>
        <w:t> and</w:t>
      </w:r>
      <w:r>
        <w:rPr>
          <w:w w:val="105"/>
        </w:rPr>
        <w:t> are</w:t>
      </w:r>
      <w:r>
        <w:rPr>
          <w:w w:val="105"/>
        </w:rPr>
        <w:t> mainly adherents of</w:t>
      </w:r>
      <w:r>
        <w:rPr>
          <w:spacing w:val="-9"/>
          <w:w w:val="105"/>
        </w:rPr>
        <w:t> </w:t>
      </w:r>
      <w:r>
        <w:rPr>
          <w:w w:val="105"/>
        </w:rPr>
        <w:t>Islamic,</w:t>
      </w:r>
      <w:r>
        <w:rPr>
          <w:spacing w:val="-4"/>
          <w:w w:val="105"/>
        </w:rPr>
        <w:t> </w:t>
      </w:r>
      <w:r>
        <w:rPr>
          <w:w w:val="105"/>
        </w:rPr>
        <w:t>Christianity and traditional faiths.</w:t>
      </w:r>
      <w:r>
        <w:rPr>
          <w:spacing w:val="-4"/>
          <w:w w:val="105"/>
        </w:rPr>
        <w:t> </w:t>
      </w:r>
      <w:r>
        <w:rPr>
          <w:w w:val="105"/>
        </w:rPr>
        <w:t>There</w:t>
      </w:r>
      <w:r>
        <w:rPr>
          <w:spacing w:val="-1"/>
          <w:w w:val="105"/>
        </w:rPr>
        <w:t> </w:t>
      </w:r>
      <w:r>
        <w:rPr>
          <w:w w:val="105"/>
        </w:rPr>
        <w:t>are</w:t>
      </w:r>
      <w:r>
        <w:rPr>
          <w:spacing w:val="-1"/>
          <w:w w:val="105"/>
        </w:rPr>
        <w:t> </w:t>
      </w:r>
      <w:r>
        <w:rPr>
          <w:w w:val="105"/>
        </w:rPr>
        <w:t>22 primary health care facilities</w:t>
      </w:r>
      <w:r>
        <w:rPr>
          <w:w w:val="105"/>
        </w:rPr>
        <w:t> owned</w:t>
      </w:r>
      <w:r>
        <w:rPr>
          <w:w w:val="105"/>
        </w:rPr>
        <w:t> by</w:t>
      </w:r>
      <w:r>
        <w:rPr>
          <w:w w:val="105"/>
        </w:rPr>
        <w:t> the</w:t>
      </w:r>
      <w:r>
        <w:rPr>
          <w:w w:val="105"/>
        </w:rPr>
        <w:t> LGA and</w:t>
      </w:r>
      <w:r>
        <w:rPr>
          <w:w w:val="105"/>
        </w:rPr>
        <w:t> one</w:t>
      </w:r>
      <w:r>
        <w:rPr>
          <w:w w:val="105"/>
        </w:rPr>
        <w:t> National</w:t>
      </w:r>
      <w:r>
        <w:rPr>
          <w:w w:val="105"/>
        </w:rPr>
        <w:t> Primary</w:t>
      </w:r>
      <w:r>
        <w:rPr>
          <w:w w:val="105"/>
        </w:rPr>
        <w:t> Health Care</w:t>
      </w:r>
      <w:r>
        <w:rPr>
          <w:w w:val="105"/>
        </w:rPr>
        <w:t> Centre (Egbedore LGA). The target population for this study were mothers of</w:t>
      </w:r>
      <w:r>
        <w:rPr>
          <w:spacing w:val="-2"/>
          <w:w w:val="105"/>
        </w:rPr>
        <w:t> </w:t>
      </w:r>
      <w:r>
        <w:rPr>
          <w:w w:val="105"/>
        </w:rPr>
        <w:t>under-five children residing in</w:t>
      </w:r>
      <w:r>
        <w:rPr>
          <w:w w:val="105"/>
        </w:rPr>
        <w:t> Egbedore</w:t>
      </w:r>
      <w:r>
        <w:rPr>
          <w:w w:val="105"/>
        </w:rPr>
        <w:t> LGA in Osun State</w:t>
      </w:r>
      <w:r>
        <w:rPr>
          <w:w w:val="105"/>
        </w:rPr>
        <w:t> South West</w:t>
      </w:r>
      <w:r>
        <w:rPr>
          <w:w w:val="105"/>
        </w:rPr>
        <w:t> of Nigeria.</w:t>
      </w:r>
      <w:r>
        <w:rPr>
          <w:spacing w:val="40"/>
          <w:w w:val="105"/>
        </w:rPr>
        <w:t> </w:t>
      </w:r>
      <w:r>
        <w:rPr>
          <w:w w:val="105"/>
        </w:rPr>
        <w:t>Multistage random</w:t>
      </w:r>
      <w:r>
        <w:rPr>
          <w:w w:val="105"/>
        </w:rPr>
        <w:t> sampling technique</w:t>
      </w:r>
      <w:r>
        <w:rPr>
          <w:w w:val="105"/>
        </w:rPr>
        <w:t> was</w:t>
      </w:r>
      <w:r>
        <w:rPr>
          <w:w w:val="105"/>
        </w:rPr>
        <w:t> used</w:t>
      </w:r>
      <w:r>
        <w:rPr>
          <w:w w:val="105"/>
        </w:rPr>
        <w:t> for</w:t>
      </w:r>
      <w:r>
        <w:rPr>
          <w:w w:val="105"/>
        </w:rPr>
        <w:t> selection</w:t>
      </w:r>
      <w:r>
        <w:rPr>
          <w:w w:val="105"/>
        </w:rPr>
        <w:t> of</w:t>
      </w:r>
      <w:r>
        <w:rPr>
          <w:w w:val="105"/>
        </w:rPr>
        <w:t> 837</w:t>
      </w:r>
      <w:r>
        <w:rPr>
          <w:w w:val="105"/>
        </w:rPr>
        <w:t> mothers</w:t>
      </w:r>
      <w:r>
        <w:rPr>
          <w:w w:val="105"/>
        </w:rPr>
        <w:t> of</w:t>
      </w:r>
      <w:r>
        <w:rPr>
          <w:w w:val="105"/>
        </w:rPr>
        <w:t> under-five.</w:t>
      </w:r>
      <w:r>
        <w:rPr>
          <w:w w:val="105"/>
        </w:rPr>
        <w:t> The</w:t>
      </w:r>
      <w:r>
        <w:rPr>
          <w:w w:val="105"/>
        </w:rPr>
        <w:t> instruments</w:t>
      </w:r>
      <w:r>
        <w:rPr>
          <w:w w:val="105"/>
        </w:rPr>
        <w:t> used were focus group discussion and structured questionnaire. Statistical Package for Social Sciences</w:t>
      </w:r>
      <w:r>
        <w:rPr>
          <w:w w:val="105"/>
        </w:rPr>
        <w:t> (SPSS)</w:t>
      </w:r>
      <w:r>
        <w:rPr>
          <w:w w:val="105"/>
        </w:rPr>
        <w:t> was</w:t>
      </w:r>
      <w:r>
        <w:rPr>
          <w:w w:val="105"/>
        </w:rPr>
        <w:t> used</w:t>
      </w:r>
      <w:r>
        <w:rPr>
          <w:w w:val="105"/>
        </w:rPr>
        <w:t> for</w:t>
      </w:r>
      <w:r>
        <w:rPr>
          <w:w w:val="105"/>
        </w:rPr>
        <w:t> data</w:t>
      </w:r>
      <w:r>
        <w:rPr>
          <w:w w:val="105"/>
        </w:rPr>
        <w:t> entry</w:t>
      </w:r>
      <w:r>
        <w:rPr>
          <w:w w:val="105"/>
        </w:rPr>
        <w:t> and</w:t>
      </w:r>
      <w:r>
        <w:rPr>
          <w:w w:val="105"/>
        </w:rPr>
        <w:t> analysis.</w:t>
      </w:r>
      <w:r>
        <w:rPr>
          <w:w w:val="105"/>
        </w:rPr>
        <w:t> Each</w:t>
      </w:r>
      <w:r>
        <w:rPr>
          <w:w w:val="105"/>
        </w:rPr>
        <w:t> correct</w:t>
      </w:r>
      <w:r>
        <w:rPr>
          <w:w w:val="105"/>
        </w:rPr>
        <w:t> answer</w:t>
      </w:r>
      <w:r>
        <w:rPr>
          <w:w w:val="105"/>
        </w:rPr>
        <w:t> on knowledge was</w:t>
      </w:r>
      <w:r>
        <w:rPr>
          <w:spacing w:val="-7"/>
          <w:w w:val="105"/>
        </w:rPr>
        <w:t> </w:t>
      </w:r>
      <w:r>
        <w:rPr>
          <w:w w:val="105"/>
        </w:rPr>
        <w:t>assigned</w:t>
      </w:r>
      <w:r>
        <w:rPr>
          <w:spacing w:val="-5"/>
          <w:w w:val="105"/>
        </w:rPr>
        <w:t> </w:t>
      </w:r>
      <w:r>
        <w:rPr>
          <w:w w:val="105"/>
        </w:rPr>
        <w:t>a score of</w:t>
      </w:r>
      <w:r>
        <w:rPr>
          <w:spacing w:val="-1"/>
          <w:w w:val="105"/>
        </w:rPr>
        <w:t> </w:t>
      </w:r>
      <w:r>
        <w:rPr>
          <w:w w:val="105"/>
        </w:rPr>
        <w:t>one</w:t>
      </w:r>
      <w:r>
        <w:rPr>
          <w:spacing w:val="-6"/>
          <w:w w:val="105"/>
        </w:rPr>
        <w:t> </w:t>
      </w:r>
      <w:r>
        <w:rPr>
          <w:w w:val="105"/>
        </w:rPr>
        <w:t>(1), while wrong</w:t>
      </w:r>
      <w:r>
        <w:rPr>
          <w:spacing w:val="-5"/>
          <w:w w:val="105"/>
        </w:rPr>
        <w:t> </w:t>
      </w:r>
      <w:r>
        <w:rPr>
          <w:w w:val="105"/>
        </w:rPr>
        <w:t>answer got zero</w:t>
      </w:r>
      <w:r>
        <w:rPr>
          <w:spacing w:val="-5"/>
          <w:w w:val="105"/>
        </w:rPr>
        <w:t> </w:t>
      </w:r>
      <w:r>
        <w:rPr>
          <w:w w:val="105"/>
        </w:rPr>
        <w:t>(0).</w:t>
      </w:r>
      <w:r>
        <w:rPr>
          <w:spacing w:val="-3"/>
          <w:w w:val="105"/>
        </w:rPr>
        <w:t> </w:t>
      </w:r>
      <w:r>
        <w:rPr>
          <w:w w:val="105"/>
        </w:rPr>
        <w:t>The scores were</w:t>
      </w:r>
      <w:r>
        <w:rPr>
          <w:spacing w:val="-6"/>
          <w:w w:val="105"/>
        </w:rPr>
        <w:t> </w:t>
      </w:r>
      <w:r>
        <w:rPr>
          <w:w w:val="105"/>
        </w:rPr>
        <w:t>graded</w:t>
      </w:r>
      <w:r>
        <w:rPr>
          <w:spacing w:val="-5"/>
          <w:w w:val="105"/>
        </w:rPr>
        <w:t> </w:t>
      </w:r>
      <w:r>
        <w:rPr>
          <w:w w:val="105"/>
        </w:rPr>
        <w:t>as</w:t>
      </w:r>
      <w:r>
        <w:rPr>
          <w:spacing w:val="-7"/>
          <w:w w:val="105"/>
        </w:rPr>
        <w:t> </w:t>
      </w:r>
      <w:r>
        <w:rPr>
          <w:w w:val="105"/>
        </w:rPr>
        <w:t>high</w:t>
      </w:r>
      <w:r>
        <w:rPr>
          <w:spacing w:val="-5"/>
          <w:w w:val="105"/>
        </w:rPr>
        <w:t> </w:t>
      </w:r>
      <w:r>
        <w:rPr>
          <w:w w:val="105"/>
        </w:rPr>
        <w:t>(60%</w:t>
      </w:r>
      <w:r>
        <w:rPr>
          <w:spacing w:val="-5"/>
          <w:w w:val="105"/>
        </w:rPr>
        <w:t> </w:t>
      </w:r>
      <w:r>
        <w:rPr>
          <w:w w:val="105"/>
        </w:rPr>
        <w:t>to</w:t>
      </w:r>
      <w:r>
        <w:rPr>
          <w:spacing w:val="-5"/>
          <w:w w:val="105"/>
        </w:rPr>
        <w:t> </w:t>
      </w:r>
      <w:r>
        <w:rPr>
          <w:w w:val="105"/>
        </w:rPr>
        <w:t>100%),</w:t>
      </w:r>
      <w:r>
        <w:rPr>
          <w:spacing w:val="-3"/>
          <w:w w:val="105"/>
        </w:rPr>
        <w:t> </w:t>
      </w:r>
      <w:r>
        <w:rPr>
          <w:w w:val="105"/>
        </w:rPr>
        <w:t>average</w:t>
      </w:r>
      <w:r>
        <w:rPr>
          <w:spacing w:val="-6"/>
          <w:w w:val="105"/>
        </w:rPr>
        <w:t> </w:t>
      </w:r>
      <w:r>
        <w:rPr>
          <w:w w:val="105"/>
        </w:rPr>
        <w:t>(40%</w:t>
      </w:r>
      <w:r>
        <w:rPr>
          <w:spacing w:val="-5"/>
          <w:w w:val="105"/>
        </w:rPr>
        <w:t> </w:t>
      </w:r>
      <w:r>
        <w:rPr>
          <w:w w:val="105"/>
        </w:rPr>
        <w:t>to</w:t>
      </w:r>
      <w:r>
        <w:rPr>
          <w:spacing w:val="-5"/>
          <w:w w:val="105"/>
        </w:rPr>
        <w:t> </w:t>
      </w:r>
      <w:r>
        <w:rPr>
          <w:w w:val="105"/>
        </w:rPr>
        <w:t>59%)</w:t>
      </w:r>
      <w:r>
        <w:rPr>
          <w:spacing w:val="-1"/>
          <w:w w:val="105"/>
        </w:rPr>
        <w:t> </w:t>
      </w:r>
      <w:r>
        <w:rPr>
          <w:w w:val="105"/>
        </w:rPr>
        <w:t>or</w:t>
      </w:r>
      <w:r>
        <w:rPr>
          <w:spacing w:val="-1"/>
          <w:w w:val="105"/>
        </w:rPr>
        <w:t> </w:t>
      </w:r>
      <w:r>
        <w:rPr>
          <w:w w:val="105"/>
        </w:rPr>
        <w:t>low</w:t>
      </w:r>
      <w:r>
        <w:rPr>
          <w:spacing w:val="-7"/>
          <w:w w:val="105"/>
        </w:rPr>
        <w:t> </w:t>
      </w:r>
      <w:r>
        <w:rPr>
          <w:w w:val="105"/>
        </w:rPr>
        <w:t>(&lt;40%).</w:t>
      </w:r>
      <w:r>
        <w:rPr>
          <w:spacing w:val="-3"/>
          <w:w w:val="105"/>
        </w:rPr>
        <w:t> </w:t>
      </w:r>
      <w:r>
        <w:rPr>
          <w:w w:val="105"/>
        </w:rPr>
        <w:t>The</w:t>
      </w:r>
      <w:r>
        <w:rPr>
          <w:spacing w:val="-6"/>
          <w:w w:val="105"/>
        </w:rPr>
        <w:t> </w:t>
      </w:r>
      <w:r>
        <w:rPr>
          <w:w w:val="105"/>
        </w:rPr>
        <w:t>items</w:t>
      </w:r>
      <w:r>
        <w:rPr>
          <w:spacing w:val="-7"/>
          <w:w w:val="105"/>
        </w:rPr>
        <w:t> </w:t>
      </w:r>
      <w:r>
        <w:rPr>
          <w:w w:val="105"/>
        </w:rPr>
        <w:t>on</w:t>
      </w:r>
    </w:p>
    <w:p>
      <w:pPr>
        <w:spacing w:after="0" w:line="501" w:lineRule="auto"/>
        <w:jc w:val="both"/>
        <w:sectPr>
          <w:pgSz w:w="11910" w:h="16850"/>
          <w:pgMar w:header="0" w:footer="1012" w:top="1360" w:bottom="1200" w:left="820" w:right="120"/>
        </w:sectPr>
      </w:pPr>
    </w:p>
    <w:p>
      <w:pPr>
        <w:pStyle w:val="BodyText"/>
        <w:spacing w:line="501" w:lineRule="auto" w:before="81"/>
        <w:ind w:left="1052" w:right="1316"/>
        <w:jc w:val="both"/>
      </w:pPr>
      <w:r>
        <w:rPr>
          <w:w w:val="105"/>
        </w:rPr>
        <w:t>practice</w:t>
      </w:r>
      <w:r>
        <w:rPr>
          <w:w w:val="105"/>
        </w:rPr>
        <w:t> were</w:t>
      </w:r>
      <w:r>
        <w:rPr>
          <w:w w:val="105"/>
        </w:rPr>
        <w:t> ranked</w:t>
      </w:r>
      <w:r>
        <w:rPr>
          <w:w w:val="105"/>
        </w:rPr>
        <w:t> as</w:t>
      </w:r>
      <w:r>
        <w:rPr>
          <w:w w:val="105"/>
        </w:rPr>
        <w:t> always</w:t>
      </w:r>
      <w:r>
        <w:rPr>
          <w:w w:val="105"/>
        </w:rPr>
        <w:t> (2),</w:t>
      </w:r>
      <w:r>
        <w:rPr>
          <w:w w:val="105"/>
        </w:rPr>
        <w:t> occasional</w:t>
      </w:r>
      <w:r>
        <w:rPr>
          <w:w w:val="105"/>
        </w:rPr>
        <w:t> (1)</w:t>
      </w:r>
      <w:r>
        <w:rPr>
          <w:w w:val="105"/>
        </w:rPr>
        <w:t> and</w:t>
      </w:r>
      <w:r>
        <w:rPr>
          <w:w w:val="105"/>
        </w:rPr>
        <w:t> never</w:t>
      </w:r>
      <w:r>
        <w:rPr>
          <w:w w:val="105"/>
        </w:rPr>
        <w:t> (0),</w:t>
      </w:r>
      <w:r>
        <w:rPr>
          <w:w w:val="105"/>
        </w:rPr>
        <w:t> they</w:t>
      </w:r>
      <w:r>
        <w:rPr>
          <w:w w:val="105"/>
        </w:rPr>
        <w:t> were</w:t>
      </w:r>
      <w:r>
        <w:rPr>
          <w:w w:val="105"/>
        </w:rPr>
        <w:t> graded</w:t>
      </w:r>
      <w:r>
        <w:rPr>
          <w:w w:val="105"/>
        </w:rPr>
        <w:t> as good- 60% to 100%, fair- 40% to 59% and poor- &lt;40%. The level of knowledge of the respondents on causes, transmission and symptoms of malaria was low, as 75% of them scored less than 40%, 45.2% scored less than 40% in knowledge of prevention, 97.7% scored</w:t>
      </w:r>
      <w:r>
        <w:rPr>
          <w:w w:val="105"/>
        </w:rPr>
        <w:t> less</w:t>
      </w:r>
      <w:r>
        <w:rPr>
          <w:w w:val="105"/>
        </w:rPr>
        <w:t> than</w:t>
      </w:r>
      <w:r>
        <w:rPr>
          <w:w w:val="105"/>
        </w:rPr>
        <w:t> 40%</w:t>
      </w:r>
      <w:r>
        <w:rPr>
          <w:w w:val="105"/>
        </w:rPr>
        <w:t> in</w:t>
      </w:r>
      <w:r>
        <w:rPr>
          <w:w w:val="105"/>
        </w:rPr>
        <w:t> practice</w:t>
      </w:r>
      <w:r>
        <w:rPr>
          <w:w w:val="105"/>
        </w:rPr>
        <w:t> of home</w:t>
      </w:r>
      <w:r>
        <w:rPr>
          <w:w w:val="105"/>
        </w:rPr>
        <w:t> management</w:t>
      </w:r>
      <w:r>
        <w:rPr>
          <w:w w:val="105"/>
        </w:rPr>
        <w:t> and</w:t>
      </w:r>
      <w:r>
        <w:rPr>
          <w:w w:val="105"/>
        </w:rPr>
        <w:t> 63.3%</w:t>
      </w:r>
      <w:r>
        <w:rPr>
          <w:w w:val="105"/>
        </w:rPr>
        <w:t> scored</w:t>
      </w:r>
      <w:r>
        <w:rPr>
          <w:w w:val="105"/>
        </w:rPr>
        <w:t> &lt;40%</w:t>
      </w:r>
      <w:r>
        <w:rPr>
          <w:w w:val="105"/>
        </w:rPr>
        <w:t> in prevention</w:t>
      </w:r>
      <w:r>
        <w:rPr>
          <w:w w:val="105"/>
        </w:rPr>
        <w:t> practice.</w:t>
      </w:r>
      <w:r>
        <w:rPr>
          <w:w w:val="105"/>
        </w:rPr>
        <w:t> The</w:t>
      </w:r>
      <w:r>
        <w:rPr>
          <w:w w:val="105"/>
        </w:rPr>
        <w:t> findings</w:t>
      </w:r>
      <w:r>
        <w:rPr>
          <w:w w:val="105"/>
        </w:rPr>
        <w:t> of</w:t>
      </w:r>
      <w:r>
        <w:rPr>
          <w:w w:val="105"/>
        </w:rPr>
        <w:t> this</w:t>
      </w:r>
      <w:r>
        <w:rPr>
          <w:w w:val="105"/>
        </w:rPr>
        <w:t> study</w:t>
      </w:r>
      <w:r>
        <w:rPr>
          <w:w w:val="105"/>
        </w:rPr>
        <w:t> justify</w:t>
      </w:r>
      <w:r>
        <w:rPr>
          <w:w w:val="105"/>
        </w:rPr>
        <w:t> and</w:t>
      </w:r>
      <w:r>
        <w:rPr>
          <w:w w:val="105"/>
        </w:rPr>
        <w:t> support</w:t>
      </w:r>
      <w:r>
        <w:rPr>
          <w:w w:val="105"/>
        </w:rPr>
        <w:t> the</w:t>
      </w:r>
      <w:r>
        <w:rPr>
          <w:w w:val="105"/>
        </w:rPr>
        <w:t> need</w:t>
      </w:r>
      <w:r>
        <w:rPr>
          <w:w w:val="105"/>
        </w:rPr>
        <w:t> for interventional</w:t>
      </w:r>
      <w:r>
        <w:rPr>
          <w:w w:val="105"/>
        </w:rPr>
        <w:t> study</w:t>
      </w:r>
      <w:r>
        <w:rPr>
          <w:w w:val="105"/>
        </w:rPr>
        <w:t> to</w:t>
      </w:r>
      <w:r>
        <w:rPr>
          <w:w w:val="105"/>
        </w:rPr>
        <w:t> improve</w:t>
      </w:r>
      <w:r>
        <w:rPr>
          <w:w w:val="105"/>
        </w:rPr>
        <w:t> the</w:t>
      </w:r>
      <w:r>
        <w:rPr>
          <w:w w:val="105"/>
        </w:rPr>
        <w:t> mother's</w:t>
      </w:r>
      <w:r>
        <w:rPr>
          <w:w w:val="105"/>
        </w:rPr>
        <w:t> experiences</w:t>
      </w:r>
      <w:r>
        <w:rPr>
          <w:w w:val="105"/>
        </w:rPr>
        <w:t> in</w:t>
      </w:r>
      <w:r>
        <w:rPr>
          <w:w w:val="105"/>
        </w:rPr>
        <w:t> practice</w:t>
      </w:r>
      <w:r>
        <w:rPr>
          <w:w w:val="105"/>
        </w:rPr>
        <w:t> of</w:t>
      </w:r>
      <w:r>
        <w:rPr>
          <w:w w:val="105"/>
        </w:rPr>
        <w:t> home management and prevention of malaria. In conclusion, mothers</w:t>
      </w:r>
      <w:r>
        <w:rPr>
          <w:spacing w:val="-3"/>
          <w:w w:val="105"/>
        </w:rPr>
        <w:t> </w:t>
      </w:r>
      <w:r>
        <w:rPr>
          <w:w w:val="105"/>
        </w:rPr>
        <w:t>of</w:t>
      </w:r>
      <w:r>
        <w:rPr>
          <w:spacing w:val="-4"/>
          <w:w w:val="105"/>
        </w:rPr>
        <w:t> </w:t>
      </w:r>
      <w:r>
        <w:rPr>
          <w:w w:val="105"/>
        </w:rPr>
        <w:t>under-five children</w:t>
      </w:r>
      <w:r>
        <w:rPr>
          <w:spacing w:val="-1"/>
          <w:w w:val="105"/>
        </w:rPr>
        <w:t> </w:t>
      </w:r>
      <w:r>
        <w:rPr>
          <w:w w:val="105"/>
        </w:rPr>
        <w:t>in this study</w:t>
      </w:r>
      <w:r>
        <w:rPr>
          <w:spacing w:val="-1"/>
          <w:w w:val="105"/>
        </w:rPr>
        <w:t> </w:t>
      </w:r>
      <w:r>
        <w:rPr>
          <w:w w:val="105"/>
        </w:rPr>
        <w:t>manifested</w:t>
      </w:r>
      <w:r>
        <w:rPr>
          <w:spacing w:val="-1"/>
          <w:w w:val="105"/>
        </w:rPr>
        <w:t> </w:t>
      </w:r>
      <w:r>
        <w:rPr>
          <w:w w:val="105"/>
        </w:rPr>
        <w:t>poor</w:t>
      </w:r>
      <w:r>
        <w:rPr>
          <w:spacing w:val="-3"/>
          <w:w w:val="105"/>
        </w:rPr>
        <w:t> </w:t>
      </w:r>
      <w:r>
        <w:rPr>
          <w:w w:val="105"/>
        </w:rPr>
        <w:t>knowledge</w:t>
      </w:r>
      <w:r>
        <w:rPr>
          <w:spacing w:val="-8"/>
          <w:w w:val="105"/>
        </w:rPr>
        <w:t> </w:t>
      </w:r>
      <w:r>
        <w:rPr>
          <w:w w:val="105"/>
        </w:rPr>
        <w:t>and</w:t>
      </w:r>
      <w:r>
        <w:rPr>
          <w:spacing w:val="-1"/>
          <w:w w:val="105"/>
        </w:rPr>
        <w:t> </w:t>
      </w:r>
      <w:r>
        <w:rPr>
          <w:w w:val="105"/>
        </w:rPr>
        <w:t>practice</w:t>
      </w:r>
      <w:r>
        <w:rPr>
          <w:spacing w:val="-1"/>
          <w:w w:val="105"/>
        </w:rPr>
        <w:t> </w:t>
      </w:r>
      <w:r>
        <w:rPr>
          <w:w w:val="105"/>
        </w:rPr>
        <w:t>of</w:t>
      </w:r>
      <w:r>
        <w:rPr>
          <w:spacing w:val="-3"/>
          <w:w w:val="105"/>
        </w:rPr>
        <w:t> </w:t>
      </w:r>
      <w:r>
        <w:rPr>
          <w:w w:val="105"/>
        </w:rPr>
        <w:t>home management and</w:t>
      </w:r>
      <w:r>
        <w:rPr>
          <w:spacing w:val="-1"/>
          <w:w w:val="105"/>
        </w:rPr>
        <w:t> </w:t>
      </w:r>
      <w:r>
        <w:rPr>
          <w:w w:val="105"/>
        </w:rPr>
        <w:t>prevention of</w:t>
      </w:r>
      <w:r>
        <w:rPr>
          <w:spacing w:val="-2"/>
          <w:w w:val="105"/>
        </w:rPr>
        <w:t> </w:t>
      </w:r>
      <w:r>
        <w:rPr>
          <w:w w:val="105"/>
        </w:rPr>
        <w:t>malaria.</w:t>
      </w:r>
      <w:r>
        <w:rPr>
          <w:spacing w:val="-4"/>
          <w:w w:val="105"/>
        </w:rPr>
        <w:t> </w:t>
      </w:r>
      <w:r>
        <w:rPr>
          <w:w w:val="105"/>
        </w:rPr>
        <w:t>These findings</w:t>
      </w:r>
      <w:r>
        <w:rPr>
          <w:spacing w:val="-1"/>
          <w:w w:val="105"/>
        </w:rPr>
        <w:t> </w:t>
      </w:r>
      <w:r>
        <w:rPr>
          <w:w w:val="105"/>
        </w:rPr>
        <w:t>justify</w:t>
      </w:r>
      <w:r>
        <w:rPr>
          <w:spacing w:val="-6"/>
          <w:w w:val="105"/>
        </w:rPr>
        <w:t> </w:t>
      </w:r>
      <w:r>
        <w:rPr>
          <w:w w:val="105"/>
        </w:rPr>
        <w:t>and support</w:t>
      </w:r>
      <w:r>
        <w:rPr>
          <w:spacing w:val="-4"/>
          <w:w w:val="105"/>
        </w:rPr>
        <w:t> </w:t>
      </w:r>
      <w:r>
        <w:rPr>
          <w:w w:val="105"/>
        </w:rPr>
        <w:t>the need for</w:t>
      </w:r>
      <w:r>
        <w:rPr>
          <w:spacing w:val="-2"/>
          <w:w w:val="105"/>
        </w:rPr>
        <w:t> </w:t>
      </w:r>
      <w:r>
        <w:rPr>
          <w:w w:val="105"/>
        </w:rPr>
        <w:t>intervention that will</w:t>
      </w:r>
      <w:r>
        <w:rPr>
          <w:spacing w:val="-4"/>
          <w:w w:val="105"/>
        </w:rPr>
        <w:t> </w:t>
      </w:r>
      <w:r>
        <w:rPr>
          <w:w w:val="105"/>
        </w:rPr>
        <w:t>improve mother‟s</w:t>
      </w:r>
      <w:r>
        <w:rPr>
          <w:w w:val="105"/>
        </w:rPr>
        <w:t> knowledge</w:t>
      </w:r>
      <w:r>
        <w:rPr>
          <w:w w:val="105"/>
        </w:rPr>
        <w:t> of</w:t>
      </w:r>
      <w:r>
        <w:rPr>
          <w:w w:val="105"/>
        </w:rPr>
        <w:t> transmission,</w:t>
      </w:r>
      <w:r>
        <w:rPr>
          <w:w w:val="105"/>
        </w:rPr>
        <w:t> symptoms</w:t>
      </w:r>
      <w:r>
        <w:rPr>
          <w:w w:val="105"/>
        </w:rPr>
        <w:t> and</w:t>
      </w:r>
      <w:r>
        <w:rPr>
          <w:w w:val="105"/>
        </w:rPr>
        <w:t> management</w:t>
      </w:r>
      <w:r>
        <w:rPr>
          <w:w w:val="105"/>
        </w:rPr>
        <w:t> of</w:t>
      </w:r>
      <w:r>
        <w:rPr>
          <w:w w:val="105"/>
        </w:rPr>
        <w:t> malaria.</w:t>
      </w:r>
      <w:r>
        <w:rPr>
          <w:w w:val="105"/>
        </w:rPr>
        <w:t> Such intervention</w:t>
      </w:r>
      <w:r>
        <w:rPr>
          <w:spacing w:val="-2"/>
          <w:w w:val="105"/>
        </w:rPr>
        <w:t> </w:t>
      </w:r>
      <w:r>
        <w:rPr>
          <w:w w:val="105"/>
        </w:rPr>
        <w:t>should</w:t>
      </w:r>
      <w:r>
        <w:rPr>
          <w:spacing w:val="-2"/>
          <w:w w:val="105"/>
        </w:rPr>
        <w:t> </w:t>
      </w:r>
      <w:r>
        <w:rPr>
          <w:w w:val="105"/>
        </w:rPr>
        <w:t>be</w:t>
      </w:r>
      <w:r>
        <w:rPr>
          <w:spacing w:val="-3"/>
          <w:w w:val="105"/>
        </w:rPr>
        <w:t> </w:t>
      </w:r>
      <w:r>
        <w:rPr>
          <w:w w:val="105"/>
        </w:rPr>
        <w:t>community-based</w:t>
      </w:r>
      <w:r>
        <w:rPr>
          <w:spacing w:val="-8"/>
          <w:w w:val="105"/>
        </w:rPr>
        <w:t> </w:t>
      </w:r>
      <w:r>
        <w:rPr>
          <w:w w:val="105"/>
        </w:rPr>
        <w:t>in</w:t>
      </w:r>
      <w:r>
        <w:rPr>
          <w:spacing w:val="-8"/>
          <w:w w:val="105"/>
        </w:rPr>
        <w:t> </w:t>
      </w:r>
      <w:r>
        <w:rPr>
          <w:w w:val="105"/>
        </w:rPr>
        <w:t>order</w:t>
      </w:r>
      <w:r>
        <w:rPr>
          <w:spacing w:val="-4"/>
          <w:w w:val="105"/>
        </w:rPr>
        <w:t> </w:t>
      </w:r>
      <w:r>
        <w:rPr>
          <w:w w:val="105"/>
        </w:rPr>
        <w:t>to</w:t>
      </w:r>
      <w:r>
        <w:rPr>
          <w:spacing w:val="-2"/>
          <w:w w:val="105"/>
        </w:rPr>
        <w:t> </w:t>
      </w:r>
      <w:r>
        <w:rPr>
          <w:w w:val="105"/>
        </w:rPr>
        <w:t>make</w:t>
      </w:r>
      <w:r>
        <w:rPr>
          <w:spacing w:val="-9"/>
          <w:w w:val="105"/>
        </w:rPr>
        <w:t> </w:t>
      </w:r>
      <w:r>
        <w:rPr>
          <w:w w:val="105"/>
        </w:rPr>
        <w:t>it</w:t>
      </w:r>
      <w:r>
        <w:rPr>
          <w:spacing w:val="-6"/>
          <w:w w:val="105"/>
        </w:rPr>
        <w:t> </w:t>
      </w:r>
      <w:r>
        <w:rPr>
          <w:w w:val="105"/>
        </w:rPr>
        <w:t>effective</w:t>
      </w:r>
      <w:r>
        <w:rPr>
          <w:spacing w:val="-9"/>
          <w:w w:val="105"/>
        </w:rPr>
        <w:t> </w:t>
      </w:r>
      <w:r>
        <w:rPr>
          <w:w w:val="105"/>
        </w:rPr>
        <w:t>in</w:t>
      </w:r>
      <w:r>
        <w:rPr>
          <w:spacing w:val="-8"/>
          <w:w w:val="105"/>
        </w:rPr>
        <w:t> </w:t>
      </w:r>
      <w:r>
        <w:rPr>
          <w:w w:val="105"/>
        </w:rPr>
        <w:t>the</w:t>
      </w:r>
      <w:r>
        <w:rPr>
          <w:spacing w:val="-9"/>
          <w:w w:val="105"/>
        </w:rPr>
        <w:t> </w:t>
      </w:r>
      <w:r>
        <w:rPr>
          <w:w w:val="105"/>
        </w:rPr>
        <w:t>promotion</w:t>
      </w:r>
      <w:r>
        <w:rPr>
          <w:spacing w:val="-8"/>
          <w:w w:val="105"/>
        </w:rPr>
        <w:t> </w:t>
      </w:r>
      <w:r>
        <w:rPr>
          <w:w w:val="105"/>
        </w:rPr>
        <w:t>of correct home management and utilization of prevention measures</w:t>
      </w:r>
      <w:r>
        <w:rPr>
          <w:spacing w:val="-1"/>
          <w:w w:val="105"/>
        </w:rPr>
        <w:t> </w:t>
      </w:r>
      <w:r>
        <w:rPr>
          <w:w w:val="105"/>
        </w:rPr>
        <w:t>at the household level particularly among mothers of under-five children.</w:t>
      </w:r>
    </w:p>
    <w:p>
      <w:pPr>
        <w:pStyle w:val="BodyText"/>
        <w:spacing w:line="501" w:lineRule="auto"/>
        <w:ind w:left="1052" w:right="1312" w:firstLine="720"/>
        <w:jc w:val="both"/>
      </w:pPr>
      <w:r>
        <w:rPr>
          <w:w w:val="105"/>
        </w:rPr>
        <w:t>A similar</w:t>
      </w:r>
      <w:r>
        <w:rPr>
          <w:w w:val="105"/>
        </w:rPr>
        <w:t> study</w:t>
      </w:r>
      <w:r>
        <w:rPr>
          <w:w w:val="105"/>
        </w:rPr>
        <w:t> was</w:t>
      </w:r>
      <w:r>
        <w:rPr>
          <w:w w:val="105"/>
        </w:rPr>
        <w:t> conducted</w:t>
      </w:r>
      <w:r>
        <w:rPr>
          <w:w w:val="105"/>
        </w:rPr>
        <w:t> by</w:t>
      </w:r>
      <w:r>
        <w:rPr>
          <w:w w:val="105"/>
        </w:rPr>
        <w:t> Okoli</w:t>
      </w:r>
      <w:r>
        <w:rPr>
          <w:w w:val="105"/>
        </w:rPr>
        <w:t> and</w:t>
      </w:r>
      <w:r>
        <w:rPr>
          <w:w w:val="105"/>
        </w:rPr>
        <w:t> Enna</w:t>
      </w:r>
      <w:r>
        <w:rPr>
          <w:w w:val="105"/>
        </w:rPr>
        <w:t> (2014)</w:t>
      </w:r>
      <w:r>
        <w:rPr>
          <w:w w:val="105"/>
        </w:rPr>
        <w:t> on</w:t>
      </w:r>
      <w:r>
        <w:rPr>
          <w:w w:val="105"/>
        </w:rPr>
        <w:t> knowledge</w:t>
      </w:r>
      <w:r>
        <w:rPr>
          <w:w w:val="105"/>
        </w:rPr>
        <w:t> of, attitudes</w:t>
      </w:r>
      <w:r>
        <w:rPr>
          <w:w w:val="105"/>
        </w:rPr>
        <w:t> towards</w:t>
      </w:r>
      <w:r>
        <w:rPr>
          <w:w w:val="105"/>
        </w:rPr>
        <w:t> and practice</w:t>
      </w:r>
      <w:r>
        <w:rPr>
          <w:w w:val="105"/>
        </w:rPr>
        <w:t> of</w:t>
      </w:r>
      <w:r>
        <w:rPr>
          <w:w w:val="105"/>
        </w:rPr>
        <w:t> malaria</w:t>
      </w:r>
      <w:r>
        <w:rPr>
          <w:w w:val="105"/>
        </w:rPr>
        <w:t> prevention</w:t>
      </w:r>
      <w:r>
        <w:rPr>
          <w:w w:val="105"/>
        </w:rPr>
        <w:t> and</w:t>
      </w:r>
      <w:r>
        <w:rPr>
          <w:w w:val="105"/>
        </w:rPr>
        <w:t> control</w:t>
      </w:r>
      <w:r>
        <w:rPr>
          <w:w w:val="105"/>
        </w:rPr>
        <w:t> measures</w:t>
      </w:r>
      <w:r>
        <w:rPr>
          <w:w w:val="105"/>
        </w:rPr>
        <w:t> in</w:t>
      </w:r>
      <w:r>
        <w:rPr>
          <w:w w:val="105"/>
        </w:rPr>
        <w:t> central Nigeria.</w:t>
      </w:r>
      <w:r>
        <w:rPr>
          <w:w w:val="105"/>
        </w:rPr>
        <w:t> The</w:t>
      </w:r>
      <w:r>
        <w:rPr>
          <w:w w:val="105"/>
        </w:rPr>
        <w:t> study</w:t>
      </w:r>
      <w:r>
        <w:rPr>
          <w:w w:val="105"/>
        </w:rPr>
        <w:t> was conducted</w:t>
      </w:r>
      <w:r>
        <w:rPr>
          <w:w w:val="105"/>
        </w:rPr>
        <w:t> at</w:t>
      </w:r>
      <w:r>
        <w:rPr>
          <w:w w:val="105"/>
        </w:rPr>
        <w:t> Jos</w:t>
      </w:r>
      <w:r>
        <w:rPr>
          <w:w w:val="105"/>
        </w:rPr>
        <w:t> University</w:t>
      </w:r>
      <w:r>
        <w:rPr>
          <w:w w:val="105"/>
        </w:rPr>
        <w:t> Teaching</w:t>
      </w:r>
      <w:r>
        <w:rPr>
          <w:w w:val="105"/>
        </w:rPr>
        <w:t> Hospital</w:t>
      </w:r>
      <w:r>
        <w:rPr>
          <w:w w:val="105"/>
        </w:rPr>
        <w:t> and</w:t>
      </w:r>
      <w:r>
        <w:rPr>
          <w:w w:val="105"/>
        </w:rPr>
        <w:t> Bukuru Central, Bukuru Express</w:t>
      </w:r>
      <w:r>
        <w:rPr>
          <w:spacing w:val="-7"/>
          <w:w w:val="105"/>
        </w:rPr>
        <w:t> </w:t>
      </w:r>
      <w:r>
        <w:rPr>
          <w:w w:val="105"/>
        </w:rPr>
        <w:t>and Rayfield Primary Healthcare</w:t>
      </w:r>
      <w:r>
        <w:rPr>
          <w:spacing w:val="-6"/>
          <w:w w:val="105"/>
        </w:rPr>
        <w:t> </w:t>
      </w:r>
      <w:r>
        <w:rPr>
          <w:w w:val="105"/>
        </w:rPr>
        <w:t>Centers. Jos is the capital city of</w:t>
      </w:r>
      <w:r>
        <w:rPr>
          <w:w w:val="105"/>
        </w:rPr>
        <w:t> Plateau</w:t>
      </w:r>
      <w:r>
        <w:rPr>
          <w:w w:val="105"/>
        </w:rPr>
        <w:t> State,</w:t>
      </w:r>
      <w:r>
        <w:rPr>
          <w:w w:val="105"/>
        </w:rPr>
        <w:t> located</w:t>
      </w:r>
      <w:r>
        <w:rPr>
          <w:w w:val="105"/>
        </w:rPr>
        <w:t> between</w:t>
      </w:r>
      <w:r>
        <w:rPr>
          <w:w w:val="105"/>
        </w:rPr>
        <w:t> latitude</w:t>
      </w:r>
      <w:r>
        <w:rPr>
          <w:w w:val="105"/>
        </w:rPr>
        <w:t> 80</w:t>
      </w:r>
      <w:r>
        <w:rPr>
          <w:w w:val="105"/>
          <w:vertAlign w:val="superscript"/>
        </w:rPr>
        <w:t>o</w:t>
      </w:r>
      <w:r>
        <w:rPr>
          <w:w w:val="105"/>
          <w:vertAlign w:val="baseline"/>
        </w:rPr>
        <w:t>24‟N</w:t>
      </w:r>
      <w:r>
        <w:rPr>
          <w:w w:val="105"/>
          <w:vertAlign w:val="baseline"/>
        </w:rPr>
        <w:t> and</w:t>
      </w:r>
      <w:r>
        <w:rPr>
          <w:w w:val="105"/>
          <w:vertAlign w:val="baseline"/>
        </w:rPr>
        <w:t> longitude</w:t>
      </w:r>
      <w:r>
        <w:rPr>
          <w:w w:val="105"/>
          <w:vertAlign w:val="baseline"/>
        </w:rPr>
        <w:t> 80</w:t>
      </w:r>
      <w:r>
        <w:rPr>
          <w:w w:val="105"/>
          <w:vertAlign w:val="superscript"/>
        </w:rPr>
        <w:t>o</w:t>
      </w:r>
      <w:r>
        <w:rPr>
          <w:w w:val="105"/>
          <w:vertAlign w:val="baseline"/>
        </w:rPr>
        <w:t>32‟</w:t>
      </w:r>
      <w:r>
        <w:rPr>
          <w:w w:val="105"/>
          <w:vertAlign w:val="baseline"/>
        </w:rPr>
        <w:t> and</w:t>
      </w:r>
      <w:r>
        <w:rPr>
          <w:w w:val="105"/>
          <w:vertAlign w:val="baseline"/>
        </w:rPr>
        <w:t> 100</w:t>
      </w:r>
      <w:r>
        <w:rPr>
          <w:w w:val="105"/>
          <w:vertAlign w:val="superscript"/>
        </w:rPr>
        <w:t>o</w:t>
      </w:r>
      <w:r>
        <w:rPr>
          <w:w w:val="105"/>
          <w:vertAlign w:val="baseline"/>
        </w:rPr>
        <w:t>38‟ east, with a land area of approximately 26 899 km</w:t>
      </w:r>
      <w:r>
        <w:rPr>
          <w:w w:val="105"/>
          <w:vertAlign w:val="superscript"/>
        </w:rPr>
        <w:t>2</w:t>
      </w:r>
      <w:r>
        <w:rPr>
          <w:w w:val="105"/>
          <w:vertAlign w:val="baseline"/>
        </w:rPr>
        <w:t>. Bukuru lies at latitude 9°54‟N and longitude</w:t>
      </w:r>
      <w:r>
        <w:rPr>
          <w:w w:val="105"/>
          <w:vertAlign w:val="baseline"/>
        </w:rPr>
        <w:t> 8°53‟E,</w:t>
      </w:r>
      <w:r>
        <w:rPr>
          <w:w w:val="105"/>
          <w:vertAlign w:val="baseline"/>
        </w:rPr>
        <w:t> covers</w:t>
      </w:r>
      <w:r>
        <w:rPr>
          <w:w w:val="105"/>
          <w:vertAlign w:val="baseline"/>
        </w:rPr>
        <w:t> an</w:t>
      </w:r>
      <w:r>
        <w:rPr>
          <w:w w:val="105"/>
          <w:vertAlign w:val="baseline"/>
        </w:rPr>
        <w:t> area</w:t>
      </w:r>
      <w:r>
        <w:rPr>
          <w:w w:val="105"/>
          <w:vertAlign w:val="baseline"/>
        </w:rPr>
        <w:t> of roughly</w:t>
      </w:r>
      <w:r>
        <w:rPr>
          <w:w w:val="105"/>
          <w:vertAlign w:val="baseline"/>
        </w:rPr>
        <w:t> 50</w:t>
      </w:r>
      <w:r>
        <w:rPr>
          <w:w w:val="105"/>
          <w:vertAlign w:val="baseline"/>
        </w:rPr>
        <w:t> km</w:t>
      </w:r>
      <w:r>
        <w:rPr>
          <w:w w:val="105"/>
          <w:vertAlign w:val="superscript"/>
        </w:rPr>
        <w:t>2</w:t>
      </w:r>
      <w:r>
        <w:rPr>
          <w:w w:val="105"/>
          <w:vertAlign w:val="baseline"/>
        </w:rPr>
        <w:t>,</w:t>
      </w:r>
      <w:r>
        <w:rPr>
          <w:w w:val="105"/>
          <w:vertAlign w:val="baseline"/>
        </w:rPr>
        <w:t> and</w:t>
      </w:r>
      <w:r>
        <w:rPr>
          <w:w w:val="105"/>
          <w:vertAlign w:val="baseline"/>
        </w:rPr>
        <w:t> is</w:t>
      </w:r>
      <w:r>
        <w:rPr>
          <w:w w:val="105"/>
          <w:vertAlign w:val="baseline"/>
        </w:rPr>
        <w:t> situated</w:t>
      </w:r>
      <w:r>
        <w:rPr>
          <w:w w:val="105"/>
          <w:vertAlign w:val="baseline"/>
        </w:rPr>
        <w:t> less</w:t>
      </w:r>
      <w:r>
        <w:rPr>
          <w:w w:val="105"/>
          <w:vertAlign w:val="baseline"/>
        </w:rPr>
        <w:t> than</w:t>
      </w:r>
      <w:r>
        <w:rPr>
          <w:w w:val="105"/>
          <w:vertAlign w:val="baseline"/>
        </w:rPr>
        <w:t> 300</w:t>
      </w:r>
      <w:r>
        <w:rPr>
          <w:w w:val="105"/>
          <w:vertAlign w:val="baseline"/>
        </w:rPr>
        <w:t> km from</w:t>
      </w:r>
      <w:r>
        <w:rPr>
          <w:spacing w:val="-1"/>
          <w:w w:val="105"/>
          <w:vertAlign w:val="baseline"/>
        </w:rPr>
        <w:t> </w:t>
      </w:r>
      <w:r>
        <w:rPr>
          <w:w w:val="105"/>
          <w:vertAlign w:val="baseline"/>
        </w:rPr>
        <w:t>Abuja, the</w:t>
      </w:r>
      <w:r>
        <w:rPr>
          <w:spacing w:val="-1"/>
          <w:w w:val="105"/>
          <w:vertAlign w:val="baseline"/>
        </w:rPr>
        <w:t> </w:t>
      </w:r>
      <w:r>
        <w:rPr>
          <w:w w:val="105"/>
          <w:vertAlign w:val="baseline"/>
        </w:rPr>
        <w:t>federal capital of</w:t>
      </w:r>
      <w:r>
        <w:rPr>
          <w:spacing w:val="-2"/>
          <w:w w:val="105"/>
          <w:vertAlign w:val="baseline"/>
        </w:rPr>
        <w:t> </w:t>
      </w:r>
      <w:r>
        <w:rPr>
          <w:w w:val="105"/>
          <w:vertAlign w:val="baseline"/>
        </w:rPr>
        <w:t>Nigeria. Plateau State</w:t>
      </w:r>
      <w:r>
        <w:rPr>
          <w:spacing w:val="-1"/>
          <w:w w:val="105"/>
          <w:vertAlign w:val="baseline"/>
        </w:rPr>
        <w:t> </w:t>
      </w:r>
      <w:r>
        <w:rPr>
          <w:w w:val="105"/>
          <w:vertAlign w:val="baseline"/>
        </w:rPr>
        <w:t>is</w:t>
      </w:r>
      <w:r>
        <w:rPr>
          <w:spacing w:val="-1"/>
          <w:w w:val="105"/>
          <w:vertAlign w:val="baseline"/>
        </w:rPr>
        <w:t> </w:t>
      </w:r>
      <w:r>
        <w:rPr>
          <w:w w:val="105"/>
          <w:vertAlign w:val="baseline"/>
        </w:rPr>
        <w:t>characterised by two seasonal variations:</w:t>
      </w:r>
      <w:r>
        <w:rPr>
          <w:w w:val="105"/>
          <w:vertAlign w:val="baseline"/>
        </w:rPr>
        <w:t> the</w:t>
      </w:r>
      <w:r>
        <w:rPr>
          <w:w w:val="105"/>
          <w:vertAlign w:val="baseline"/>
        </w:rPr>
        <w:t> rainy</w:t>
      </w:r>
      <w:r>
        <w:rPr>
          <w:w w:val="105"/>
          <w:vertAlign w:val="baseline"/>
        </w:rPr>
        <w:t> season,</w:t>
      </w:r>
      <w:r>
        <w:rPr>
          <w:w w:val="105"/>
          <w:vertAlign w:val="baseline"/>
        </w:rPr>
        <w:t> which</w:t>
      </w:r>
      <w:r>
        <w:rPr>
          <w:w w:val="105"/>
          <w:vertAlign w:val="baseline"/>
        </w:rPr>
        <w:t> occurs</w:t>
      </w:r>
      <w:r>
        <w:rPr>
          <w:w w:val="105"/>
          <w:vertAlign w:val="baseline"/>
        </w:rPr>
        <w:t> from</w:t>
      </w:r>
      <w:r>
        <w:rPr>
          <w:w w:val="105"/>
          <w:vertAlign w:val="baseline"/>
        </w:rPr>
        <w:t> May</w:t>
      </w:r>
      <w:r>
        <w:rPr>
          <w:w w:val="105"/>
          <w:vertAlign w:val="baseline"/>
        </w:rPr>
        <w:t> to</w:t>
      </w:r>
      <w:r>
        <w:rPr>
          <w:w w:val="105"/>
          <w:vertAlign w:val="baseline"/>
        </w:rPr>
        <w:t> October,</w:t>
      </w:r>
      <w:r>
        <w:rPr>
          <w:w w:val="105"/>
          <w:vertAlign w:val="baseline"/>
        </w:rPr>
        <w:t> and</w:t>
      </w:r>
      <w:r>
        <w:rPr>
          <w:w w:val="105"/>
          <w:vertAlign w:val="baseline"/>
        </w:rPr>
        <w:t> the</w:t>
      </w:r>
      <w:r>
        <w:rPr>
          <w:w w:val="105"/>
          <w:vertAlign w:val="baseline"/>
        </w:rPr>
        <w:t> dry</w:t>
      </w:r>
      <w:r>
        <w:rPr>
          <w:w w:val="105"/>
          <w:vertAlign w:val="baseline"/>
        </w:rPr>
        <w:t> season, from November to</w:t>
      </w:r>
      <w:r>
        <w:rPr>
          <w:w w:val="105"/>
          <w:vertAlign w:val="baseline"/>
        </w:rPr>
        <w:t> April. Children</w:t>
      </w:r>
      <w:r>
        <w:rPr>
          <w:w w:val="105"/>
          <w:vertAlign w:val="baseline"/>
        </w:rPr>
        <w:t> who</w:t>
      </w:r>
      <w:r>
        <w:rPr>
          <w:w w:val="105"/>
          <w:vertAlign w:val="baseline"/>
        </w:rPr>
        <w:t> consented</w:t>
      </w:r>
      <w:r>
        <w:rPr>
          <w:w w:val="105"/>
          <w:vertAlign w:val="baseline"/>
        </w:rPr>
        <w:t> to</w:t>
      </w:r>
      <w:r>
        <w:rPr>
          <w:w w:val="105"/>
          <w:vertAlign w:val="baseline"/>
        </w:rPr>
        <w:t> participate in</w:t>
      </w:r>
      <w:r>
        <w:rPr>
          <w:w w:val="105"/>
          <w:vertAlign w:val="baseline"/>
        </w:rPr>
        <w:t> the</w:t>
      </w:r>
      <w:r>
        <w:rPr>
          <w:w w:val="105"/>
          <w:vertAlign w:val="baseline"/>
        </w:rPr>
        <w:t> study and</w:t>
      </w:r>
      <w:r>
        <w:rPr>
          <w:w w:val="105"/>
          <w:vertAlign w:val="baseline"/>
        </w:rPr>
        <w:t> were not</w:t>
      </w:r>
      <w:r>
        <w:rPr>
          <w:spacing w:val="40"/>
          <w:w w:val="105"/>
          <w:vertAlign w:val="baseline"/>
        </w:rPr>
        <w:t> </w:t>
      </w:r>
      <w:r>
        <w:rPr>
          <w:w w:val="105"/>
          <w:vertAlign w:val="baseline"/>
        </w:rPr>
        <w:t>seriously</w:t>
      </w:r>
      <w:r>
        <w:rPr>
          <w:spacing w:val="40"/>
          <w:w w:val="105"/>
          <w:vertAlign w:val="baseline"/>
        </w:rPr>
        <w:t> </w:t>
      </w:r>
      <w:r>
        <w:rPr>
          <w:w w:val="105"/>
          <w:vertAlign w:val="baseline"/>
        </w:rPr>
        <w:t>sick</w:t>
      </w:r>
      <w:r>
        <w:rPr>
          <w:spacing w:val="40"/>
          <w:w w:val="105"/>
          <w:vertAlign w:val="baseline"/>
        </w:rPr>
        <w:t> </w:t>
      </w:r>
      <w:r>
        <w:rPr>
          <w:w w:val="105"/>
          <w:vertAlign w:val="baseline"/>
        </w:rPr>
        <w:t>were</w:t>
      </w:r>
      <w:r>
        <w:rPr>
          <w:spacing w:val="40"/>
          <w:w w:val="105"/>
          <w:vertAlign w:val="baseline"/>
        </w:rPr>
        <w:t> </w:t>
      </w:r>
      <w:r>
        <w:rPr>
          <w:w w:val="105"/>
          <w:vertAlign w:val="baseline"/>
        </w:rPr>
        <w:t>recruited.</w:t>
      </w:r>
      <w:r>
        <w:rPr>
          <w:spacing w:val="40"/>
          <w:w w:val="105"/>
          <w:vertAlign w:val="baseline"/>
        </w:rPr>
        <w:t> </w:t>
      </w:r>
      <w:r>
        <w:rPr>
          <w:w w:val="105"/>
          <w:vertAlign w:val="baseline"/>
        </w:rPr>
        <w:t>Some</w:t>
      </w:r>
      <w:r>
        <w:rPr>
          <w:spacing w:val="40"/>
          <w:w w:val="105"/>
          <w:vertAlign w:val="baseline"/>
        </w:rPr>
        <w:t> </w:t>
      </w:r>
      <w:r>
        <w:rPr>
          <w:w w:val="105"/>
          <w:vertAlign w:val="baseline"/>
        </w:rPr>
        <w:t>of</w:t>
      </w:r>
      <w:r>
        <w:rPr>
          <w:spacing w:val="40"/>
          <w:w w:val="105"/>
          <w:vertAlign w:val="baseline"/>
        </w:rPr>
        <w:t> </w:t>
      </w:r>
      <w:r>
        <w:rPr>
          <w:w w:val="105"/>
          <w:vertAlign w:val="baseline"/>
        </w:rPr>
        <w:t>them</w:t>
      </w:r>
      <w:r>
        <w:rPr>
          <w:spacing w:val="40"/>
          <w:w w:val="105"/>
          <w:vertAlign w:val="baseline"/>
        </w:rPr>
        <w:t> </w:t>
      </w:r>
      <w:r>
        <w:rPr>
          <w:w w:val="105"/>
          <w:vertAlign w:val="baseline"/>
        </w:rPr>
        <w:t>came</w:t>
      </w:r>
      <w:r>
        <w:rPr>
          <w:spacing w:val="40"/>
          <w:w w:val="105"/>
          <w:vertAlign w:val="baseline"/>
        </w:rPr>
        <w:t> </w:t>
      </w:r>
      <w:r>
        <w:rPr>
          <w:w w:val="105"/>
          <w:vertAlign w:val="baseline"/>
        </w:rPr>
        <w:t>to</w:t>
      </w:r>
      <w:r>
        <w:rPr>
          <w:spacing w:val="40"/>
          <w:w w:val="105"/>
          <w:vertAlign w:val="baseline"/>
        </w:rPr>
        <w:t> </w:t>
      </w:r>
      <w:r>
        <w:rPr>
          <w:w w:val="105"/>
          <w:vertAlign w:val="baseline"/>
        </w:rPr>
        <w:t>the</w:t>
      </w:r>
      <w:r>
        <w:rPr>
          <w:spacing w:val="40"/>
          <w:w w:val="105"/>
          <w:vertAlign w:val="baseline"/>
        </w:rPr>
        <w:t> </w:t>
      </w:r>
      <w:r>
        <w:rPr>
          <w:w w:val="105"/>
          <w:vertAlign w:val="baseline"/>
        </w:rPr>
        <w:t>hospitals</w:t>
      </w:r>
      <w:r>
        <w:rPr>
          <w:spacing w:val="40"/>
          <w:w w:val="105"/>
          <w:vertAlign w:val="baseline"/>
        </w:rPr>
        <w:t> </w:t>
      </w:r>
      <w:r>
        <w:rPr>
          <w:w w:val="105"/>
          <w:vertAlign w:val="baseline"/>
        </w:rPr>
        <w:t>purposely</w:t>
      </w:r>
      <w:r>
        <w:rPr>
          <w:spacing w:val="40"/>
          <w:w w:val="105"/>
          <w:vertAlign w:val="baseline"/>
        </w:rPr>
        <w:t> </w:t>
      </w:r>
      <w:r>
        <w:rPr>
          <w:w w:val="105"/>
          <w:vertAlign w:val="baseline"/>
        </w:rPr>
        <w:t>to</w:t>
      </w:r>
    </w:p>
    <w:p>
      <w:pPr>
        <w:spacing w:after="0" w:line="501" w:lineRule="auto"/>
        <w:jc w:val="both"/>
        <w:sectPr>
          <w:pgSz w:w="11910" w:h="16850"/>
          <w:pgMar w:header="0" w:footer="1012" w:top="1360" w:bottom="1200" w:left="820" w:right="120"/>
        </w:sectPr>
      </w:pPr>
    </w:p>
    <w:p>
      <w:pPr>
        <w:pStyle w:val="BodyText"/>
        <w:spacing w:line="501" w:lineRule="auto" w:before="81"/>
        <w:ind w:left="1052" w:right="1321"/>
        <w:jc w:val="both"/>
      </w:pPr>
      <w:r>
        <w:rPr>
          <w:w w:val="105"/>
        </w:rPr>
        <w:t>participate</w:t>
      </w:r>
      <w:r>
        <w:rPr>
          <w:w w:val="105"/>
        </w:rPr>
        <w:t> in</w:t>
      </w:r>
      <w:r>
        <w:rPr>
          <w:w w:val="105"/>
        </w:rPr>
        <w:t> it.</w:t>
      </w:r>
      <w:r>
        <w:rPr>
          <w:w w:val="105"/>
        </w:rPr>
        <w:t> The</w:t>
      </w:r>
      <w:r>
        <w:rPr>
          <w:w w:val="105"/>
        </w:rPr>
        <w:t> study</w:t>
      </w:r>
      <w:r>
        <w:rPr>
          <w:w w:val="105"/>
        </w:rPr>
        <w:t> comprised</w:t>
      </w:r>
      <w:r>
        <w:rPr>
          <w:w w:val="105"/>
        </w:rPr>
        <w:t> 640</w:t>
      </w:r>
      <w:r>
        <w:rPr>
          <w:w w:val="105"/>
        </w:rPr>
        <w:t> subjects</w:t>
      </w:r>
      <w:r>
        <w:rPr>
          <w:w w:val="105"/>
        </w:rPr>
        <w:t> aged</w:t>
      </w:r>
      <w:r>
        <w:rPr>
          <w:w w:val="105"/>
        </w:rPr>
        <w:t> 0-18</w:t>
      </w:r>
      <w:r>
        <w:rPr>
          <w:w w:val="105"/>
        </w:rPr>
        <w:t> years,</w:t>
      </w:r>
      <w:r>
        <w:rPr>
          <w:w w:val="105"/>
        </w:rPr>
        <w:t> attending</w:t>
      </w:r>
      <w:r>
        <w:rPr>
          <w:w w:val="105"/>
        </w:rPr>
        <w:t> Jos University</w:t>
      </w:r>
      <w:r>
        <w:rPr>
          <w:w w:val="105"/>
        </w:rPr>
        <w:t> Teaching</w:t>
      </w:r>
      <w:r>
        <w:rPr>
          <w:w w:val="105"/>
        </w:rPr>
        <w:t> Hospital,</w:t>
      </w:r>
      <w:r>
        <w:rPr>
          <w:w w:val="105"/>
        </w:rPr>
        <w:t> Bukuru</w:t>
      </w:r>
      <w:r>
        <w:rPr>
          <w:w w:val="105"/>
        </w:rPr>
        <w:t> Central,</w:t>
      </w:r>
      <w:r>
        <w:rPr>
          <w:w w:val="105"/>
        </w:rPr>
        <w:t> Bukuru.</w:t>
      </w:r>
      <w:r>
        <w:rPr>
          <w:w w:val="105"/>
        </w:rPr>
        <w:t> Express</w:t>
      </w:r>
      <w:r>
        <w:rPr>
          <w:w w:val="105"/>
        </w:rPr>
        <w:t> and</w:t>
      </w:r>
      <w:r>
        <w:rPr>
          <w:w w:val="105"/>
        </w:rPr>
        <w:t> Rayfield</w:t>
      </w:r>
      <w:r>
        <w:rPr>
          <w:w w:val="105"/>
        </w:rPr>
        <w:t> Primary Healthcare</w:t>
      </w:r>
      <w:r>
        <w:rPr>
          <w:w w:val="105"/>
        </w:rPr>
        <w:t> Centres,</w:t>
      </w:r>
      <w:r>
        <w:rPr>
          <w:w w:val="105"/>
        </w:rPr>
        <w:t> who</w:t>
      </w:r>
      <w:r>
        <w:rPr>
          <w:w w:val="105"/>
        </w:rPr>
        <w:t> met</w:t>
      </w:r>
      <w:r>
        <w:rPr>
          <w:w w:val="105"/>
        </w:rPr>
        <w:t> the</w:t>
      </w:r>
      <w:r>
        <w:rPr>
          <w:w w:val="105"/>
        </w:rPr>
        <w:t> inclusion</w:t>
      </w:r>
      <w:r>
        <w:rPr>
          <w:w w:val="105"/>
        </w:rPr>
        <w:t> criteria,</w:t>
      </w:r>
      <w:r>
        <w:rPr>
          <w:w w:val="105"/>
        </w:rPr>
        <w:t> i.e.</w:t>
      </w:r>
      <w:r>
        <w:rPr>
          <w:w w:val="105"/>
        </w:rPr>
        <w:t> gave</w:t>
      </w:r>
      <w:r>
        <w:rPr>
          <w:w w:val="105"/>
        </w:rPr>
        <w:t> consent,</w:t>
      </w:r>
      <w:r>
        <w:rPr>
          <w:w w:val="105"/>
        </w:rPr>
        <w:t> had</w:t>
      </w:r>
      <w:r>
        <w:rPr>
          <w:w w:val="105"/>
        </w:rPr>
        <w:t> no</w:t>
      </w:r>
      <w:r>
        <w:rPr>
          <w:w w:val="105"/>
        </w:rPr>
        <w:t> known chronic</w:t>
      </w:r>
      <w:r>
        <w:rPr>
          <w:w w:val="105"/>
        </w:rPr>
        <w:t> illness,</w:t>
      </w:r>
      <w:r>
        <w:rPr>
          <w:w w:val="105"/>
        </w:rPr>
        <w:t> and</w:t>
      </w:r>
      <w:r>
        <w:rPr>
          <w:w w:val="105"/>
        </w:rPr>
        <w:t> were</w:t>
      </w:r>
      <w:r>
        <w:rPr>
          <w:w w:val="105"/>
        </w:rPr>
        <w:t> aged</w:t>
      </w:r>
      <w:r>
        <w:rPr>
          <w:w w:val="105"/>
        </w:rPr>
        <w:t> 0-18</w:t>
      </w:r>
      <w:r>
        <w:rPr>
          <w:w w:val="105"/>
        </w:rPr>
        <w:t> years.</w:t>
      </w:r>
      <w:r>
        <w:rPr>
          <w:w w:val="105"/>
        </w:rPr>
        <w:t> Non-consenting</w:t>
      </w:r>
      <w:r>
        <w:rPr>
          <w:w w:val="105"/>
        </w:rPr>
        <w:t> subjects,</w:t>
      </w:r>
      <w:r>
        <w:rPr>
          <w:w w:val="105"/>
        </w:rPr>
        <w:t> subjects</w:t>
      </w:r>
      <w:r>
        <w:rPr>
          <w:w w:val="105"/>
        </w:rPr>
        <w:t> with chronic</w:t>
      </w:r>
      <w:r>
        <w:rPr>
          <w:w w:val="105"/>
        </w:rPr>
        <w:t> illness</w:t>
      </w:r>
      <w:r>
        <w:rPr>
          <w:w w:val="105"/>
        </w:rPr>
        <w:t> or those</w:t>
      </w:r>
      <w:r>
        <w:rPr>
          <w:w w:val="105"/>
        </w:rPr>
        <w:t> older than</w:t>
      </w:r>
      <w:r>
        <w:rPr>
          <w:w w:val="105"/>
        </w:rPr>
        <w:t> 18</w:t>
      </w:r>
      <w:r>
        <w:rPr>
          <w:w w:val="105"/>
        </w:rPr>
        <w:t> years</w:t>
      </w:r>
      <w:r>
        <w:rPr>
          <w:w w:val="105"/>
        </w:rPr>
        <w:t> were</w:t>
      </w:r>
      <w:r>
        <w:rPr>
          <w:w w:val="105"/>
        </w:rPr>
        <w:t> excluded</w:t>
      </w:r>
      <w:r>
        <w:rPr>
          <w:w w:val="105"/>
        </w:rPr>
        <w:t> from</w:t>
      </w:r>
      <w:r>
        <w:rPr>
          <w:w w:val="105"/>
        </w:rPr>
        <w:t> the</w:t>
      </w:r>
      <w:r>
        <w:rPr>
          <w:w w:val="105"/>
        </w:rPr>
        <w:t> study.</w:t>
      </w:r>
      <w:r>
        <w:rPr>
          <w:w w:val="105"/>
        </w:rPr>
        <w:t> Hospital workers, in conjunction with the research team, informed respondents of the usefulness and</w:t>
      </w:r>
      <w:r>
        <w:rPr>
          <w:w w:val="105"/>
        </w:rPr>
        <w:t> benefits</w:t>
      </w:r>
      <w:r>
        <w:rPr>
          <w:w w:val="105"/>
        </w:rPr>
        <w:t> of</w:t>
      </w:r>
      <w:r>
        <w:rPr>
          <w:w w:val="105"/>
        </w:rPr>
        <w:t> the</w:t>
      </w:r>
      <w:r>
        <w:rPr>
          <w:w w:val="105"/>
        </w:rPr>
        <w:t> study.</w:t>
      </w:r>
      <w:r>
        <w:rPr>
          <w:w w:val="105"/>
        </w:rPr>
        <w:t> Participants</w:t>
      </w:r>
      <w:r>
        <w:rPr>
          <w:w w:val="105"/>
        </w:rPr>
        <w:t> were</w:t>
      </w:r>
      <w:r>
        <w:rPr>
          <w:w w:val="105"/>
        </w:rPr>
        <w:t> provided</w:t>
      </w:r>
      <w:r>
        <w:rPr>
          <w:w w:val="105"/>
        </w:rPr>
        <w:t> with</w:t>
      </w:r>
      <w:r>
        <w:rPr>
          <w:w w:val="105"/>
        </w:rPr>
        <w:t> information</w:t>
      </w:r>
      <w:r>
        <w:rPr>
          <w:w w:val="105"/>
        </w:rPr>
        <w:t> on</w:t>
      </w:r>
      <w:r>
        <w:rPr>
          <w:w w:val="105"/>
        </w:rPr>
        <w:t> malaria prevention</w:t>
      </w:r>
      <w:r>
        <w:rPr>
          <w:w w:val="105"/>
        </w:rPr>
        <w:t> and</w:t>
      </w:r>
      <w:r>
        <w:rPr>
          <w:w w:val="105"/>
        </w:rPr>
        <w:t> control</w:t>
      </w:r>
      <w:r>
        <w:rPr>
          <w:w w:val="105"/>
        </w:rPr>
        <w:t> measures</w:t>
      </w:r>
      <w:r>
        <w:rPr>
          <w:w w:val="105"/>
        </w:rPr>
        <w:t> after</w:t>
      </w:r>
      <w:r>
        <w:rPr>
          <w:w w:val="105"/>
        </w:rPr>
        <w:t> the</w:t>
      </w:r>
      <w:r>
        <w:rPr>
          <w:w w:val="105"/>
        </w:rPr>
        <w:t> interview.</w:t>
      </w:r>
      <w:r>
        <w:rPr>
          <w:w w:val="105"/>
        </w:rPr>
        <w:t> This</w:t>
      </w:r>
      <w:r>
        <w:rPr>
          <w:w w:val="105"/>
        </w:rPr>
        <w:t> was</w:t>
      </w:r>
      <w:r>
        <w:rPr>
          <w:w w:val="105"/>
        </w:rPr>
        <w:t> a</w:t>
      </w:r>
      <w:r>
        <w:rPr>
          <w:w w:val="105"/>
        </w:rPr>
        <w:t> cross-sectional</w:t>
      </w:r>
      <w:r>
        <w:rPr>
          <w:w w:val="105"/>
        </w:rPr>
        <w:t> study, conducted from May to August 2011. A structured standard questionnaire was</w:t>
      </w:r>
      <w:r>
        <w:rPr>
          <w:spacing w:val="-2"/>
          <w:w w:val="105"/>
        </w:rPr>
        <w:t> </w:t>
      </w:r>
      <w:r>
        <w:rPr>
          <w:w w:val="105"/>
        </w:rPr>
        <w:t>issued to 640 children and mothers. Mothers responded to the questions in the case of minors. In this</w:t>
      </w:r>
      <w:r>
        <w:rPr>
          <w:w w:val="105"/>
        </w:rPr>
        <w:t> study,</w:t>
      </w:r>
      <w:r>
        <w:rPr>
          <w:w w:val="105"/>
        </w:rPr>
        <w:t> children</w:t>
      </w:r>
      <w:r>
        <w:rPr>
          <w:w w:val="105"/>
        </w:rPr>
        <w:t> aged</w:t>
      </w:r>
      <w:r>
        <w:rPr>
          <w:w w:val="105"/>
        </w:rPr>
        <w:t> 0-5</w:t>
      </w:r>
      <w:r>
        <w:rPr>
          <w:w w:val="105"/>
        </w:rPr>
        <w:t> years</w:t>
      </w:r>
      <w:r>
        <w:rPr>
          <w:w w:val="105"/>
        </w:rPr>
        <w:t> were</w:t>
      </w:r>
      <w:r>
        <w:rPr>
          <w:w w:val="105"/>
        </w:rPr>
        <w:t> considered</w:t>
      </w:r>
      <w:r>
        <w:rPr>
          <w:w w:val="105"/>
        </w:rPr>
        <w:t> to</w:t>
      </w:r>
      <w:r>
        <w:rPr>
          <w:w w:val="105"/>
        </w:rPr>
        <w:t> be</w:t>
      </w:r>
      <w:r>
        <w:rPr>
          <w:w w:val="105"/>
        </w:rPr>
        <w:t> minors.</w:t>
      </w:r>
      <w:r>
        <w:rPr>
          <w:w w:val="105"/>
        </w:rPr>
        <w:t> Four hundred</w:t>
      </w:r>
      <w:r>
        <w:rPr>
          <w:w w:val="105"/>
        </w:rPr>
        <w:t> and nineteen</w:t>
      </w:r>
      <w:r>
        <w:rPr>
          <w:w w:val="105"/>
        </w:rPr>
        <w:t> mothers</w:t>
      </w:r>
      <w:r>
        <w:rPr>
          <w:w w:val="105"/>
        </w:rPr>
        <w:t> were</w:t>
      </w:r>
      <w:r>
        <w:rPr>
          <w:w w:val="105"/>
        </w:rPr>
        <w:t> interviewed.</w:t>
      </w:r>
      <w:r>
        <w:rPr>
          <w:w w:val="105"/>
        </w:rPr>
        <w:t> Information</w:t>
      </w:r>
      <w:r>
        <w:rPr>
          <w:w w:val="105"/>
        </w:rPr>
        <w:t> obtained</w:t>
      </w:r>
      <w:r>
        <w:rPr>
          <w:w w:val="105"/>
        </w:rPr>
        <w:t> from</w:t>
      </w:r>
      <w:r>
        <w:rPr>
          <w:w w:val="105"/>
        </w:rPr>
        <w:t> the</w:t>
      </w:r>
      <w:r>
        <w:rPr>
          <w:w w:val="105"/>
        </w:rPr>
        <w:t> subjects</w:t>
      </w:r>
      <w:r>
        <w:rPr>
          <w:w w:val="105"/>
        </w:rPr>
        <w:t> using</w:t>
      </w:r>
      <w:r>
        <w:rPr>
          <w:w w:val="105"/>
        </w:rPr>
        <w:t> a questionnaire</w:t>
      </w:r>
      <w:r>
        <w:rPr>
          <w:w w:val="105"/>
        </w:rPr>
        <w:t> (prepared</w:t>
      </w:r>
      <w:r>
        <w:rPr>
          <w:w w:val="105"/>
        </w:rPr>
        <w:t> in</w:t>
      </w:r>
      <w:r>
        <w:rPr>
          <w:w w:val="105"/>
        </w:rPr>
        <w:t> English)</w:t>
      </w:r>
      <w:r>
        <w:rPr>
          <w:w w:val="105"/>
        </w:rPr>
        <w:t> included</w:t>
      </w:r>
      <w:r>
        <w:rPr>
          <w:w w:val="105"/>
        </w:rPr>
        <w:t> the</w:t>
      </w:r>
      <w:r>
        <w:rPr>
          <w:w w:val="105"/>
        </w:rPr>
        <w:t> child‟s</w:t>
      </w:r>
      <w:r>
        <w:rPr>
          <w:w w:val="105"/>
        </w:rPr>
        <w:t> environmental</w:t>
      </w:r>
      <w:r>
        <w:rPr>
          <w:w w:val="105"/>
        </w:rPr>
        <w:t> or</w:t>
      </w:r>
      <w:r>
        <w:rPr>
          <w:w w:val="105"/>
        </w:rPr>
        <w:t> personal hygiene;</w:t>
      </w:r>
      <w:r>
        <w:rPr>
          <w:spacing w:val="-9"/>
          <w:w w:val="105"/>
        </w:rPr>
        <w:t> </w:t>
      </w:r>
      <w:r>
        <w:rPr>
          <w:w w:val="105"/>
        </w:rPr>
        <w:t>knowledge</w:t>
      </w:r>
      <w:r>
        <w:rPr>
          <w:spacing w:val="-5"/>
          <w:w w:val="105"/>
        </w:rPr>
        <w:t> </w:t>
      </w:r>
      <w:r>
        <w:rPr>
          <w:w w:val="105"/>
        </w:rPr>
        <w:t>of</w:t>
      </w:r>
      <w:r>
        <w:rPr>
          <w:spacing w:val="-7"/>
          <w:w w:val="105"/>
        </w:rPr>
        <w:t> </w:t>
      </w:r>
      <w:r>
        <w:rPr>
          <w:w w:val="105"/>
        </w:rPr>
        <w:t>the</w:t>
      </w:r>
      <w:r>
        <w:rPr>
          <w:spacing w:val="-5"/>
          <w:w w:val="105"/>
        </w:rPr>
        <w:t> </w:t>
      </w:r>
      <w:r>
        <w:rPr>
          <w:w w:val="105"/>
        </w:rPr>
        <w:t>cause</w:t>
      </w:r>
      <w:r>
        <w:rPr>
          <w:spacing w:val="-5"/>
          <w:w w:val="105"/>
        </w:rPr>
        <w:t> </w:t>
      </w:r>
      <w:r>
        <w:rPr>
          <w:w w:val="105"/>
        </w:rPr>
        <w:t>of</w:t>
      </w:r>
      <w:r>
        <w:rPr>
          <w:spacing w:val="-7"/>
          <w:w w:val="105"/>
        </w:rPr>
        <w:t> </w:t>
      </w:r>
      <w:r>
        <w:rPr>
          <w:w w:val="105"/>
        </w:rPr>
        <w:t>malaria,</w:t>
      </w:r>
      <w:r>
        <w:rPr>
          <w:spacing w:val="-9"/>
          <w:w w:val="105"/>
        </w:rPr>
        <w:t> </w:t>
      </w:r>
      <w:r>
        <w:rPr>
          <w:w w:val="105"/>
        </w:rPr>
        <w:t>the</w:t>
      </w:r>
      <w:r>
        <w:rPr>
          <w:spacing w:val="-5"/>
          <w:w w:val="105"/>
        </w:rPr>
        <w:t> </w:t>
      </w:r>
      <w:r>
        <w:rPr>
          <w:w w:val="105"/>
        </w:rPr>
        <w:t>signs</w:t>
      </w:r>
      <w:r>
        <w:rPr>
          <w:spacing w:val="-13"/>
          <w:w w:val="105"/>
        </w:rPr>
        <w:t> </w:t>
      </w:r>
      <w:r>
        <w:rPr>
          <w:w w:val="105"/>
        </w:rPr>
        <w:t>and symptoms</w:t>
      </w:r>
      <w:r>
        <w:rPr>
          <w:spacing w:val="-13"/>
          <w:w w:val="105"/>
        </w:rPr>
        <w:t> </w:t>
      </w:r>
      <w:r>
        <w:rPr>
          <w:w w:val="105"/>
        </w:rPr>
        <w:t>relating</w:t>
      </w:r>
      <w:r>
        <w:rPr>
          <w:spacing w:val="-11"/>
          <w:w w:val="105"/>
        </w:rPr>
        <w:t> </w:t>
      </w:r>
      <w:r>
        <w:rPr>
          <w:w w:val="105"/>
        </w:rPr>
        <w:t>thereto,</w:t>
      </w:r>
      <w:r>
        <w:rPr>
          <w:spacing w:val="-9"/>
          <w:w w:val="105"/>
        </w:rPr>
        <w:t> </w:t>
      </w:r>
      <w:r>
        <w:rPr>
          <w:w w:val="105"/>
        </w:rPr>
        <w:t>and conventional antimalarial drugs and malaria</w:t>
      </w:r>
      <w:r>
        <w:rPr>
          <w:w w:val="105"/>
        </w:rPr>
        <w:t> prevention or</w:t>
      </w:r>
      <w:r>
        <w:rPr>
          <w:w w:val="105"/>
        </w:rPr>
        <w:t> control</w:t>
      </w:r>
      <w:r>
        <w:rPr>
          <w:w w:val="105"/>
        </w:rPr>
        <w:t> measures; as</w:t>
      </w:r>
      <w:r>
        <w:rPr>
          <w:w w:val="105"/>
        </w:rPr>
        <w:t> well as their attitudes</w:t>
      </w:r>
      <w:r>
        <w:rPr>
          <w:spacing w:val="-4"/>
          <w:w w:val="105"/>
        </w:rPr>
        <w:t> </w:t>
      </w:r>
      <w:r>
        <w:rPr>
          <w:w w:val="105"/>
        </w:rPr>
        <w:t>towards,</w:t>
      </w:r>
      <w:r>
        <w:rPr>
          <w:spacing w:val="-7"/>
          <w:w w:val="105"/>
        </w:rPr>
        <w:t> </w:t>
      </w:r>
      <w:r>
        <w:rPr>
          <w:w w:val="105"/>
        </w:rPr>
        <w:t>and practice,</w:t>
      </w:r>
      <w:r>
        <w:rPr>
          <w:spacing w:val="-1"/>
          <w:w w:val="105"/>
        </w:rPr>
        <w:t> </w:t>
      </w:r>
      <w:r>
        <w:rPr>
          <w:w w:val="105"/>
        </w:rPr>
        <w:t>of</w:t>
      </w:r>
      <w:r>
        <w:rPr>
          <w:spacing w:val="-5"/>
          <w:w w:val="105"/>
        </w:rPr>
        <w:t> </w:t>
      </w:r>
      <w:r>
        <w:rPr>
          <w:w w:val="105"/>
        </w:rPr>
        <w:t>different malaria prevention</w:t>
      </w:r>
      <w:r>
        <w:rPr>
          <w:spacing w:val="-2"/>
          <w:w w:val="105"/>
        </w:rPr>
        <w:t> </w:t>
      </w:r>
      <w:r>
        <w:rPr>
          <w:w w:val="105"/>
        </w:rPr>
        <w:t>or control</w:t>
      </w:r>
      <w:r>
        <w:rPr>
          <w:spacing w:val="-1"/>
          <w:w w:val="105"/>
        </w:rPr>
        <w:t> </w:t>
      </w:r>
      <w:r>
        <w:rPr>
          <w:w w:val="105"/>
        </w:rPr>
        <w:t>measures. There</w:t>
      </w:r>
      <w:r>
        <w:rPr>
          <w:w w:val="105"/>
        </w:rPr>
        <w:t> was</w:t>
      </w:r>
      <w:r>
        <w:rPr>
          <w:w w:val="105"/>
        </w:rPr>
        <w:t> no</w:t>
      </w:r>
      <w:r>
        <w:rPr>
          <w:w w:val="105"/>
        </w:rPr>
        <w:t> previous</w:t>
      </w:r>
      <w:r>
        <w:rPr>
          <w:w w:val="105"/>
        </w:rPr>
        <w:t> information</w:t>
      </w:r>
      <w:r>
        <w:rPr>
          <w:w w:val="105"/>
        </w:rPr>
        <w:t> on</w:t>
      </w:r>
      <w:r>
        <w:rPr>
          <w:w w:val="105"/>
        </w:rPr>
        <w:t> the</w:t>
      </w:r>
      <w:r>
        <w:rPr>
          <w:w w:val="105"/>
        </w:rPr>
        <w:t> level</w:t>
      </w:r>
      <w:r>
        <w:rPr>
          <w:w w:val="105"/>
        </w:rPr>
        <w:t> of knowledge,</w:t>
      </w:r>
      <w:r>
        <w:rPr>
          <w:w w:val="105"/>
        </w:rPr>
        <w:t> attitudes</w:t>
      </w:r>
      <w:r>
        <w:rPr>
          <w:w w:val="105"/>
        </w:rPr>
        <w:t> or</w:t>
      </w:r>
      <w:r>
        <w:rPr>
          <w:w w:val="105"/>
        </w:rPr>
        <w:t> practice</w:t>
      </w:r>
      <w:r>
        <w:rPr>
          <w:w w:val="105"/>
        </w:rPr>
        <w:t> in relation</w:t>
      </w:r>
      <w:r>
        <w:rPr>
          <w:w w:val="105"/>
        </w:rPr>
        <w:t> to</w:t>
      </w:r>
      <w:r>
        <w:rPr>
          <w:w w:val="105"/>
        </w:rPr>
        <w:t> malaria</w:t>
      </w:r>
      <w:r>
        <w:rPr>
          <w:w w:val="105"/>
        </w:rPr>
        <w:t> prevention</w:t>
      </w:r>
      <w:r>
        <w:rPr>
          <w:w w:val="105"/>
        </w:rPr>
        <w:t> and</w:t>
      </w:r>
      <w:r>
        <w:rPr>
          <w:w w:val="105"/>
        </w:rPr>
        <w:t> control</w:t>
      </w:r>
      <w:r>
        <w:rPr>
          <w:w w:val="105"/>
        </w:rPr>
        <w:t> in</w:t>
      </w:r>
      <w:r>
        <w:rPr>
          <w:w w:val="105"/>
        </w:rPr>
        <w:t> study</w:t>
      </w:r>
      <w:r>
        <w:rPr>
          <w:w w:val="105"/>
        </w:rPr>
        <w:t> areas.</w:t>
      </w:r>
      <w:r>
        <w:rPr>
          <w:w w:val="105"/>
        </w:rPr>
        <w:t> However,</w:t>
      </w:r>
      <w:r>
        <w:rPr>
          <w:w w:val="105"/>
        </w:rPr>
        <w:t> 63.2%</w:t>
      </w:r>
      <w:r>
        <w:rPr>
          <w:w w:val="105"/>
        </w:rPr>
        <w:t> of</w:t>
      </w:r>
      <w:r>
        <w:rPr>
          <w:w w:val="105"/>
        </w:rPr>
        <w:t> the population that had heard of ITNs, as reported by Adeneye et al. in a pilot study in the North-Central zone, south-west</w:t>
      </w:r>
      <w:r>
        <w:rPr>
          <w:spacing w:val="-6"/>
          <w:w w:val="105"/>
        </w:rPr>
        <w:t> </w:t>
      </w:r>
      <w:r>
        <w:rPr>
          <w:w w:val="105"/>
        </w:rPr>
        <w:t>Nigeria.</w:t>
      </w:r>
      <w:r>
        <w:rPr>
          <w:spacing w:val="-6"/>
          <w:w w:val="105"/>
        </w:rPr>
        <w:t> </w:t>
      </w:r>
      <w:r>
        <w:rPr>
          <w:w w:val="105"/>
        </w:rPr>
        <w:t>The</w:t>
      </w:r>
      <w:r>
        <w:rPr>
          <w:spacing w:val="-8"/>
          <w:w w:val="105"/>
        </w:rPr>
        <w:t> </w:t>
      </w:r>
      <w:r>
        <w:rPr>
          <w:w w:val="105"/>
        </w:rPr>
        <w:t>required</w:t>
      </w:r>
      <w:r>
        <w:rPr>
          <w:spacing w:val="-1"/>
          <w:w w:val="105"/>
        </w:rPr>
        <w:t> </w:t>
      </w:r>
      <w:r>
        <w:rPr>
          <w:w w:val="105"/>
        </w:rPr>
        <w:t>sample</w:t>
      </w:r>
      <w:r>
        <w:rPr>
          <w:spacing w:val="-2"/>
          <w:w w:val="105"/>
        </w:rPr>
        <w:t> </w:t>
      </w:r>
      <w:r>
        <w:rPr>
          <w:w w:val="105"/>
        </w:rPr>
        <w:t>size</w:t>
      </w:r>
      <w:r>
        <w:rPr>
          <w:spacing w:val="-2"/>
          <w:w w:val="105"/>
        </w:rPr>
        <w:t> </w:t>
      </w:r>
      <w:r>
        <w:rPr>
          <w:w w:val="105"/>
        </w:rPr>
        <w:t>was</w:t>
      </w:r>
      <w:r>
        <w:rPr>
          <w:spacing w:val="-3"/>
          <w:w w:val="105"/>
        </w:rPr>
        <w:t> </w:t>
      </w:r>
      <w:r>
        <w:rPr>
          <w:w w:val="105"/>
        </w:rPr>
        <w:t>obtained</w:t>
      </w:r>
      <w:r>
        <w:rPr>
          <w:spacing w:val="-1"/>
          <w:w w:val="105"/>
        </w:rPr>
        <w:t> </w:t>
      </w:r>
      <w:r>
        <w:rPr>
          <w:w w:val="105"/>
        </w:rPr>
        <w:t>from</w:t>
      </w:r>
      <w:r>
        <w:rPr>
          <w:spacing w:val="-2"/>
          <w:w w:val="105"/>
        </w:rPr>
        <w:t> </w:t>
      </w:r>
      <w:r>
        <w:rPr>
          <w:w w:val="105"/>
        </w:rPr>
        <w:t>the equation</w:t>
      </w:r>
      <w:r>
        <w:rPr>
          <w:spacing w:val="-5"/>
          <w:w w:val="105"/>
        </w:rPr>
        <w:t> </w:t>
      </w:r>
      <w:r>
        <w:rPr>
          <w:w w:val="105"/>
        </w:rPr>
        <w:t>using</w:t>
      </w:r>
      <w:r>
        <w:rPr>
          <w:spacing w:val="-5"/>
          <w:w w:val="105"/>
        </w:rPr>
        <w:t> </w:t>
      </w:r>
      <w:r>
        <w:rPr>
          <w:w w:val="105"/>
        </w:rPr>
        <w:t>a prevalence of</w:t>
      </w:r>
      <w:r>
        <w:rPr>
          <w:spacing w:val="-8"/>
          <w:w w:val="105"/>
        </w:rPr>
        <w:t> </w:t>
      </w:r>
      <w:r>
        <w:rPr>
          <w:w w:val="105"/>
        </w:rPr>
        <w:t>63.2%, and</w:t>
      </w:r>
      <w:r>
        <w:rPr>
          <w:spacing w:val="-5"/>
          <w:w w:val="105"/>
        </w:rPr>
        <w:t> </w:t>
      </w:r>
      <w:r>
        <w:rPr>
          <w:w w:val="105"/>
        </w:rPr>
        <w:t>a precision</w:t>
      </w:r>
      <w:r>
        <w:rPr>
          <w:spacing w:val="-5"/>
          <w:w w:val="105"/>
        </w:rPr>
        <w:t> </w:t>
      </w:r>
      <w:r>
        <w:rPr>
          <w:w w:val="105"/>
        </w:rPr>
        <w:t>of</w:t>
      </w:r>
      <w:r>
        <w:rPr>
          <w:spacing w:val="-1"/>
          <w:w w:val="105"/>
        </w:rPr>
        <w:t> </w:t>
      </w:r>
      <w:r>
        <w:rPr>
          <w:w w:val="105"/>
        </w:rPr>
        <w:t>1%</w:t>
      </w:r>
      <w:r>
        <w:rPr>
          <w:spacing w:val="-5"/>
          <w:w w:val="105"/>
        </w:rPr>
        <w:t> </w:t>
      </w:r>
      <w:r>
        <w:rPr>
          <w:w w:val="105"/>
        </w:rPr>
        <w:t>at</w:t>
      </w:r>
      <w:r>
        <w:rPr>
          <w:spacing w:val="-3"/>
          <w:w w:val="105"/>
        </w:rPr>
        <w:t> </w:t>
      </w:r>
      <w:r>
        <w:rPr>
          <w:w w:val="105"/>
        </w:rPr>
        <w:t>95% confidence</w:t>
      </w:r>
      <w:r>
        <w:rPr>
          <w:spacing w:val="-6"/>
          <w:w w:val="105"/>
        </w:rPr>
        <w:t> </w:t>
      </w:r>
      <w:r>
        <w:rPr>
          <w:w w:val="105"/>
        </w:rPr>
        <w:t>interval. Data analysis was</w:t>
      </w:r>
      <w:r>
        <w:rPr>
          <w:spacing w:val="-1"/>
          <w:w w:val="105"/>
        </w:rPr>
        <w:t> </w:t>
      </w:r>
      <w:r>
        <w:rPr>
          <w:w w:val="105"/>
        </w:rPr>
        <w:t>performed using Epi Info statistical software, version 3.3.2. Less</w:t>
      </w:r>
      <w:r>
        <w:rPr>
          <w:spacing w:val="-1"/>
          <w:w w:val="105"/>
        </w:rPr>
        <w:t> </w:t>
      </w:r>
      <w:r>
        <w:rPr>
          <w:w w:val="105"/>
        </w:rPr>
        <w:t>than 5%</w:t>
      </w:r>
      <w:r>
        <w:rPr>
          <w:w w:val="105"/>
        </w:rPr>
        <w:t> was</w:t>
      </w:r>
      <w:r>
        <w:rPr>
          <w:w w:val="105"/>
        </w:rPr>
        <w:t> adopted</w:t>
      </w:r>
      <w:r>
        <w:rPr>
          <w:w w:val="105"/>
        </w:rPr>
        <w:t> as</w:t>
      </w:r>
      <w:r>
        <w:rPr>
          <w:w w:val="105"/>
        </w:rPr>
        <w:t> a</w:t>
      </w:r>
      <w:r>
        <w:rPr>
          <w:w w:val="105"/>
        </w:rPr>
        <w:t> test</w:t>
      </w:r>
      <w:r>
        <w:rPr>
          <w:w w:val="105"/>
        </w:rPr>
        <w:t> of</w:t>
      </w:r>
      <w:r>
        <w:rPr>
          <w:w w:val="105"/>
        </w:rPr>
        <w:t> significance.</w:t>
      </w:r>
      <w:r>
        <w:rPr>
          <w:w w:val="105"/>
        </w:rPr>
        <w:t> Results</w:t>
      </w:r>
      <w:r>
        <w:rPr>
          <w:w w:val="105"/>
        </w:rPr>
        <w:t> were</w:t>
      </w:r>
      <w:r>
        <w:rPr>
          <w:w w:val="105"/>
        </w:rPr>
        <w:t> expressed</w:t>
      </w:r>
      <w:r>
        <w:rPr>
          <w:w w:val="105"/>
        </w:rPr>
        <w:t> in</w:t>
      </w:r>
      <w:r>
        <w:rPr>
          <w:w w:val="105"/>
        </w:rPr>
        <w:t> percentages</w:t>
      </w:r>
      <w:r>
        <w:rPr>
          <w:w w:val="105"/>
        </w:rPr>
        <w:t> and frequencies.</w:t>
      </w:r>
      <w:r>
        <w:rPr>
          <w:w w:val="105"/>
        </w:rPr>
        <w:t> These</w:t>
      </w:r>
      <w:r>
        <w:rPr>
          <w:w w:val="105"/>
        </w:rPr>
        <w:t> included</w:t>
      </w:r>
      <w:r>
        <w:rPr>
          <w:w w:val="105"/>
        </w:rPr>
        <w:t> the</w:t>
      </w:r>
      <w:r>
        <w:rPr>
          <w:w w:val="105"/>
        </w:rPr>
        <w:t> educational</w:t>
      </w:r>
      <w:r>
        <w:rPr>
          <w:w w:val="105"/>
        </w:rPr>
        <w:t> levels</w:t>
      </w:r>
      <w:r>
        <w:rPr>
          <w:w w:val="105"/>
        </w:rPr>
        <w:t> of the</w:t>
      </w:r>
      <w:r>
        <w:rPr>
          <w:w w:val="105"/>
        </w:rPr>
        <w:t> subjects,</w:t>
      </w:r>
      <w:r>
        <w:rPr>
          <w:w w:val="105"/>
        </w:rPr>
        <w:t> the</w:t>
      </w:r>
      <w:r>
        <w:rPr>
          <w:w w:val="105"/>
        </w:rPr>
        <w:t> socio-economic status of the</w:t>
      </w:r>
      <w:r>
        <w:rPr>
          <w:spacing w:val="21"/>
          <w:w w:val="105"/>
        </w:rPr>
        <w:t> </w:t>
      </w:r>
      <w:r>
        <w:rPr>
          <w:w w:val="105"/>
        </w:rPr>
        <w:t>parents and</w:t>
      </w:r>
      <w:r>
        <w:rPr>
          <w:spacing w:val="17"/>
          <w:w w:val="105"/>
        </w:rPr>
        <w:t> </w:t>
      </w:r>
      <w:r>
        <w:rPr>
          <w:w w:val="105"/>
        </w:rPr>
        <w:t>knowledge,</w:t>
      </w:r>
      <w:r>
        <w:rPr>
          <w:spacing w:val="17"/>
          <w:w w:val="105"/>
        </w:rPr>
        <w:t> </w:t>
      </w:r>
      <w:r>
        <w:rPr>
          <w:w w:val="105"/>
        </w:rPr>
        <w:t>attitudes and</w:t>
      </w:r>
      <w:r>
        <w:rPr>
          <w:spacing w:val="17"/>
          <w:w w:val="105"/>
        </w:rPr>
        <w:t> </w:t>
      </w:r>
      <w:r>
        <w:rPr>
          <w:w w:val="105"/>
        </w:rPr>
        <w:t>practise</w:t>
      </w:r>
      <w:r>
        <w:rPr>
          <w:spacing w:val="16"/>
          <w:w w:val="105"/>
        </w:rPr>
        <w:t> </w:t>
      </w:r>
      <w:r>
        <w:rPr>
          <w:w w:val="105"/>
        </w:rPr>
        <w:t>domains.</w:t>
      </w:r>
      <w:r>
        <w:rPr>
          <w:spacing w:val="17"/>
          <w:w w:val="105"/>
        </w:rPr>
        <w:t> </w:t>
      </w:r>
      <w:r>
        <w:rPr>
          <w:w w:val="105"/>
        </w:rPr>
        <w:t>The</w:t>
      </w:r>
      <w:r>
        <w:rPr>
          <w:spacing w:val="16"/>
          <w:w w:val="105"/>
        </w:rPr>
        <w:t> </w:t>
      </w:r>
      <w:r>
        <w:rPr>
          <w:w w:val="105"/>
        </w:rPr>
        <w:t>results of this</w:t>
      </w:r>
    </w:p>
    <w:p>
      <w:pPr>
        <w:spacing w:after="0" w:line="501" w:lineRule="auto"/>
        <w:jc w:val="both"/>
        <w:sectPr>
          <w:pgSz w:w="11910" w:h="16850"/>
          <w:pgMar w:header="0" w:footer="1012" w:top="1360" w:bottom="1200" w:left="820" w:right="120"/>
        </w:sectPr>
      </w:pPr>
    </w:p>
    <w:p>
      <w:pPr>
        <w:pStyle w:val="BodyText"/>
        <w:spacing w:line="501" w:lineRule="auto" w:before="81"/>
        <w:ind w:left="1052" w:right="1319"/>
        <w:jc w:val="both"/>
      </w:pPr>
      <w:r>
        <w:rPr>
          <w:w w:val="105"/>
        </w:rPr>
        <w:t>study showed that there were increased ownership and use of ITNs at community level. However,</w:t>
      </w:r>
      <w:r>
        <w:rPr>
          <w:w w:val="105"/>
        </w:rPr>
        <w:t> the</w:t>
      </w:r>
      <w:r>
        <w:rPr>
          <w:w w:val="105"/>
        </w:rPr>
        <w:t> level</w:t>
      </w:r>
      <w:r>
        <w:rPr>
          <w:w w:val="105"/>
        </w:rPr>
        <w:t> of</w:t>
      </w:r>
      <w:r>
        <w:rPr>
          <w:w w:val="105"/>
        </w:rPr>
        <w:t> environmental</w:t>
      </w:r>
      <w:r>
        <w:rPr>
          <w:w w:val="105"/>
        </w:rPr>
        <w:t> and</w:t>
      </w:r>
      <w:r>
        <w:rPr>
          <w:w w:val="105"/>
        </w:rPr>
        <w:t> personal</w:t>
      </w:r>
      <w:r>
        <w:rPr>
          <w:w w:val="105"/>
        </w:rPr>
        <w:t> hygiene</w:t>
      </w:r>
      <w:r>
        <w:rPr>
          <w:w w:val="105"/>
        </w:rPr>
        <w:t> was</w:t>
      </w:r>
      <w:r>
        <w:rPr>
          <w:w w:val="105"/>
        </w:rPr>
        <w:t> low,</w:t>
      </w:r>
      <w:r>
        <w:rPr>
          <w:w w:val="105"/>
        </w:rPr>
        <w:t> and</w:t>
      </w:r>
      <w:r>
        <w:rPr>
          <w:w w:val="105"/>
        </w:rPr>
        <w:t> presence</w:t>
      </w:r>
      <w:r>
        <w:rPr>
          <w:w w:val="105"/>
        </w:rPr>
        <w:t> of mosquito-breeding</w:t>
      </w:r>
      <w:r>
        <w:rPr>
          <w:w w:val="105"/>
        </w:rPr>
        <w:t> sources high. Thus,</w:t>
      </w:r>
      <w:r>
        <w:rPr>
          <w:w w:val="105"/>
        </w:rPr>
        <w:t> effort</w:t>
      </w:r>
      <w:r>
        <w:rPr>
          <w:w w:val="105"/>
        </w:rPr>
        <w:t> needs to be intensified in</w:t>
      </w:r>
      <w:r>
        <w:rPr>
          <w:w w:val="105"/>
        </w:rPr>
        <w:t> malaria</w:t>
      </w:r>
      <w:r>
        <w:rPr>
          <w:w w:val="105"/>
        </w:rPr>
        <w:t> control strategies to</w:t>
      </w:r>
      <w:r>
        <w:rPr>
          <w:w w:val="105"/>
        </w:rPr>
        <w:t> ensure that adequate information is available relating to the importance of environmental and</w:t>
      </w:r>
      <w:r>
        <w:rPr>
          <w:w w:val="105"/>
        </w:rPr>
        <w:t> personal</w:t>
      </w:r>
      <w:r>
        <w:rPr>
          <w:w w:val="105"/>
        </w:rPr>
        <w:t> hygiene, the</w:t>
      </w:r>
      <w:r>
        <w:rPr>
          <w:w w:val="105"/>
        </w:rPr>
        <w:t> elimination of mosquito-breeding</w:t>
      </w:r>
      <w:r>
        <w:rPr>
          <w:w w:val="105"/>
        </w:rPr>
        <w:t> sources and the safety of ITNs at community level. This</w:t>
      </w:r>
      <w:r>
        <w:rPr>
          <w:w w:val="105"/>
        </w:rPr>
        <w:t> will help to achieve and</w:t>
      </w:r>
      <w:r>
        <w:rPr>
          <w:w w:val="105"/>
        </w:rPr>
        <w:t> sustain the RBM Partnership goals, both in Plateau State and in Nigeria in general.</w:t>
      </w:r>
    </w:p>
    <w:p>
      <w:pPr>
        <w:pStyle w:val="BodyText"/>
        <w:spacing w:line="501" w:lineRule="auto"/>
        <w:ind w:left="1052" w:right="1317" w:firstLine="720"/>
        <w:jc w:val="both"/>
      </w:pPr>
      <w:r>
        <w:rPr>
          <w:w w:val="105"/>
        </w:rPr>
        <w:t>A</w:t>
      </w:r>
      <w:r>
        <w:rPr>
          <w:spacing w:val="-10"/>
          <w:w w:val="105"/>
        </w:rPr>
        <w:t> </w:t>
      </w:r>
      <w:r>
        <w:rPr>
          <w:w w:val="105"/>
        </w:rPr>
        <w:t>similar study</w:t>
      </w:r>
      <w:r>
        <w:rPr>
          <w:spacing w:val="-7"/>
          <w:w w:val="105"/>
        </w:rPr>
        <w:t> </w:t>
      </w:r>
      <w:r>
        <w:rPr>
          <w:w w:val="105"/>
        </w:rPr>
        <w:t>was</w:t>
      </w:r>
      <w:r>
        <w:rPr>
          <w:spacing w:val="-9"/>
          <w:w w:val="105"/>
        </w:rPr>
        <w:t> </w:t>
      </w:r>
      <w:r>
        <w:rPr>
          <w:w w:val="105"/>
        </w:rPr>
        <w:t>conducted</w:t>
      </w:r>
      <w:r>
        <w:rPr>
          <w:spacing w:val="-1"/>
          <w:w w:val="105"/>
        </w:rPr>
        <w:t> </w:t>
      </w:r>
      <w:r>
        <w:rPr>
          <w:w w:val="105"/>
        </w:rPr>
        <w:t>by</w:t>
      </w:r>
      <w:r>
        <w:rPr>
          <w:spacing w:val="-2"/>
          <w:w w:val="105"/>
        </w:rPr>
        <w:t> </w:t>
      </w:r>
      <w:r>
        <w:rPr>
          <w:w w:val="105"/>
        </w:rPr>
        <w:t>Nwana</w:t>
      </w:r>
      <w:r>
        <w:rPr>
          <w:spacing w:val="-2"/>
          <w:w w:val="105"/>
        </w:rPr>
        <w:t> </w:t>
      </w:r>
      <w:r>
        <w:rPr>
          <w:w w:val="105"/>
        </w:rPr>
        <w:t>(2011)</w:t>
      </w:r>
      <w:r>
        <w:rPr>
          <w:spacing w:val="-10"/>
          <w:w w:val="105"/>
        </w:rPr>
        <w:t> </w:t>
      </w:r>
      <w:r>
        <w:rPr>
          <w:w w:val="105"/>
        </w:rPr>
        <w:t>that</w:t>
      </w:r>
      <w:r>
        <w:rPr>
          <w:spacing w:val="-12"/>
          <w:w w:val="105"/>
        </w:rPr>
        <w:t> </w:t>
      </w:r>
      <w:r>
        <w:rPr>
          <w:w w:val="105"/>
        </w:rPr>
        <w:t>assessed</w:t>
      </w:r>
      <w:r>
        <w:rPr>
          <w:spacing w:val="-7"/>
          <w:w w:val="105"/>
        </w:rPr>
        <w:t> </w:t>
      </w:r>
      <w:r>
        <w:rPr>
          <w:w w:val="105"/>
        </w:rPr>
        <w:t>the</w:t>
      </w:r>
      <w:r>
        <w:rPr>
          <w:spacing w:val="-8"/>
          <w:w w:val="105"/>
        </w:rPr>
        <w:t> </w:t>
      </w:r>
      <w:r>
        <w:rPr>
          <w:w w:val="105"/>
        </w:rPr>
        <w:t>knowledge</w:t>
      </w:r>
      <w:r>
        <w:rPr>
          <w:spacing w:val="-14"/>
          <w:w w:val="105"/>
        </w:rPr>
        <w:t> </w:t>
      </w:r>
      <w:r>
        <w:rPr>
          <w:w w:val="105"/>
        </w:rPr>
        <w:t>and utilization</w:t>
      </w:r>
      <w:r>
        <w:rPr>
          <w:spacing w:val="-7"/>
          <w:w w:val="105"/>
        </w:rPr>
        <w:t> </w:t>
      </w:r>
      <w:r>
        <w:rPr>
          <w:w w:val="105"/>
        </w:rPr>
        <w:t>of</w:t>
      </w:r>
      <w:r>
        <w:rPr>
          <w:spacing w:val="-10"/>
          <w:w w:val="105"/>
        </w:rPr>
        <w:t> </w:t>
      </w:r>
      <w:r>
        <w:rPr>
          <w:w w:val="105"/>
        </w:rPr>
        <w:t>insecticide-treated</w:t>
      </w:r>
      <w:r>
        <w:rPr>
          <w:spacing w:val="-7"/>
          <w:w w:val="105"/>
        </w:rPr>
        <w:t> </w:t>
      </w:r>
      <w:r>
        <w:rPr>
          <w:w w:val="105"/>
        </w:rPr>
        <w:t>nets</w:t>
      </w:r>
      <w:r>
        <w:rPr>
          <w:spacing w:val="-9"/>
          <w:w w:val="105"/>
        </w:rPr>
        <w:t> </w:t>
      </w:r>
      <w:r>
        <w:rPr>
          <w:w w:val="105"/>
        </w:rPr>
        <w:t>to</w:t>
      </w:r>
      <w:r>
        <w:rPr>
          <w:spacing w:val="-7"/>
          <w:w w:val="105"/>
        </w:rPr>
        <w:t> </w:t>
      </w:r>
      <w:r>
        <w:rPr>
          <w:w w:val="105"/>
        </w:rPr>
        <w:t>prevent</w:t>
      </w:r>
      <w:r>
        <w:rPr>
          <w:spacing w:val="-6"/>
          <w:w w:val="105"/>
        </w:rPr>
        <w:t> </w:t>
      </w:r>
      <w:r>
        <w:rPr>
          <w:w w:val="105"/>
        </w:rPr>
        <w:t>malaria</w:t>
      </w:r>
      <w:r>
        <w:rPr>
          <w:spacing w:val="-2"/>
          <w:w w:val="105"/>
        </w:rPr>
        <w:t> </w:t>
      </w:r>
      <w:r>
        <w:rPr>
          <w:w w:val="105"/>
        </w:rPr>
        <w:t>in</w:t>
      </w:r>
      <w:r>
        <w:rPr>
          <w:spacing w:val="-7"/>
          <w:w w:val="105"/>
        </w:rPr>
        <w:t> </w:t>
      </w:r>
      <w:r>
        <w:rPr>
          <w:w w:val="105"/>
        </w:rPr>
        <w:t>Cameroon.</w:t>
      </w:r>
      <w:r>
        <w:rPr>
          <w:spacing w:val="-6"/>
          <w:w w:val="105"/>
        </w:rPr>
        <w:t> </w:t>
      </w:r>
      <w:r>
        <w:rPr>
          <w:w w:val="105"/>
        </w:rPr>
        <w:t>The</w:t>
      </w:r>
      <w:r>
        <w:rPr>
          <w:spacing w:val="-8"/>
          <w:w w:val="105"/>
        </w:rPr>
        <w:t> </w:t>
      </w:r>
      <w:r>
        <w:rPr>
          <w:w w:val="105"/>
        </w:rPr>
        <w:t>purpose</w:t>
      </w:r>
      <w:r>
        <w:rPr>
          <w:spacing w:val="-8"/>
          <w:w w:val="105"/>
        </w:rPr>
        <w:t> </w:t>
      </w:r>
      <w:r>
        <w:rPr>
          <w:w w:val="105"/>
        </w:rPr>
        <w:t>of</w:t>
      </w:r>
      <w:r>
        <w:rPr>
          <w:spacing w:val="-10"/>
          <w:w w:val="105"/>
        </w:rPr>
        <w:t> </w:t>
      </w:r>
      <w:r>
        <w:rPr>
          <w:w w:val="105"/>
        </w:rPr>
        <w:t>this study</w:t>
      </w:r>
      <w:r>
        <w:rPr>
          <w:w w:val="105"/>
        </w:rPr>
        <w:t> was</w:t>
      </w:r>
      <w:r>
        <w:rPr>
          <w:w w:val="105"/>
        </w:rPr>
        <w:t> to</w:t>
      </w:r>
      <w:r>
        <w:rPr>
          <w:w w:val="105"/>
        </w:rPr>
        <w:t> assess</w:t>
      </w:r>
      <w:r>
        <w:rPr>
          <w:w w:val="105"/>
        </w:rPr>
        <w:t> and</w:t>
      </w:r>
      <w:r>
        <w:rPr>
          <w:w w:val="105"/>
        </w:rPr>
        <w:t> evaluate</w:t>
      </w:r>
      <w:r>
        <w:rPr>
          <w:w w:val="105"/>
        </w:rPr>
        <w:t> the</w:t>
      </w:r>
      <w:r>
        <w:rPr>
          <w:w w:val="105"/>
        </w:rPr>
        <w:t> Knowledge,</w:t>
      </w:r>
      <w:r>
        <w:rPr>
          <w:w w:val="105"/>
        </w:rPr>
        <w:t> attitude</w:t>
      </w:r>
      <w:r>
        <w:rPr>
          <w:w w:val="105"/>
        </w:rPr>
        <w:t> and</w:t>
      </w:r>
      <w:r>
        <w:rPr>
          <w:w w:val="105"/>
        </w:rPr>
        <w:t> practice</w:t>
      </w:r>
      <w:r>
        <w:rPr>
          <w:w w:val="105"/>
        </w:rPr>
        <w:t> (KAP)</w:t>
      </w:r>
      <w:r>
        <w:rPr>
          <w:w w:val="105"/>
        </w:rPr>
        <w:t> of households</w:t>
      </w:r>
      <w:r>
        <w:rPr>
          <w:w w:val="105"/>
        </w:rPr>
        <w:t> with</w:t>
      </w:r>
      <w:r>
        <w:rPr>
          <w:w w:val="105"/>
        </w:rPr>
        <w:t> children</w:t>
      </w:r>
      <w:r>
        <w:rPr>
          <w:w w:val="105"/>
        </w:rPr>
        <w:t> under-five</w:t>
      </w:r>
      <w:r>
        <w:rPr>
          <w:w w:val="105"/>
        </w:rPr>
        <w:t> in</w:t>
      </w:r>
      <w:r>
        <w:rPr>
          <w:w w:val="105"/>
        </w:rPr>
        <w:t> rural</w:t>
      </w:r>
      <w:r>
        <w:rPr>
          <w:w w:val="105"/>
        </w:rPr>
        <w:t> communities</w:t>
      </w:r>
      <w:r>
        <w:rPr>
          <w:w w:val="105"/>
        </w:rPr>
        <w:t> of</w:t>
      </w:r>
      <w:r>
        <w:rPr>
          <w:w w:val="105"/>
        </w:rPr>
        <w:t> Cameroon</w:t>
      </w:r>
      <w:r>
        <w:rPr>
          <w:w w:val="105"/>
        </w:rPr>
        <w:t> regarding malaria. The</w:t>
      </w:r>
      <w:r>
        <w:rPr>
          <w:spacing w:val="-7"/>
          <w:w w:val="105"/>
        </w:rPr>
        <w:t> </w:t>
      </w:r>
      <w:r>
        <w:rPr>
          <w:w w:val="105"/>
        </w:rPr>
        <w:t>research was</w:t>
      </w:r>
      <w:r>
        <w:rPr>
          <w:spacing w:val="-2"/>
          <w:w w:val="105"/>
        </w:rPr>
        <w:t> </w:t>
      </w:r>
      <w:r>
        <w:rPr>
          <w:w w:val="105"/>
        </w:rPr>
        <w:t>aimed at providing pointer</w:t>
      </w:r>
      <w:r>
        <w:rPr>
          <w:spacing w:val="-3"/>
          <w:w w:val="105"/>
        </w:rPr>
        <w:t> </w:t>
      </w:r>
      <w:r>
        <w:rPr>
          <w:w w:val="105"/>
        </w:rPr>
        <w:t>information for further studies</w:t>
      </w:r>
      <w:r>
        <w:rPr>
          <w:spacing w:val="-2"/>
          <w:w w:val="105"/>
        </w:rPr>
        <w:t> </w:t>
      </w:r>
      <w:r>
        <w:rPr>
          <w:w w:val="105"/>
        </w:rPr>
        <w:t>and also</w:t>
      </w:r>
      <w:r>
        <w:rPr>
          <w:w w:val="105"/>
        </w:rPr>
        <w:t> to</w:t>
      </w:r>
      <w:r>
        <w:rPr>
          <w:w w:val="105"/>
        </w:rPr>
        <w:t> draw</w:t>
      </w:r>
      <w:r>
        <w:rPr>
          <w:w w:val="105"/>
        </w:rPr>
        <w:t> attention</w:t>
      </w:r>
      <w:r>
        <w:rPr>
          <w:w w:val="105"/>
        </w:rPr>
        <w:t> to</w:t>
      </w:r>
      <w:r>
        <w:rPr>
          <w:w w:val="105"/>
        </w:rPr>
        <w:t> those</w:t>
      </w:r>
      <w:r>
        <w:rPr>
          <w:w w:val="105"/>
        </w:rPr>
        <w:t> involved</w:t>
      </w:r>
      <w:r>
        <w:rPr>
          <w:w w:val="105"/>
        </w:rPr>
        <w:t> in</w:t>
      </w:r>
      <w:r>
        <w:rPr>
          <w:w w:val="105"/>
        </w:rPr>
        <w:t> policymaking,</w:t>
      </w:r>
      <w:r>
        <w:rPr>
          <w:w w:val="105"/>
        </w:rPr>
        <w:t> bureaucrats,</w:t>
      </w:r>
      <w:r>
        <w:rPr>
          <w:w w:val="105"/>
        </w:rPr>
        <w:t> as</w:t>
      </w:r>
      <w:r>
        <w:rPr>
          <w:w w:val="105"/>
        </w:rPr>
        <w:t> a</w:t>
      </w:r>
      <w:r>
        <w:rPr>
          <w:w w:val="105"/>
        </w:rPr>
        <w:t> useful advocacy</w:t>
      </w:r>
      <w:r>
        <w:rPr>
          <w:w w:val="105"/>
        </w:rPr>
        <w:t> material</w:t>
      </w:r>
      <w:r>
        <w:rPr>
          <w:w w:val="105"/>
        </w:rPr>
        <w:t> in</w:t>
      </w:r>
      <w:r>
        <w:rPr>
          <w:w w:val="105"/>
        </w:rPr>
        <w:t> better</w:t>
      </w:r>
      <w:r>
        <w:rPr>
          <w:w w:val="105"/>
        </w:rPr>
        <w:t> strategizing</w:t>
      </w:r>
      <w:r>
        <w:rPr>
          <w:w w:val="105"/>
        </w:rPr>
        <w:t> and</w:t>
      </w:r>
      <w:r>
        <w:rPr>
          <w:w w:val="105"/>
        </w:rPr>
        <w:t> strengthening</w:t>
      </w:r>
      <w:r>
        <w:rPr>
          <w:w w:val="105"/>
        </w:rPr>
        <w:t> malaria</w:t>
      </w:r>
      <w:r>
        <w:rPr>
          <w:w w:val="105"/>
        </w:rPr>
        <w:t> eradication programmes in</w:t>
      </w:r>
      <w:r>
        <w:rPr>
          <w:w w:val="105"/>
        </w:rPr>
        <w:t> endemic regions.</w:t>
      </w:r>
      <w:r>
        <w:rPr>
          <w:w w:val="105"/>
        </w:rPr>
        <w:t> The</w:t>
      </w:r>
      <w:r>
        <w:rPr>
          <w:w w:val="105"/>
        </w:rPr>
        <w:t> study</w:t>
      </w:r>
      <w:r>
        <w:rPr>
          <w:w w:val="105"/>
        </w:rPr>
        <w:t> was</w:t>
      </w:r>
      <w:r>
        <w:rPr>
          <w:w w:val="105"/>
        </w:rPr>
        <w:t> focused on the Information</w:t>
      </w:r>
      <w:r>
        <w:rPr>
          <w:w w:val="105"/>
        </w:rPr>
        <w:t> Education Communication</w:t>
      </w:r>
      <w:r>
        <w:rPr>
          <w:w w:val="105"/>
        </w:rPr>
        <w:t> (IEC)</w:t>
      </w:r>
      <w:r>
        <w:rPr>
          <w:w w:val="105"/>
        </w:rPr>
        <w:t> package</w:t>
      </w:r>
      <w:r>
        <w:rPr>
          <w:w w:val="105"/>
        </w:rPr>
        <w:t> delivery</w:t>
      </w:r>
      <w:r>
        <w:rPr>
          <w:w w:val="105"/>
        </w:rPr>
        <w:t> by</w:t>
      </w:r>
      <w:r>
        <w:rPr>
          <w:w w:val="105"/>
        </w:rPr>
        <w:t> the</w:t>
      </w:r>
      <w:r>
        <w:rPr>
          <w:w w:val="105"/>
        </w:rPr>
        <w:t> National</w:t>
      </w:r>
      <w:r>
        <w:rPr>
          <w:w w:val="105"/>
        </w:rPr>
        <w:t> Malaria</w:t>
      </w:r>
      <w:r>
        <w:rPr>
          <w:w w:val="105"/>
        </w:rPr>
        <w:t> Control</w:t>
      </w:r>
      <w:r>
        <w:rPr>
          <w:w w:val="105"/>
        </w:rPr>
        <w:t> Programme (NMCP);</w:t>
      </w:r>
      <w:r>
        <w:rPr>
          <w:spacing w:val="-7"/>
          <w:w w:val="105"/>
        </w:rPr>
        <w:t> </w:t>
      </w:r>
      <w:r>
        <w:rPr>
          <w:w w:val="105"/>
        </w:rPr>
        <w:t>and</w:t>
      </w:r>
      <w:r>
        <w:rPr>
          <w:spacing w:val="-3"/>
          <w:w w:val="105"/>
        </w:rPr>
        <w:t> </w:t>
      </w:r>
      <w:r>
        <w:rPr>
          <w:w w:val="105"/>
        </w:rPr>
        <w:t>the</w:t>
      </w:r>
      <w:r>
        <w:rPr>
          <w:spacing w:val="-3"/>
          <w:w w:val="105"/>
        </w:rPr>
        <w:t> </w:t>
      </w:r>
      <w:r>
        <w:rPr>
          <w:w w:val="105"/>
        </w:rPr>
        <w:t>communities‟ perceived</w:t>
      </w:r>
      <w:r>
        <w:rPr>
          <w:spacing w:val="-3"/>
          <w:w w:val="105"/>
        </w:rPr>
        <w:t> </w:t>
      </w:r>
      <w:r>
        <w:rPr>
          <w:w w:val="105"/>
        </w:rPr>
        <w:t>Knowledge,</w:t>
      </w:r>
      <w:r>
        <w:rPr>
          <w:spacing w:val="-7"/>
          <w:w w:val="105"/>
        </w:rPr>
        <w:t> </w:t>
      </w:r>
      <w:r>
        <w:rPr>
          <w:w w:val="105"/>
        </w:rPr>
        <w:t>attitude</w:t>
      </w:r>
      <w:r>
        <w:rPr>
          <w:spacing w:val="-3"/>
          <w:w w:val="105"/>
        </w:rPr>
        <w:t> </w:t>
      </w:r>
      <w:r>
        <w:rPr>
          <w:w w:val="105"/>
        </w:rPr>
        <w:t>and</w:t>
      </w:r>
      <w:r>
        <w:rPr>
          <w:spacing w:val="-3"/>
          <w:w w:val="105"/>
        </w:rPr>
        <w:t> </w:t>
      </w:r>
      <w:r>
        <w:rPr>
          <w:w w:val="105"/>
        </w:rPr>
        <w:t>practice</w:t>
      </w:r>
      <w:r>
        <w:rPr>
          <w:spacing w:val="-3"/>
          <w:w w:val="105"/>
        </w:rPr>
        <w:t> </w:t>
      </w:r>
      <w:r>
        <w:rPr>
          <w:w w:val="105"/>
        </w:rPr>
        <w:t>to</w:t>
      </w:r>
      <w:r>
        <w:rPr>
          <w:spacing w:val="-3"/>
          <w:w w:val="105"/>
        </w:rPr>
        <w:t> </w:t>
      </w:r>
      <w:r>
        <w:rPr>
          <w:w w:val="105"/>
        </w:rPr>
        <w:t>the</w:t>
      </w:r>
      <w:r>
        <w:rPr>
          <w:spacing w:val="-3"/>
          <w:w w:val="105"/>
        </w:rPr>
        <w:t> </w:t>
      </w:r>
      <w:r>
        <w:rPr>
          <w:w w:val="105"/>
        </w:rPr>
        <w:t>use</w:t>
      </w:r>
      <w:r>
        <w:rPr>
          <w:spacing w:val="-3"/>
          <w:w w:val="105"/>
        </w:rPr>
        <w:t> </w:t>
      </w:r>
      <w:r>
        <w:rPr>
          <w:w w:val="105"/>
        </w:rPr>
        <w:t>of Insecticide</w:t>
      </w:r>
      <w:r>
        <w:rPr>
          <w:spacing w:val="-6"/>
          <w:w w:val="105"/>
        </w:rPr>
        <w:t> </w:t>
      </w:r>
      <w:r>
        <w:rPr>
          <w:w w:val="105"/>
        </w:rPr>
        <w:t>Treated</w:t>
      </w:r>
      <w:r>
        <w:rPr>
          <w:spacing w:val="-6"/>
          <w:w w:val="105"/>
        </w:rPr>
        <w:t> </w:t>
      </w:r>
      <w:r>
        <w:rPr>
          <w:w w:val="105"/>
        </w:rPr>
        <w:t>Nets</w:t>
      </w:r>
      <w:r>
        <w:rPr>
          <w:spacing w:val="-7"/>
          <w:w w:val="105"/>
        </w:rPr>
        <w:t> </w:t>
      </w:r>
      <w:r>
        <w:rPr>
          <w:w w:val="105"/>
        </w:rPr>
        <w:t>(ITNs) were categorized</w:t>
      </w:r>
      <w:r>
        <w:rPr>
          <w:spacing w:val="-6"/>
          <w:w w:val="105"/>
        </w:rPr>
        <w:t> </w:t>
      </w:r>
      <w:r>
        <w:rPr>
          <w:w w:val="105"/>
        </w:rPr>
        <w:t>and</w:t>
      </w:r>
      <w:r>
        <w:rPr>
          <w:spacing w:val="-6"/>
          <w:w w:val="105"/>
        </w:rPr>
        <w:t> </w:t>
      </w:r>
      <w:r>
        <w:rPr>
          <w:w w:val="105"/>
        </w:rPr>
        <w:t>assessed</w:t>
      </w:r>
      <w:r>
        <w:rPr>
          <w:spacing w:val="-6"/>
          <w:w w:val="105"/>
        </w:rPr>
        <w:t> </w:t>
      </w:r>
      <w:r>
        <w:rPr>
          <w:w w:val="105"/>
        </w:rPr>
        <w:t>in</w:t>
      </w:r>
      <w:r>
        <w:rPr>
          <w:spacing w:val="-6"/>
          <w:w w:val="105"/>
        </w:rPr>
        <w:t> </w:t>
      </w:r>
      <w:r>
        <w:rPr>
          <w:w w:val="105"/>
        </w:rPr>
        <w:t>terms</w:t>
      </w:r>
      <w:r>
        <w:rPr>
          <w:spacing w:val="-7"/>
          <w:w w:val="105"/>
        </w:rPr>
        <w:t> </w:t>
      </w:r>
      <w:r>
        <w:rPr>
          <w:w w:val="105"/>
        </w:rPr>
        <w:t>of</w:t>
      </w:r>
      <w:r>
        <w:rPr>
          <w:spacing w:val="-2"/>
          <w:w w:val="105"/>
        </w:rPr>
        <w:t> </w:t>
      </w:r>
      <w:r>
        <w:rPr>
          <w:w w:val="105"/>
        </w:rPr>
        <w:t>QVR</w:t>
      </w:r>
      <w:r>
        <w:rPr>
          <w:spacing w:val="-3"/>
          <w:w w:val="105"/>
        </w:rPr>
        <w:t> </w:t>
      </w:r>
      <w:r>
        <w:rPr>
          <w:w w:val="105"/>
        </w:rPr>
        <w:t>(quality, value, regularity) evaluation</w:t>
      </w:r>
      <w:r>
        <w:rPr>
          <w:w w:val="105"/>
        </w:rPr>
        <w:t> model, respectively,</w:t>
      </w:r>
      <w:r>
        <w:rPr>
          <w:w w:val="105"/>
        </w:rPr>
        <w:t> while the</w:t>
      </w:r>
      <w:r>
        <w:rPr>
          <w:w w:val="105"/>
        </w:rPr>
        <w:t> personal and</w:t>
      </w:r>
      <w:r>
        <w:rPr>
          <w:w w:val="105"/>
        </w:rPr>
        <w:t> environmental hygiene</w:t>
      </w:r>
      <w:r>
        <w:rPr>
          <w:w w:val="105"/>
        </w:rPr>
        <w:t> were</w:t>
      </w:r>
      <w:r>
        <w:rPr>
          <w:w w:val="105"/>
        </w:rPr>
        <w:t> observed.</w:t>
      </w:r>
      <w:r>
        <w:rPr>
          <w:w w:val="105"/>
        </w:rPr>
        <w:t> Restricted</w:t>
      </w:r>
      <w:r>
        <w:rPr>
          <w:w w:val="105"/>
        </w:rPr>
        <w:t> to</w:t>
      </w:r>
      <w:r>
        <w:rPr>
          <w:w w:val="105"/>
        </w:rPr>
        <w:t> 2</w:t>
      </w:r>
      <w:r>
        <w:rPr>
          <w:w w:val="105"/>
        </w:rPr>
        <w:t> main</w:t>
      </w:r>
      <w:r>
        <w:rPr>
          <w:w w:val="105"/>
        </w:rPr>
        <w:t> ecological</w:t>
      </w:r>
      <w:r>
        <w:rPr>
          <w:w w:val="105"/>
        </w:rPr>
        <w:t> zones</w:t>
      </w:r>
      <w:r>
        <w:rPr>
          <w:w w:val="105"/>
        </w:rPr>
        <w:t> (a</w:t>
      </w:r>
      <w:r>
        <w:rPr>
          <w:w w:val="105"/>
        </w:rPr>
        <w:t> highland</w:t>
      </w:r>
      <w:r>
        <w:rPr>
          <w:w w:val="105"/>
        </w:rPr>
        <w:t> area</w:t>
      </w:r>
      <w:r>
        <w:rPr>
          <w:w w:val="105"/>
        </w:rPr>
        <w:t> in</w:t>
      </w:r>
      <w:r>
        <w:rPr>
          <w:w w:val="105"/>
        </w:rPr>
        <w:t> the Buea district mountain vicinity and a lowland area in the Tiko district) within the Fako division,</w:t>
      </w:r>
      <w:r>
        <w:rPr>
          <w:spacing w:val="-4"/>
          <w:w w:val="105"/>
        </w:rPr>
        <w:t> </w:t>
      </w:r>
      <w:r>
        <w:rPr>
          <w:w w:val="105"/>
        </w:rPr>
        <w:t>a sample of</w:t>
      </w:r>
      <w:r>
        <w:rPr>
          <w:spacing w:val="-9"/>
          <w:w w:val="105"/>
        </w:rPr>
        <w:t> </w:t>
      </w:r>
      <w:r>
        <w:rPr>
          <w:w w:val="105"/>
        </w:rPr>
        <w:t>10 communities,</w:t>
      </w:r>
      <w:r>
        <w:rPr>
          <w:spacing w:val="-4"/>
          <w:w w:val="105"/>
        </w:rPr>
        <w:t> </w:t>
      </w:r>
      <w:r>
        <w:rPr>
          <w:w w:val="105"/>
        </w:rPr>
        <w:t>5 from each zone were</w:t>
      </w:r>
      <w:r>
        <w:rPr>
          <w:spacing w:val="-7"/>
          <w:w w:val="105"/>
        </w:rPr>
        <w:t> </w:t>
      </w:r>
      <w:r>
        <w:rPr>
          <w:w w:val="105"/>
        </w:rPr>
        <w:t>identified</w:t>
      </w:r>
      <w:r>
        <w:rPr>
          <w:spacing w:val="-6"/>
          <w:w w:val="105"/>
        </w:rPr>
        <w:t> </w:t>
      </w:r>
      <w:r>
        <w:rPr>
          <w:w w:val="105"/>
        </w:rPr>
        <w:t>and a multistage cluster sampling</w:t>
      </w:r>
      <w:r>
        <w:rPr>
          <w:spacing w:val="-5"/>
          <w:w w:val="105"/>
        </w:rPr>
        <w:t> </w:t>
      </w:r>
      <w:r>
        <w:rPr>
          <w:w w:val="105"/>
        </w:rPr>
        <w:t>technique</w:t>
      </w:r>
      <w:r>
        <w:rPr>
          <w:spacing w:val="-2"/>
          <w:w w:val="105"/>
        </w:rPr>
        <w:t> </w:t>
      </w:r>
      <w:r>
        <w:rPr>
          <w:w w:val="105"/>
        </w:rPr>
        <w:t>was</w:t>
      </w:r>
      <w:r>
        <w:rPr>
          <w:spacing w:val="-9"/>
          <w:w w:val="105"/>
        </w:rPr>
        <w:t> </w:t>
      </w:r>
      <w:r>
        <w:rPr>
          <w:w w:val="105"/>
        </w:rPr>
        <w:t>employed</w:t>
      </w:r>
      <w:r>
        <w:rPr>
          <w:spacing w:val="-8"/>
          <w:w w:val="105"/>
        </w:rPr>
        <w:t> </w:t>
      </w:r>
      <w:r>
        <w:rPr>
          <w:w w:val="105"/>
        </w:rPr>
        <w:t>in</w:t>
      </w:r>
      <w:r>
        <w:rPr>
          <w:spacing w:val="-8"/>
          <w:w w:val="105"/>
        </w:rPr>
        <w:t> </w:t>
      </w:r>
      <w:r>
        <w:rPr>
          <w:w w:val="105"/>
        </w:rPr>
        <w:t>an</w:t>
      </w:r>
      <w:r>
        <w:rPr>
          <w:spacing w:val="-8"/>
          <w:w w:val="105"/>
        </w:rPr>
        <w:t> </w:t>
      </w:r>
      <w:r>
        <w:rPr>
          <w:w w:val="105"/>
        </w:rPr>
        <w:t>“on</w:t>
      </w:r>
      <w:r>
        <w:rPr>
          <w:spacing w:val="-8"/>
          <w:w w:val="105"/>
        </w:rPr>
        <w:t> </w:t>
      </w:r>
      <w:r>
        <w:rPr>
          <w:w w:val="105"/>
        </w:rPr>
        <w:t>location”</w:t>
      </w:r>
      <w:r>
        <w:rPr>
          <w:spacing w:val="-2"/>
          <w:w w:val="105"/>
        </w:rPr>
        <w:t> </w:t>
      </w:r>
      <w:r>
        <w:rPr>
          <w:w w:val="105"/>
        </w:rPr>
        <w:t>analysis.</w:t>
      </w:r>
      <w:r>
        <w:rPr>
          <w:spacing w:val="-6"/>
          <w:w w:val="105"/>
        </w:rPr>
        <w:t> </w:t>
      </w:r>
      <w:r>
        <w:rPr>
          <w:w w:val="105"/>
        </w:rPr>
        <w:t>Caregivers</w:t>
      </w:r>
      <w:r>
        <w:rPr>
          <w:spacing w:val="-3"/>
          <w:w w:val="105"/>
        </w:rPr>
        <w:t> </w:t>
      </w:r>
      <w:r>
        <w:rPr>
          <w:w w:val="105"/>
        </w:rPr>
        <w:t>within households</w:t>
      </w:r>
      <w:r>
        <w:rPr>
          <w:w w:val="105"/>
        </w:rPr>
        <w:t> were</w:t>
      </w:r>
      <w:r>
        <w:rPr>
          <w:w w:val="105"/>
        </w:rPr>
        <w:t> targeted</w:t>
      </w:r>
      <w:r>
        <w:rPr>
          <w:w w:val="105"/>
        </w:rPr>
        <w:t> as</w:t>
      </w:r>
      <w:r>
        <w:rPr>
          <w:w w:val="105"/>
        </w:rPr>
        <w:t> primary</w:t>
      </w:r>
      <w:r>
        <w:rPr>
          <w:w w:val="105"/>
        </w:rPr>
        <w:t> subjects</w:t>
      </w:r>
      <w:r>
        <w:rPr>
          <w:w w:val="105"/>
        </w:rPr>
        <w:t> (n=140)</w:t>
      </w:r>
      <w:r>
        <w:rPr>
          <w:w w:val="105"/>
        </w:rPr>
        <w:t> and</w:t>
      </w:r>
      <w:r>
        <w:rPr>
          <w:w w:val="105"/>
        </w:rPr>
        <w:t> information</w:t>
      </w:r>
      <w:r>
        <w:rPr>
          <w:w w:val="105"/>
        </w:rPr>
        <w:t> was</w:t>
      </w:r>
      <w:r>
        <w:rPr>
          <w:w w:val="105"/>
        </w:rPr>
        <w:t> collected using</w:t>
      </w:r>
      <w:r>
        <w:rPr>
          <w:spacing w:val="41"/>
          <w:w w:val="105"/>
        </w:rPr>
        <w:t> </w:t>
      </w:r>
      <w:r>
        <w:rPr>
          <w:w w:val="105"/>
        </w:rPr>
        <w:t>a</w:t>
      </w:r>
      <w:r>
        <w:rPr>
          <w:spacing w:val="46"/>
          <w:w w:val="105"/>
        </w:rPr>
        <w:t> </w:t>
      </w:r>
      <w:r>
        <w:rPr>
          <w:w w:val="105"/>
        </w:rPr>
        <w:t>semi-structured</w:t>
      </w:r>
      <w:r>
        <w:rPr>
          <w:spacing w:val="41"/>
          <w:w w:val="105"/>
        </w:rPr>
        <w:t> </w:t>
      </w:r>
      <w:r>
        <w:rPr>
          <w:w w:val="105"/>
        </w:rPr>
        <w:t>questionnaire</w:t>
      </w:r>
      <w:r>
        <w:rPr>
          <w:spacing w:val="40"/>
          <w:w w:val="105"/>
        </w:rPr>
        <w:t> </w:t>
      </w:r>
      <w:r>
        <w:rPr>
          <w:w w:val="105"/>
        </w:rPr>
        <w:t>in</w:t>
      </w:r>
      <w:r>
        <w:rPr>
          <w:spacing w:val="41"/>
          <w:w w:val="105"/>
        </w:rPr>
        <w:t> </w:t>
      </w:r>
      <w:r>
        <w:rPr>
          <w:w w:val="105"/>
        </w:rPr>
        <w:t>an</w:t>
      </w:r>
      <w:r>
        <w:rPr>
          <w:spacing w:val="41"/>
          <w:w w:val="105"/>
        </w:rPr>
        <w:t> </w:t>
      </w:r>
      <w:r>
        <w:rPr>
          <w:w w:val="105"/>
        </w:rPr>
        <w:t>interview</w:t>
      </w:r>
      <w:r>
        <w:rPr>
          <w:spacing w:val="38"/>
          <w:w w:val="105"/>
        </w:rPr>
        <w:t> </w:t>
      </w:r>
      <w:r>
        <w:rPr>
          <w:w w:val="105"/>
        </w:rPr>
        <w:t>process.</w:t>
      </w:r>
      <w:r>
        <w:rPr>
          <w:spacing w:val="36"/>
          <w:w w:val="105"/>
        </w:rPr>
        <w:t> </w:t>
      </w:r>
      <w:r>
        <w:rPr>
          <w:w w:val="105"/>
        </w:rPr>
        <w:t>The</w:t>
      </w:r>
      <w:r>
        <w:rPr>
          <w:spacing w:val="40"/>
          <w:w w:val="105"/>
        </w:rPr>
        <w:t> </w:t>
      </w:r>
      <w:r>
        <w:rPr>
          <w:w w:val="105"/>
        </w:rPr>
        <w:t>method</w:t>
      </w:r>
      <w:r>
        <w:rPr>
          <w:spacing w:val="41"/>
          <w:w w:val="105"/>
        </w:rPr>
        <w:t> </w:t>
      </w:r>
      <w:r>
        <w:rPr>
          <w:w w:val="105"/>
        </w:rPr>
        <w:t>of</w:t>
      </w:r>
      <w:r>
        <w:rPr>
          <w:spacing w:val="45"/>
          <w:w w:val="105"/>
        </w:rPr>
        <w:t> </w:t>
      </w:r>
      <w:r>
        <w:rPr>
          <w:spacing w:val="-2"/>
          <w:w w:val="105"/>
        </w:rPr>
        <w:t>cross-</w:t>
      </w:r>
    </w:p>
    <w:p>
      <w:pPr>
        <w:spacing w:after="0" w:line="501" w:lineRule="auto"/>
        <w:jc w:val="both"/>
        <w:sectPr>
          <w:pgSz w:w="11910" w:h="16850"/>
          <w:pgMar w:header="0" w:footer="1012" w:top="1360" w:bottom="1200" w:left="820" w:right="120"/>
        </w:sectPr>
      </w:pPr>
    </w:p>
    <w:p>
      <w:pPr>
        <w:pStyle w:val="BodyText"/>
        <w:spacing w:line="501" w:lineRule="auto" w:before="81"/>
        <w:ind w:left="1052" w:right="1326"/>
        <w:jc w:val="both"/>
      </w:pPr>
      <w:r>
        <w:rPr>
          <w:w w:val="105"/>
        </w:rPr>
        <w:t>sectional</w:t>
      </w:r>
      <w:r>
        <w:rPr>
          <w:w w:val="105"/>
        </w:rPr>
        <w:t> survey</w:t>
      </w:r>
      <w:r>
        <w:rPr>
          <w:w w:val="105"/>
        </w:rPr>
        <w:t> including</w:t>
      </w:r>
      <w:r>
        <w:rPr>
          <w:w w:val="105"/>
        </w:rPr>
        <w:t> descriptive</w:t>
      </w:r>
      <w:r>
        <w:rPr>
          <w:w w:val="105"/>
        </w:rPr>
        <w:t> and</w:t>
      </w:r>
      <w:r>
        <w:rPr>
          <w:w w:val="105"/>
        </w:rPr>
        <w:t> analytical</w:t>
      </w:r>
      <w:r>
        <w:rPr>
          <w:w w:val="105"/>
        </w:rPr>
        <w:t> statistics</w:t>
      </w:r>
      <w:r>
        <w:rPr>
          <w:w w:val="105"/>
        </w:rPr>
        <w:t> was</w:t>
      </w:r>
      <w:r>
        <w:rPr>
          <w:w w:val="105"/>
        </w:rPr>
        <w:t> employed</w:t>
      </w:r>
      <w:r>
        <w:rPr>
          <w:w w:val="105"/>
        </w:rPr>
        <w:t> for the analysis</w:t>
      </w:r>
      <w:r>
        <w:rPr>
          <w:spacing w:val="-1"/>
          <w:w w:val="105"/>
        </w:rPr>
        <w:t> </w:t>
      </w:r>
      <w:r>
        <w:rPr>
          <w:w w:val="105"/>
        </w:rPr>
        <w:t>of</w:t>
      </w:r>
      <w:r>
        <w:rPr>
          <w:spacing w:val="-2"/>
          <w:w w:val="105"/>
        </w:rPr>
        <w:t> </w:t>
      </w:r>
      <w:r>
        <w:rPr>
          <w:w w:val="105"/>
        </w:rPr>
        <w:t>the data.</w:t>
      </w:r>
      <w:r>
        <w:rPr>
          <w:spacing w:val="-4"/>
          <w:w w:val="105"/>
        </w:rPr>
        <w:t> </w:t>
      </w:r>
      <w:r>
        <w:rPr>
          <w:w w:val="105"/>
        </w:rPr>
        <w:t>The</w:t>
      </w:r>
      <w:r>
        <w:rPr>
          <w:spacing w:val="-6"/>
          <w:w w:val="105"/>
        </w:rPr>
        <w:t> </w:t>
      </w:r>
      <w:r>
        <w:rPr>
          <w:w w:val="105"/>
        </w:rPr>
        <w:t>results</w:t>
      </w:r>
      <w:r>
        <w:rPr>
          <w:spacing w:val="-1"/>
          <w:w w:val="105"/>
        </w:rPr>
        <w:t> </w:t>
      </w:r>
      <w:r>
        <w:rPr>
          <w:w w:val="105"/>
        </w:rPr>
        <w:t>revealed that</w:t>
      </w:r>
      <w:r>
        <w:rPr>
          <w:spacing w:val="-4"/>
          <w:w w:val="105"/>
        </w:rPr>
        <w:t> </w:t>
      </w:r>
      <w:r>
        <w:rPr>
          <w:w w:val="105"/>
        </w:rPr>
        <w:t>despite some</w:t>
      </w:r>
      <w:r>
        <w:rPr>
          <w:spacing w:val="-6"/>
          <w:w w:val="105"/>
        </w:rPr>
        <w:t> </w:t>
      </w:r>
      <w:r>
        <w:rPr>
          <w:w w:val="105"/>
        </w:rPr>
        <w:t>variation in the knowledge of caregivers</w:t>
      </w:r>
      <w:r>
        <w:rPr>
          <w:spacing w:val="-4"/>
          <w:w w:val="105"/>
        </w:rPr>
        <w:t> </w:t>
      </w:r>
      <w:r>
        <w:rPr>
          <w:w w:val="105"/>
        </w:rPr>
        <w:t>regarding</w:t>
      </w:r>
      <w:r>
        <w:rPr>
          <w:spacing w:val="-2"/>
          <w:w w:val="105"/>
        </w:rPr>
        <w:t> </w:t>
      </w:r>
      <w:r>
        <w:rPr>
          <w:w w:val="105"/>
        </w:rPr>
        <w:t>individual malaria components, their general level of knowledge of malaria</w:t>
      </w:r>
      <w:r>
        <w:rPr>
          <w:w w:val="105"/>
        </w:rPr>
        <w:t> was dominantly good (n=78). Possession of ITN, perception and value of ITN, levels</w:t>
      </w:r>
      <w:r>
        <w:rPr>
          <w:w w:val="105"/>
        </w:rPr>
        <w:t> of</w:t>
      </w:r>
      <w:r>
        <w:rPr>
          <w:w w:val="105"/>
        </w:rPr>
        <w:t> knowledge</w:t>
      </w:r>
      <w:r>
        <w:rPr>
          <w:w w:val="105"/>
        </w:rPr>
        <w:t> of</w:t>
      </w:r>
      <w:r>
        <w:rPr>
          <w:w w:val="105"/>
        </w:rPr>
        <w:t> malaria</w:t>
      </w:r>
      <w:r>
        <w:rPr>
          <w:w w:val="105"/>
        </w:rPr>
        <w:t> and</w:t>
      </w:r>
      <w:r>
        <w:rPr>
          <w:w w:val="105"/>
        </w:rPr>
        <w:t> the</w:t>
      </w:r>
      <w:r>
        <w:rPr>
          <w:w w:val="105"/>
        </w:rPr>
        <w:t> principal</w:t>
      </w:r>
      <w:r>
        <w:rPr>
          <w:w w:val="105"/>
        </w:rPr>
        <w:t> sources</w:t>
      </w:r>
      <w:r>
        <w:rPr>
          <w:w w:val="105"/>
        </w:rPr>
        <w:t> of</w:t>
      </w:r>
      <w:r>
        <w:rPr>
          <w:w w:val="105"/>
        </w:rPr>
        <w:t> information</w:t>
      </w:r>
      <w:r>
        <w:rPr>
          <w:w w:val="105"/>
        </w:rPr>
        <w:t> for</w:t>
      </w:r>
      <w:r>
        <w:rPr>
          <w:w w:val="105"/>
        </w:rPr>
        <w:t> this knowledge,</w:t>
      </w:r>
      <w:r>
        <w:rPr>
          <w:w w:val="105"/>
        </w:rPr>
        <w:t> but</w:t>
      </w:r>
      <w:r>
        <w:rPr>
          <w:w w:val="105"/>
        </w:rPr>
        <w:t> not</w:t>
      </w:r>
      <w:r>
        <w:rPr>
          <w:w w:val="105"/>
        </w:rPr>
        <w:t> the</w:t>
      </w:r>
      <w:r>
        <w:rPr>
          <w:w w:val="105"/>
        </w:rPr>
        <w:t> demographic</w:t>
      </w:r>
      <w:r>
        <w:rPr>
          <w:w w:val="105"/>
        </w:rPr>
        <w:t> variables</w:t>
      </w:r>
      <w:r>
        <w:rPr>
          <w:w w:val="105"/>
        </w:rPr>
        <w:t> of</w:t>
      </w:r>
      <w:r>
        <w:rPr>
          <w:w w:val="105"/>
        </w:rPr>
        <w:t> marital</w:t>
      </w:r>
      <w:r>
        <w:rPr>
          <w:w w:val="105"/>
        </w:rPr>
        <w:t> status,</w:t>
      </w:r>
      <w:r>
        <w:rPr>
          <w:w w:val="105"/>
        </w:rPr>
        <w:t> educational</w:t>
      </w:r>
      <w:r>
        <w:rPr>
          <w:w w:val="105"/>
        </w:rPr>
        <w:t> levels, family size, occupation, income and housing type of the respondents, were significantly associated</w:t>
      </w:r>
      <w:r>
        <w:rPr>
          <w:w w:val="105"/>
        </w:rPr>
        <w:t> to</w:t>
      </w:r>
      <w:r>
        <w:rPr>
          <w:w w:val="105"/>
        </w:rPr>
        <w:t> the</w:t>
      </w:r>
      <w:r>
        <w:rPr>
          <w:w w:val="105"/>
        </w:rPr>
        <w:t> utilization</w:t>
      </w:r>
      <w:r>
        <w:rPr>
          <w:w w:val="105"/>
        </w:rPr>
        <w:t> patterns of ITN (X2=139.0,</w:t>
      </w:r>
      <w:r>
        <w:rPr>
          <w:w w:val="105"/>
        </w:rPr>
        <w:t> p&lt;0.01;</w:t>
      </w:r>
      <w:r>
        <w:rPr>
          <w:w w:val="105"/>
        </w:rPr>
        <w:t> X2=61.91,</w:t>
      </w:r>
      <w:r>
        <w:rPr>
          <w:w w:val="105"/>
        </w:rPr>
        <w:t> p&lt;0.01; X2=32.56, p &lt;0.01; X2=23.80, p&lt;0.01; X2=3.22, P=0.20; X2=1.703, p=0.94; X2=3.54, P=0.47;</w:t>
      </w:r>
      <w:r>
        <w:rPr>
          <w:spacing w:val="42"/>
          <w:w w:val="105"/>
        </w:rPr>
        <w:t> </w:t>
      </w:r>
      <w:r>
        <w:rPr>
          <w:w w:val="105"/>
        </w:rPr>
        <w:t>X2=4.39,</w:t>
      </w:r>
      <w:r>
        <w:rPr>
          <w:spacing w:val="43"/>
          <w:w w:val="105"/>
        </w:rPr>
        <w:t> </w:t>
      </w:r>
      <w:r>
        <w:rPr>
          <w:w w:val="105"/>
        </w:rPr>
        <w:t>P=0.63;</w:t>
      </w:r>
      <w:r>
        <w:rPr>
          <w:spacing w:val="49"/>
          <w:w w:val="105"/>
        </w:rPr>
        <w:t> </w:t>
      </w:r>
      <w:r>
        <w:rPr>
          <w:w w:val="105"/>
        </w:rPr>
        <w:t>X2=0.661,</w:t>
      </w:r>
      <w:r>
        <w:rPr>
          <w:spacing w:val="43"/>
          <w:w w:val="105"/>
        </w:rPr>
        <w:t> </w:t>
      </w:r>
      <w:r>
        <w:rPr>
          <w:w w:val="105"/>
        </w:rPr>
        <w:t>P=1.00;</w:t>
      </w:r>
      <w:r>
        <w:rPr>
          <w:spacing w:val="50"/>
          <w:w w:val="105"/>
        </w:rPr>
        <w:t> </w:t>
      </w:r>
      <w:r>
        <w:rPr>
          <w:w w:val="105"/>
        </w:rPr>
        <w:t>X2=7.42,</w:t>
      </w:r>
      <w:r>
        <w:rPr>
          <w:spacing w:val="42"/>
          <w:w w:val="105"/>
        </w:rPr>
        <w:t> </w:t>
      </w:r>
      <w:r>
        <w:rPr>
          <w:w w:val="105"/>
        </w:rPr>
        <w:t>P=0.11)</w:t>
      </w:r>
      <w:r>
        <w:rPr>
          <w:spacing w:val="46"/>
          <w:w w:val="105"/>
        </w:rPr>
        <w:t> </w:t>
      </w:r>
      <w:r>
        <w:rPr>
          <w:w w:val="105"/>
        </w:rPr>
        <w:t>respectively</w:t>
      </w:r>
      <w:r>
        <w:rPr>
          <w:spacing w:val="41"/>
          <w:w w:val="105"/>
        </w:rPr>
        <w:t> </w:t>
      </w:r>
      <w:r>
        <w:rPr>
          <w:w w:val="105"/>
        </w:rPr>
        <w:t>at</w:t>
      </w:r>
      <w:r>
        <w:rPr>
          <w:spacing w:val="49"/>
          <w:w w:val="105"/>
        </w:rPr>
        <w:t> </w:t>
      </w:r>
      <w:r>
        <w:rPr>
          <w:spacing w:val="-5"/>
          <w:w w:val="105"/>
        </w:rPr>
        <w:t>1%</w:t>
      </w:r>
    </w:p>
    <w:p>
      <w:pPr>
        <w:pStyle w:val="BodyText"/>
        <w:spacing w:line="501" w:lineRule="auto"/>
        <w:ind w:left="1052" w:right="1316"/>
        <w:jc w:val="both"/>
      </w:pPr>
      <w:r>
        <w:rPr>
          <w:w w:val="105"/>
        </w:rPr>
        <w:t>alpha rate. Various Attitude and Practice</w:t>
      </w:r>
      <w:r>
        <w:rPr>
          <w:w w:val="105"/>
        </w:rPr>
        <w:t> with regards to the possession and patterns of ITN</w:t>
      </w:r>
      <w:r>
        <w:rPr>
          <w:w w:val="105"/>
        </w:rPr>
        <w:t> utilization</w:t>
      </w:r>
      <w:r>
        <w:rPr>
          <w:w w:val="105"/>
        </w:rPr>
        <w:t> were</w:t>
      </w:r>
      <w:r>
        <w:rPr>
          <w:w w:val="105"/>
        </w:rPr>
        <w:t> exhibited.</w:t>
      </w:r>
      <w:r>
        <w:rPr>
          <w:w w:val="105"/>
        </w:rPr>
        <w:t> Perceptions</w:t>
      </w:r>
      <w:r>
        <w:rPr>
          <w:w w:val="105"/>
        </w:rPr>
        <w:t> of</w:t>
      </w:r>
      <w:r>
        <w:rPr>
          <w:w w:val="105"/>
        </w:rPr>
        <w:t> the</w:t>
      </w:r>
      <w:r>
        <w:rPr>
          <w:w w:val="105"/>
        </w:rPr>
        <w:t> value</w:t>
      </w:r>
      <w:r>
        <w:rPr>
          <w:w w:val="105"/>
        </w:rPr>
        <w:t> of</w:t>
      </w:r>
      <w:r>
        <w:rPr>
          <w:w w:val="105"/>
        </w:rPr>
        <w:t> ITN were</w:t>
      </w:r>
      <w:r>
        <w:rPr>
          <w:w w:val="105"/>
        </w:rPr>
        <w:t> identified</w:t>
      </w:r>
      <w:r>
        <w:rPr>
          <w:w w:val="105"/>
        </w:rPr>
        <w:t> and explicitly</w:t>
      </w:r>
      <w:r>
        <w:rPr>
          <w:w w:val="105"/>
        </w:rPr>
        <w:t> manifested</w:t>
      </w:r>
      <w:r>
        <w:rPr>
          <w:w w:val="105"/>
        </w:rPr>
        <w:t> through</w:t>
      </w:r>
      <w:r>
        <w:rPr>
          <w:w w:val="105"/>
        </w:rPr>
        <w:t> beneficial</w:t>
      </w:r>
      <w:r>
        <w:rPr>
          <w:w w:val="105"/>
        </w:rPr>
        <w:t> attributes</w:t>
      </w:r>
      <w:r>
        <w:rPr>
          <w:w w:val="105"/>
        </w:rPr>
        <w:t> such</w:t>
      </w:r>
      <w:r>
        <w:rPr>
          <w:w w:val="105"/>
        </w:rPr>
        <w:t> as:</w:t>
      </w:r>
      <w:r>
        <w:rPr>
          <w:w w:val="105"/>
        </w:rPr>
        <w:t> to</w:t>
      </w:r>
      <w:r>
        <w:rPr>
          <w:w w:val="105"/>
        </w:rPr>
        <w:t> prevent</w:t>
      </w:r>
      <w:r>
        <w:rPr>
          <w:w w:val="105"/>
        </w:rPr>
        <w:t> malaria,</w:t>
      </w:r>
      <w:r>
        <w:rPr>
          <w:w w:val="105"/>
        </w:rPr>
        <w:t> avoid mosquito</w:t>
      </w:r>
      <w:r>
        <w:rPr>
          <w:w w:val="105"/>
        </w:rPr>
        <w:t> bites</w:t>
      </w:r>
      <w:r>
        <w:rPr>
          <w:w w:val="105"/>
        </w:rPr>
        <w:t> and</w:t>
      </w:r>
      <w:r>
        <w:rPr>
          <w:w w:val="105"/>
        </w:rPr>
        <w:t> nuisance.</w:t>
      </w:r>
      <w:r>
        <w:rPr>
          <w:w w:val="105"/>
        </w:rPr>
        <w:t> Whereas,</w:t>
      </w:r>
      <w:r>
        <w:rPr>
          <w:w w:val="105"/>
        </w:rPr>
        <w:t> regarding</w:t>
      </w:r>
      <w:r>
        <w:rPr>
          <w:w w:val="105"/>
        </w:rPr>
        <w:t> the</w:t>
      </w:r>
      <w:r>
        <w:rPr>
          <w:w w:val="105"/>
        </w:rPr>
        <w:t> non-beneficial</w:t>
      </w:r>
      <w:r>
        <w:rPr>
          <w:w w:val="105"/>
        </w:rPr>
        <w:t> attributes</w:t>
      </w:r>
      <w:r>
        <w:rPr>
          <w:w w:val="105"/>
        </w:rPr>
        <w:t> some</w:t>
      </w:r>
      <w:r>
        <w:rPr>
          <w:w w:val="105"/>
        </w:rPr>
        <w:t> of which</w:t>
      </w:r>
      <w:r>
        <w:rPr>
          <w:spacing w:val="-5"/>
          <w:w w:val="105"/>
        </w:rPr>
        <w:t> </w:t>
      </w:r>
      <w:r>
        <w:rPr>
          <w:w w:val="105"/>
        </w:rPr>
        <w:t>also</w:t>
      </w:r>
      <w:r>
        <w:rPr>
          <w:spacing w:val="-5"/>
          <w:w w:val="105"/>
        </w:rPr>
        <w:t> </w:t>
      </w:r>
      <w:r>
        <w:rPr>
          <w:w w:val="105"/>
        </w:rPr>
        <w:t>coincided</w:t>
      </w:r>
      <w:r>
        <w:rPr>
          <w:spacing w:val="-5"/>
          <w:w w:val="105"/>
        </w:rPr>
        <w:t> </w:t>
      </w:r>
      <w:r>
        <w:rPr>
          <w:w w:val="105"/>
        </w:rPr>
        <w:t>with</w:t>
      </w:r>
      <w:r>
        <w:rPr>
          <w:spacing w:val="-5"/>
          <w:w w:val="105"/>
        </w:rPr>
        <w:t> </w:t>
      </w:r>
      <w:r>
        <w:rPr>
          <w:w w:val="105"/>
        </w:rPr>
        <w:t>barriers</w:t>
      </w:r>
      <w:r>
        <w:rPr>
          <w:spacing w:val="-7"/>
          <w:w w:val="105"/>
        </w:rPr>
        <w:t> </w:t>
      </w:r>
      <w:r>
        <w:rPr>
          <w:w w:val="105"/>
        </w:rPr>
        <w:t>associated</w:t>
      </w:r>
      <w:r>
        <w:rPr>
          <w:spacing w:val="-5"/>
          <w:w w:val="105"/>
        </w:rPr>
        <w:t> </w:t>
      </w:r>
      <w:r>
        <w:rPr>
          <w:w w:val="105"/>
        </w:rPr>
        <w:t>with</w:t>
      </w:r>
      <w:r>
        <w:rPr>
          <w:spacing w:val="-11"/>
          <w:w w:val="105"/>
        </w:rPr>
        <w:t> </w:t>
      </w:r>
      <w:r>
        <w:rPr>
          <w:w w:val="105"/>
        </w:rPr>
        <w:t>the</w:t>
      </w:r>
      <w:r>
        <w:rPr>
          <w:spacing w:val="-5"/>
          <w:w w:val="105"/>
        </w:rPr>
        <w:t> </w:t>
      </w:r>
      <w:r>
        <w:rPr>
          <w:w w:val="105"/>
        </w:rPr>
        <w:t>possession</w:t>
      </w:r>
      <w:r>
        <w:rPr>
          <w:spacing w:val="-11"/>
          <w:w w:val="105"/>
        </w:rPr>
        <w:t> </w:t>
      </w:r>
      <w:r>
        <w:rPr>
          <w:w w:val="105"/>
        </w:rPr>
        <w:t>and</w:t>
      </w:r>
      <w:r>
        <w:rPr>
          <w:spacing w:val="-5"/>
          <w:w w:val="105"/>
        </w:rPr>
        <w:t> </w:t>
      </w:r>
      <w:r>
        <w:rPr>
          <w:w w:val="105"/>
        </w:rPr>
        <w:t>regular</w:t>
      </w:r>
      <w:r>
        <w:rPr>
          <w:spacing w:val="-7"/>
          <w:w w:val="105"/>
        </w:rPr>
        <w:t> </w:t>
      </w:r>
      <w:r>
        <w:rPr>
          <w:w w:val="105"/>
        </w:rPr>
        <w:t>use</w:t>
      </w:r>
      <w:r>
        <w:rPr>
          <w:spacing w:val="-5"/>
          <w:w w:val="105"/>
        </w:rPr>
        <w:t> </w:t>
      </w:r>
      <w:r>
        <w:rPr>
          <w:w w:val="105"/>
        </w:rPr>
        <w:t>of</w:t>
      </w:r>
      <w:r>
        <w:rPr>
          <w:spacing w:val="-7"/>
          <w:w w:val="105"/>
        </w:rPr>
        <w:t> </w:t>
      </w:r>
      <w:r>
        <w:rPr>
          <w:w w:val="105"/>
        </w:rPr>
        <w:t>ITN, subjects often and implicitly perceived ITNs as having toxic effects and associated with illnesses,</w:t>
      </w:r>
      <w:r>
        <w:rPr>
          <w:spacing w:val="-7"/>
          <w:w w:val="105"/>
        </w:rPr>
        <w:t> </w:t>
      </w:r>
      <w:r>
        <w:rPr>
          <w:w w:val="105"/>
        </w:rPr>
        <w:t>not cost-effective</w:t>
      </w:r>
      <w:r>
        <w:rPr>
          <w:spacing w:val="-9"/>
          <w:w w:val="105"/>
        </w:rPr>
        <w:t> </w:t>
      </w:r>
      <w:r>
        <w:rPr>
          <w:w w:val="105"/>
        </w:rPr>
        <w:t>and</w:t>
      </w:r>
      <w:r>
        <w:rPr>
          <w:spacing w:val="-8"/>
          <w:w w:val="105"/>
        </w:rPr>
        <w:t> </w:t>
      </w:r>
      <w:r>
        <w:rPr>
          <w:w w:val="105"/>
        </w:rPr>
        <w:t>inconvenient</w:t>
      </w:r>
      <w:r>
        <w:rPr>
          <w:spacing w:val="-7"/>
          <w:w w:val="105"/>
        </w:rPr>
        <w:t> </w:t>
      </w:r>
      <w:r>
        <w:rPr>
          <w:w w:val="105"/>
        </w:rPr>
        <w:t>due</w:t>
      </w:r>
      <w:r>
        <w:rPr>
          <w:spacing w:val="-9"/>
          <w:w w:val="105"/>
        </w:rPr>
        <w:t> </w:t>
      </w:r>
      <w:r>
        <w:rPr>
          <w:w w:val="105"/>
        </w:rPr>
        <w:t>to</w:t>
      </w:r>
      <w:r>
        <w:rPr>
          <w:spacing w:val="-8"/>
          <w:w w:val="105"/>
        </w:rPr>
        <w:t> </w:t>
      </w:r>
      <w:r>
        <w:rPr>
          <w:w w:val="105"/>
        </w:rPr>
        <w:t>hot</w:t>
      </w:r>
      <w:r>
        <w:rPr>
          <w:spacing w:val="-7"/>
          <w:w w:val="105"/>
        </w:rPr>
        <w:t> </w:t>
      </w:r>
      <w:r>
        <w:rPr>
          <w:w w:val="105"/>
        </w:rPr>
        <w:t>weather. According</w:t>
      </w:r>
      <w:r>
        <w:rPr>
          <w:spacing w:val="-2"/>
          <w:w w:val="105"/>
        </w:rPr>
        <w:t> </w:t>
      </w:r>
      <w:r>
        <w:rPr>
          <w:w w:val="105"/>
        </w:rPr>
        <w:t>to</w:t>
      </w:r>
      <w:r>
        <w:rPr>
          <w:spacing w:val="-8"/>
          <w:w w:val="105"/>
        </w:rPr>
        <w:t> </w:t>
      </w:r>
      <w:r>
        <w:rPr>
          <w:w w:val="105"/>
        </w:rPr>
        <w:t>this</w:t>
      </w:r>
      <w:r>
        <w:rPr>
          <w:spacing w:val="-10"/>
          <w:w w:val="105"/>
        </w:rPr>
        <w:t> </w:t>
      </w:r>
      <w:r>
        <w:rPr>
          <w:w w:val="105"/>
        </w:rPr>
        <w:t>study, the</w:t>
      </w:r>
      <w:r>
        <w:rPr>
          <w:w w:val="105"/>
        </w:rPr>
        <w:t> determinant</w:t>
      </w:r>
      <w:r>
        <w:rPr>
          <w:w w:val="105"/>
        </w:rPr>
        <w:t> factors</w:t>
      </w:r>
      <w:r>
        <w:rPr>
          <w:w w:val="105"/>
        </w:rPr>
        <w:t> associated</w:t>
      </w:r>
      <w:r>
        <w:rPr>
          <w:w w:val="105"/>
        </w:rPr>
        <w:t> with</w:t>
      </w:r>
      <w:r>
        <w:rPr>
          <w:w w:val="105"/>
        </w:rPr>
        <w:t> a</w:t>
      </w:r>
      <w:r>
        <w:rPr>
          <w:w w:val="105"/>
        </w:rPr>
        <w:t> high</w:t>
      </w:r>
      <w:r>
        <w:rPr>
          <w:w w:val="105"/>
        </w:rPr>
        <w:t> incidence</w:t>
      </w:r>
      <w:r>
        <w:rPr>
          <w:w w:val="105"/>
        </w:rPr>
        <w:t> and</w:t>
      </w:r>
      <w:r>
        <w:rPr>
          <w:w w:val="105"/>
        </w:rPr>
        <w:t> prevalence</w:t>
      </w:r>
      <w:r>
        <w:rPr>
          <w:w w:val="105"/>
        </w:rPr>
        <w:t> of</w:t>
      </w:r>
      <w:r>
        <w:rPr>
          <w:w w:val="105"/>
        </w:rPr>
        <w:t> malaria within</w:t>
      </w:r>
      <w:r>
        <w:rPr>
          <w:spacing w:val="-8"/>
          <w:w w:val="105"/>
        </w:rPr>
        <w:t> </w:t>
      </w:r>
      <w:r>
        <w:rPr>
          <w:w w:val="105"/>
        </w:rPr>
        <w:t>the</w:t>
      </w:r>
      <w:r>
        <w:rPr>
          <w:spacing w:val="-3"/>
          <w:w w:val="105"/>
        </w:rPr>
        <w:t> </w:t>
      </w:r>
      <w:r>
        <w:rPr>
          <w:w w:val="105"/>
        </w:rPr>
        <w:t>studied</w:t>
      </w:r>
      <w:r>
        <w:rPr>
          <w:spacing w:val="-2"/>
          <w:w w:val="105"/>
        </w:rPr>
        <w:t> </w:t>
      </w:r>
      <w:r>
        <w:rPr>
          <w:w w:val="105"/>
        </w:rPr>
        <w:t>communities</w:t>
      </w:r>
      <w:r>
        <w:rPr>
          <w:spacing w:val="-10"/>
          <w:w w:val="105"/>
        </w:rPr>
        <w:t> </w:t>
      </w:r>
      <w:r>
        <w:rPr>
          <w:w w:val="105"/>
        </w:rPr>
        <w:t>involved</w:t>
      </w:r>
      <w:r>
        <w:rPr>
          <w:spacing w:val="-8"/>
          <w:w w:val="105"/>
        </w:rPr>
        <w:t> </w:t>
      </w:r>
      <w:r>
        <w:rPr>
          <w:w w:val="105"/>
        </w:rPr>
        <w:t>a</w:t>
      </w:r>
      <w:r>
        <w:rPr>
          <w:spacing w:val="-3"/>
          <w:w w:val="105"/>
        </w:rPr>
        <w:t> </w:t>
      </w:r>
      <w:r>
        <w:rPr>
          <w:w w:val="105"/>
        </w:rPr>
        <w:t>lack</w:t>
      </w:r>
      <w:r>
        <w:rPr>
          <w:spacing w:val="-2"/>
          <w:w w:val="105"/>
        </w:rPr>
        <w:t> </w:t>
      </w:r>
      <w:r>
        <w:rPr>
          <w:w w:val="105"/>
        </w:rPr>
        <w:t>of</w:t>
      </w:r>
      <w:r>
        <w:rPr>
          <w:spacing w:val="-11"/>
          <w:w w:val="105"/>
        </w:rPr>
        <w:t> </w:t>
      </w:r>
      <w:r>
        <w:rPr>
          <w:w w:val="105"/>
        </w:rPr>
        <w:t>environmental</w:t>
      </w:r>
      <w:r>
        <w:rPr>
          <w:spacing w:val="-7"/>
          <w:w w:val="105"/>
        </w:rPr>
        <w:t> </w:t>
      </w:r>
      <w:r>
        <w:rPr>
          <w:w w:val="105"/>
        </w:rPr>
        <w:t>hygiene,</w:t>
      </w:r>
      <w:r>
        <w:rPr>
          <w:spacing w:val="-7"/>
          <w:w w:val="105"/>
        </w:rPr>
        <w:t> </w:t>
      </w:r>
      <w:r>
        <w:rPr>
          <w:w w:val="105"/>
        </w:rPr>
        <w:t>and</w:t>
      </w:r>
      <w:r>
        <w:rPr>
          <w:spacing w:val="-8"/>
          <w:w w:val="105"/>
        </w:rPr>
        <w:t> </w:t>
      </w:r>
      <w:r>
        <w:rPr>
          <w:w w:val="105"/>
        </w:rPr>
        <w:t>until</w:t>
      </w:r>
      <w:r>
        <w:rPr>
          <w:spacing w:val="-7"/>
          <w:w w:val="105"/>
        </w:rPr>
        <w:t> </w:t>
      </w:r>
      <w:r>
        <w:rPr>
          <w:w w:val="105"/>
        </w:rPr>
        <w:t>there is proper understanding of</w:t>
      </w:r>
      <w:r>
        <w:rPr>
          <w:spacing w:val="-1"/>
          <w:w w:val="105"/>
        </w:rPr>
        <w:t> </w:t>
      </w:r>
      <w:r>
        <w:rPr>
          <w:w w:val="105"/>
        </w:rPr>
        <w:t>the mode of</w:t>
      </w:r>
      <w:r>
        <w:rPr>
          <w:spacing w:val="-1"/>
          <w:w w:val="105"/>
        </w:rPr>
        <w:t> </w:t>
      </w:r>
      <w:r>
        <w:rPr>
          <w:w w:val="105"/>
        </w:rPr>
        <w:t>transmission of</w:t>
      </w:r>
      <w:r>
        <w:rPr>
          <w:spacing w:val="-1"/>
          <w:w w:val="105"/>
        </w:rPr>
        <w:t> </w:t>
      </w:r>
      <w:r>
        <w:rPr>
          <w:w w:val="105"/>
        </w:rPr>
        <w:t>the disease and the opportunities to disseminate malaria knowledge</w:t>
      </w:r>
      <w:r>
        <w:rPr>
          <w:spacing w:val="-1"/>
          <w:w w:val="105"/>
        </w:rPr>
        <w:t> </w:t>
      </w:r>
      <w:r>
        <w:rPr>
          <w:w w:val="105"/>
        </w:rPr>
        <w:t>are met, widespread adherence to the regular practice of ITN utilization is difficult.</w:t>
      </w:r>
    </w:p>
    <w:p>
      <w:pPr>
        <w:pStyle w:val="BodyText"/>
        <w:spacing w:line="499" w:lineRule="auto"/>
        <w:ind w:left="1052" w:right="1318" w:firstLine="720"/>
        <w:jc w:val="both"/>
      </w:pPr>
      <w:r>
        <w:rPr>
          <w:w w:val="105"/>
        </w:rPr>
        <w:t>A similar</w:t>
      </w:r>
      <w:r>
        <w:rPr>
          <w:w w:val="105"/>
        </w:rPr>
        <w:t> study was conducted</w:t>
      </w:r>
      <w:r>
        <w:rPr>
          <w:w w:val="105"/>
        </w:rPr>
        <w:t> by</w:t>
      </w:r>
      <w:r>
        <w:rPr>
          <w:w w:val="105"/>
        </w:rPr>
        <w:t> Nofiu, Dashe and Dikki (2017) that assessed the</w:t>
      </w:r>
      <w:r>
        <w:rPr>
          <w:w w:val="105"/>
        </w:rPr>
        <w:t> knowledge</w:t>
      </w:r>
      <w:r>
        <w:rPr>
          <w:w w:val="105"/>
        </w:rPr>
        <w:t> and</w:t>
      </w:r>
      <w:r>
        <w:rPr>
          <w:w w:val="105"/>
        </w:rPr>
        <w:t> practice</w:t>
      </w:r>
      <w:r>
        <w:rPr>
          <w:w w:val="105"/>
        </w:rPr>
        <w:t> of</w:t>
      </w:r>
      <w:r>
        <w:rPr>
          <w:w w:val="105"/>
        </w:rPr>
        <w:t> Malaria</w:t>
      </w:r>
      <w:r>
        <w:rPr>
          <w:w w:val="105"/>
        </w:rPr>
        <w:t> Prevention</w:t>
      </w:r>
      <w:r>
        <w:rPr>
          <w:w w:val="105"/>
        </w:rPr>
        <w:t> Strategies</w:t>
      </w:r>
      <w:r>
        <w:rPr>
          <w:w w:val="105"/>
        </w:rPr>
        <w:t> among</w:t>
      </w:r>
      <w:r>
        <w:rPr>
          <w:w w:val="105"/>
        </w:rPr>
        <w:t> Mothers</w:t>
      </w:r>
      <w:r>
        <w:rPr>
          <w:w w:val="105"/>
        </w:rPr>
        <w:t> of under Five in Ogun State, Nigeria. This study employed ex-post</w:t>
      </w:r>
      <w:r>
        <w:rPr>
          <w:spacing w:val="16"/>
          <w:w w:val="105"/>
        </w:rPr>
        <w:t> </w:t>
      </w:r>
      <w:r>
        <w:rPr>
          <w:w w:val="105"/>
        </w:rPr>
        <w:t>facto design in</w:t>
      </w:r>
      <w:r>
        <w:rPr>
          <w:spacing w:val="20"/>
          <w:w w:val="105"/>
        </w:rPr>
        <w:t> </w:t>
      </w:r>
      <w:r>
        <w:rPr>
          <w:w w:val="105"/>
        </w:rPr>
        <w:t>assessing the</w:t>
      </w:r>
    </w:p>
    <w:p>
      <w:pPr>
        <w:spacing w:after="0" w:line="499" w:lineRule="auto"/>
        <w:jc w:val="both"/>
        <w:sectPr>
          <w:pgSz w:w="11910" w:h="16850"/>
          <w:pgMar w:header="0" w:footer="1012" w:top="1360" w:bottom="1200" w:left="820" w:right="120"/>
        </w:sectPr>
      </w:pPr>
    </w:p>
    <w:p>
      <w:pPr>
        <w:pStyle w:val="BodyText"/>
        <w:spacing w:line="501" w:lineRule="auto" w:before="81"/>
        <w:ind w:left="1052" w:right="1318"/>
        <w:jc w:val="both"/>
      </w:pPr>
      <w:r>
        <w:rPr>
          <w:w w:val="105"/>
        </w:rPr>
        <w:t>knowledge and practice of</w:t>
      </w:r>
      <w:r>
        <w:rPr>
          <w:spacing w:val="-2"/>
          <w:w w:val="105"/>
        </w:rPr>
        <w:t> </w:t>
      </w:r>
      <w:r>
        <w:rPr>
          <w:w w:val="105"/>
        </w:rPr>
        <w:t>malaria prevention strategies</w:t>
      </w:r>
      <w:r>
        <w:rPr>
          <w:spacing w:val="-1"/>
          <w:w w:val="105"/>
        </w:rPr>
        <w:t> </w:t>
      </w:r>
      <w:r>
        <w:rPr>
          <w:w w:val="105"/>
        </w:rPr>
        <w:t>among mothers</w:t>
      </w:r>
      <w:r>
        <w:rPr>
          <w:spacing w:val="-1"/>
          <w:w w:val="105"/>
        </w:rPr>
        <w:t> </w:t>
      </w:r>
      <w:r>
        <w:rPr>
          <w:w w:val="105"/>
        </w:rPr>
        <w:t>of under-five in Ogun</w:t>
      </w:r>
      <w:r>
        <w:rPr>
          <w:w w:val="105"/>
        </w:rPr>
        <w:t> State,</w:t>
      </w:r>
      <w:r>
        <w:rPr>
          <w:w w:val="105"/>
        </w:rPr>
        <w:t> Nigeria.</w:t>
      </w:r>
      <w:r>
        <w:rPr>
          <w:w w:val="105"/>
        </w:rPr>
        <w:t> The</w:t>
      </w:r>
      <w:r>
        <w:rPr>
          <w:w w:val="105"/>
        </w:rPr>
        <w:t> population</w:t>
      </w:r>
      <w:r>
        <w:rPr>
          <w:w w:val="105"/>
        </w:rPr>
        <w:t> of</w:t>
      </w:r>
      <w:r>
        <w:rPr>
          <w:w w:val="105"/>
        </w:rPr>
        <w:t> this study</w:t>
      </w:r>
      <w:r>
        <w:rPr>
          <w:w w:val="105"/>
        </w:rPr>
        <w:t> comprised</w:t>
      </w:r>
      <w:r>
        <w:rPr>
          <w:w w:val="105"/>
        </w:rPr>
        <w:t> of</w:t>
      </w:r>
      <w:r>
        <w:rPr>
          <w:w w:val="105"/>
        </w:rPr>
        <w:t> 641,445</w:t>
      </w:r>
      <w:r>
        <w:rPr>
          <w:w w:val="105"/>
        </w:rPr>
        <w:t> mothers</w:t>
      </w:r>
      <w:r>
        <w:rPr>
          <w:w w:val="105"/>
        </w:rPr>
        <w:t> of under-five in Ogun State, Nigeria.</w:t>
      </w:r>
      <w:r>
        <w:rPr>
          <w:w w:val="105"/>
        </w:rPr>
        <w:t> A multi-stage</w:t>
      </w:r>
      <w:r>
        <w:rPr>
          <w:w w:val="105"/>
        </w:rPr>
        <w:t> sampling approach was</w:t>
      </w:r>
      <w:r>
        <w:rPr>
          <w:w w:val="105"/>
        </w:rPr>
        <w:t> used to select the respondents using a</w:t>
      </w:r>
      <w:r>
        <w:rPr>
          <w:w w:val="105"/>
        </w:rPr>
        <w:t> stratified random</w:t>
      </w:r>
      <w:r>
        <w:rPr>
          <w:w w:val="105"/>
        </w:rPr>
        <w:t> sampling approach,</w:t>
      </w:r>
      <w:r>
        <w:rPr>
          <w:w w:val="105"/>
        </w:rPr>
        <w:t> simple</w:t>
      </w:r>
      <w:r>
        <w:rPr>
          <w:w w:val="105"/>
        </w:rPr>
        <w:t> random</w:t>
      </w:r>
      <w:r>
        <w:rPr>
          <w:w w:val="105"/>
        </w:rPr>
        <w:t> sampling technique and</w:t>
      </w:r>
      <w:r>
        <w:rPr>
          <w:w w:val="105"/>
        </w:rPr>
        <w:t> convenient sampling techniques. The instrument used</w:t>
      </w:r>
      <w:r>
        <w:rPr>
          <w:w w:val="105"/>
        </w:rPr>
        <w:t> for data</w:t>
      </w:r>
      <w:r>
        <w:rPr>
          <w:w w:val="105"/>
        </w:rPr>
        <w:t> collection was a</w:t>
      </w:r>
      <w:r>
        <w:rPr>
          <w:w w:val="105"/>
        </w:rPr>
        <w:t> structured</w:t>
      </w:r>
      <w:r>
        <w:rPr>
          <w:w w:val="105"/>
        </w:rPr>
        <w:t> questionnaire. Two hundred and</w:t>
      </w:r>
      <w:r>
        <w:rPr>
          <w:w w:val="105"/>
        </w:rPr>
        <w:t> sixteen (216) copies of questionnaire were</w:t>
      </w:r>
      <w:r>
        <w:rPr>
          <w:w w:val="105"/>
        </w:rPr>
        <w:t> validated</w:t>
      </w:r>
      <w:r>
        <w:rPr>
          <w:w w:val="105"/>
        </w:rPr>
        <w:t> and</w:t>
      </w:r>
      <w:r>
        <w:rPr>
          <w:w w:val="105"/>
        </w:rPr>
        <w:t> used</w:t>
      </w:r>
      <w:r>
        <w:rPr>
          <w:w w:val="105"/>
        </w:rPr>
        <w:t> for</w:t>
      </w:r>
      <w:r>
        <w:rPr>
          <w:w w:val="105"/>
        </w:rPr>
        <w:t> the</w:t>
      </w:r>
      <w:r>
        <w:rPr>
          <w:w w:val="105"/>
        </w:rPr>
        <w:t> analyses.</w:t>
      </w:r>
      <w:r>
        <w:rPr>
          <w:w w:val="105"/>
        </w:rPr>
        <w:t> Data</w:t>
      </w:r>
      <w:r>
        <w:rPr>
          <w:w w:val="105"/>
        </w:rPr>
        <w:t> collected</w:t>
      </w:r>
      <w:r>
        <w:rPr>
          <w:w w:val="105"/>
        </w:rPr>
        <w:t> were</w:t>
      </w:r>
      <w:r>
        <w:rPr>
          <w:w w:val="105"/>
        </w:rPr>
        <w:t> analysed</w:t>
      </w:r>
      <w:r>
        <w:rPr>
          <w:w w:val="105"/>
        </w:rPr>
        <w:t> using</w:t>
      </w:r>
      <w:r>
        <w:rPr>
          <w:w w:val="105"/>
        </w:rPr>
        <w:t> simple percentage,</w:t>
      </w:r>
      <w:r>
        <w:rPr>
          <w:w w:val="105"/>
        </w:rPr>
        <w:t> frequency</w:t>
      </w:r>
      <w:r>
        <w:rPr>
          <w:w w:val="105"/>
        </w:rPr>
        <w:t> count,</w:t>
      </w:r>
      <w:r>
        <w:rPr>
          <w:w w:val="105"/>
        </w:rPr>
        <w:t> one</w:t>
      </w:r>
      <w:r>
        <w:rPr>
          <w:w w:val="105"/>
        </w:rPr>
        <w:t> sample</w:t>
      </w:r>
      <w:r>
        <w:rPr>
          <w:w w:val="105"/>
        </w:rPr>
        <w:t> t-test</w:t>
      </w:r>
      <w:r>
        <w:rPr>
          <w:w w:val="105"/>
        </w:rPr>
        <w:t> analysis</w:t>
      </w:r>
      <w:r>
        <w:rPr>
          <w:w w:val="105"/>
        </w:rPr>
        <w:t> and</w:t>
      </w:r>
      <w:r>
        <w:rPr>
          <w:w w:val="105"/>
        </w:rPr>
        <w:t> Pearson</w:t>
      </w:r>
      <w:r>
        <w:rPr>
          <w:w w:val="105"/>
        </w:rPr>
        <w:t> Product</w:t>
      </w:r>
      <w:r>
        <w:rPr>
          <w:w w:val="105"/>
        </w:rPr>
        <w:t> Moment Correlation coefficient at 0.05 alpha level. The</w:t>
      </w:r>
      <w:r>
        <w:rPr>
          <w:spacing w:val="-1"/>
          <w:w w:val="105"/>
        </w:rPr>
        <w:t> </w:t>
      </w:r>
      <w:r>
        <w:rPr>
          <w:w w:val="105"/>
        </w:rPr>
        <w:t>results</w:t>
      </w:r>
      <w:r>
        <w:rPr>
          <w:spacing w:val="-2"/>
          <w:w w:val="105"/>
        </w:rPr>
        <w:t> </w:t>
      </w:r>
      <w:r>
        <w:rPr>
          <w:w w:val="105"/>
        </w:rPr>
        <w:t>obtained revealed that mothers of under-five</w:t>
      </w:r>
      <w:r>
        <w:rPr>
          <w:w w:val="105"/>
        </w:rPr>
        <w:t> have</w:t>
      </w:r>
      <w:r>
        <w:rPr>
          <w:w w:val="105"/>
        </w:rPr>
        <w:t> significant</w:t>
      </w:r>
      <w:r>
        <w:rPr>
          <w:w w:val="105"/>
        </w:rPr>
        <w:t> knowledge</w:t>
      </w:r>
      <w:r>
        <w:rPr>
          <w:w w:val="105"/>
        </w:rPr>
        <w:t> of</w:t>
      </w:r>
      <w:r>
        <w:rPr>
          <w:w w:val="105"/>
        </w:rPr>
        <w:t> malaria</w:t>
      </w:r>
      <w:r>
        <w:rPr>
          <w:w w:val="105"/>
        </w:rPr>
        <w:t> prevention</w:t>
      </w:r>
      <w:r>
        <w:rPr>
          <w:w w:val="105"/>
        </w:rPr>
        <w:t> strategies,</w:t>
      </w:r>
      <w:r>
        <w:rPr>
          <w:w w:val="105"/>
        </w:rPr>
        <w:t> mothers</w:t>
      </w:r>
      <w:r>
        <w:rPr>
          <w:w w:val="105"/>
        </w:rPr>
        <w:t> of under-five</w:t>
      </w:r>
      <w:r>
        <w:rPr>
          <w:w w:val="105"/>
        </w:rPr>
        <w:t> do</w:t>
      </w:r>
      <w:r>
        <w:rPr>
          <w:w w:val="105"/>
        </w:rPr>
        <w:t> not</w:t>
      </w:r>
      <w:r>
        <w:rPr>
          <w:w w:val="105"/>
        </w:rPr>
        <w:t> significantly</w:t>
      </w:r>
      <w:r>
        <w:rPr>
          <w:w w:val="105"/>
        </w:rPr>
        <w:t> practice</w:t>
      </w:r>
      <w:r>
        <w:rPr>
          <w:w w:val="105"/>
        </w:rPr>
        <w:t> malaria</w:t>
      </w:r>
      <w:r>
        <w:rPr>
          <w:w w:val="105"/>
        </w:rPr>
        <w:t> prevention</w:t>
      </w:r>
      <w:r>
        <w:rPr>
          <w:w w:val="105"/>
        </w:rPr>
        <w:t> strategies</w:t>
      </w:r>
      <w:r>
        <w:rPr>
          <w:w w:val="105"/>
        </w:rPr>
        <w:t> and</w:t>
      </w:r>
      <w:r>
        <w:rPr>
          <w:w w:val="105"/>
        </w:rPr>
        <w:t> there</w:t>
      </w:r>
      <w:r>
        <w:rPr>
          <w:w w:val="105"/>
        </w:rPr>
        <w:t> is</w:t>
      </w:r>
      <w:r>
        <w:rPr>
          <w:w w:val="105"/>
        </w:rPr>
        <w:t> a significant relationship between knowledge</w:t>
      </w:r>
      <w:r>
        <w:rPr>
          <w:spacing w:val="-1"/>
          <w:w w:val="105"/>
        </w:rPr>
        <w:t> </w:t>
      </w:r>
      <w:r>
        <w:rPr>
          <w:w w:val="105"/>
        </w:rPr>
        <w:t>and practice of</w:t>
      </w:r>
      <w:r>
        <w:rPr>
          <w:spacing w:val="-3"/>
          <w:w w:val="105"/>
        </w:rPr>
        <w:t> </w:t>
      </w:r>
      <w:r>
        <w:rPr>
          <w:w w:val="105"/>
        </w:rPr>
        <w:t>malaria prevention strategies among</w:t>
      </w:r>
      <w:r>
        <w:rPr>
          <w:w w:val="105"/>
        </w:rPr>
        <w:t> mothers</w:t>
      </w:r>
      <w:r>
        <w:rPr>
          <w:w w:val="105"/>
        </w:rPr>
        <w:t> of under-five. Based</w:t>
      </w:r>
      <w:r>
        <w:rPr>
          <w:w w:val="105"/>
        </w:rPr>
        <w:t> on</w:t>
      </w:r>
      <w:r>
        <w:rPr>
          <w:w w:val="105"/>
        </w:rPr>
        <w:t> the</w:t>
      </w:r>
      <w:r>
        <w:rPr>
          <w:w w:val="105"/>
        </w:rPr>
        <w:t> findings, it</w:t>
      </w:r>
      <w:r>
        <w:rPr>
          <w:w w:val="105"/>
        </w:rPr>
        <w:t> was concluded that mothers</w:t>
      </w:r>
      <w:r>
        <w:rPr>
          <w:w w:val="105"/>
        </w:rPr>
        <w:t> of under-five</w:t>
      </w:r>
      <w:r>
        <w:rPr>
          <w:w w:val="105"/>
        </w:rPr>
        <w:t> have</w:t>
      </w:r>
      <w:r>
        <w:rPr>
          <w:w w:val="105"/>
        </w:rPr>
        <w:t> adequate</w:t>
      </w:r>
      <w:r>
        <w:rPr>
          <w:w w:val="105"/>
        </w:rPr>
        <w:t> knowledge</w:t>
      </w:r>
      <w:r>
        <w:rPr>
          <w:w w:val="105"/>
        </w:rPr>
        <w:t> of</w:t>
      </w:r>
      <w:r>
        <w:rPr>
          <w:w w:val="105"/>
        </w:rPr>
        <w:t> malaria</w:t>
      </w:r>
      <w:r>
        <w:rPr>
          <w:w w:val="105"/>
        </w:rPr>
        <w:t> prevention</w:t>
      </w:r>
      <w:r>
        <w:rPr>
          <w:w w:val="105"/>
        </w:rPr>
        <w:t> strategies,</w:t>
      </w:r>
      <w:r>
        <w:rPr>
          <w:w w:val="105"/>
        </w:rPr>
        <w:t> practice</w:t>
      </w:r>
      <w:r>
        <w:rPr>
          <w:w w:val="105"/>
        </w:rPr>
        <w:t> of mothers of</w:t>
      </w:r>
      <w:r>
        <w:rPr>
          <w:spacing w:val="-3"/>
          <w:w w:val="105"/>
        </w:rPr>
        <w:t> </w:t>
      </w:r>
      <w:r>
        <w:rPr>
          <w:w w:val="105"/>
        </w:rPr>
        <w:t>under-five</w:t>
      </w:r>
      <w:r>
        <w:rPr>
          <w:spacing w:val="-1"/>
          <w:w w:val="105"/>
        </w:rPr>
        <w:t> </w:t>
      </w:r>
      <w:r>
        <w:rPr>
          <w:w w:val="105"/>
        </w:rPr>
        <w:t>towards</w:t>
      </w:r>
      <w:r>
        <w:rPr>
          <w:spacing w:val="-2"/>
          <w:w w:val="105"/>
        </w:rPr>
        <w:t> </w:t>
      </w:r>
      <w:r>
        <w:rPr>
          <w:w w:val="105"/>
        </w:rPr>
        <w:t>malaria prevention strategies</w:t>
      </w:r>
      <w:r>
        <w:rPr>
          <w:spacing w:val="-2"/>
          <w:w w:val="105"/>
        </w:rPr>
        <w:t> </w:t>
      </w:r>
      <w:r>
        <w:rPr>
          <w:w w:val="105"/>
        </w:rPr>
        <w:t>are not good and significant relationship</w:t>
      </w:r>
      <w:r>
        <w:rPr>
          <w:w w:val="105"/>
        </w:rPr>
        <w:t> exist</w:t>
      </w:r>
      <w:r>
        <w:rPr>
          <w:w w:val="105"/>
        </w:rPr>
        <w:t> between attitude and</w:t>
      </w:r>
      <w:r>
        <w:rPr>
          <w:w w:val="105"/>
        </w:rPr>
        <w:t> practice</w:t>
      </w:r>
      <w:r>
        <w:rPr>
          <w:w w:val="105"/>
        </w:rPr>
        <w:t> of malaria</w:t>
      </w:r>
      <w:r>
        <w:rPr>
          <w:w w:val="105"/>
        </w:rPr>
        <w:t> prevention</w:t>
      </w:r>
      <w:r>
        <w:rPr>
          <w:w w:val="105"/>
        </w:rPr>
        <w:t> strategies</w:t>
      </w:r>
      <w:r>
        <w:rPr>
          <w:w w:val="105"/>
        </w:rPr>
        <w:t> among mothers</w:t>
      </w:r>
      <w:r>
        <w:rPr>
          <w:w w:val="105"/>
        </w:rPr>
        <w:t> of under-five in Ogun State. It</w:t>
      </w:r>
      <w:r>
        <w:rPr>
          <w:w w:val="105"/>
        </w:rPr>
        <w:t> was recommended that</w:t>
      </w:r>
      <w:r>
        <w:rPr>
          <w:w w:val="105"/>
        </w:rPr>
        <w:t> seminars/workshop and community</w:t>
      </w:r>
      <w:r>
        <w:rPr>
          <w:w w:val="105"/>
        </w:rPr>
        <w:t> health-related</w:t>
      </w:r>
      <w:r>
        <w:rPr>
          <w:w w:val="105"/>
        </w:rPr>
        <w:t> programmes</w:t>
      </w:r>
      <w:r>
        <w:rPr>
          <w:w w:val="105"/>
        </w:rPr>
        <w:t> should</w:t>
      </w:r>
      <w:r>
        <w:rPr>
          <w:w w:val="105"/>
        </w:rPr>
        <w:t> be</w:t>
      </w:r>
      <w:r>
        <w:rPr>
          <w:w w:val="105"/>
        </w:rPr>
        <w:t> organized</w:t>
      </w:r>
      <w:r>
        <w:rPr>
          <w:w w:val="105"/>
        </w:rPr>
        <w:t> by</w:t>
      </w:r>
      <w:r>
        <w:rPr>
          <w:w w:val="105"/>
        </w:rPr>
        <w:t> government</w:t>
      </w:r>
      <w:r>
        <w:rPr>
          <w:w w:val="105"/>
        </w:rPr>
        <w:t> and</w:t>
      </w:r>
      <w:r>
        <w:rPr>
          <w:w w:val="105"/>
        </w:rPr>
        <w:t> non</w:t>
      </w:r>
      <w:r>
        <w:rPr>
          <w:w w:val="105"/>
        </w:rPr>
        <w:t> – governmental</w:t>
      </w:r>
      <w:r>
        <w:rPr>
          <w:spacing w:val="-5"/>
          <w:w w:val="105"/>
        </w:rPr>
        <w:t> </w:t>
      </w:r>
      <w:r>
        <w:rPr>
          <w:w w:val="105"/>
        </w:rPr>
        <w:t>organization</w:t>
      </w:r>
      <w:r>
        <w:rPr>
          <w:spacing w:val="-7"/>
          <w:w w:val="105"/>
        </w:rPr>
        <w:t> </w:t>
      </w:r>
      <w:r>
        <w:rPr>
          <w:w w:val="105"/>
        </w:rPr>
        <w:t>for</w:t>
      </w:r>
      <w:r>
        <w:rPr>
          <w:spacing w:val="-9"/>
          <w:w w:val="105"/>
        </w:rPr>
        <w:t> </w:t>
      </w:r>
      <w:r>
        <w:rPr>
          <w:w w:val="105"/>
        </w:rPr>
        <w:t>malaria</w:t>
      </w:r>
      <w:r>
        <w:rPr>
          <w:spacing w:val="-8"/>
          <w:w w:val="105"/>
        </w:rPr>
        <w:t> </w:t>
      </w:r>
      <w:r>
        <w:rPr>
          <w:w w:val="105"/>
        </w:rPr>
        <w:t>health</w:t>
      </w:r>
      <w:r>
        <w:rPr>
          <w:spacing w:val="-7"/>
          <w:w w:val="105"/>
        </w:rPr>
        <w:t> </w:t>
      </w:r>
      <w:r>
        <w:rPr>
          <w:w w:val="105"/>
        </w:rPr>
        <w:t>education</w:t>
      </w:r>
      <w:r>
        <w:rPr>
          <w:spacing w:val="-13"/>
          <w:w w:val="105"/>
        </w:rPr>
        <w:t> </w:t>
      </w:r>
      <w:r>
        <w:rPr>
          <w:w w:val="105"/>
        </w:rPr>
        <w:t>intervention</w:t>
      </w:r>
      <w:r>
        <w:rPr>
          <w:spacing w:val="-7"/>
          <w:w w:val="105"/>
        </w:rPr>
        <w:t> </w:t>
      </w:r>
      <w:r>
        <w:rPr>
          <w:w w:val="105"/>
        </w:rPr>
        <w:t>which</w:t>
      </w:r>
      <w:r>
        <w:rPr>
          <w:spacing w:val="-7"/>
          <w:w w:val="105"/>
        </w:rPr>
        <w:t> </w:t>
      </w:r>
      <w:r>
        <w:rPr>
          <w:w w:val="105"/>
        </w:rPr>
        <w:t>could</w:t>
      </w:r>
      <w:r>
        <w:rPr>
          <w:spacing w:val="-13"/>
          <w:w w:val="105"/>
        </w:rPr>
        <w:t> </w:t>
      </w:r>
      <w:r>
        <w:rPr>
          <w:w w:val="105"/>
        </w:rPr>
        <w:t>address and</w:t>
      </w:r>
      <w:r>
        <w:rPr>
          <w:w w:val="105"/>
        </w:rPr>
        <w:t> promote</w:t>
      </w:r>
      <w:r>
        <w:rPr>
          <w:w w:val="105"/>
        </w:rPr>
        <w:t> a</w:t>
      </w:r>
      <w:r>
        <w:rPr>
          <w:w w:val="105"/>
        </w:rPr>
        <w:t> constant</w:t>
      </w:r>
      <w:r>
        <w:rPr>
          <w:w w:val="105"/>
        </w:rPr>
        <w:t> practice</w:t>
      </w:r>
      <w:r>
        <w:rPr>
          <w:w w:val="105"/>
        </w:rPr>
        <w:t> of malaria</w:t>
      </w:r>
      <w:r>
        <w:rPr>
          <w:w w:val="105"/>
        </w:rPr>
        <w:t> prevention</w:t>
      </w:r>
      <w:r>
        <w:rPr>
          <w:w w:val="105"/>
        </w:rPr>
        <w:t> strategies among</w:t>
      </w:r>
      <w:r>
        <w:rPr>
          <w:w w:val="105"/>
        </w:rPr>
        <w:t> mothers</w:t>
      </w:r>
      <w:r>
        <w:rPr>
          <w:w w:val="105"/>
        </w:rPr>
        <w:t> of under-five</w:t>
      </w:r>
      <w:r>
        <w:rPr>
          <w:w w:val="105"/>
        </w:rPr>
        <w:t> by</w:t>
      </w:r>
      <w:r>
        <w:rPr>
          <w:w w:val="105"/>
        </w:rPr>
        <w:t> government</w:t>
      </w:r>
      <w:r>
        <w:rPr>
          <w:w w:val="105"/>
        </w:rPr>
        <w:t> and</w:t>
      </w:r>
      <w:r>
        <w:rPr>
          <w:w w:val="105"/>
        </w:rPr>
        <w:t> non-governmental</w:t>
      </w:r>
      <w:r>
        <w:rPr>
          <w:w w:val="105"/>
        </w:rPr>
        <w:t> organization</w:t>
      </w:r>
      <w:r>
        <w:rPr>
          <w:w w:val="105"/>
        </w:rPr>
        <w:t> through</w:t>
      </w:r>
      <w:r>
        <w:rPr>
          <w:w w:val="105"/>
        </w:rPr>
        <w:t> mass</w:t>
      </w:r>
      <w:r>
        <w:rPr>
          <w:w w:val="105"/>
        </w:rPr>
        <w:t> media, seminars/ workshop and community health-related programmes.</w:t>
      </w:r>
    </w:p>
    <w:p>
      <w:pPr>
        <w:pStyle w:val="Heading2"/>
        <w:numPr>
          <w:ilvl w:val="1"/>
          <w:numId w:val="5"/>
        </w:numPr>
        <w:tabs>
          <w:tab w:pos="1773" w:val="left" w:leader="none"/>
        </w:tabs>
        <w:spacing w:line="263" w:lineRule="exact" w:before="0" w:after="0"/>
        <w:ind w:left="1773" w:right="0" w:hanging="721"/>
        <w:jc w:val="left"/>
      </w:pPr>
      <w:bookmarkStart w:name="_TOC_250007" w:id="14"/>
      <w:bookmarkEnd w:id="14"/>
      <w:r>
        <w:rPr>
          <w:spacing w:val="-2"/>
          <w:w w:val="105"/>
        </w:rPr>
        <w:t>Summary</w:t>
      </w:r>
    </w:p>
    <w:p>
      <w:pPr>
        <w:pStyle w:val="BodyText"/>
        <w:spacing w:before="11"/>
        <w:rPr>
          <w:b/>
        </w:rPr>
      </w:pPr>
    </w:p>
    <w:p>
      <w:pPr>
        <w:pStyle w:val="BodyText"/>
        <w:spacing w:line="504" w:lineRule="auto"/>
        <w:ind w:left="1052" w:right="1308" w:firstLine="720"/>
      </w:pPr>
      <w:r>
        <w:rPr>
          <w:w w:val="105"/>
        </w:rPr>
        <w:t>In</w:t>
      </w:r>
      <w:r>
        <w:rPr>
          <w:spacing w:val="36"/>
          <w:w w:val="105"/>
        </w:rPr>
        <w:t> </w:t>
      </w:r>
      <w:r>
        <w:rPr>
          <w:w w:val="105"/>
        </w:rPr>
        <w:t>this</w:t>
      </w:r>
      <w:r>
        <w:rPr>
          <w:spacing w:val="40"/>
          <w:w w:val="105"/>
        </w:rPr>
        <w:t> </w:t>
      </w:r>
      <w:r>
        <w:rPr>
          <w:w w:val="105"/>
        </w:rPr>
        <w:t>chapter,</w:t>
      </w:r>
      <w:r>
        <w:rPr>
          <w:spacing w:val="40"/>
          <w:w w:val="105"/>
        </w:rPr>
        <w:t> </w:t>
      </w:r>
      <w:r>
        <w:rPr>
          <w:w w:val="105"/>
        </w:rPr>
        <w:t>the</w:t>
      </w:r>
      <w:r>
        <w:rPr>
          <w:spacing w:val="35"/>
          <w:w w:val="105"/>
        </w:rPr>
        <w:t> </w:t>
      </w:r>
      <w:r>
        <w:rPr>
          <w:w w:val="105"/>
        </w:rPr>
        <w:t>researcher</w:t>
      </w:r>
      <w:r>
        <w:rPr>
          <w:spacing w:val="40"/>
          <w:w w:val="105"/>
        </w:rPr>
        <w:t> </w:t>
      </w:r>
      <w:r>
        <w:rPr>
          <w:w w:val="105"/>
        </w:rPr>
        <w:t>had</w:t>
      </w:r>
      <w:r>
        <w:rPr>
          <w:spacing w:val="36"/>
          <w:w w:val="105"/>
        </w:rPr>
        <w:t> </w:t>
      </w:r>
      <w:r>
        <w:rPr>
          <w:w w:val="105"/>
        </w:rPr>
        <w:t>taken</w:t>
      </w:r>
      <w:r>
        <w:rPr>
          <w:spacing w:val="36"/>
          <w:w w:val="105"/>
        </w:rPr>
        <w:t> </w:t>
      </w:r>
      <w:r>
        <w:rPr>
          <w:w w:val="105"/>
        </w:rPr>
        <w:t>a</w:t>
      </w:r>
      <w:r>
        <w:rPr>
          <w:spacing w:val="40"/>
          <w:w w:val="105"/>
        </w:rPr>
        <w:t> </w:t>
      </w:r>
      <w:r>
        <w:rPr>
          <w:w w:val="105"/>
        </w:rPr>
        <w:t>look</w:t>
      </w:r>
      <w:r>
        <w:rPr>
          <w:spacing w:val="40"/>
          <w:w w:val="105"/>
        </w:rPr>
        <w:t> </w:t>
      </w:r>
      <w:r>
        <w:rPr>
          <w:w w:val="105"/>
        </w:rPr>
        <w:t>at</w:t>
      </w:r>
      <w:r>
        <w:rPr>
          <w:spacing w:val="38"/>
          <w:w w:val="105"/>
        </w:rPr>
        <w:t> </w:t>
      </w:r>
      <w:r>
        <w:rPr>
          <w:w w:val="105"/>
        </w:rPr>
        <w:t>works</w:t>
      </w:r>
      <w:r>
        <w:rPr>
          <w:spacing w:val="40"/>
          <w:w w:val="105"/>
        </w:rPr>
        <w:t> </w:t>
      </w:r>
      <w:r>
        <w:rPr>
          <w:w w:val="105"/>
        </w:rPr>
        <w:t>conducted</w:t>
      </w:r>
      <w:r>
        <w:rPr>
          <w:spacing w:val="36"/>
          <w:w w:val="105"/>
        </w:rPr>
        <w:t> </w:t>
      </w:r>
      <w:r>
        <w:rPr>
          <w:w w:val="105"/>
        </w:rPr>
        <w:t>by</w:t>
      </w:r>
      <w:r>
        <w:rPr>
          <w:spacing w:val="40"/>
          <w:w w:val="105"/>
        </w:rPr>
        <w:t> </w:t>
      </w:r>
      <w:r>
        <w:rPr>
          <w:w w:val="105"/>
        </w:rPr>
        <w:t>other researches</w:t>
      </w:r>
      <w:r>
        <w:rPr>
          <w:spacing w:val="39"/>
          <w:w w:val="105"/>
        </w:rPr>
        <w:t> </w:t>
      </w:r>
      <w:r>
        <w:rPr>
          <w:w w:val="105"/>
        </w:rPr>
        <w:t>on</w:t>
      </w:r>
      <w:r>
        <w:rPr>
          <w:spacing w:val="42"/>
          <w:w w:val="105"/>
        </w:rPr>
        <w:t> </w:t>
      </w:r>
      <w:r>
        <w:rPr>
          <w:w w:val="105"/>
        </w:rPr>
        <w:t>knowledge,</w:t>
      </w:r>
      <w:r>
        <w:rPr>
          <w:spacing w:val="43"/>
          <w:w w:val="105"/>
        </w:rPr>
        <w:t> </w:t>
      </w:r>
      <w:r>
        <w:rPr>
          <w:w w:val="105"/>
        </w:rPr>
        <w:t>attitude</w:t>
      </w:r>
      <w:r>
        <w:rPr>
          <w:spacing w:val="41"/>
          <w:w w:val="105"/>
        </w:rPr>
        <w:t> </w:t>
      </w:r>
      <w:r>
        <w:rPr>
          <w:w w:val="105"/>
        </w:rPr>
        <w:t>and</w:t>
      </w:r>
      <w:r>
        <w:rPr>
          <w:spacing w:val="48"/>
          <w:w w:val="105"/>
        </w:rPr>
        <w:t> </w:t>
      </w:r>
      <w:r>
        <w:rPr>
          <w:w w:val="105"/>
        </w:rPr>
        <w:t>practice</w:t>
      </w:r>
      <w:r>
        <w:rPr>
          <w:spacing w:val="47"/>
          <w:w w:val="105"/>
        </w:rPr>
        <w:t> </w:t>
      </w:r>
      <w:r>
        <w:rPr>
          <w:w w:val="105"/>
        </w:rPr>
        <w:t>of</w:t>
      </w:r>
      <w:r>
        <w:rPr>
          <w:spacing w:val="45"/>
          <w:w w:val="105"/>
        </w:rPr>
        <w:t> </w:t>
      </w:r>
      <w:r>
        <w:rPr>
          <w:w w:val="105"/>
        </w:rPr>
        <w:t>malaria</w:t>
      </w:r>
      <w:r>
        <w:rPr>
          <w:spacing w:val="54"/>
          <w:w w:val="105"/>
        </w:rPr>
        <w:t> </w:t>
      </w:r>
      <w:r>
        <w:rPr>
          <w:w w:val="105"/>
        </w:rPr>
        <w:t>prevention</w:t>
      </w:r>
      <w:r>
        <w:rPr>
          <w:spacing w:val="48"/>
          <w:w w:val="105"/>
        </w:rPr>
        <w:t> </w:t>
      </w:r>
      <w:r>
        <w:rPr>
          <w:w w:val="105"/>
        </w:rPr>
        <w:t>strategies</w:t>
      </w:r>
      <w:r>
        <w:rPr>
          <w:spacing w:val="40"/>
          <w:w w:val="105"/>
        </w:rPr>
        <w:t> </w:t>
      </w:r>
      <w:r>
        <w:rPr>
          <w:w w:val="105"/>
        </w:rPr>
        <w:t>in</w:t>
      </w:r>
      <w:r>
        <w:rPr>
          <w:spacing w:val="41"/>
          <w:w w:val="105"/>
        </w:rPr>
        <w:t> </w:t>
      </w:r>
      <w:r>
        <w:rPr>
          <w:spacing w:val="-10"/>
          <w:w w:val="105"/>
        </w:rPr>
        <w:t>a</w:t>
      </w:r>
    </w:p>
    <w:p>
      <w:pPr>
        <w:spacing w:after="0" w:line="504" w:lineRule="auto"/>
        <w:sectPr>
          <w:pgSz w:w="11910" w:h="16850"/>
          <w:pgMar w:header="0" w:footer="1012" w:top="1360" w:bottom="1200" w:left="820" w:right="120"/>
        </w:sectPr>
      </w:pPr>
    </w:p>
    <w:p>
      <w:pPr>
        <w:pStyle w:val="BodyText"/>
        <w:spacing w:line="501" w:lineRule="auto" w:before="81"/>
        <w:ind w:left="1052" w:right="1320"/>
        <w:jc w:val="both"/>
      </w:pPr>
      <w:r>
        <w:rPr>
          <w:w w:val="105"/>
        </w:rPr>
        <w:t>different part of the world including Nigeria. This chapter was divided into subheadings and</w:t>
      </w:r>
      <w:r>
        <w:rPr>
          <w:w w:val="105"/>
        </w:rPr>
        <w:t> they</w:t>
      </w:r>
      <w:r>
        <w:rPr>
          <w:w w:val="105"/>
        </w:rPr>
        <w:t> are</w:t>
      </w:r>
      <w:r>
        <w:rPr>
          <w:w w:val="105"/>
        </w:rPr>
        <w:t> conceptual</w:t>
      </w:r>
      <w:r>
        <w:rPr>
          <w:w w:val="105"/>
        </w:rPr>
        <w:t> framework,</w:t>
      </w:r>
      <w:r>
        <w:rPr>
          <w:w w:val="105"/>
        </w:rPr>
        <w:t> theoretical</w:t>
      </w:r>
      <w:r>
        <w:rPr>
          <w:w w:val="105"/>
        </w:rPr>
        <w:t> framework</w:t>
      </w:r>
      <w:r>
        <w:rPr>
          <w:w w:val="105"/>
        </w:rPr>
        <w:t> and</w:t>
      </w:r>
      <w:r>
        <w:rPr>
          <w:w w:val="105"/>
        </w:rPr>
        <w:t> empirical</w:t>
      </w:r>
      <w:r>
        <w:rPr>
          <w:w w:val="105"/>
        </w:rPr>
        <w:t> framework. The conceptual framework</w:t>
      </w:r>
      <w:r>
        <w:rPr>
          <w:w w:val="105"/>
        </w:rPr>
        <w:t> comprises of</w:t>
      </w:r>
      <w:r>
        <w:rPr>
          <w:w w:val="105"/>
        </w:rPr>
        <w:t> concept of knowledge, concept of attitude and practice,</w:t>
      </w:r>
      <w:r>
        <w:rPr>
          <w:w w:val="105"/>
        </w:rPr>
        <w:t> concept</w:t>
      </w:r>
      <w:r>
        <w:rPr>
          <w:w w:val="105"/>
        </w:rPr>
        <w:t> of</w:t>
      </w:r>
      <w:r>
        <w:rPr>
          <w:w w:val="105"/>
        </w:rPr>
        <w:t> malaria,</w:t>
      </w:r>
      <w:r>
        <w:rPr>
          <w:w w:val="105"/>
        </w:rPr>
        <w:t> causes</w:t>
      </w:r>
      <w:r>
        <w:rPr>
          <w:w w:val="105"/>
        </w:rPr>
        <w:t> of</w:t>
      </w:r>
      <w:r>
        <w:rPr>
          <w:w w:val="105"/>
        </w:rPr>
        <w:t> malaria,</w:t>
      </w:r>
      <w:r>
        <w:rPr>
          <w:w w:val="105"/>
        </w:rPr>
        <w:t> signs</w:t>
      </w:r>
      <w:r>
        <w:rPr>
          <w:w w:val="105"/>
        </w:rPr>
        <w:t> and</w:t>
      </w:r>
      <w:r>
        <w:rPr>
          <w:w w:val="105"/>
        </w:rPr>
        <w:t> symptoms</w:t>
      </w:r>
      <w:r>
        <w:rPr>
          <w:w w:val="105"/>
        </w:rPr>
        <w:t> of</w:t>
      </w:r>
      <w:r>
        <w:rPr>
          <w:w w:val="105"/>
        </w:rPr>
        <w:t> malaria, epidemiology</w:t>
      </w:r>
      <w:r>
        <w:rPr>
          <w:w w:val="105"/>
        </w:rPr>
        <w:t> of</w:t>
      </w:r>
      <w:r>
        <w:rPr>
          <w:w w:val="105"/>
        </w:rPr>
        <w:t> malaria</w:t>
      </w:r>
      <w:r>
        <w:rPr>
          <w:w w:val="105"/>
        </w:rPr>
        <w:t> and</w:t>
      </w:r>
      <w:r>
        <w:rPr>
          <w:w w:val="105"/>
        </w:rPr>
        <w:t> malaria</w:t>
      </w:r>
      <w:r>
        <w:rPr>
          <w:w w:val="105"/>
        </w:rPr>
        <w:t> parasite</w:t>
      </w:r>
      <w:r>
        <w:rPr>
          <w:w w:val="105"/>
        </w:rPr>
        <w:t> and</w:t>
      </w:r>
      <w:r>
        <w:rPr>
          <w:w w:val="105"/>
        </w:rPr>
        <w:t> its</w:t>
      </w:r>
      <w:r>
        <w:rPr>
          <w:w w:val="105"/>
        </w:rPr>
        <w:t> life</w:t>
      </w:r>
      <w:r>
        <w:rPr>
          <w:w w:val="105"/>
        </w:rPr>
        <w:t> cycle</w:t>
      </w:r>
      <w:r>
        <w:rPr>
          <w:w w:val="105"/>
        </w:rPr>
        <w:t> while</w:t>
      </w:r>
      <w:r>
        <w:rPr>
          <w:w w:val="105"/>
        </w:rPr>
        <w:t> the</w:t>
      </w:r>
      <w:r>
        <w:rPr>
          <w:w w:val="105"/>
        </w:rPr>
        <w:t> empirical framework comprises of knowledge, attitude and practice of malaria among mothers of under-five</w:t>
      </w:r>
      <w:r>
        <w:rPr>
          <w:w w:val="105"/>
        </w:rPr>
        <w:t> children,</w:t>
      </w:r>
      <w:r>
        <w:rPr>
          <w:w w:val="105"/>
        </w:rPr>
        <w:t> Rolling</w:t>
      </w:r>
      <w:r>
        <w:rPr>
          <w:w w:val="105"/>
        </w:rPr>
        <w:t> Back</w:t>
      </w:r>
      <w:r>
        <w:rPr>
          <w:w w:val="105"/>
        </w:rPr>
        <w:t> Malaria</w:t>
      </w:r>
      <w:r>
        <w:rPr>
          <w:w w:val="105"/>
        </w:rPr>
        <w:t> as</w:t>
      </w:r>
      <w:r>
        <w:rPr>
          <w:w w:val="105"/>
        </w:rPr>
        <w:t> a</w:t>
      </w:r>
      <w:r>
        <w:rPr>
          <w:w w:val="105"/>
        </w:rPr>
        <w:t> prevention</w:t>
      </w:r>
      <w:r>
        <w:rPr>
          <w:w w:val="105"/>
        </w:rPr>
        <w:t> strategy</w:t>
      </w:r>
      <w:r>
        <w:rPr>
          <w:w w:val="105"/>
        </w:rPr>
        <w:t> and</w:t>
      </w:r>
      <w:r>
        <w:rPr>
          <w:w w:val="105"/>
        </w:rPr>
        <w:t> prevention strategies</w:t>
      </w:r>
      <w:r>
        <w:rPr>
          <w:spacing w:val="-1"/>
          <w:w w:val="105"/>
        </w:rPr>
        <w:t> </w:t>
      </w:r>
      <w:r>
        <w:rPr>
          <w:w w:val="105"/>
        </w:rPr>
        <w:t>of malaria among mothers of</w:t>
      </w:r>
      <w:r>
        <w:rPr>
          <w:spacing w:val="-2"/>
          <w:w w:val="105"/>
        </w:rPr>
        <w:t> </w:t>
      </w:r>
      <w:r>
        <w:rPr>
          <w:w w:val="105"/>
        </w:rPr>
        <w:t>under-five children. Two theory adopted for this study,</w:t>
      </w:r>
      <w:r>
        <w:rPr>
          <w:spacing w:val="-5"/>
          <w:w w:val="105"/>
        </w:rPr>
        <w:t> </w:t>
      </w:r>
      <w:r>
        <w:rPr>
          <w:w w:val="105"/>
        </w:rPr>
        <w:t>they</w:t>
      </w:r>
      <w:r>
        <w:rPr>
          <w:spacing w:val="-7"/>
          <w:w w:val="105"/>
        </w:rPr>
        <w:t> </w:t>
      </w:r>
      <w:r>
        <w:rPr>
          <w:w w:val="105"/>
        </w:rPr>
        <w:t>were</w:t>
      </w:r>
      <w:r>
        <w:rPr>
          <w:spacing w:val="-2"/>
          <w:w w:val="105"/>
        </w:rPr>
        <w:t> </w:t>
      </w:r>
      <w:r>
        <w:rPr>
          <w:w w:val="105"/>
        </w:rPr>
        <w:t>KAP</w:t>
      </w:r>
      <w:r>
        <w:rPr>
          <w:spacing w:val="-6"/>
          <w:w w:val="105"/>
        </w:rPr>
        <w:t> </w:t>
      </w:r>
      <w:r>
        <w:rPr>
          <w:w w:val="105"/>
        </w:rPr>
        <w:t>theory</w:t>
      </w:r>
      <w:r>
        <w:rPr>
          <w:spacing w:val="-7"/>
          <w:w w:val="105"/>
        </w:rPr>
        <w:t> </w:t>
      </w:r>
      <w:r>
        <w:rPr>
          <w:w w:val="105"/>
        </w:rPr>
        <w:t>and</w:t>
      </w:r>
      <w:r>
        <w:rPr>
          <w:spacing w:val="-7"/>
          <w:w w:val="105"/>
        </w:rPr>
        <w:t> </w:t>
      </w:r>
      <w:r>
        <w:rPr>
          <w:w w:val="105"/>
        </w:rPr>
        <w:t>Health</w:t>
      </w:r>
      <w:r>
        <w:rPr>
          <w:spacing w:val="-7"/>
          <w:w w:val="105"/>
        </w:rPr>
        <w:t> </w:t>
      </w:r>
      <w:r>
        <w:rPr>
          <w:w w:val="105"/>
        </w:rPr>
        <w:t>Belief</w:t>
      </w:r>
      <w:r>
        <w:rPr>
          <w:spacing w:val="-4"/>
          <w:w w:val="105"/>
        </w:rPr>
        <w:t> </w:t>
      </w:r>
      <w:r>
        <w:rPr>
          <w:w w:val="105"/>
        </w:rPr>
        <w:t>Model</w:t>
      </w:r>
      <w:r>
        <w:rPr>
          <w:spacing w:val="-5"/>
          <w:w w:val="105"/>
        </w:rPr>
        <w:t> </w:t>
      </w:r>
      <w:r>
        <w:rPr>
          <w:w w:val="105"/>
        </w:rPr>
        <w:t>(HBM). KAP</w:t>
      </w:r>
      <w:r>
        <w:rPr>
          <w:spacing w:val="-6"/>
          <w:w w:val="105"/>
        </w:rPr>
        <w:t> </w:t>
      </w:r>
      <w:r>
        <w:rPr>
          <w:w w:val="105"/>
        </w:rPr>
        <w:t>theory</w:t>
      </w:r>
      <w:r>
        <w:rPr>
          <w:spacing w:val="-1"/>
          <w:w w:val="105"/>
        </w:rPr>
        <w:t> </w:t>
      </w:r>
      <w:r>
        <w:rPr>
          <w:w w:val="105"/>
        </w:rPr>
        <w:t>comprises</w:t>
      </w:r>
      <w:r>
        <w:rPr>
          <w:spacing w:val="-9"/>
          <w:w w:val="105"/>
        </w:rPr>
        <w:t> </w:t>
      </w:r>
      <w:r>
        <w:rPr>
          <w:w w:val="105"/>
        </w:rPr>
        <w:t>of Knowledge, Attitude and Practice theory. Knowledge Theory approaches knowledge as an ongoing dialogue. It suggests that an individual is ignorant or holds a belief about a health</w:t>
      </w:r>
      <w:r>
        <w:rPr>
          <w:w w:val="105"/>
        </w:rPr>
        <w:t> matter,</w:t>
      </w:r>
      <w:r>
        <w:rPr>
          <w:w w:val="105"/>
        </w:rPr>
        <w:t> the</w:t>
      </w:r>
      <w:r>
        <w:rPr>
          <w:w w:val="105"/>
        </w:rPr>
        <w:t> educator attempts</w:t>
      </w:r>
      <w:r>
        <w:rPr>
          <w:w w:val="105"/>
        </w:rPr>
        <w:t> to</w:t>
      </w:r>
      <w:r>
        <w:rPr>
          <w:w w:val="105"/>
        </w:rPr>
        <w:t> change</w:t>
      </w:r>
      <w:r>
        <w:rPr>
          <w:w w:val="105"/>
        </w:rPr>
        <w:t> or ascertain</w:t>
      </w:r>
      <w:r>
        <w:rPr>
          <w:w w:val="105"/>
        </w:rPr>
        <w:t> the</w:t>
      </w:r>
      <w:r>
        <w:rPr>
          <w:w w:val="105"/>
        </w:rPr>
        <w:t> individual‟s</w:t>
      </w:r>
      <w:r>
        <w:rPr>
          <w:w w:val="105"/>
        </w:rPr>
        <w:t> level</w:t>
      </w:r>
      <w:r>
        <w:rPr>
          <w:w w:val="105"/>
        </w:rPr>
        <w:t> of knowledge</w:t>
      </w:r>
      <w:r>
        <w:rPr>
          <w:w w:val="105"/>
        </w:rPr>
        <w:t> towards</w:t>
      </w:r>
      <w:r>
        <w:rPr>
          <w:w w:val="105"/>
        </w:rPr>
        <w:t> the</w:t>
      </w:r>
      <w:r>
        <w:rPr>
          <w:w w:val="105"/>
        </w:rPr>
        <w:t> health</w:t>
      </w:r>
      <w:r>
        <w:rPr>
          <w:w w:val="105"/>
        </w:rPr>
        <w:t> or</w:t>
      </w:r>
      <w:r>
        <w:rPr>
          <w:w w:val="105"/>
        </w:rPr>
        <w:t> concept through</w:t>
      </w:r>
      <w:r>
        <w:rPr>
          <w:w w:val="105"/>
        </w:rPr>
        <w:t> questioning the respondent.</w:t>
      </w:r>
      <w:r>
        <w:rPr>
          <w:w w:val="105"/>
        </w:rPr>
        <w:t> Attitude Theory</w:t>
      </w:r>
      <w:r>
        <w:rPr>
          <w:w w:val="105"/>
        </w:rPr>
        <w:t> of Cognitive</w:t>
      </w:r>
      <w:r>
        <w:rPr>
          <w:w w:val="105"/>
        </w:rPr>
        <w:t> Dissonance</w:t>
      </w:r>
      <w:r>
        <w:rPr>
          <w:w w:val="105"/>
        </w:rPr>
        <w:t> posits</w:t>
      </w:r>
      <w:r>
        <w:rPr>
          <w:w w:val="105"/>
        </w:rPr>
        <w:t> that</w:t>
      </w:r>
      <w:r>
        <w:rPr>
          <w:w w:val="105"/>
        </w:rPr>
        <w:t> attitudes</w:t>
      </w:r>
      <w:r>
        <w:rPr>
          <w:w w:val="105"/>
        </w:rPr>
        <w:t> predict</w:t>
      </w:r>
      <w:r>
        <w:rPr>
          <w:w w:val="105"/>
        </w:rPr>
        <w:t> behaviour</w:t>
      </w:r>
      <w:r>
        <w:rPr>
          <w:w w:val="105"/>
        </w:rPr>
        <w:t> and</w:t>
      </w:r>
      <w:r>
        <w:rPr>
          <w:w w:val="105"/>
        </w:rPr>
        <w:t> that</w:t>
      </w:r>
      <w:r>
        <w:rPr>
          <w:w w:val="105"/>
        </w:rPr>
        <w:t> where attitude</w:t>
      </w:r>
      <w:r>
        <w:rPr>
          <w:w w:val="105"/>
        </w:rPr>
        <w:t> and</w:t>
      </w:r>
      <w:r>
        <w:rPr>
          <w:w w:val="105"/>
        </w:rPr>
        <w:t> behaviour</w:t>
      </w:r>
      <w:r>
        <w:rPr>
          <w:w w:val="105"/>
        </w:rPr>
        <w:t> are</w:t>
      </w:r>
      <w:r>
        <w:rPr>
          <w:w w:val="105"/>
        </w:rPr>
        <w:t> not</w:t>
      </w:r>
      <w:r>
        <w:rPr>
          <w:w w:val="105"/>
        </w:rPr>
        <w:t> related</w:t>
      </w:r>
      <w:r>
        <w:rPr>
          <w:w w:val="105"/>
        </w:rPr>
        <w:t> cognitive</w:t>
      </w:r>
      <w:r>
        <w:rPr>
          <w:w w:val="105"/>
        </w:rPr>
        <w:t> dissonance</w:t>
      </w:r>
      <w:r>
        <w:rPr>
          <w:w w:val="105"/>
        </w:rPr>
        <w:t> results.</w:t>
      </w:r>
      <w:r>
        <w:rPr>
          <w:w w:val="105"/>
        </w:rPr>
        <w:t> Practice</w:t>
      </w:r>
      <w:r>
        <w:rPr>
          <w:w w:val="105"/>
        </w:rPr>
        <w:t> Theory</w:t>
      </w:r>
      <w:r>
        <w:rPr>
          <w:w w:val="105"/>
        </w:rPr>
        <w:t> of Self-efficacy</w:t>
      </w:r>
      <w:r>
        <w:rPr>
          <w:w w:val="105"/>
        </w:rPr>
        <w:t> holds</w:t>
      </w:r>
      <w:r>
        <w:rPr>
          <w:w w:val="105"/>
        </w:rPr>
        <w:t> that</w:t>
      </w:r>
      <w:r>
        <w:rPr>
          <w:w w:val="105"/>
        </w:rPr>
        <w:t> the</w:t>
      </w:r>
      <w:r>
        <w:rPr>
          <w:w w:val="105"/>
        </w:rPr>
        <w:t> belief</w:t>
      </w:r>
      <w:r>
        <w:rPr>
          <w:w w:val="105"/>
        </w:rPr>
        <w:t> that</w:t>
      </w:r>
      <w:r>
        <w:rPr>
          <w:w w:val="105"/>
        </w:rPr>
        <w:t> one</w:t>
      </w:r>
      <w:r>
        <w:rPr>
          <w:w w:val="105"/>
        </w:rPr>
        <w:t> has</w:t>
      </w:r>
      <w:r>
        <w:rPr>
          <w:w w:val="105"/>
        </w:rPr>
        <w:t> is</w:t>
      </w:r>
      <w:r>
        <w:rPr>
          <w:w w:val="105"/>
        </w:rPr>
        <w:t> able</w:t>
      </w:r>
      <w:r>
        <w:rPr>
          <w:w w:val="105"/>
        </w:rPr>
        <w:t> to</w:t>
      </w:r>
      <w:r>
        <w:rPr>
          <w:w w:val="105"/>
        </w:rPr>
        <w:t> control</w:t>
      </w:r>
      <w:r>
        <w:rPr>
          <w:w w:val="105"/>
        </w:rPr>
        <w:t> one‟s</w:t>
      </w:r>
      <w:r>
        <w:rPr>
          <w:w w:val="105"/>
        </w:rPr>
        <w:t> practice</w:t>
      </w:r>
      <w:r>
        <w:rPr>
          <w:w w:val="105"/>
        </w:rPr>
        <w:t> of</w:t>
      </w:r>
      <w:r>
        <w:rPr>
          <w:w w:val="105"/>
        </w:rPr>
        <w:t> a particular</w:t>
      </w:r>
      <w:r>
        <w:rPr>
          <w:spacing w:val="-8"/>
          <w:w w:val="105"/>
        </w:rPr>
        <w:t> </w:t>
      </w:r>
      <w:r>
        <w:rPr>
          <w:w w:val="105"/>
        </w:rPr>
        <w:t>behaviour.</w:t>
      </w:r>
      <w:r>
        <w:rPr>
          <w:spacing w:val="-8"/>
          <w:w w:val="105"/>
        </w:rPr>
        <w:t> </w:t>
      </w:r>
      <w:r>
        <w:rPr>
          <w:w w:val="105"/>
        </w:rPr>
        <w:t>Self-efficacy</w:t>
      </w:r>
      <w:r>
        <w:rPr>
          <w:spacing w:val="-10"/>
          <w:w w:val="105"/>
        </w:rPr>
        <w:t> </w:t>
      </w:r>
      <w:r>
        <w:rPr>
          <w:w w:val="105"/>
        </w:rPr>
        <w:t>refers</w:t>
      </w:r>
      <w:r>
        <w:rPr>
          <w:spacing w:val="-16"/>
          <w:w w:val="105"/>
        </w:rPr>
        <w:t> </w:t>
      </w:r>
      <w:r>
        <w:rPr>
          <w:w w:val="105"/>
        </w:rPr>
        <w:t>to</w:t>
      </w:r>
      <w:r>
        <w:rPr>
          <w:spacing w:val="-9"/>
          <w:w w:val="105"/>
        </w:rPr>
        <w:t> </w:t>
      </w:r>
      <w:r>
        <w:rPr>
          <w:w w:val="105"/>
        </w:rPr>
        <w:t>one‟s</w:t>
      </w:r>
      <w:r>
        <w:rPr>
          <w:spacing w:val="-11"/>
          <w:w w:val="105"/>
        </w:rPr>
        <w:t> </w:t>
      </w:r>
      <w:r>
        <w:rPr>
          <w:w w:val="105"/>
        </w:rPr>
        <w:t>belief</w:t>
      </w:r>
      <w:r>
        <w:rPr>
          <w:spacing w:val="-12"/>
          <w:w w:val="105"/>
        </w:rPr>
        <w:t> </w:t>
      </w:r>
      <w:r>
        <w:rPr>
          <w:w w:val="105"/>
        </w:rPr>
        <w:t>that</w:t>
      </w:r>
      <w:r>
        <w:rPr>
          <w:spacing w:val="-8"/>
          <w:w w:val="105"/>
        </w:rPr>
        <w:t> </w:t>
      </w:r>
      <w:r>
        <w:rPr>
          <w:w w:val="105"/>
        </w:rPr>
        <w:t>one</w:t>
      </w:r>
      <w:r>
        <w:rPr>
          <w:spacing w:val="-10"/>
          <w:w w:val="105"/>
        </w:rPr>
        <w:t> </w:t>
      </w:r>
      <w:r>
        <w:rPr>
          <w:w w:val="105"/>
        </w:rPr>
        <w:t>can</w:t>
      </w:r>
      <w:r>
        <w:rPr>
          <w:spacing w:val="-10"/>
          <w:w w:val="105"/>
        </w:rPr>
        <w:t> </w:t>
      </w:r>
      <w:r>
        <w:rPr>
          <w:w w:val="105"/>
        </w:rPr>
        <w:t>successfully</w:t>
      </w:r>
      <w:r>
        <w:rPr>
          <w:spacing w:val="-10"/>
          <w:w w:val="105"/>
        </w:rPr>
        <w:t> </w:t>
      </w:r>
      <w:r>
        <w:rPr>
          <w:w w:val="105"/>
        </w:rPr>
        <w:t>execute a particular action. HBM is generalizable in numerous settings, it is cost-conscious, and prompts</w:t>
      </w:r>
      <w:r>
        <w:rPr>
          <w:spacing w:val="-2"/>
          <w:w w:val="105"/>
        </w:rPr>
        <w:t> </w:t>
      </w:r>
      <w:r>
        <w:rPr>
          <w:w w:val="105"/>
        </w:rPr>
        <w:t>hypotheses</w:t>
      </w:r>
      <w:r>
        <w:rPr>
          <w:spacing w:val="-2"/>
          <w:w w:val="105"/>
        </w:rPr>
        <w:t> </w:t>
      </w:r>
      <w:r>
        <w:rPr>
          <w:w w:val="105"/>
        </w:rPr>
        <w:t>for</w:t>
      </w:r>
      <w:r>
        <w:rPr>
          <w:spacing w:val="-3"/>
          <w:w w:val="105"/>
        </w:rPr>
        <w:t> </w:t>
      </w:r>
      <w:r>
        <w:rPr>
          <w:w w:val="105"/>
        </w:rPr>
        <w:t>testing, not to mention</w:t>
      </w:r>
      <w:r>
        <w:rPr>
          <w:spacing w:val="-6"/>
          <w:w w:val="105"/>
        </w:rPr>
        <w:t> </w:t>
      </w:r>
      <w:r>
        <w:rPr>
          <w:w w:val="105"/>
        </w:rPr>
        <w:t>it</w:t>
      </w:r>
      <w:r>
        <w:rPr>
          <w:spacing w:val="-5"/>
          <w:w w:val="105"/>
        </w:rPr>
        <w:t> </w:t>
      </w:r>
      <w:r>
        <w:rPr>
          <w:w w:val="105"/>
        </w:rPr>
        <w:t>is</w:t>
      </w:r>
      <w:r>
        <w:rPr>
          <w:spacing w:val="-2"/>
          <w:w w:val="105"/>
        </w:rPr>
        <w:t> </w:t>
      </w:r>
      <w:r>
        <w:rPr>
          <w:w w:val="105"/>
        </w:rPr>
        <w:t>a</w:t>
      </w:r>
      <w:r>
        <w:rPr>
          <w:spacing w:val="-1"/>
          <w:w w:val="105"/>
        </w:rPr>
        <w:t> </w:t>
      </w:r>
      <w:r>
        <w:rPr>
          <w:w w:val="105"/>
        </w:rPr>
        <w:t>proficient predictor of</w:t>
      </w:r>
      <w:r>
        <w:rPr>
          <w:spacing w:val="-3"/>
          <w:w w:val="105"/>
        </w:rPr>
        <w:t> </w:t>
      </w:r>
      <w:r>
        <w:rPr>
          <w:w w:val="105"/>
        </w:rPr>
        <w:t>participation in</w:t>
      </w:r>
      <w:r>
        <w:rPr>
          <w:w w:val="105"/>
        </w:rPr>
        <w:t> prevention</w:t>
      </w:r>
      <w:r>
        <w:rPr>
          <w:w w:val="105"/>
        </w:rPr>
        <w:t> screening</w:t>
      </w:r>
      <w:r>
        <w:rPr>
          <w:w w:val="105"/>
        </w:rPr>
        <w:t> programmes.</w:t>
      </w:r>
      <w:r>
        <w:rPr>
          <w:w w:val="105"/>
        </w:rPr>
        <w:t> The</w:t>
      </w:r>
      <w:r>
        <w:rPr>
          <w:w w:val="105"/>
        </w:rPr>
        <w:t> attitude</w:t>
      </w:r>
      <w:r>
        <w:rPr>
          <w:w w:val="105"/>
        </w:rPr>
        <w:t> theory</w:t>
      </w:r>
      <w:r>
        <w:rPr>
          <w:w w:val="105"/>
        </w:rPr>
        <w:t> is</w:t>
      </w:r>
      <w:r>
        <w:rPr>
          <w:w w:val="105"/>
        </w:rPr>
        <w:t> based</w:t>
      </w:r>
      <w:r>
        <w:rPr>
          <w:w w:val="105"/>
        </w:rPr>
        <w:t> principally</w:t>
      </w:r>
      <w:r>
        <w:rPr>
          <w:w w:val="105"/>
        </w:rPr>
        <w:t> on observational</w:t>
      </w:r>
      <w:r>
        <w:rPr>
          <w:w w:val="105"/>
        </w:rPr>
        <w:t> learning.</w:t>
      </w:r>
      <w:r>
        <w:rPr>
          <w:w w:val="105"/>
        </w:rPr>
        <w:t> The</w:t>
      </w:r>
      <w:r>
        <w:rPr>
          <w:w w:val="105"/>
        </w:rPr>
        <w:t> theory</w:t>
      </w:r>
      <w:r>
        <w:rPr>
          <w:w w:val="105"/>
        </w:rPr>
        <w:t> explains</w:t>
      </w:r>
      <w:r>
        <w:rPr>
          <w:w w:val="105"/>
        </w:rPr>
        <w:t> how</w:t>
      </w:r>
      <w:r>
        <w:rPr>
          <w:w w:val="105"/>
        </w:rPr>
        <w:t> people</w:t>
      </w:r>
      <w:r>
        <w:rPr>
          <w:w w:val="105"/>
        </w:rPr>
        <w:t> acquire</w:t>
      </w:r>
      <w:r>
        <w:rPr>
          <w:w w:val="105"/>
        </w:rPr>
        <w:t> and</w:t>
      </w:r>
      <w:r>
        <w:rPr>
          <w:w w:val="105"/>
        </w:rPr>
        <w:t> maintain</w:t>
      </w:r>
      <w:r>
        <w:rPr>
          <w:w w:val="105"/>
        </w:rPr>
        <w:t> certain behavioural</w:t>
      </w:r>
      <w:r>
        <w:rPr>
          <w:w w:val="105"/>
        </w:rPr>
        <w:t> patterns.</w:t>
      </w:r>
      <w:r>
        <w:rPr>
          <w:w w:val="105"/>
        </w:rPr>
        <w:t> Self-efficacy</w:t>
      </w:r>
      <w:r>
        <w:rPr>
          <w:w w:val="105"/>
        </w:rPr>
        <w:t> refers</w:t>
      </w:r>
      <w:r>
        <w:rPr>
          <w:w w:val="105"/>
        </w:rPr>
        <w:t> to</w:t>
      </w:r>
      <w:r>
        <w:rPr>
          <w:w w:val="105"/>
        </w:rPr>
        <w:t> one‟s</w:t>
      </w:r>
      <w:r>
        <w:rPr>
          <w:w w:val="105"/>
        </w:rPr>
        <w:t> belief</w:t>
      </w:r>
      <w:r>
        <w:rPr>
          <w:w w:val="105"/>
        </w:rPr>
        <w:t> that</w:t>
      </w:r>
      <w:r>
        <w:rPr>
          <w:w w:val="105"/>
        </w:rPr>
        <w:t> one</w:t>
      </w:r>
      <w:r>
        <w:rPr>
          <w:w w:val="105"/>
        </w:rPr>
        <w:t> can</w:t>
      </w:r>
      <w:r>
        <w:rPr>
          <w:w w:val="105"/>
        </w:rPr>
        <w:t> successfully execute</w:t>
      </w:r>
      <w:r>
        <w:rPr>
          <w:w w:val="105"/>
        </w:rPr>
        <w:t> a</w:t>
      </w:r>
      <w:r>
        <w:rPr>
          <w:w w:val="105"/>
        </w:rPr>
        <w:t> particular</w:t>
      </w:r>
      <w:r>
        <w:rPr>
          <w:w w:val="105"/>
        </w:rPr>
        <w:t> action.</w:t>
      </w:r>
      <w:r>
        <w:rPr>
          <w:w w:val="105"/>
        </w:rPr>
        <w:t> People</w:t>
      </w:r>
      <w:r>
        <w:rPr>
          <w:w w:val="105"/>
        </w:rPr>
        <w:t> are</w:t>
      </w:r>
      <w:r>
        <w:rPr>
          <w:w w:val="105"/>
        </w:rPr>
        <w:t> more</w:t>
      </w:r>
      <w:r>
        <w:rPr>
          <w:w w:val="105"/>
        </w:rPr>
        <w:t> likely</w:t>
      </w:r>
      <w:r>
        <w:rPr>
          <w:w w:val="105"/>
        </w:rPr>
        <w:t> to</w:t>
      </w:r>
      <w:r>
        <w:rPr>
          <w:w w:val="105"/>
        </w:rPr>
        <w:t> engage</w:t>
      </w:r>
      <w:r>
        <w:rPr>
          <w:w w:val="105"/>
        </w:rPr>
        <w:t> in</w:t>
      </w:r>
      <w:r>
        <w:rPr>
          <w:w w:val="105"/>
        </w:rPr>
        <w:t> certain</w:t>
      </w:r>
      <w:r>
        <w:rPr>
          <w:w w:val="105"/>
        </w:rPr>
        <w:t> practice</w:t>
      </w:r>
      <w:r>
        <w:rPr>
          <w:w w:val="105"/>
        </w:rPr>
        <w:t> when they believe that they are capable of executing those practice successfully.</w:t>
      </w:r>
    </w:p>
    <w:p>
      <w:pPr>
        <w:spacing w:after="0" w:line="501" w:lineRule="auto"/>
        <w:jc w:val="both"/>
        <w:sectPr>
          <w:pgSz w:w="11910" w:h="16850"/>
          <w:pgMar w:header="0" w:footer="1012" w:top="1360" w:bottom="1200" w:left="820" w:right="120"/>
        </w:sectPr>
      </w:pPr>
    </w:p>
    <w:p>
      <w:pPr>
        <w:pStyle w:val="BodyText"/>
        <w:spacing w:before="4"/>
        <w:rPr>
          <w:sz w:val="17"/>
        </w:rPr>
      </w:pPr>
    </w:p>
    <w:p>
      <w:pPr>
        <w:spacing w:after="0"/>
        <w:rPr>
          <w:sz w:val="17"/>
        </w:rPr>
        <w:sectPr>
          <w:pgSz w:w="11910" w:h="16850"/>
          <w:pgMar w:header="0" w:footer="1012" w:top="1940" w:bottom="1200" w:left="820" w:right="120"/>
        </w:sectPr>
      </w:pPr>
    </w:p>
    <w:p>
      <w:pPr>
        <w:pStyle w:val="Heading1"/>
        <w:spacing w:line="504" w:lineRule="auto" w:before="62"/>
        <w:ind w:left="3357" w:right="3626"/>
      </w:pPr>
      <w:r>
        <w:rPr>
          <w:spacing w:val="-2"/>
          <w:w w:val="105"/>
        </w:rPr>
        <w:t>CHAPTER</w:t>
      </w:r>
      <w:r>
        <w:rPr>
          <w:spacing w:val="-14"/>
          <w:w w:val="105"/>
        </w:rPr>
        <w:t> </w:t>
      </w:r>
      <w:r>
        <w:rPr>
          <w:spacing w:val="-2"/>
          <w:w w:val="105"/>
        </w:rPr>
        <w:t>THREE METHODOLOGY</w:t>
      </w:r>
    </w:p>
    <w:p>
      <w:pPr>
        <w:pStyle w:val="Heading2"/>
        <w:numPr>
          <w:ilvl w:val="1"/>
          <w:numId w:val="16"/>
        </w:numPr>
        <w:tabs>
          <w:tab w:pos="1773" w:val="left" w:leader="none"/>
        </w:tabs>
        <w:spacing w:line="262" w:lineRule="exact" w:before="0" w:after="0"/>
        <w:ind w:left="1773" w:right="0" w:hanging="721"/>
        <w:jc w:val="left"/>
      </w:pPr>
      <w:r>
        <w:rPr>
          <w:spacing w:val="-2"/>
          <w:w w:val="105"/>
        </w:rPr>
        <w:t>Introduction</w:t>
      </w:r>
    </w:p>
    <w:p>
      <w:pPr>
        <w:pStyle w:val="BodyText"/>
        <w:spacing w:before="18"/>
        <w:rPr>
          <w:b/>
        </w:rPr>
      </w:pPr>
    </w:p>
    <w:p>
      <w:pPr>
        <w:pStyle w:val="BodyText"/>
        <w:spacing w:line="501" w:lineRule="auto"/>
        <w:ind w:left="1052" w:right="1318" w:firstLine="720"/>
        <w:jc w:val="both"/>
      </w:pPr>
      <w:r>
        <w:rPr>
          <w:w w:val="105"/>
        </w:rPr>
        <w:t>The</w:t>
      </w:r>
      <w:r>
        <w:rPr>
          <w:w w:val="105"/>
        </w:rPr>
        <w:t> purpose</w:t>
      </w:r>
      <w:r>
        <w:rPr>
          <w:w w:val="105"/>
        </w:rPr>
        <w:t> of this</w:t>
      </w:r>
      <w:r>
        <w:rPr>
          <w:w w:val="105"/>
        </w:rPr>
        <w:t> study</w:t>
      </w:r>
      <w:r>
        <w:rPr>
          <w:w w:val="105"/>
        </w:rPr>
        <w:t> was</w:t>
      </w:r>
      <w:r>
        <w:rPr>
          <w:w w:val="105"/>
        </w:rPr>
        <w:t> to</w:t>
      </w:r>
      <w:r>
        <w:rPr>
          <w:w w:val="105"/>
        </w:rPr>
        <w:t> assess</w:t>
      </w:r>
      <w:r>
        <w:rPr>
          <w:w w:val="105"/>
        </w:rPr>
        <w:t> knowledge,</w:t>
      </w:r>
      <w:r>
        <w:rPr>
          <w:w w:val="105"/>
        </w:rPr>
        <w:t> attitude</w:t>
      </w:r>
      <w:r>
        <w:rPr>
          <w:w w:val="105"/>
        </w:rPr>
        <w:t> and</w:t>
      </w:r>
      <w:r>
        <w:rPr>
          <w:w w:val="105"/>
        </w:rPr>
        <w:t> practice</w:t>
      </w:r>
      <w:r>
        <w:rPr>
          <w:w w:val="105"/>
        </w:rPr>
        <w:t> of malaria</w:t>
      </w:r>
      <w:r>
        <w:rPr>
          <w:w w:val="105"/>
        </w:rPr>
        <w:t> prevention</w:t>
      </w:r>
      <w:r>
        <w:rPr>
          <w:w w:val="105"/>
        </w:rPr>
        <w:t> strategies</w:t>
      </w:r>
      <w:r>
        <w:rPr>
          <w:w w:val="105"/>
        </w:rPr>
        <w:t> among</w:t>
      </w:r>
      <w:r>
        <w:rPr>
          <w:w w:val="105"/>
        </w:rPr>
        <w:t> mothers</w:t>
      </w:r>
      <w:r>
        <w:rPr>
          <w:w w:val="105"/>
        </w:rPr>
        <w:t> of</w:t>
      </w:r>
      <w:r>
        <w:rPr>
          <w:w w:val="105"/>
        </w:rPr>
        <w:t> under-five</w:t>
      </w:r>
      <w:r>
        <w:rPr>
          <w:w w:val="105"/>
        </w:rPr>
        <w:t> children</w:t>
      </w:r>
      <w:r>
        <w:rPr>
          <w:w w:val="105"/>
        </w:rPr>
        <w:t> in</w:t>
      </w:r>
      <w:r>
        <w:rPr>
          <w:w w:val="105"/>
        </w:rPr>
        <w:t> North-Central zone, Nigeria. To achieve this purpose research</w:t>
      </w:r>
      <w:r>
        <w:rPr>
          <w:w w:val="105"/>
        </w:rPr>
        <w:t> design, population of the study, sample and</w:t>
      </w:r>
      <w:r>
        <w:rPr>
          <w:w w:val="105"/>
        </w:rPr>
        <w:t> sampling</w:t>
      </w:r>
      <w:r>
        <w:rPr>
          <w:w w:val="105"/>
        </w:rPr>
        <w:t> techniques,</w:t>
      </w:r>
      <w:r>
        <w:rPr>
          <w:w w:val="105"/>
        </w:rPr>
        <w:t> instrument,</w:t>
      </w:r>
      <w:r>
        <w:rPr>
          <w:w w:val="105"/>
        </w:rPr>
        <w:t> validity</w:t>
      </w:r>
      <w:r>
        <w:rPr>
          <w:w w:val="105"/>
        </w:rPr>
        <w:t> of the</w:t>
      </w:r>
      <w:r>
        <w:rPr>
          <w:w w:val="105"/>
        </w:rPr>
        <w:t> instrument,</w:t>
      </w:r>
      <w:r>
        <w:rPr>
          <w:w w:val="105"/>
        </w:rPr>
        <w:t> procedures</w:t>
      </w:r>
      <w:r>
        <w:rPr>
          <w:w w:val="105"/>
        </w:rPr>
        <w:t> for</w:t>
      </w:r>
      <w:r>
        <w:rPr>
          <w:w w:val="105"/>
        </w:rPr>
        <w:t> data collection and data analysis are presented and described in this chapter.</w:t>
      </w:r>
    </w:p>
    <w:p>
      <w:pPr>
        <w:pStyle w:val="BodyText"/>
      </w:pPr>
    </w:p>
    <w:p>
      <w:pPr>
        <w:pStyle w:val="BodyText"/>
        <w:spacing w:before="28"/>
      </w:pPr>
    </w:p>
    <w:p>
      <w:pPr>
        <w:pStyle w:val="Heading2"/>
        <w:numPr>
          <w:ilvl w:val="1"/>
          <w:numId w:val="16"/>
        </w:numPr>
        <w:tabs>
          <w:tab w:pos="1773" w:val="left" w:leader="none"/>
        </w:tabs>
        <w:spacing w:line="240" w:lineRule="auto" w:before="0" w:after="0"/>
        <w:ind w:left="1773" w:right="0" w:hanging="721"/>
        <w:jc w:val="left"/>
      </w:pPr>
      <w:r>
        <w:rPr/>
        <w:t>Research</w:t>
      </w:r>
      <w:r>
        <w:rPr>
          <w:spacing w:val="28"/>
        </w:rPr>
        <w:t> </w:t>
      </w:r>
      <w:r>
        <w:rPr>
          <w:spacing w:val="-2"/>
        </w:rPr>
        <w:t>Design</w:t>
      </w:r>
    </w:p>
    <w:p>
      <w:pPr>
        <w:pStyle w:val="BodyText"/>
        <w:spacing w:before="18"/>
        <w:rPr>
          <w:b/>
        </w:rPr>
      </w:pPr>
    </w:p>
    <w:p>
      <w:pPr>
        <w:pStyle w:val="BodyText"/>
        <w:spacing w:line="501" w:lineRule="auto"/>
        <w:ind w:left="1052" w:right="1317" w:firstLine="720"/>
        <w:jc w:val="both"/>
      </w:pPr>
      <w:r>
        <w:rPr>
          <w:w w:val="105"/>
        </w:rPr>
        <w:t>The</w:t>
      </w:r>
      <w:r>
        <w:rPr>
          <w:w w:val="105"/>
        </w:rPr>
        <w:t> research</w:t>
      </w:r>
      <w:r>
        <w:rPr>
          <w:w w:val="105"/>
        </w:rPr>
        <w:t> design</w:t>
      </w:r>
      <w:r>
        <w:rPr>
          <w:w w:val="105"/>
        </w:rPr>
        <w:t> used</w:t>
      </w:r>
      <w:r>
        <w:rPr>
          <w:w w:val="105"/>
        </w:rPr>
        <w:t> for</w:t>
      </w:r>
      <w:r>
        <w:rPr>
          <w:w w:val="105"/>
        </w:rPr>
        <w:t> this</w:t>
      </w:r>
      <w:r>
        <w:rPr>
          <w:w w:val="105"/>
        </w:rPr>
        <w:t> study</w:t>
      </w:r>
      <w:r>
        <w:rPr>
          <w:w w:val="105"/>
        </w:rPr>
        <w:t> was</w:t>
      </w:r>
      <w:r>
        <w:rPr>
          <w:w w:val="105"/>
        </w:rPr>
        <w:t> ex-post</w:t>
      </w:r>
      <w:r>
        <w:rPr>
          <w:w w:val="105"/>
        </w:rPr>
        <w:t> facto</w:t>
      </w:r>
      <w:r>
        <w:rPr>
          <w:w w:val="105"/>
        </w:rPr>
        <w:t> research</w:t>
      </w:r>
      <w:r>
        <w:rPr>
          <w:w w:val="105"/>
        </w:rPr>
        <w:t> design.</w:t>
      </w:r>
      <w:r>
        <w:rPr>
          <w:w w:val="105"/>
        </w:rPr>
        <w:t> Ex post facto design is</w:t>
      </w:r>
      <w:r>
        <w:rPr>
          <w:spacing w:val="-2"/>
          <w:w w:val="105"/>
        </w:rPr>
        <w:t> </w:t>
      </w:r>
      <w:r>
        <w:rPr>
          <w:w w:val="105"/>
        </w:rPr>
        <w:t>a non-experimental research design in which pre-existing groups</w:t>
      </w:r>
      <w:r>
        <w:rPr>
          <w:spacing w:val="-2"/>
          <w:w w:val="105"/>
        </w:rPr>
        <w:t> </w:t>
      </w:r>
      <w:r>
        <w:rPr>
          <w:w w:val="105"/>
        </w:rPr>
        <w:t>are compared</w:t>
      </w:r>
      <w:r>
        <w:rPr>
          <w:w w:val="105"/>
        </w:rPr>
        <w:t> on</w:t>
      </w:r>
      <w:r>
        <w:rPr>
          <w:w w:val="105"/>
        </w:rPr>
        <w:t> dependent</w:t>
      </w:r>
      <w:r>
        <w:rPr>
          <w:w w:val="105"/>
        </w:rPr>
        <w:t> variables.</w:t>
      </w:r>
      <w:r>
        <w:rPr>
          <w:w w:val="105"/>
        </w:rPr>
        <w:t> It</w:t>
      </w:r>
      <w:r>
        <w:rPr>
          <w:w w:val="105"/>
        </w:rPr>
        <w:t> does</w:t>
      </w:r>
      <w:r>
        <w:rPr>
          <w:w w:val="105"/>
        </w:rPr>
        <w:t> not</w:t>
      </w:r>
      <w:r>
        <w:rPr>
          <w:w w:val="105"/>
        </w:rPr>
        <w:t> include</w:t>
      </w:r>
      <w:r>
        <w:rPr>
          <w:w w:val="105"/>
        </w:rPr>
        <w:t> any</w:t>
      </w:r>
      <w:r>
        <w:rPr>
          <w:w w:val="105"/>
        </w:rPr>
        <w:t> form</w:t>
      </w:r>
      <w:r>
        <w:rPr>
          <w:w w:val="105"/>
        </w:rPr>
        <w:t> of manipulation</w:t>
      </w:r>
      <w:r>
        <w:rPr>
          <w:w w:val="105"/>
        </w:rPr>
        <w:t> or measurement</w:t>
      </w:r>
      <w:r>
        <w:rPr>
          <w:spacing w:val="-3"/>
          <w:w w:val="105"/>
        </w:rPr>
        <w:t> </w:t>
      </w:r>
      <w:r>
        <w:rPr>
          <w:w w:val="105"/>
        </w:rPr>
        <w:t>by</w:t>
      </w:r>
      <w:r>
        <w:rPr>
          <w:spacing w:val="-5"/>
          <w:w w:val="105"/>
        </w:rPr>
        <w:t> </w:t>
      </w:r>
      <w:r>
        <w:rPr>
          <w:w w:val="105"/>
        </w:rPr>
        <w:t>the</w:t>
      </w:r>
      <w:r>
        <w:rPr>
          <w:spacing w:val="-6"/>
          <w:w w:val="105"/>
        </w:rPr>
        <w:t> </w:t>
      </w:r>
      <w:r>
        <w:rPr>
          <w:w w:val="105"/>
        </w:rPr>
        <w:t>researcher</w:t>
      </w:r>
      <w:r>
        <w:rPr>
          <w:spacing w:val="-2"/>
          <w:w w:val="105"/>
        </w:rPr>
        <w:t> </w:t>
      </w:r>
      <w:r>
        <w:rPr>
          <w:w w:val="105"/>
        </w:rPr>
        <w:t>before</w:t>
      </w:r>
      <w:r>
        <w:rPr>
          <w:spacing w:val="-6"/>
          <w:w w:val="105"/>
        </w:rPr>
        <w:t> </w:t>
      </w:r>
      <w:r>
        <w:rPr>
          <w:w w:val="105"/>
        </w:rPr>
        <w:t>the facts</w:t>
      </w:r>
      <w:r>
        <w:rPr>
          <w:spacing w:val="-7"/>
          <w:w w:val="105"/>
        </w:rPr>
        <w:t> </w:t>
      </w:r>
      <w:r>
        <w:rPr>
          <w:w w:val="105"/>
        </w:rPr>
        <w:t>occurred</w:t>
      </w:r>
      <w:r>
        <w:rPr>
          <w:spacing w:val="-5"/>
          <w:w w:val="105"/>
        </w:rPr>
        <w:t> </w:t>
      </w:r>
      <w:r>
        <w:rPr>
          <w:w w:val="105"/>
        </w:rPr>
        <w:t>(Lammers</w:t>
      </w:r>
      <w:r>
        <w:rPr>
          <w:spacing w:val="-1"/>
          <w:w w:val="105"/>
        </w:rPr>
        <w:t> </w:t>
      </w:r>
      <w:r>
        <w:rPr>
          <w:w w:val="105"/>
        </w:rPr>
        <w:t>&amp;</w:t>
      </w:r>
      <w:r>
        <w:rPr>
          <w:spacing w:val="-6"/>
          <w:w w:val="105"/>
        </w:rPr>
        <w:t> </w:t>
      </w:r>
      <w:r>
        <w:rPr>
          <w:w w:val="105"/>
        </w:rPr>
        <w:t>Badia,</w:t>
      </w:r>
      <w:r>
        <w:rPr>
          <w:spacing w:val="-3"/>
          <w:w w:val="105"/>
        </w:rPr>
        <w:t> </w:t>
      </w:r>
      <w:r>
        <w:rPr>
          <w:w w:val="105"/>
        </w:rPr>
        <w:t>2015).</w:t>
      </w:r>
      <w:r>
        <w:rPr>
          <w:spacing w:val="-10"/>
          <w:w w:val="105"/>
        </w:rPr>
        <w:t> </w:t>
      </w:r>
      <w:r>
        <w:rPr>
          <w:w w:val="105"/>
        </w:rPr>
        <w:t>This research design is</w:t>
      </w:r>
      <w:r>
        <w:rPr>
          <w:w w:val="105"/>
        </w:rPr>
        <w:t> deemed appropriate as the research requires the researcher to collect personal</w:t>
      </w:r>
      <w:r>
        <w:rPr>
          <w:w w:val="105"/>
        </w:rPr>
        <w:t> and</w:t>
      </w:r>
      <w:r>
        <w:rPr>
          <w:w w:val="105"/>
        </w:rPr>
        <w:t> general</w:t>
      </w:r>
      <w:r>
        <w:rPr>
          <w:w w:val="105"/>
        </w:rPr>
        <w:t> information</w:t>
      </w:r>
      <w:r>
        <w:rPr>
          <w:w w:val="105"/>
        </w:rPr>
        <w:t> for</w:t>
      </w:r>
      <w:r>
        <w:rPr>
          <w:w w:val="105"/>
        </w:rPr>
        <w:t> the</w:t>
      </w:r>
      <w:r>
        <w:rPr>
          <w:w w:val="105"/>
        </w:rPr>
        <w:t> purpose</w:t>
      </w:r>
      <w:r>
        <w:rPr>
          <w:w w:val="105"/>
        </w:rPr>
        <w:t> of</w:t>
      </w:r>
      <w:r>
        <w:rPr>
          <w:w w:val="105"/>
        </w:rPr>
        <w:t> assessing</w:t>
      </w:r>
      <w:r>
        <w:rPr>
          <w:w w:val="105"/>
        </w:rPr>
        <w:t> the</w:t>
      </w:r>
      <w:r>
        <w:rPr>
          <w:w w:val="105"/>
        </w:rPr>
        <w:t> opinion</w:t>
      </w:r>
      <w:r>
        <w:rPr>
          <w:w w:val="105"/>
        </w:rPr>
        <w:t> related</w:t>
      </w:r>
      <w:r>
        <w:rPr>
          <w:w w:val="105"/>
        </w:rPr>
        <w:t> to knowledge, attitude and practice of the respondents. It is a non-experimental design, so experimental and control groups are not involved.</w:t>
      </w:r>
    </w:p>
    <w:p>
      <w:pPr>
        <w:pStyle w:val="BodyText"/>
      </w:pPr>
    </w:p>
    <w:p>
      <w:pPr>
        <w:pStyle w:val="BodyText"/>
        <w:spacing w:before="27"/>
      </w:pPr>
    </w:p>
    <w:p>
      <w:pPr>
        <w:pStyle w:val="Heading2"/>
        <w:numPr>
          <w:ilvl w:val="1"/>
          <w:numId w:val="16"/>
        </w:numPr>
        <w:tabs>
          <w:tab w:pos="1773" w:val="left" w:leader="none"/>
        </w:tabs>
        <w:spacing w:line="240" w:lineRule="auto" w:before="0" w:after="0"/>
        <w:ind w:left="1773" w:right="0" w:hanging="721"/>
        <w:jc w:val="left"/>
      </w:pPr>
      <w:r>
        <w:rPr>
          <w:w w:val="105"/>
        </w:rPr>
        <w:t>Population</w:t>
      </w:r>
      <w:r>
        <w:rPr>
          <w:spacing w:val="-13"/>
          <w:w w:val="105"/>
        </w:rPr>
        <w:t> </w:t>
      </w:r>
      <w:r>
        <w:rPr>
          <w:w w:val="105"/>
        </w:rPr>
        <w:t>of</w:t>
      </w:r>
      <w:r>
        <w:rPr>
          <w:spacing w:val="-10"/>
          <w:w w:val="105"/>
        </w:rPr>
        <w:t> </w:t>
      </w:r>
      <w:r>
        <w:rPr>
          <w:w w:val="105"/>
        </w:rPr>
        <w:t>the</w:t>
      </w:r>
      <w:r>
        <w:rPr>
          <w:spacing w:val="-8"/>
          <w:w w:val="105"/>
        </w:rPr>
        <w:t> </w:t>
      </w:r>
      <w:r>
        <w:rPr>
          <w:spacing w:val="-4"/>
          <w:w w:val="105"/>
        </w:rPr>
        <w:t>Study</w:t>
      </w:r>
    </w:p>
    <w:p>
      <w:pPr>
        <w:pStyle w:val="BodyText"/>
        <w:spacing w:before="11"/>
        <w:rPr>
          <w:b/>
        </w:rPr>
      </w:pPr>
    </w:p>
    <w:p>
      <w:pPr>
        <w:pStyle w:val="BodyText"/>
        <w:spacing w:line="501" w:lineRule="auto"/>
        <w:ind w:left="1052" w:right="1311" w:firstLine="720"/>
        <w:jc w:val="both"/>
      </w:pPr>
      <w:r>
        <w:rPr>
          <w:w w:val="105"/>
        </w:rPr>
        <w:t>The population of this study comprised of Three million, six hundred and forty- one thousand, four hundred and forty-five (3,641,445) mothers of</w:t>
      </w:r>
      <w:r>
        <w:rPr>
          <w:spacing w:val="-1"/>
          <w:w w:val="105"/>
        </w:rPr>
        <w:t> </w:t>
      </w:r>
      <w:r>
        <w:rPr>
          <w:w w:val="105"/>
        </w:rPr>
        <w:t>under-five children in North-central</w:t>
      </w:r>
      <w:r>
        <w:rPr>
          <w:w w:val="105"/>
        </w:rPr>
        <w:t> zone,</w:t>
      </w:r>
      <w:r>
        <w:rPr>
          <w:w w:val="105"/>
        </w:rPr>
        <w:t> Nigeria.</w:t>
      </w:r>
      <w:r>
        <w:rPr>
          <w:w w:val="105"/>
        </w:rPr>
        <w:t> (National</w:t>
      </w:r>
      <w:r>
        <w:rPr>
          <w:w w:val="105"/>
        </w:rPr>
        <w:t> Population</w:t>
      </w:r>
      <w:r>
        <w:rPr>
          <w:w w:val="105"/>
        </w:rPr>
        <w:t> Commission</w:t>
      </w:r>
      <w:r>
        <w:rPr>
          <w:w w:val="105"/>
        </w:rPr>
        <w:t> (NPC)</w:t>
      </w:r>
      <w:r>
        <w:rPr>
          <w:w w:val="105"/>
        </w:rPr>
        <w:t> and</w:t>
      </w:r>
      <w:r>
        <w:rPr>
          <w:w w:val="105"/>
        </w:rPr>
        <w:t> ICF</w:t>
      </w:r>
      <w:r>
        <w:rPr>
          <w:w w:val="105"/>
        </w:rPr>
        <w:t> Macro, </w:t>
      </w:r>
      <w:r>
        <w:rPr>
          <w:spacing w:val="-2"/>
          <w:w w:val="105"/>
        </w:rPr>
        <w:t>2016).</w:t>
      </w:r>
    </w:p>
    <w:p>
      <w:pPr>
        <w:spacing w:after="0" w:line="501" w:lineRule="auto"/>
        <w:jc w:val="both"/>
        <w:sectPr>
          <w:pgSz w:w="11910" w:h="16850"/>
          <w:pgMar w:header="0" w:footer="1012" w:top="1380" w:bottom="1200" w:left="820" w:right="120"/>
        </w:sectPr>
      </w:pPr>
    </w:p>
    <w:p>
      <w:pPr>
        <w:pStyle w:val="Heading2"/>
        <w:numPr>
          <w:ilvl w:val="1"/>
          <w:numId w:val="16"/>
        </w:numPr>
        <w:tabs>
          <w:tab w:pos="1773" w:val="left" w:leader="none"/>
        </w:tabs>
        <w:spacing w:line="240" w:lineRule="auto" w:before="68" w:after="0"/>
        <w:ind w:left="1773" w:right="0" w:hanging="721"/>
        <w:jc w:val="left"/>
      </w:pPr>
      <w:r>
        <w:rPr>
          <w:w w:val="105"/>
        </w:rPr>
        <w:t>Sample</w:t>
      </w:r>
      <w:r>
        <w:rPr>
          <w:spacing w:val="-9"/>
          <w:w w:val="105"/>
        </w:rPr>
        <w:t> </w:t>
      </w:r>
      <w:r>
        <w:rPr>
          <w:w w:val="105"/>
        </w:rPr>
        <w:t>and</w:t>
      </w:r>
      <w:r>
        <w:rPr>
          <w:spacing w:val="-15"/>
          <w:w w:val="105"/>
        </w:rPr>
        <w:t> </w:t>
      </w:r>
      <w:r>
        <w:rPr>
          <w:w w:val="105"/>
        </w:rPr>
        <w:t>Sampling</w:t>
      </w:r>
      <w:r>
        <w:rPr>
          <w:spacing w:val="-12"/>
          <w:w w:val="105"/>
        </w:rPr>
        <w:t> </w:t>
      </w:r>
      <w:r>
        <w:rPr>
          <w:spacing w:val="-2"/>
          <w:w w:val="105"/>
        </w:rPr>
        <w:t>Techniques</w:t>
      </w:r>
    </w:p>
    <w:p>
      <w:pPr>
        <w:pStyle w:val="BodyText"/>
        <w:spacing w:before="18"/>
        <w:rPr>
          <w:b/>
        </w:rPr>
      </w:pPr>
    </w:p>
    <w:p>
      <w:pPr>
        <w:pStyle w:val="BodyText"/>
        <w:spacing w:line="501" w:lineRule="auto" w:before="1"/>
        <w:ind w:left="1052" w:right="1313" w:firstLine="720"/>
        <w:jc w:val="both"/>
      </w:pPr>
      <w:r>
        <w:rPr>
          <w:w w:val="105"/>
        </w:rPr>
        <w:t>The sample size for this study</w:t>
      </w:r>
      <w:r>
        <w:rPr>
          <w:w w:val="105"/>
        </w:rPr>
        <w:t> consisted of seven hundred and sixty-eight (768) respondents who are mothers of under-five between the ages of 18 – 49 years. Research Advisor (2016), suggested that in a population of 1,000,000 and above a</w:t>
      </w:r>
      <w:r>
        <w:rPr>
          <w:w w:val="105"/>
        </w:rPr>
        <w:t> sample size of 384 can be used in a study. However, the researcher doubled the figure to have a wider coverage</w:t>
      </w:r>
      <w:r>
        <w:rPr>
          <w:w w:val="105"/>
        </w:rPr>
        <w:t> of</w:t>
      </w:r>
      <w:r>
        <w:rPr>
          <w:w w:val="105"/>
        </w:rPr>
        <w:t> respondents</w:t>
      </w:r>
      <w:r>
        <w:rPr>
          <w:w w:val="105"/>
        </w:rPr>
        <w:t> and</w:t>
      </w:r>
      <w:r>
        <w:rPr>
          <w:w w:val="105"/>
        </w:rPr>
        <w:t> also</w:t>
      </w:r>
      <w:r>
        <w:rPr>
          <w:w w:val="105"/>
        </w:rPr>
        <w:t> to</w:t>
      </w:r>
      <w:r>
        <w:rPr>
          <w:w w:val="105"/>
        </w:rPr>
        <w:t> be</w:t>
      </w:r>
      <w:r>
        <w:rPr>
          <w:w w:val="105"/>
        </w:rPr>
        <w:t> able</w:t>
      </w:r>
      <w:r>
        <w:rPr>
          <w:w w:val="105"/>
        </w:rPr>
        <w:t> to</w:t>
      </w:r>
      <w:r>
        <w:rPr>
          <w:w w:val="105"/>
        </w:rPr>
        <w:t> generalize</w:t>
      </w:r>
      <w:r>
        <w:rPr>
          <w:w w:val="105"/>
        </w:rPr>
        <w:t> the</w:t>
      </w:r>
      <w:r>
        <w:rPr>
          <w:w w:val="105"/>
        </w:rPr>
        <w:t> findings</w:t>
      </w:r>
      <w:r>
        <w:rPr>
          <w:w w:val="105"/>
        </w:rPr>
        <w:t> on</w:t>
      </w:r>
      <w:r>
        <w:rPr>
          <w:w w:val="105"/>
        </w:rPr>
        <w:t> the</w:t>
      </w:r>
      <w:r>
        <w:rPr>
          <w:w w:val="105"/>
        </w:rPr>
        <w:t> target </w:t>
      </w:r>
      <w:r>
        <w:rPr>
          <w:spacing w:val="-2"/>
          <w:w w:val="105"/>
        </w:rPr>
        <w:t>population.</w:t>
      </w:r>
    </w:p>
    <w:p>
      <w:pPr>
        <w:pStyle w:val="BodyText"/>
        <w:spacing w:line="496" w:lineRule="auto"/>
        <w:ind w:left="1052" w:right="1329" w:firstLine="720"/>
        <w:jc w:val="both"/>
      </w:pPr>
      <w:r>
        <w:rPr>
          <w:w w:val="105"/>
        </w:rPr>
        <w:t>A</w:t>
      </w:r>
      <w:r>
        <w:rPr>
          <w:w w:val="105"/>
        </w:rPr>
        <w:t> multi-stage</w:t>
      </w:r>
      <w:r>
        <w:rPr>
          <w:w w:val="105"/>
        </w:rPr>
        <w:t> sampling</w:t>
      </w:r>
      <w:r>
        <w:rPr>
          <w:w w:val="105"/>
        </w:rPr>
        <w:t> technique</w:t>
      </w:r>
      <w:r>
        <w:rPr>
          <w:w w:val="105"/>
        </w:rPr>
        <w:t> which</w:t>
      </w:r>
      <w:r>
        <w:rPr>
          <w:w w:val="105"/>
        </w:rPr>
        <w:t> involved</w:t>
      </w:r>
      <w:r>
        <w:rPr>
          <w:w w:val="105"/>
        </w:rPr>
        <w:t> simple</w:t>
      </w:r>
      <w:r>
        <w:rPr>
          <w:w w:val="105"/>
        </w:rPr>
        <w:t> random</w:t>
      </w:r>
      <w:r>
        <w:rPr>
          <w:w w:val="105"/>
        </w:rPr>
        <w:t> sampling, proportionate sampling technique</w:t>
      </w:r>
      <w:r>
        <w:rPr>
          <w:spacing w:val="-2"/>
          <w:w w:val="105"/>
        </w:rPr>
        <w:t> </w:t>
      </w:r>
      <w:r>
        <w:rPr>
          <w:w w:val="105"/>
        </w:rPr>
        <w:t>and purposive sampling were used for this study.</w:t>
      </w:r>
    </w:p>
    <w:p>
      <w:pPr>
        <w:pStyle w:val="BodyText"/>
        <w:spacing w:line="501" w:lineRule="auto" w:before="4"/>
        <w:ind w:left="1052" w:right="1316" w:firstLine="720"/>
        <w:jc w:val="both"/>
      </w:pPr>
      <w:r>
        <w:rPr>
          <w:w w:val="105"/>
        </w:rPr>
        <w:t>The</w:t>
      </w:r>
      <w:r>
        <w:rPr>
          <w:w w:val="105"/>
        </w:rPr>
        <w:t> first</w:t>
      </w:r>
      <w:r>
        <w:rPr>
          <w:w w:val="105"/>
        </w:rPr>
        <w:t> stage</w:t>
      </w:r>
      <w:r>
        <w:rPr>
          <w:w w:val="105"/>
        </w:rPr>
        <w:t> involved the use of</w:t>
      </w:r>
      <w:r>
        <w:rPr>
          <w:w w:val="105"/>
        </w:rPr>
        <w:t> simple</w:t>
      </w:r>
      <w:r>
        <w:rPr>
          <w:w w:val="105"/>
        </w:rPr>
        <w:t> random</w:t>
      </w:r>
      <w:r>
        <w:rPr>
          <w:w w:val="105"/>
        </w:rPr>
        <w:t> sampling technique</w:t>
      </w:r>
      <w:r>
        <w:rPr>
          <w:w w:val="105"/>
        </w:rPr>
        <w:t> to</w:t>
      </w:r>
      <w:r>
        <w:rPr>
          <w:w w:val="105"/>
        </w:rPr>
        <w:t> select six (6) states in north-central zone (Kogi, Niger, Benue, Kwara, Plateau and Nasarawa) by writing all the states on a rolled piece of paper, placed in a container, shuffled it, and the selection</w:t>
      </w:r>
      <w:r>
        <w:rPr>
          <w:spacing w:val="-1"/>
          <w:w w:val="105"/>
        </w:rPr>
        <w:t> </w:t>
      </w:r>
      <w:r>
        <w:rPr>
          <w:w w:val="105"/>
        </w:rPr>
        <w:t>is made. A total of six (6) states</w:t>
      </w:r>
      <w:r>
        <w:rPr>
          <w:spacing w:val="-3"/>
          <w:w w:val="105"/>
        </w:rPr>
        <w:t> </w:t>
      </w:r>
      <w:r>
        <w:rPr>
          <w:w w:val="105"/>
        </w:rPr>
        <w:t>is used</w:t>
      </w:r>
      <w:r>
        <w:rPr>
          <w:spacing w:val="-1"/>
          <w:w w:val="105"/>
        </w:rPr>
        <w:t> </w:t>
      </w:r>
      <w:r>
        <w:rPr>
          <w:w w:val="105"/>
        </w:rPr>
        <w:t>to collect data.</w:t>
      </w:r>
    </w:p>
    <w:p>
      <w:pPr>
        <w:pStyle w:val="BodyText"/>
        <w:spacing w:line="499" w:lineRule="auto"/>
        <w:ind w:left="1052" w:right="1331" w:firstLine="720"/>
        <w:jc w:val="both"/>
      </w:pPr>
      <w:r>
        <w:rPr>
          <w:w w:val="105"/>
        </w:rPr>
        <w:t>The</w:t>
      </w:r>
      <w:r>
        <w:rPr>
          <w:w w:val="105"/>
        </w:rPr>
        <w:t> second</w:t>
      </w:r>
      <w:r>
        <w:rPr>
          <w:w w:val="105"/>
        </w:rPr>
        <w:t> stage</w:t>
      </w:r>
      <w:r>
        <w:rPr>
          <w:w w:val="105"/>
        </w:rPr>
        <w:t> involved</w:t>
      </w:r>
      <w:r>
        <w:rPr>
          <w:w w:val="105"/>
        </w:rPr>
        <w:t> the</w:t>
      </w:r>
      <w:r>
        <w:rPr>
          <w:w w:val="105"/>
        </w:rPr>
        <w:t> use</w:t>
      </w:r>
      <w:r>
        <w:rPr>
          <w:w w:val="105"/>
        </w:rPr>
        <w:t> of</w:t>
      </w:r>
      <w:r>
        <w:rPr>
          <w:w w:val="105"/>
        </w:rPr>
        <w:t> simple</w:t>
      </w:r>
      <w:r>
        <w:rPr>
          <w:w w:val="105"/>
        </w:rPr>
        <w:t> random</w:t>
      </w:r>
      <w:r>
        <w:rPr>
          <w:w w:val="105"/>
        </w:rPr>
        <w:t> sampling</w:t>
      </w:r>
      <w:r>
        <w:rPr>
          <w:w w:val="105"/>
        </w:rPr>
        <w:t> techniques</w:t>
      </w:r>
      <w:r>
        <w:rPr>
          <w:w w:val="105"/>
        </w:rPr>
        <w:t> to select</w:t>
      </w:r>
      <w:r>
        <w:rPr>
          <w:w w:val="105"/>
        </w:rPr>
        <w:t> two</w:t>
      </w:r>
      <w:r>
        <w:rPr>
          <w:w w:val="105"/>
        </w:rPr>
        <w:t> (2) general</w:t>
      </w:r>
      <w:r>
        <w:rPr>
          <w:w w:val="105"/>
        </w:rPr>
        <w:t> hospital</w:t>
      </w:r>
      <w:r>
        <w:rPr>
          <w:w w:val="105"/>
        </w:rPr>
        <w:t> from</w:t>
      </w:r>
      <w:r>
        <w:rPr>
          <w:w w:val="105"/>
        </w:rPr>
        <w:t> each</w:t>
      </w:r>
      <w:r>
        <w:rPr>
          <w:w w:val="105"/>
        </w:rPr>
        <w:t> state</w:t>
      </w:r>
      <w:r>
        <w:rPr>
          <w:w w:val="105"/>
        </w:rPr>
        <w:t> by</w:t>
      </w:r>
      <w:r>
        <w:rPr>
          <w:w w:val="105"/>
        </w:rPr>
        <w:t> writing</w:t>
      </w:r>
      <w:r>
        <w:rPr>
          <w:w w:val="105"/>
        </w:rPr>
        <w:t> all</w:t>
      </w:r>
      <w:r>
        <w:rPr>
          <w:w w:val="105"/>
        </w:rPr>
        <w:t> the</w:t>
      </w:r>
      <w:r>
        <w:rPr>
          <w:w w:val="105"/>
        </w:rPr>
        <w:t> names</w:t>
      </w:r>
      <w:r>
        <w:rPr>
          <w:w w:val="105"/>
        </w:rPr>
        <w:t> of</w:t>
      </w:r>
      <w:r>
        <w:rPr>
          <w:w w:val="105"/>
        </w:rPr>
        <w:t> general hospital</w:t>
      </w:r>
      <w:r>
        <w:rPr>
          <w:w w:val="105"/>
        </w:rPr>
        <w:t> on</w:t>
      </w:r>
      <w:r>
        <w:rPr>
          <w:w w:val="105"/>
        </w:rPr>
        <w:t> a</w:t>
      </w:r>
      <w:r>
        <w:rPr>
          <w:w w:val="105"/>
        </w:rPr>
        <w:t> piece</w:t>
      </w:r>
      <w:r>
        <w:rPr>
          <w:w w:val="105"/>
        </w:rPr>
        <w:t> of</w:t>
      </w:r>
      <w:r>
        <w:rPr>
          <w:w w:val="105"/>
        </w:rPr>
        <w:t> paper,</w:t>
      </w:r>
      <w:r>
        <w:rPr>
          <w:w w:val="105"/>
        </w:rPr>
        <w:t> folded</w:t>
      </w:r>
      <w:r>
        <w:rPr>
          <w:w w:val="105"/>
        </w:rPr>
        <w:t> and</w:t>
      </w:r>
      <w:r>
        <w:rPr>
          <w:w w:val="105"/>
        </w:rPr>
        <w:t> dropped</w:t>
      </w:r>
      <w:r>
        <w:rPr>
          <w:w w:val="105"/>
        </w:rPr>
        <w:t> in</w:t>
      </w:r>
      <w:r>
        <w:rPr>
          <w:w w:val="105"/>
        </w:rPr>
        <w:t> a</w:t>
      </w:r>
      <w:r>
        <w:rPr>
          <w:w w:val="105"/>
        </w:rPr>
        <w:t> container,</w:t>
      </w:r>
      <w:r>
        <w:rPr>
          <w:w w:val="105"/>
        </w:rPr>
        <w:t> shuffled</w:t>
      </w:r>
      <w:r>
        <w:rPr>
          <w:w w:val="105"/>
        </w:rPr>
        <w:t> it,</w:t>
      </w:r>
      <w:r>
        <w:rPr>
          <w:w w:val="105"/>
        </w:rPr>
        <w:t> and</w:t>
      </w:r>
      <w:r>
        <w:rPr>
          <w:w w:val="105"/>
        </w:rPr>
        <w:t> the selection</w:t>
      </w:r>
      <w:r>
        <w:rPr>
          <w:spacing w:val="-6"/>
          <w:w w:val="105"/>
        </w:rPr>
        <w:t> </w:t>
      </w:r>
      <w:r>
        <w:rPr>
          <w:w w:val="105"/>
        </w:rPr>
        <w:t>is</w:t>
      </w:r>
      <w:r>
        <w:rPr>
          <w:spacing w:val="-9"/>
          <w:w w:val="105"/>
        </w:rPr>
        <w:t> </w:t>
      </w:r>
      <w:r>
        <w:rPr>
          <w:w w:val="105"/>
        </w:rPr>
        <w:t>made</w:t>
      </w:r>
      <w:r>
        <w:rPr>
          <w:spacing w:val="-7"/>
          <w:w w:val="105"/>
        </w:rPr>
        <w:t> </w:t>
      </w:r>
      <w:r>
        <w:rPr>
          <w:w w:val="105"/>
        </w:rPr>
        <w:t>by one</w:t>
      </w:r>
      <w:r>
        <w:rPr>
          <w:spacing w:val="-7"/>
          <w:w w:val="105"/>
        </w:rPr>
        <w:t> </w:t>
      </w:r>
      <w:r>
        <w:rPr>
          <w:w w:val="105"/>
        </w:rPr>
        <w:t>of</w:t>
      </w:r>
      <w:r>
        <w:rPr>
          <w:spacing w:val="-9"/>
          <w:w w:val="105"/>
        </w:rPr>
        <w:t> </w:t>
      </w:r>
      <w:r>
        <w:rPr>
          <w:w w:val="105"/>
        </w:rPr>
        <w:t>the</w:t>
      </w:r>
      <w:r>
        <w:rPr>
          <w:spacing w:val="-7"/>
          <w:w w:val="105"/>
        </w:rPr>
        <w:t> </w:t>
      </w:r>
      <w:r>
        <w:rPr>
          <w:w w:val="105"/>
        </w:rPr>
        <w:t>research</w:t>
      </w:r>
      <w:r>
        <w:rPr>
          <w:spacing w:val="-12"/>
          <w:w w:val="105"/>
        </w:rPr>
        <w:t> </w:t>
      </w:r>
      <w:r>
        <w:rPr>
          <w:w w:val="105"/>
        </w:rPr>
        <w:t>assistants.</w:t>
      </w:r>
      <w:r>
        <w:rPr>
          <w:spacing w:val="-4"/>
          <w:w w:val="105"/>
        </w:rPr>
        <w:t> </w:t>
      </w:r>
      <w:r>
        <w:rPr>
          <w:w w:val="105"/>
        </w:rPr>
        <w:t>A</w:t>
      </w:r>
      <w:r>
        <w:rPr>
          <w:spacing w:val="-8"/>
          <w:w w:val="105"/>
        </w:rPr>
        <w:t> </w:t>
      </w:r>
      <w:r>
        <w:rPr>
          <w:w w:val="105"/>
        </w:rPr>
        <w:t>total</w:t>
      </w:r>
      <w:r>
        <w:rPr>
          <w:spacing w:val="-4"/>
          <w:w w:val="105"/>
        </w:rPr>
        <w:t> </w:t>
      </w:r>
      <w:r>
        <w:rPr>
          <w:w w:val="105"/>
        </w:rPr>
        <w:t>of</w:t>
      </w:r>
      <w:r>
        <w:rPr>
          <w:spacing w:val="-9"/>
          <w:w w:val="105"/>
        </w:rPr>
        <w:t> </w:t>
      </w:r>
      <w:r>
        <w:rPr>
          <w:w w:val="105"/>
        </w:rPr>
        <w:t>twelve</w:t>
      </w:r>
      <w:r>
        <w:rPr>
          <w:spacing w:val="-7"/>
          <w:w w:val="105"/>
        </w:rPr>
        <w:t> </w:t>
      </w:r>
      <w:r>
        <w:rPr>
          <w:w w:val="105"/>
        </w:rPr>
        <w:t>(12)</w:t>
      </w:r>
      <w:r>
        <w:rPr>
          <w:spacing w:val="-9"/>
          <w:w w:val="105"/>
        </w:rPr>
        <w:t> </w:t>
      </w:r>
      <w:r>
        <w:rPr>
          <w:w w:val="105"/>
        </w:rPr>
        <w:t>general</w:t>
      </w:r>
      <w:r>
        <w:rPr>
          <w:spacing w:val="-4"/>
          <w:w w:val="105"/>
        </w:rPr>
        <w:t> </w:t>
      </w:r>
      <w:r>
        <w:rPr>
          <w:w w:val="105"/>
        </w:rPr>
        <w:t>hospital are used to collect data.</w:t>
      </w:r>
    </w:p>
    <w:p>
      <w:pPr>
        <w:pStyle w:val="BodyText"/>
        <w:spacing w:line="501" w:lineRule="auto" w:before="8"/>
        <w:ind w:left="1052" w:right="1315" w:firstLine="720"/>
        <w:jc w:val="both"/>
      </w:pPr>
      <w:r>
        <w:rPr>
          <w:w w:val="105"/>
        </w:rPr>
        <w:t>The</w:t>
      </w:r>
      <w:r>
        <w:rPr>
          <w:spacing w:val="-6"/>
          <w:w w:val="105"/>
        </w:rPr>
        <w:t> </w:t>
      </w:r>
      <w:r>
        <w:rPr>
          <w:w w:val="105"/>
        </w:rPr>
        <w:t>third stage employed the</w:t>
      </w:r>
      <w:r>
        <w:rPr>
          <w:spacing w:val="-6"/>
          <w:w w:val="105"/>
        </w:rPr>
        <w:t> </w:t>
      </w:r>
      <w:r>
        <w:rPr>
          <w:w w:val="105"/>
        </w:rPr>
        <w:t>use of</w:t>
      </w:r>
      <w:r>
        <w:rPr>
          <w:spacing w:val="-1"/>
          <w:w w:val="105"/>
        </w:rPr>
        <w:t> </w:t>
      </w:r>
      <w:r>
        <w:rPr>
          <w:w w:val="105"/>
        </w:rPr>
        <w:t>purposive sampling</w:t>
      </w:r>
      <w:r>
        <w:rPr>
          <w:spacing w:val="-5"/>
          <w:w w:val="105"/>
        </w:rPr>
        <w:t> </w:t>
      </w:r>
      <w:r>
        <w:rPr>
          <w:w w:val="105"/>
        </w:rPr>
        <w:t>to select the</w:t>
      </w:r>
      <w:r>
        <w:rPr>
          <w:spacing w:val="-6"/>
          <w:w w:val="105"/>
        </w:rPr>
        <w:t> </w:t>
      </w:r>
      <w:r>
        <w:rPr>
          <w:w w:val="105"/>
        </w:rPr>
        <w:t>respondents (mothers</w:t>
      </w:r>
      <w:r>
        <w:rPr>
          <w:spacing w:val="-4"/>
          <w:w w:val="105"/>
        </w:rPr>
        <w:t> </w:t>
      </w:r>
      <w:r>
        <w:rPr>
          <w:w w:val="105"/>
        </w:rPr>
        <w:t>of</w:t>
      </w:r>
      <w:r>
        <w:rPr>
          <w:spacing w:val="-11"/>
          <w:w w:val="105"/>
        </w:rPr>
        <w:t> </w:t>
      </w:r>
      <w:r>
        <w:rPr>
          <w:w w:val="105"/>
        </w:rPr>
        <w:t>under-five</w:t>
      </w:r>
      <w:r>
        <w:rPr>
          <w:spacing w:val="-3"/>
          <w:w w:val="105"/>
        </w:rPr>
        <w:t> </w:t>
      </w:r>
      <w:r>
        <w:rPr>
          <w:w w:val="105"/>
        </w:rPr>
        <w:t>children)</w:t>
      </w:r>
      <w:r>
        <w:rPr>
          <w:spacing w:val="-4"/>
          <w:w w:val="105"/>
        </w:rPr>
        <w:t> </w:t>
      </w:r>
      <w:r>
        <w:rPr>
          <w:w w:val="105"/>
        </w:rPr>
        <w:t>attending</w:t>
      </w:r>
      <w:r>
        <w:rPr>
          <w:spacing w:val="-8"/>
          <w:w w:val="105"/>
        </w:rPr>
        <w:t> </w:t>
      </w:r>
      <w:r>
        <w:rPr>
          <w:w w:val="105"/>
        </w:rPr>
        <w:t>each</w:t>
      </w:r>
      <w:r>
        <w:rPr>
          <w:spacing w:val="-2"/>
          <w:w w:val="105"/>
        </w:rPr>
        <w:t> </w:t>
      </w:r>
      <w:r>
        <w:rPr>
          <w:w w:val="105"/>
        </w:rPr>
        <w:t>general</w:t>
      </w:r>
      <w:r>
        <w:rPr>
          <w:spacing w:val="-6"/>
          <w:w w:val="105"/>
        </w:rPr>
        <w:t> </w:t>
      </w:r>
      <w:r>
        <w:rPr>
          <w:w w:val="105"/>
        </w:rPr>
        <w:t>hospital</w:t>
      </w:r>
      <w:r>
        <w:rPr>
          <w:spacing w:val="-6"/>
          <w:w w:val="105"/>
        </w:rPr>
        <w:t> </w:t>
      </w:r>
      <w:r>
        <w:rPr>
          <w:w w:val="105"/>
        </w:rPr>
        <w:t>at</w:t>
      </w:r>
      <w:r>
        <w:rPr>
          <w:spacing w:val="-6"/>
          <w:w w:val="105"/>
        </w:rPr>
        <w:t> </w:t>
      </w:r>
      <w:r>
        <w:rPr>
          <w:w w:val="105"/>
        </w:rPr>
        <w:t>the</w:t>
      </w:r>
      <w:r>
        <w:rPr>
          <w:spacing w:val="-3"/>
          <w:w w:val="105"/>
        </w:rPr>
        <w:t> </w:t>
      </w:r>
      <w:r>
        <w:rPr>
          <w:w w:val="105"/>
        </w:rPr>
        <w:t>paediatric</w:t>
      </w:r>
      <w:r>
        <w:rPr>
          <w:spacing w:val="-9"/>
          <w:w w:val="105"/>
        </w:rPr>
        <w:t> </w:t>
      </w:r>
      <w:r>
        <w:rPr>
          <w:w w:val="105"/>
        </w:rPr>
        <w:t>unit</w:t>
      </w:r>
      <w:r>
        <w:rPr>
          <w:spacing w:val="-6"/>
          <w:w w:val="105"/>
        </w:rPr>
        <w:t> </w:t>
      </w:r>
      <w:r>
        <w:rPr>
          <w:w w:val="105"/>
        </w:rPr>
        <w:t>and ante/post-natal</w:t>
      </w:r>
      <w:r>
        <w:rPr>
          <w:w w:val="105"/>
        </w:rPr>
        <w:t> clinic</w:t>
      </w:r>
      <w:r>
        <w:rPr>
          <w:w w:val="105"/>
        </w:rPr>
        <w:t> in</w:t>
      </w:r>
      <w:r>
        <w:rPr>
          <w:w w:val="105"/>
        </w:rPr>
        <w:t> each</w:t>
      </w:r>
      <w:r>
        <w:rPr>
          <w:w w:val="105"/>
        </w:rPr>
        <w:t> general</w:t>
      </w:r>
      <w:r>
        <w:rPr>
          <w:w w:val="105"/>
        </w:rPr>
        <w:t> hospital.</w:t>
      </w:r>
      <w:r>
        <w:rPr>
          <w:w w:val="105"/>
        </w:rPr>
        <w:t> The</w:t>
      </w:r>
      <w:r>
        <w:rPr>
          <w:w w:val="105"/>
        </w:rPr>
        <w:t> researcher</w:t>
      </w:r>
      <w:r>
        <w:rPr>
          <w:w w:val="105"/>
        </w:rPr>
        <w:t> having</w:t>
      </w:r>
      <w:r>
        <w:rPr>
          <w:w w:val="105"/>
        </w:rPr>
        <w:t> identified</w:t>
      </w:r>
      <w:r>
        <w:rPr>
          <w:w w:val="105"/>
        </w:rPr>
        <w:t> the population of the</w:t>
      </w:r>
      <w:r>
        <w:rPr>
          <w:w w:val="105"/>
        </w:rPr>
        <w:t> study as a</w:t>
      </w:r>
      <w:r>
        <w:rPr>
          <w:w w:val="105"/>
        </w:rPr>
        <w:t> peculiar subset of the people,</w:t>
      </w:r>
      <w:r>
        <w:rPr>
          <w:w w:val="105"/>
        </w:rPr>
        <w:t> and having</w:t>
      </w:r>
      <w:r>
        <w:rPr>
          <w:w w:val="105"/>
        </w:rPr>
        <w:t> prior knowledge about</w:t>
      </w:r>
      <w:r>
        <w:rPr>
          <w:w w:val="105"/>
        </w:rPr>
        <w:t> the</w:t>
      </w:r>
      <w:r>
        <w:rPr>
          <w:w w:val="105"/>
        </w:rPr>
        <w:t> purpose</w:t>
      </w:r>
      <w:r>
        <w:rPr>
          <w:w w:val="105"/>
        </w:rPr>
        <w:t> of</w:t>
      </w:r>
      <w:r>
        <w:rPr>
          <w:w w:val="105"/>
        </w:rPr>
        <w:t> the</w:t>
      </w:r>
      <w:r>
        <w:rPr>
          <w:w w:val="105"/>
        </w:rPr>
        <w:t> research</w:t>
      </w:r>
      <w:r>
        <w:rPr>
          <w:w w:val="105"/>
        </w:rPr>
        <w:t> deemed</w:t>
      </w:r>
      <w:r>
        <w:rPr>
          <w:w w:val="105"/>
        </w:rPr>
        <w:t> it</w:t>
      </w:r>
      <w:r>
        <w:rPr>
          <w:w w:val="105"/>
        </w:rPr>
        <w:t> appropriate</w:t>
      </w:r>
      <w:r>
        <w:rPr>
          <w:w w:val="105"/>
        </w:rPr>
        <w:t> to</w:t>
      </w:r>
      <w:r>
        <w:rPr>
          <w:w w:val="105"/>
        </w:rPr>
        <w:t> adopt</w:t>
      </w:r>
      <w:r>
        <w:rPr>
          <w:w w:val="105"/>
        </w:rPr>
        <w:t> purposive</w:t>
      </w:r>
      <w:r>
        <w:rPr>
          <w:w w:val="105"/>
        </w:rPr>
        <w:t> sampling techniques</w:t>
      </w:r>
      <w:r>
        <w:rPr>
          <w:w w:val="105"/>
        </w:rPr>
        <w:t> to</w:t>
      </w:r>
      <w:r>
        <w:rPr>
          <w:w w:val="105"/>
        </w:rPr>
        <w:t> select</w:t>
      </w:r>
      <w:r>
        <w:rPr>
          <w:w w:val="105"/>
        </w:rPr>
        <w:t> eligible</w:t>
      </w:r>
      <w:r>
        <w:rPr>
          <w:w w:val="105"/>
        </w:rPr>
        <w:t> participants.</w:t>
      </w:r>
      <w:r>
        <w:rPr>
          <w:spacing w:val="40"/>
          <w:w w:val="105"/>
        </w:rPr>
        <w:t> </w:t>
      </w:r>
      <w:r>
        <w:rPr>
          <w:w w:val="105"/>
        </w:rPr>
        <w:t>The</w:t>
      </w:r>
      <w:r>
        <w:rPr>
          <w:w w:val="105"/>
        </w:rPr>
        <w:t> respondents</w:t>
      </w:r>
      <w:r>
        <w:rPr>
          <w:w w:val="105"/>
        </w:rPr>
        <w:t> were</w:t>
      </w:r>
      <w:r>
        <w:rPr>
          <w:w w:val="105"/>
        </w:rPr>
        <w:t> purposively</w:t>
      </w:r>
      <w:r>
        <w:rPr>
          <w:w w:val="105"/>
        </w:rPr>
        <w:t> selected because</w:t>
      </w:r>
      <w:r>
        <w:rPr>
          <w:spacing w:val="33"/>
          <w:w w:val="105"/>
        </w:rPr>
        <w:t>  </w:t>
      </w:r>
      <w:r>
        <w:rPr>
          <w:w w:val="105"/>
        </w:rPr>
        <w:t>they</w:t>
      </w:r>
      <w:r>
        <w:rPr>
          <w:spacing w:val="38"/>
          <w:w w:val="105"/>
        </w:rPr>
        <w:t>  </w:t>
      </w:r>
      <w:r>
        <w:rPr>
          <w:w w:val="105"/>
        </w:rPr>
        <w:t>fit</w:t>
      </w:r>
      <w:r>
        <w:rPr>
          <w:spacing w:val="35"/>
          <w:w w:val="105"/>
        </w:rPr>
        <w:t>  </w:t>
      </w:r>
      <w:r>
        <w:rPr>
          <w:w w:val="105"/>
        </w:rPr>
        <w:t>a</w:t>
      </w:r>
      <w:r>
        <w:rPr>
          <w:spacing w:val="36"/>
          <w:w w:val="105"/>
        </w:rPr>
        <w:t>  </w:t>
      </w:r>
      <w:r>
        <w:rPr>
          <w:w w:val="105"/>
        </w:rPr>
        <w:t>particular</w:t>
      </w:r>
      <w:r>
        <w:rPr>
          <w:spacing w:val="36"/>
          <w:w w:val="105"/>
        </w:rPr>
        <w:t>  </w:t>
      </w:r>
      <w:r>
        <w:rPr>
          <w:w w:val="105"/>
        </w:rPr>
        <w:t>profile</w:t>
      </w:r>
      <w:r>
        <w:rPr>
          <w:spacing w:val="37"/>
          <w:w w:val="105"/>
        </w:rPr>
        <w:t>  </w:t>
      </w:r>
      <w:r>
        <w:rPr>
          <w:w w:val="105"/>
        </w:rPr>
        <w:t>(have</w:t>
      </w:r>
      <w:r>
        <w:rPr>
          <w:spacing w:val="37"/>
          <w:w w:val="105"/>
        </w:rPr>
        <w:t>  </w:t>
      </w:r>
      <w:r>
        <w:rPr>
          <w:w w:val="105"/>
        </w:rPr>
        <w:t>children</w:t>
      </w:r>
      <w:r>
        <w:rPr>
          <w:spacing w:val="34"/>
          <w:w w:val="105"/>
        </w:rPr>
        <w:t>  </w:t>
      </w:r>
      <w:r>
        <w:rPr>
          <w:w w:val="105"/>
        </w:rPr>
        <w:t>not</w:t>
      </w:r>
      <w:r>
        <w:rPr>
          <w:spacing w:val="38"/>
          <w:w w:val="105"/>
        </w:rPr>
        <w:t>  </w:t>
      </w:r>
      <w:r>
        <w:rPr>
          <w:w w:val="105"/>
        </w:rPr>
        <w:t>more</w:t>
      </w:r>
      <w:r>
        <w:rPr>
          <w:spacing w:val="36"/>
          <w:w w:val="105"/>
        </w:rPr>
        <w:t>  </w:t>
      </w:r>
      <w:r>
        <w:rPr>
          <w:w w:val="105"/>
        </w:rPr>
        <w:t>than</w:t>
      </w:r>
      <w:r>
        <w:rPr>
          <w:spacing w:val="34"/>
          <w:w w:val="105"/>
        </w:rPr>
        <w:t>  </w:t>
      </w:r>
      <w:r>
        <w:rPr>
          <w:w w:val="105"/>
        </w:rPr>
        <w:t>5</w:t>
      </w:r>
      <w:r>
        <w:rPr>
          <w:spacing w:val="37"/>
          <w:w w:val="105"/>
        </w:rPr>
        <w:t>  </w:t>
      </w:r>
      <w:r>
        <w:rPr>
          <w:spacing w:val="-2"/>
          <w:w w:val="105"/>
        </w:rPr>
        <w:t>years</w:t>
      </w:r>
    </w:p>
    <w:p>
      <w:pPr>
        <w:spacing w:after="0" w:line="501" w:lineRule="auto"/>
        <w:jc w:val="both"/>
        <w:sectPr>
          <w:pgSz w:w="11910" w:h="16850"/>
          <w:pgMar w:header="0" w:footer="1012" w:top="1380" w:bottom="1200" w:left="820" w:right="120"/>
        </w:sectPr>
      </w:pPr>
    </w:p>
    <w:p>
      <w:pPr>
        <w:pStyle w:val="BodyText"/>
        <w:spacing w:line="499" w:lineRule="auto" w:before="81"/>
        <w:ind w:left="1052" w:right="1320"/>
        <w:jc w:val="both"/>
      </w:pPr>
      <w:r>
        <w:rPr>
          <w:w w:val="105"/>
        </w:rPr>
        <w:t>old).Alternatively,</w:t>
      </w:r>
      <w:r>
        <w:rPr>
          <w:w w:val="105"/>
        </w:rPr>
        <w:t> Dudovskiy (2019) emphasized that</w:t>
      </w:r>
      <w:r>
        <w:rPr>
          <w:w w:val="105"/>
        </w:rPr>
        <w:t> purposive sampling</w:t>
      </w:r>
      <w:r>
        <w:rPr>
          <w:w w:val="105"/>
        </w:rPr>
        <w:t> method may prove</w:t>
      </w:r>
      <w:r>
        <w:rPr>
          <w:w w:val="105"/>
        </w:rPr>
        <w:t> to</w:t>
      </w:r>
      <w:r>
        <w:rPr>
          <w:w w:val="105"/>
        </w:rPr>
        <w:t> be</w:t>
      </w:r>
      <w:r>
        <w:rPr>
          <w:w w:val="105"/>
        </w:rPr>
        <w:t> effective</w:t>
      </w:r>
      <w:r>
        <w:rPr>
          <w:w w:val="105"/>
        </w:rPr>
        <w:t> when</w:t>
      </w:r>
      <w:r>
        <w:rPr>
          <w:w w:val="105"/>
        </w:rPr>
        <w:t> only</w:t>
      </w:r>
      <w:r>
        <w:rPr>
          <w:w w:val="105"/>
        </w:rPr>
        <w:t> limited</w:t>
      </w:r>
      <w:r>
        <w:rPr>
          <w:w w:val="105"/>
        </w:rPr>
        <w:t> numbers</w:t>
      </w:r>
      <w:r>
        <w:rPr>
          <w:w w:val="105"/>
        </w:rPr>
        <w:t> of people</w:t>
      </w:r>
      <w:r>
        <w:rPr>
          <w:w w:val="105"/>
        </w:rPr>
        <w:t> can</w:t>
      </w:r>
      <w:r>
        <w:rPr>
          <w:w w:val="105"/>
        </w:rPr>
        <w:t> serve</w:t>
      </w:r>
      <w:r>
        <w:rPr>
          <w:w w:val="105"/>
        </w:rPr>
        <w:t> as</w:t>
      </w:r>
      <w:r>
        <w:rPr>
          <w:w w:val="105"/>
        </w:rPr>
        <w:t> primary</w:t>
      </w:r>
      <w:r>
        <w:rPr>
          <w:w w:val="105"/>
        </w:rPr>
        <w:t> data sources due to the nature of research design, its aims and objectives.</w:t>
      </w:r>
    </w:p>
    <w:p>
      <w:pPr>
        <w:pStyle w:val="BodyText"/>
        <w:spacing w:line="501" w:lineRule="auto" w:before="244"/>
        <w:ind w:left="1052" w:right="1326" w:firstLine="720"/>
        <w:jc w:val="both"/>
      </w:pPr>
      <w:r>
        <w:rPr>
          <w:w w:val="105"/>
        </w:rPr>
        <w:t>At the fourth stage, proportionate sampling was</w:t>
      </w:r>
      <w:r>
        <w:rPr>
          <w:spacing w:val="-2"/>
          <w:w w:val="105"/>
        </w:rPr>
        <w:t> </w:t>
      </w:r>
      <w:r>
        <w:rPr>
          <w:w w:val="105"/>
        </w:rPr>
        <w:t>used</w:t>
      </w:r>
      <w:r>
        <w:rPr>
          <w:spacing w:val="-1"/>
          <w:w w:val="105"/>
        </w:rPr>
        <w:t> </w:t>
      </w:r>
      <w:r>
        <w:rPr>
          <w:w w:val="105"/>
        </w:rPr>
        <w:t>to</w:t>
      </w:r>
      <w:r>
        <w:rPr>
          <w:spacing w:val="-1"/>
          <w:w w:val="105"/>
        </w:rPr>
        <w:t> </w:t>
      </w:r>
      <w:r>
        <w:rPr>
          <w:w w:val="105"/>
        </w:rPr>
        <w:t>determine</w:t>
      </w:r>
      <w:r>
        <w:rPr>
          <w:spacing w:val="-2"/>
          <w:w w:val="105"/>
        </w:rPr>
        <w:t> </w:t>
      </w:r>
      <w:r>
        <w:rPr>
          <w:w w:val="105"/>
        </w:rPr>
        <w:t>the number of respondents</w:t>
      </w:r>
      <w:r>
        <w:rPr>
          <w:w w:val="105"/>
        </w:rPr>
        <w:t> per</w:t>
      </w:r>
      <w:r>
        <w:rPr>
          <w:w w:val="105"/>
        </w:rPr>
        <w:t> general</w:t>
      </w:r>
      <w:r>
        <w:rPr>
          <w:w w:val="105"/>
        </w:rPr>
        <w:t> hospital.</w:t>
      </w:r>
      <w:r>
        <w:rPr>
          <w:w w:val="105"/>
        </w:rPr>
        <w:t> The</w:t>
      </w:r>
      <w:r>
        <w:rPr>
          <w:w w:val="105"/>
        </w:rPr>
        <w:t> researcher</w:t>
      </w:r>
      <w:r>
        <w:rPr>
          <w:w w:val="105"/>
        </w:rPr>
        <w:t> divided</w:t>
      </w:r>
      <w:r>
        <w:rPr>
          <w:w w:val="105"/>
        </w:rPr>
        <w:t> the</w:t>
      </w:r>
      <w:r>
        <w:rPr>
          <w:w w:val="105"/>
        </w:rPr>
        <w:t> population</w:t>
      </w:r>
      <w:r>
        <w:rPr>
          <w:w w:val="105"/>
        </w:rPr>
        <w:t> of</w:t>
      </w:r>
      <w:r>
        <w:rPr>
          <w:w w:val="105"/>
        </w:rPr>
        <w:t> mothers</w:t>
      </w:r>
      <w:r>
        <w:rPr>
          <w:w w:val="105"/>
        </w:rPr>
        <w:t> of under-five</w:t>
      </w:r>
      <w:r>
        <w:rPr>
          <w:w w:val="105"/>
        </w:rPr>
        <w:t> children</w:t>
      </w:r>
      <w:r>
        <w:rPr>
          <w:w w:val="105"/>
        </w:rPr>
        <w:t> at</w:t>
      </w:r>
      <w:r>
        <w:rPr>
          <w:w w:val="105"/>
        </w:rPr>
        <w:t> each</w:t>
      </w:r>
      <w:r>
        <w:rPr>
          <w:w w:val="105"/>
        </w:rPr>
        <w:t> LGA</w:t>
      </w:r>
      <w:r>
        <w:rPr>
          <w:w w:val="105"/>
        </w:rPr>
        <w:t> by</w:t>
      </w:r>
      <w:r>
        <w:rPr>
          <w:w w:val="105"/>
        </w:rPr>
        <w:t> the</w:t>
      </w:r>
      <w:r>
        <w:rPr>
          <w:w w:val="105"/>
        </w:rPr>
        <w:t> total</w:t>
      </w:r>
      <w:r>
        <w:rPr>
          <w:w w:val="105"/>
        </w:rPr>
        <w:t> population</w:t>
      </w:r>
      <w:r>
        <w:rPr>
          <w:w w:val="105"/>
        </w:rPr>
        <w:t> from</w:t>
      </w:r>
      <w:r>
        <w:rPr>
          <w:w w:val="105"/>
        </w:rPr>
        <w:t> all</w:t>
      </w:r>
      <w:r>
        <w:rPr>
          <w:w w:val="105"/>
        </w:rPr>
        <w:t> LGAs</w:t>
      </w:r>
      <w:r>
        <w:rPr>
          <w:w w:val="105"/>
        </w:rPr>
        <w:t> selected</w:t>
      </w:r>
      <w:r>
        <w:rPr>
          <w:w w:val="105"/>
        </w:rPr>
        <w:t> and multiplied it by the sample size (768).</w:t>
      </w:r>
    </w:p>
    <w:p>
      <w:pPr>
        <w:pStyle w:val="BodyText"/>
        <w:tabs>
          <w:tab w:pos="5375" w:val="left" w:leader="none"/>
        </w:tabs>
        <w:spacing w:line="225" w:lineRule="exact" w:before="198"/>
        <w:ind w:left="1773"/>
        <w:rPr>
          <w:rFonts w:ascii="Cambria Math" w:hAnsi="Cambria Math" w:eastAsia="Cambria Math"/>
        </w:rPr>
      </w:pPr>
      <w:r>
        <w:rPr/>
        <mc:AlternateContent>
          <mc:Choice Requires="wps">
            <w:drawing>
              <wp:anchor distT="0" distB="0" distL="0" distR="0" allowOverlap="1" layoutInCell="1" locked="0" behindDoc="1" simplePos="0" relativeHeight="484882944">
                <wp:simplePos x="0" y="0"/>
                <wp:positionH relativeFrom="page">
                  <wp:posOffset>4057777</wp:posOffset>
                </wp:positionH>
                <wp:positionV relativeFrom="paragraph">
                  <wp:posOffset>214393</wp:posOffset>
                </wp:positionV>
                <wp:extent cx="82550" cy="952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82550" cy="9525"/>
                        </a:xfrm>
                        <a:custGeom>
                          <a:avLst/>
                          <a:gdLst/>
                          <a:ahLst/>
                          <a:cxnLst/>
                          <a:rect l="l" t="t" r="r" b="b"/>
                          <a:pathLst>
                            <a:path w="82550" h="9525">
                              <a:moveTo>
                                <a:pt x="82296" y="0"/>
                              </a:moveTo>
                              <a:lnTo>
                                <a:pt x="0" y="0"/>
                              </a:lnTo>
                              <a:lnTo>
                                <a:pt x="0" y="9144"/>
                              </a:lnTo>
                              <a:lnTo>
                                <a:pt x="82296" y="9144"/>
                              </a:lnTo>
                              <a:lnTo>
                                <a:pt x="82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9.510010pt;margin-top:16.881397pt;width:6.48pt;height:.72pt;mso-position-horizontal-relative:page;mso-position-vertical-relative:paragraph;z-index:-18433536" id="docshape22" filled="true" fillcolor="#000000" stroked="false">
                <v:fill type="solid"/>
                <w10:wrap type="none"/>
              </v:rect>
            </w:pict>
          </mc:Fallback>
        </mc:AlternateContent>
      </w:r>
      <w:r>
        <w:rPr/>
        <w:t>Proportionate</w:t>
      </w:r>
      <w:r>
        <w:rPr>
          <w:spacing w:val="42"/>
        </w:rPr>
        <w:t> </w:t>
      </w:r>
      <w:r>
        <w:rPr/>
        <w:t>sampling</w:t>
      </w:r>
      <w:r>
        <w:rPr>
          <w:spacing w:val="33"/>
        </w:rPr>
        <w:t> </w:t>
      </w:r>
      <w:r>
        <w:rPr>
          <w:spacing w:val="-2"/>
        </w:rPr>
        <w:t>technique</w:t>
      </w:r>
      <w:r>
        <w:rPr/>
        <w:tab/>
        <w:t>=</w:t>
      </w:r>
      <w:r>
        <w:rPr>
          <w:spacing w:val="17"/>
        </w:rPr>
        <w:t> </w:t>
      </w:r>
      <w:r>
        <w:rPr>
          <w:rFonts w:ascii="Cambria Math" w:hAnsi="Cambria Math" w:eastAsia="Cambria Math"/>
          <w:vertAlign w:val="superscript"/>
        </w:rPr>
        <w:t>𝑛</w:t>
      </w:r>
      <w:r>
        <w:rPr>
          <w:rFonts w:ascii="Cambria Math" w:hAnsi="Cambria Math" w:eastAsia="Cambria Math"/>
          <w:spacing w:val="39"/>
          <w:vertAlign w:val="baseline"/>
        </w:rPr>
        <w:t> </w:t>
      </w:r>
      <w:r>
        <w:rPr>
          <w:rFonts w:ascii="Cambria Math" w:hAnsi="Cambria Math" w:eastAsia="Cambria Math"/>
          <w:vertAlign w:val="baseline"/>
        </w:rPr>
        <w:t>×</w:t>
      </w:r>
      <w:r>
        <w:rPr>
          <w:rFonts w:ascii="Cambria Math" w:hAnsi="Cambria Math" w:eastAsia="Cambria Math"/>
          <w:spacing w:val="8"/>
          <w:vertAlign w:val="baseline"/>
        </w:rPr>
        <w:t> </w:t>
      </w:r>
      <w:r>
        <w:rPr>
          <w:rFonts w:ascii="Cambria Math" w:hAnsi="Cambria Math" w:eastAsia="Cambria Math"/>
          <w:spacing w:val="-5"/>
          <w:vertAlign w:val="baseline"/>
        </w:rPr>
        <w:t>768</w:t>
      </w:r>
    </w:p>
    <w:p>
      <w:pPr>
        <w:spacing w:line="154" w:lineRule="exact" w:before="0"/>
        <w:ind w:left="776" w:right="478" w:firstLine="0"/>
        <w:jc w:val="center"/>
        <w:rPr>
          <w:rFonts w:ascii="Cambria Math" w:eastAsia="Cambria Math"/>
          <w:sz w:val="17"/>
        </w:rPr>
      </w:pPr>
      <w:r>
        <w:rPr>
          <w:rFonts w:ascii="Cambria Math" w:eastAsia="Cambria Math"/>
          <w:spacing w:val="-10"/>
          <w:sz w:val="17"/>
        </w:rPr>
        <w:t>𝑁</w:t>
      </w:r>
    </w:p>
    <w:p>
      <w:pPr>
        <w:pStyle w:val="BodyText"/>
        <w:spacing w:before="133"/>
        <w:rPr>
          <w:rFonts w:ascii="Cambria Math"/>
        </w:rPr>
      </w:pPr>
    </w:p>
    <w:p>
      <w:pPr>
        <w:pStyle w:val="BodyText"/>
        <w:spacing w:line="504" w:lineRule="auto"/>
        <w:ind w:left="1052" w:right="4435"/>
        <w:jc w:val="both"/>
      </w:pPr>
      <w:r>
        <w:rPr>
          <w:w w:val="105"/>
        </w:rPr>
        <w:t>Where</w:t>
      </w:r>
      <w:r>
        <w:rPr>
          <w:spacing w:val="-6"/>
          <w:w w:val="105"/>
        </w:rPr>
        <w:t> </w:t>
      </w:r>
      <w:r>
        <w:rPr>
          <w:w w:val="105"/>
        </w:rPr>
        <w:t>n</w:t>
      </w:r>
      <w:r>
        <w:rPr>
          <w:spacing w:val="-12"/>
          <w:w w:val="105"/>
        </w:rPr>
        <w:t> </w:t>
      </w:r>
      <w:r>
        <w:rPr>
          <w:w w:val="105"/>
        </w:rPr>
        <w:t>= population</w:t>
      </w:r>
      <w:r>
        <w:rPr>
          <w:spacing w:val="-5"/>
          <w:w w:val="105"/>
        </w:rPr>
        <w:t> </w:t>
      </w:r>
      <w:r>
        <w:rPr>
          <w:w w:val="105"/>
        </w:rPr>
        <w:t>of</w:t>
      </w:r>
      <w:r>
        <w:rPr>
          <w:spacing w:val="-8"/>
          <w:w w:val="105"/>
        </w:rPr>
        <w:t> </w:t>
      </w:r>
      <w:r>
        <w:rPr>
          <w:w w:val="105"/>
        </w:rPr>
        <w:t>mothers</w:t>
      </w:r>
      <w:r>
        <w:rPr>
          <w:spacing w:val="-7"/>
          <w:w w:val="105"/>
        </w:rPr>
        <w:t> </w:t>
      </w:r>
      <w:r>
        <w:rPr>
          <w:w w:val="105"/>
        </w:rPr>
        <w:t>of</w:t>
      </w:r>
      <w:r>
        <w:rPr>
          <w:spacing w:val="-15"/>
          <w:w w:val="105"/>
        </w:rPr>
        <w:t> </w:t>
      </w:r>
      <w:r>
        <w:rPr>
          <w:w w:val="105"/>
        </w:rPr>
        <w:t>under-five</w:t>
      </w:r>
      <w:r>
        <w:rPr>
          <w:spacing w:val="-13"/>
          <w:w w:val="105"/>
        </w:rPr>
        <w:t> </w:t>
      </w:r>
      <w:r>
        <w:rPr>
          <w:w w:val="105"/>
        </w:rPr>
        <w:t>in</w:t>
      </w:r>
      <w:r>
        <w:rPr>
          <w:spacing w:val="-12"/>
          <w:w w:val="105"/>
        </w:rPr>
        <w:t> </w:t>
      </w:r>
      <w:r>
        <w:rPr>
          <w:w w:val="105"/>
        </w:rPr>
        <w:t>a LGA N = total population of mothers of under-five children</w:t>
      </w:r>
    </w:p>
    <w:p>
      <w:pPr>
        <w:pStyle w:val="BodyText"/>
        <w:spacing w:line="499" w:lineRule="auto"/>
        <w:ind w:left="1052" w:right="1315" w:firstLine="720"/>
        <w:jc w:val="both"/>
      </w:pPr>
      <w:r>
        <w:rPr>
          <w:w w:val="105"/>
        </w:rPr>
        <w:t>The</w:t>
      </w:r>
      <w:r>
        <w:rPr>
          <w:spacing w:val="-9"/>
          <w:w w:val="105"/>
        </w:rPr>
        <w:t> </w:t>
      </w:r>
      <w:r>
        <w:rPr>
          <w:w w:val="105"/>
        </w:rPr>
        <w:t>fifth</w:t>
      </w:r>
      <w:r>
        <w:rPr>
          <w:spacing w:val="-8"/>
          <w:w w:val="105"/>
        </w:rPr>
        <w:t> </w:t>
      </w:r>
      <w:r>
        <w:rPr>
          <w:w w:val="105"/>
        </w:rPr>
        <w:t>stage,</w:t>
      </w:r>
      <w:r>
        <w:rPr>
          <w:spacing w:val="-6"/>
          <w:w w:val="105"/>
        </w:rPr>
        <w:t> </w:t>
      </w:r>
      <w:r>
        <w:rPr>
          <w:w w:val="105"/>
        </w:rPr>
        <w:t>the</w:t>
      </w:r>
      <w:r>
        <w:rPr>
          <w:spacing w:val="-9"/>
          <w:w w:val="105"/>
        </w:rPr>
        <w:t> </w:t>
      </w:r>
      <w:r>
        <w:rPr>
          <w:w w:val="105"/>
        </w:rPr>
        <w:t>researcher</w:t>
      </w:r>
      <w:r>
        <w:rPr>
          <w:spacing w:val="-5"/>
          <w:w w:val="105"/>
        </w:rPr>
        <w:t> </w:t>
      </w:r>
      <w:r>
        <w:rPr>
          <w:w w:val="105"/>
        </w:rPr>
        <w:t>employed</w:t>
      </w:r>
      <w:r>
        <w:rPr>
          <w:spacing w:val="-8"/>
          <w:w w:val="105"/>
        </w:rPr>
        <w:t> </w:t>
      </w:r>
      <w:r>
        <w:rPr>
          <w:w w:val="105"/>
        </w:rPr>
        <w:t>a</w:t>
      </w:r>
      <w:r>
        <w:rPr>
          <w:spacing w:val="-3"/>
          <w:w w:val="105"/>
        </w:rPr>
        <w:t> </w:t>
      </w:r>
      <w:r>
        <w:rPr>
          <w:w w:val="105"/>
        </w:rPr>
        <w:t>systematic</w:t>
      </w:r>
      <w:r>
        <w:rPr>
          <w:spacing w:val="-9"/>
          <w:w w:val="105"/>
        </w:rPr>
        <w:t> </w:t>
      </w:r>
      <w:r>
        <w:rPr>
          <w:w w:val="105"/>
        </w:rPr>
        <w:t>random</w:t>
      </w:r>
      <w:r>
        <w:rPr>
          <w:spacing w:val="-3"/>
          <w:w w:val="105"/>
        </w:rPr>
        <w:t> </w:t>
      </w:r>
      <w:r>
        <w:rPr>
          <w:w w:val="105"/>
        </w:rPr>
        <w:t>sampling</w:t>
      </w:r>
      <w:r>
        <w:rPr>
          <w:spacing w:val="-8"/>
          <w:w w:val="105"/>
        </w:rPr>
        <w:t> </w:t>
      </w:r>
      <w:r>
        <w:rPr>
          <w:w w:val="105"/>
        </w:rPr>
        <w:t>procedure to</w:t>
      </w:r>
      <w:r>
        <w:rPr>
          <w:spacing w:val="-5"/>
          <w:w w:val="105"/>
        </w:rPr>
        <w:t> </w:t>
      </w:r>
      <w:r>
        <w:rPr>
          <w:w w:val="105"/>
        </w:rPr>
        <w:t>select</w:t>
      </w:r>
      <w:r>
        <w:rPr>
          <w:spacing w:val="-3"/>
          <w:w w:val="105"/>
        </w:rPr>
        <w:t> </w:t>
      </w:r>
      <w:r>
        <w:rPr>
          <w:w w:val="105"/>
        </w:rPr>
        <w:t>the</w:t>
      </w:r>
      <w:r>
        <w:rPr>
          <w:spacing w:val="-6"/>
          <w:w w:val="105"/>
        </w:rPr>
        <w:t> </w:t>
      </w:r>
      <w:r>
        <w:rPr>
          <w:w w:val="105"/>
        </w:rPr>
        <w:t>respondents</w:t>
      </w:r>
      <w:r>
        <w:rPr>
          <w:spacing w:val="-13"/>
          <w:w w:val="105"/>
        </w:rPr>
        <w:t> </w:t>
      </w:r>
      <w:r>
        <w:rPr>
          <w:w w:val="105"/>
        </w:rPr>
        <w:t>at</w:t>
      </w:r>
      <w:r>
        <w:rPr>
          <w:spacing w:val="-3"/>
          <w:w w:val="105"/>
        </w:rPr>
        <w:t> </w:t>
      </w:r>
      <w:r>
        <w:rPr>
          <w:w w:val="105"/>
        </w:rPr>
        <w:t>the</w:t>
      </w:r>
      <w:r>
        <w:rPr>
          <w:spacing w:val="-6"/>
          <w:w w:val="105"/>
        </w:rPr>
        <w:t> </w:t>
      </w:r>
      <w:r>
        <w:rPr>
          <w:w w:val="105"/>
        </w:rPr>
        <w:t>general</w:t>
      </w:r>
      <w:r>
        <w:rPr>
          <w:spacing w:val="-3"/>
          <w:w w:val="105"/>
        </w:rPr>
        <w:t> </w:t>
      </w:r>
      <w:r>
        <w:rPr>
          <w:w w:val="105"/>
        </w:rPr>
        <w:t>hospitals.</w:t>
      </w:r>
      <w:r>
        <w:rPr>
          <w:spacing w:val="-10"/>
          <w:w w:val="105"/>
        </w:rPr>
        <w:t> </w:t>
      </w:r>
      <w:r>
        <w:rPr>
          <w:w w:val="105"/>
        </w:rPr>
        <w:t>The</w:t>
      </w:r>
      <w:r>
        <w:rPr>
          <w:spacing w:val="-6"/>
          <w:w w:val="105"/>
        </w:rPr>
        <w:t> </w:t>
      </w:r>
      <w:r>
        <w:rPr>
          <w:w w:val="105"/>
        </w:rPr>
        <w:t>researcher</w:t>
      </w:r>
      <w:r>
        <w:rPr>
          <w:spacing w:val="-8"/>
          <w:w w:val="105"/>
        </w:rPr>
        <w:t> </w:t>
      </w:r>
      <w:r>
        <w:rPr>
          <w:w w:val="105"/>
        </w:rPr>
        <w:t>and</w:t>
      </w:r>
      <w:r>
        <w:rPr>
          <w:spacing w:val="-5"/>
          <w:w w:val="105"/>
        </w:rPr>
        <w:t> </w:t>
      </w:r>
      <w:r>
        <w:rPr>
          <w:w w:val="105"/>
        </w:rPr>
        <w:t>her</w:t>
      </w:r>
      <w:r>
        <w:rPr>
          <w:spacing w:val="-1"/>
          <w:w w:val="105"/>
        </w:rPr>
        <w:t> </w:t>
      </w:r>
      <w:r>
        <w:rPr>
          <w:w w:val="105"/>
        </w:rPr>
        <w:t>four</w:t>
      </w:r>
      <w:r>
        <w:rPr>
          <w:spacing w:val="-8"/>
          <w:w w:val="105"/>
        </w:rPr>
        <w:t> </w:t>
      </w:r>
      <w:r>
        <w:rPr>
          <w:w w:val="105"/>
        </w:rPr>
        <w:t>(4)</w:t>
      </w:r>
      <w:r>
        <w:rPr>
          <w:spacing w:val="-8"/>
          <w:w w:val="105"/>
        </w:rPr>
        <w:t> </w:t>
      </w:r>
      <w:r>
        <w:rPr>
          <w:w w:val="105"/>
        </w:rPr>
        <w:t>research assistants</w:t>
      </w:r>
      <w:r>
        <w:rPr>
          <w:spacing w:val="-2"/>
          <w:w w:val="105"/>
        </w:rPr>
        <w:t> </w:t>
      </w:r>
      <w:r>
        <w:rPr>
          <w:w w:val="105"/>
        </w:rPr>
        <w:t>selected every second mother of</w:t>
      </w:r>
      <w:r>
        <w:rPr>
          <w:spacing w:val="-9"/>
          <w:w w:val="105"/>
        </w:rPr>
        <w:t> </w:t>
      </w:r>
      <w:r>
        <w:rPr>
          <w:w w:val="105"/>
        </w:rPr>
        <w:t>under-five</w:t>
      </w:r>
      <w:r>
        <w:rPr>
          <w:spacing w:val="-1"/>
          <w:w w:val="105"/>
        </w:rPr>
        <w:t> </w:t>
      </w:r>
      <w:r>
        <w:rPr>
          <w:w w:val="105"/>
        </w:rPr>
        <w:t>children</w:t>
      </w:r>
      <w:r>
        <w:rPr>
          <w:spacing w:val="-6"/>
          <w:w w:val="105"/>
        </w:rPr>
        <w:t> </w:t>
      </w:r>
      <w:r>
        <w:rPr>
          <w:w w:val="105"/>
        </w:rPr>
        <w:t>that visited</w:t>
      </w:r>
      <w:r>
        <w:rPr>
          <w:spacing w:val="-6"/>
          <w:w w:val="105"/>
        </w:rPr>
        <w:t> </w:t>
      </w:r>
      <w:r>
        <w:rPr>
          <w:w w:val="105"/>
        </w:rPr>
        <w:t>the</w:t>
      </w:r>
      <w:r>
        <w:rPr>
          <w:spacing w:val="-1"/>
          <w:w w:val="105"/>
        </w:rPr>
        <w:t> </w:t>
      </w:r>
      <w:r>
        <w:rPr>
          <w:w w:val="105"/>
        </w:rPr>
        <w:t>hospital</w:t>
      </w:r>
      <w:r>
        <w:rPr>
          <w:spacing w:val="-4"/>
          <w:w w:val="105"/>
        </w:rPr>
        <w:t> </w:t>
      </w:r>
      <w:r>
        <w:rPr>
          <w:w w:val="105"/>
        </w:rPr>
        <w:t>as they</w:t>
      </w:r>
      <w:r>
        <w:rPr>
          <w:w w:val="105"/>
        </w:rPr>
        <w:t> come.</w:t>
      </w:r>
      <w:r>
        <w:rPr>
          <w:w w:val="105"/>
        </w:rPr>
        <w:t> This</w:t>
      </w:r>
      <w:r>
        <w:rPr>
          <w:w w:val="105"/>
        </w:rPr>
        <w:t> procedure</w:t>
      </w:r>
      <w:r>
        <w:rPr>
          <w:w w:val="105"/>
        </w:rPr>
        <w:t> continued until</w:t>
      </w:r>
      <w:r>
        <w:rPr>
          <w:w w:val="105"/>
        </w:rPr>
        <w:t> the</w:t>
      </w:r>
      <w:r>
        <w:rPr>
          <w:w w:val="105"/>
        </w:rPr>
        <w:t> total</w:t>
      </w:r>
      <w:r>
        <w:rPr>
          <w:w w:val="105"/>
        </w:rPr>
        <w:t> sample</w:t>
      </w:r>
      <w:r>
        <w:rPr>
          <w:w w:val="105"/>
        </w:rPr>
        <w:t> size</w:t>
      </w:r>
      <w:r>
        <w:rPr>
          <w:w w:val="105"/>
        </w:rPr>
        <w:t> required</w:t>
      </w:r>
      <w:r>
        <w:rPr>
          <w:w w:val="105"/>
        </w:rPr>
        <w:t> for</w:t>
      </w:r>
      <w:r>
        <w:rPr>
          <w:w w:val="105"/>
        </w:rPr>
        <w:t> the</w:t>
      </w:r>
      <w:r>
        <w:rPr>
          <w:w w:val="105"/>
        </w:rPr>
        <w:t> study was gotten.</w:t>
      </w:r>
    </w:p>
    <w:p>
      <w:pPr>
        <w:pStyle w:val="BodyText"/>
        <w:spacing w:before="7"/>
        <w:ind w:left="1052"/>
      </w:pPr>
      <w:r>
        <w:rPr>
          <w:w w:val="105"/>
        </w:rPr>
        <w:t>The</w:t>
      </w:r>
      <w:r>
        <w:rPr>
          <w:spacing w:val="-8"/>
          <w:w w:val="105"/>
        </w:rPr>
        <w:t> </w:t>
      </w:r>
      <w:r>
        <w:rPr>
          <w:w w:val="105"/>
        </w:rPr>
        <w:t>sample</w:t>
      </w:r>
      <w:r>
        <w:rPr>
          <w:spacing w:val="-8"/>
          <w:w w:val="105"/>
        </w:rPr>
        <w:t> </w:t>
      </w:r>
      <w:r>
        <w:rPr>
          <w:w w:val="105"/>
        </w:rPr>
        <w:t>selection</w:t>
      </w:r>
      <w:r>
        <w:rPr>
          <w:spacing w:val="-7"/>
          <w:w w:val="105"/>
        </w:rPr>
        <w:t> </w:t>
      </w:r>
      <w:r>
        <w:rPr>
          <w:w w:val="105"/>
        </w:rPr>
        <w:t>is</w:t>
      </w:r>
      <w:r>
        <w:rPr>
          <w:spacing w:val="-9"/>
          <w:w w:val="105"/>
        </w:rPr>
        <w:t> </w:t>
      </w:r>
      <w:r>
        <w:rPr>
          <w:w w:val="105"/>
        </w:rPr>
        <w:t>summarized</w:t>
      </w:r>
      <w:r>
        <w:rPr>
          <w:spacing w:val="-6"/>
          <w:w w:val="105"/>
        </w:rPr>
        <w:t> </w:t>
      </w:r>
      <w:r>
        <w:rPr>
          <w:w w:val="105"/>
        </w:rPr>
        <w:t>in</w:t>
      </w:r>
      <w:r>
        <w:rPr>
          <w:spacing w:val="-7"/>
          <w:w w:val="105"/>
        </w:rPr>
        <w:t> </w:t>
      </w:r>
      <w:r>
        <w:rPr>
          <w:w w:val="105"/>
        </w:rPr>
        <w:t>table</w:t>
      </w:r>
      <w:r>
        <w:rPr>
          <w:spacing w:val="-8"/>
          <w:w w:val="105"/>
        </w:rPr>
        <w:t> </w:t>
      </w:r>
      <w:r>
        <w:rPr>
          <w:w w:val="105"/>
        </w:rPr>
        <w:t>3.1</w:t>
      </w:r>
      <w:r>
        <w:rPr>
          <w:spacing w:val="-7"/>
          <w:w w:val="105"/>
        </w:rPr>
        <w:t> </w:t>
      </w:r>
      <w:r>
        <w:rPr>
          <w:w w:val="105"/>
        </w:rPr>
        <w:t>as</w:t>
      </w:r>
      <w:r>
        <w:rPr>
          <w:spacing w:val="-9"/>
          <w:w w:val="105"/>
        </w:rPr>
        <w:t> </w:t>
      </w:r>
      <w:r>
        <w:rPr>
          <w:spacing w:val="-2"/>
          <w:w w:val="105"/>
        </w:rPr>
        <w:t>follows:</w:t>
      </w:r>
    </w:p>
    <w:p>
      <w:pPr>
        <w:spacing w:after="0"/>
        <w:sectPr>
          <w:pgSz w:w="11910" w:h="16850"/>
          <w:pgMar w:header="0" w:footer="1012" w:top="1360" w:bottom="1200" w:left="820" w:right="120"/>
        </w:sectPr>
      </w:pPr>
    </w:p>
    <w:p>
      <w:pPr>
        <w:pStyle w:val="Heading2"/>
        <w:spacing w:before="68"/>
        <w:ind w:left="1052"/>
      </w:pPr>
      <w:r>
        <w:rPr>
          <w:w w:val="105"/>
        </w:rPr>
        <w:t>Table</w:t>
      </w:r>
      <w:r>
        <w:rPr>
          <w:spacing w:val="-12"/>
          <w:w w:val="105"/>
        </w:rPr>
        <w:t> </w:t>
      </w:r>
      <w:r>
        <w:rPr>
          <w:w w:val="105"/>
        </w:rPr>
        <w:t>3.1:</w:t>
      </w:r>
      <w:r>
        <w:rPr>
          <w:spacing w:val="-13"/>
          <w:w w:val="105"/>
        </w:rPr>
        <w:t> </w:t>
      </w:r>
      <w:r>
        <w:rPr>
          <w:w w:val="105"/>
        </w:rPr>
        <w:t>Distribution</w:t>
      </w:r>
      <w:r>
        <w:rPr>
          <w:spacing w:val="-15"/>
          <w:w w:val="105"/>
        </w:rPr>
        <w:t> </w:t>
      </w:r>
      <w:r>
        <w:rPr>
          <w:w w:val="105"/>
        </w:rPr>
        <w:t>of</w:t>
      </w:r>
      <w:r>
        <w:rPr>
          <w:spacing w:val="-7"/>
          <w:w w:val="105"/>
        </w:rPr>
        <w:t> </w:t>
      </w:r>
      <w:r>
        <w:rPr>
          <w:w w:val="105"/>
        </w:rPr>
        <w:t>Sample</w:t>
      </w:r>
      <w:r>
        <w:rPr>
          <w:spacing w:val="-11"/>
          <w:w w:val="105"/>
        </w:rPr>
        <w:t> </w:t>
      </w:r>
      <w:r>
        <w:rPr>
          <w:spacing w:val="-4"/>
          <w:w w:val="105"/>
        </w:rPr>
        <w:t>size</w:t>
      </w:r>
    </w:p>
    <w:p>
      <w:pPr>
        <w:pStyle w:val="BodyText"/>
        <w:spacing w:before="3"/>
        <w:rPr>
          <w:b/>
          <w:sz w:val="12"/>
        </w:rPr>
      </w:pPr>
    </w:p>
    <w:tbl>
      <w:tblPr>
        <w:tblW w:w="0" w:type="auto"/>
        <w:jc w:val="left"/>
        <w:tblInd w:w="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2"/>
        <w:gridCol w:w="3429"/>
        <w:gridCol w:w="1705"/>
        <w:gridCol w:w="1468"/>
        <w:gridCol w:w="1777"/>
      </w:tblGrid>
      <w:tr>
        <w:trPr>
          <w:trHeight w:val="1020" w:hRule="atLeast"/>
        </w:trPr>
        <w:tc>
          <w:tcPr>
            <w:tcW w:w="1972" w:type="dxa"/>
            <w:tcBorders>
              <w:top w:val="single" w:sz="4" w:space="0" w:color="000000"/>
              <w:bottom w:val="single" w:sz="4" w:space="0" w:color="000000"/>
            </w:tcBorders>
          </w:tcPr>
          <w:p>
            <w:pPr>
              <w:pStyle w:val="TableParagraph"/>
              <w:spacing w:before="14"/>
              <w:ind w:left="115"/>
              <w:rPr>
                <w:b/>
                <w:sz w:val="23"/>
              </w:rPr>
            </w:pPr>
            <w:r>
              <w:rPr>
                <w:b/>
                <w:spacing w:val="-2"/>
                <w:w w:val="105"/>
                <w:sz w:val="23"/>
              </w:rPr>
              <w:t>States</w:t>
            </w:r>
          </w:p>
        </w:tc>
        <w:tc>
          <w:tcPr>
            <w:tcW w:w="3429" w:type="dxa"/>
            <w:tcBorders>
              <w:top w:val="single" w:sz="4" w:space="0" w:color="000000"/>
              <w:bottom w:val="single" w:sz="4" w:space="0" w:color="000000"/>
            </w:tcBorders>
          </w:tcPr>
          <w:p>
            <w:pPr>
              <w:pStyle w:val="TableParagraph"/>
              <w:spacing w:before="14"/>
              <w:ind w:left="376"/>
              <w:rPr>
                <w:b/>
                <w:sz w:val="23"/>
              </w:rPr>
            </w:pPr>
            <w:r>
              <w:rPr>
                <w:b/>
                <w:sz w:val="23"/>
              </w:rPr>
              <w:t>General</w:t>
            </w:r>
            <w:r>
              <w:rPr>
                <w:b/>
                <w:spacing w:val="22"/>
                <w:sz w:val="23"/>
              </w:rPr>
              <w:t> </w:t>
            </w:r>
            <w:r>
              <w:rPr>
                <w:b/>
                <w:spacing w:val="-2"/>
                <w:sz w:val="23"/>
              </w:rPr>
              <w:t>Hospitals</w:t>
            </w:r>
          </w:p>
        </w:tc>
        <w:tc>
          <w:tcPr>
            <w:tcW w:w="1705" w:type="dxa"/>
            <w:tcBorders>
              <w:top w:val="single" w:sz="4" w:space="0" w:color="000000"/>
              <w:bottom w:val="single" w:sz="4" w:space="0" w:color="000000"/>
            </w:tcBorders>
          </w:tcPr>
          <w:p>
            <w:pPr>
              <w:pStyle w:val="TableParagraph"/>
              <w:spacing w:before="14"/>
              <w:ind w:left="391"/>
              <w:rPr>
                <w:b/>
                <w:sz w:val="23"/>
              </w:rPr>
            </w:pPr>
            <w:r>
              <w:rPr>
                <w:b/>
                <w:spacing w:val="-2"/>
                <w:w w:val="105"/>
                <w:sz w:val="23"/>
              </w:rPr>
              <w:t>Population</w:t>
            </w:r>
          </w:p>
        </w:tc>
        <w:tc>
          <w:tcPr>
            <w:tcW w:w="1468" w:type="dxa"/>
            <w:tcBorders>
              <w:top w:val="single" w:sz="4" w:space="0" w:color="000000"/>
              <w:bottom w:val="single" w:sz="4" w:space="0" w:color="000000"/>
            </w:tcBorders>
          </w:tcPr>
          <w:p>
            <w:pPr>
              <w:pStyle w:val="TableParagraph"/>
              <w:spacing w:line="252" w:lineRule="auto" w:before="14"/>
              <w:ind w:left="191"/>
              <w:rPr>
                <w:b/>
                <w:sz w:val="23"/>
              </w:rPr>
            </w:pPr>
            <w:r>
              <w:rPr>
                <w:b/>
                <w:spacing w:val="-2"/>
                <w:w w:val="105"/>
                <w:sz w:val="23"/>
              </w:rPr>
              <w:t>Target </w:t>
            </w:r>
            <w:r>
              <w:rPr>
                <w:b/>
                <w:spacing w:val="-2"/>
                <w:sz w:val="23"/>
              </w:rPr>
              <w:t>population </w:t>
            </w:r>
            <w:r>
              <w:rPr>
                <w:b/>
                <w:spacing w:val="-2"/>
                <w:w w:val="105"/>
                <w:sz w:val="23"/>
              </w:rPr>
              <w:t>(29.8%)</w:t>
            </w:r>
          </w:p>
        </w:tc>
        <w:tc>
          <w:tcPr>
            <w:tcW w:w="1777" w:type="dxa"/>
            <w:tcBorders>
              <w:top w:val="single" w:sz="4" w:space="0" w:color="000000"/>
              <w:bottom w:val="single" w:sz="4" w:space="0" w:color="000000"/>
            </w:tcBorders>
          </w:tcPr>
          <w:p>
            <w:pPr>
              <w:pStyle w:val="TableParagraph"/>
              <w:spacing w:before="14"/>
              <w:ind w:left="164"/>
              <w:rPr>
                <w:b/>
                <w:sz w:val="23"/>
              </w:rPr>
            </w:pPr>
            <w:r>
              <w:rPr>
                <w:b/>
                <w:sz w:val="23"/>
              </w:rPr>
              <w:t>Sample</w:t>
            </w:r>
            <w:r>
              <w:rPr>
                <w:b/>
                <w:spacing w:val="21"/>
                <w:sz w:val="23"/>
              </w:rPr>
              <w:t> </w:t>
            </w:r>
            <w:r>
              <w:rPr>
                <w:b/>
                <w:spacing w:val="-4"/>
                <w:sz w:val="23"/>
              </w:rPr>
              <w:t>Size</w:t>
            </w:r>
          </w:p>
        </w:tc>
      </w:tr>
      <w:tr>
        <w:trPr>
          <w:trHeight w:val="321" w:hRule="atLeast"/>
        </w:trPr>
        <w:tc>
          <w:tcPr>
            <w:tcW w:w="1972" w:type="dxa"/>
            <w:tcBorders>
              <w:top w:val="single" w:sz="4" w:space="0" w:color="000000"/>
            </w:tcBorders>
          </w:tcPr>
          <w:p>
            <w:pPr>
              <w:pStyle w:val="TableParagraph"/>
              <w:spacing w:before="7"/>
              <w:ind w:left="115"/>
              <w:rPr>
                <w:sz w:val="23"/>
              </w:rPr>
            </w:pPr>
            <w:r>
              <w:rPr>
                <w:w w:val="105"/>
                <w:sz w:val="23"/>
              </w:rPr>
              <w:t>Kogi</w:t>
            </w:r>
            <w:r>
              <w:rPr>
                <w:spacing w:val="-9"/>
                <w:w w:val="105"/>
                <w:sz w:val="23"/>
              </w:rPr>
              <w:t> </w:t>
            </w:r>
            <w:r>
              <w:rPr>
                <w:spacing w:val="-2"/>
                <w:w w:val="105"/>
                <w:sz w:val="23"/>
              </w:rPr>
              <w:t>State</w:t>
            </w:r>
          </w:p>
        </w:tc>
        <w:tc>
          <w:tcPr>
            <w:tcW w:w="3429" w:type="dxa"/>
            <w:tcBorders>
              <w:top w:val="single" w:sz="4" w:space="0" w:color="000000"/>
            </w:tcBorders>
          </w:tcPr>
          <w:p>
            <w:pPr>
              <w:pStyle w:val="TableParagraph"/>
              <w:spacing w:before="7"/>
              <w:ind w:left="376"/>
              <w:rPr>
                <w:sz w:val="23"/>
              </w:rPr>
            </w:pPr>
            <w:r>
              <w:rPr>
                <w:sz w:val="23"/>
              </w:rPr>
              <w:t>General</w:t>
            </w:r>
            <w:r>
              <w:rPr>
                <w:spacing w:val="28"/>
                <w:sz w:val="23"/>
              </w:rPr>
              <w:t> </w:t>
            </w:r>
            <w:r>
              <w:rPr>
                <w:sz w:val="23"/>
              </w:rPr>
              <w:t>Hospital,</w:t>
            </w:r>
            <w:r>
              <w:rPr>
                <w:spacing w:val="22"/>
                <w:sz w:val="23"/>
              </w:rPr>
              <w:t> </w:t>
            </w:r>
            <w:r>
              <w:rPr>
                <w:spacing w:val="-4"/>
                <w:sz w:val="23"/>
              </w:rPr>
              <w:t>Okene</w:t>
            </w:r>
          </w:p>
        </w:tc>
        <w:tc>
          <w:tcPr>
            <w:tcW w:w="1705" w:type="dxa"/>
            <w:tcBorders>
              <w:top w:val="single" w:sz="4" w:space="0" w:color="000000"/>
            </w:tcBorders>
          </w:tcPr>
          <w:p>
            <w:pPr>
              <w:pStyle w:val="TableParagraph"/>
              <w:spacing w:before="7"/>
              <w:ind w:left="391"/>
              <w:rPr>
                <w:sz w:val="23"/>
              </w:rPr>
            </w:pPr>
            <w:r>
              <w:rPr>
                <w:spacing w:val="-2"/>
                <w:w w:val="105"/>
                <w:sz w:val="23"/>
              </w:rPr>
              <w:t>217,219</w:t>
            </w:r>
          </w:p>
        </w:tc>
        <w:tc>
          <w:tcPr>
            <w:tcW w:w="1468" w:type="dxa"/>
            <w:tcBorders>
              <w:top w:val="single" w:sz="4" w:space="0" w:color="000000"/>
            </w:tcBorders>
          </w:tcPr>
          <w:p>
            <w:pPr>
              <w:pStyle w:val="TableParagraph"/>
              <w:spacing w:before="7"/>
              <w:ind w:left="191"/>
              <w:rPr>
                <w:sz w:val="23"/>
              </w:rPr>
            </w:pPr>
            <w:r>
              <w:rPr>
                <w:spacing w:val="-2"/>
                <w:w w:val="105"/>
                <w:sz w:val="23"/>
              </w:rPr>
              <w:t>47,680</w:t>
            </w:r>
          </w:p>
        </w:tc>
        <w:tc>
          <w:tcPr>
            <w:tcW w:w="1777" w:type="dxa"/>
            <w:tcBorders>
              <w:top w:val="single" w:sz="4" w:space="0" w:color="000000"/>
            </w:tcBorders>
          </w:tcPr>
          <w:p>
            <w:pPr>
              <w:pStyle w:val="TableParagraph"/>
              <w:spacing w:before="7"/>
              <w:ind w:left="164"/>
              <w:rPr>
                <w:sz w:val="23"/>
              </w:rPr>
            </w:pPr>
            <w:r>
              <w:rPr>
                <w:spacing w:val="-5"/>
                <w:w w:val="105"/>
                <w:sz w:val="23"/>
              </w:rPr>
              <w:t>42</w:t>
            </w:r>
          </w:p>
        </w:tc>
      </w:tr>
      <w:tr>
        <w:trPr>
          <w:trHeight w:val="363" w:hRule="atLeast"/>
        </w:trPr>
        <w:tc>
          <w:tcPr>
            <w:tcW w:w="1972" w:type="dxa"/>
          </w:tcPr>
          <w:p>
            <w:pPr>
              <w:pStyle w:val="TableParagraph"/>
              <w:rPr>
                <w:sz w:val="22"/>
              </w:rPr>
            </w:pPr>
          </w:p>
        </w:tc>
        <w:tc>
          <w:tcPr>
            <w:tcW w:w="3429" w:type="dxa"/>
          </w:tcPr>
          <w:p>
            <w:pPr>
              <w:pStyle w:val="TableParagraph"/>
              <w:spacing w:before="45"/>
              <w:ind w:left="376"/>
              <w:rPr>
                <w:sz w:val="23"/>
              </w:rPr>
            </w:pPr>
            <w:r>
              <w:rPr>
                <w:w w:val="105"/>
                <w:sz w:val="23"/>
              </w:rPr>
              <w:t>General</w:t>
            </w:r>
            <w:r>
              <w:rPr>
                <w:spacing w:val="-14"/>
                <w:w w:val="105"/>
                <w:sz w:val="23"/>
              </w:rPr>
              <w:t> </w:t>
            </w:r>
            <w:r>
              <w:rPr>
                <w:w w:val="105"/>
                <w:sz w:val="23"/>
              </w:rPr>
              <w:t>Hopital,</w:t>
            </w:r>
            <w:r>
              <w:rPr>
                <w:spacing w:val="-14"/>
                <w:w w:val="105"/>
                <w:sz w:val="23"/>
              </w:rPr>
              <w:t> </w:t>
            </w:r>
            <w:r>
              <w:rPr>
                <w:spacing w:val="-4"/>
                <w:w w:val="105"/>
                <w:sz w:val="23"/>
              </w:rPr>
              <w:t>Ogori</w:t>
            </w:r>
          </w:p>
        </w:tc>
        <w:tc>
          <w:tcPr>
            <w:tcW w:w="1705" w:type="dxa"/>
          </w:tcPr>
          <w:p>
            <w:pPr>
              <w:pStyle w:val="TableParagraph"/>
              <w:spacing w:before="45"/>
              <w:ind w:left="391"/>
              <w:rPr>
                <w:sz w:val="23"/>
              </w:rPr>
            </w:pPr>
            <w:r>
              <w:rPr>
                <w:spacing w:val="-2"/>
                <w:w w:val="105"/>
                <w:sz w:val="23"/>
              </w:rPr>
              <w:t>191,480</w:t>
            </w:r>
          </w:p>
        </w:tc>
        <w:tc>
          <w:tcPr>
            <w:tcW w:w="1468" w:type="dxa"/>
          </w:tcPr>
          <w:p>
            <w:pPr>
              <w:pStyle w:val="TableParagraph"/>
              <w:spacing w:before="45"/>
              <w:ind w:left="191"/>
              <w:rPr>
                <w:sz w:val="23"/>
              </w:rPr>
            </w:pPr>
            <w:r>
              <w:rPr>
                <w:spacing w:val="-2"/>
                <w:w w:val="105"/>
                <w:sz w:val="23"/>
              </w:rPr>
              <w:t>44,303</w:t>
            </w:r>
          </w:p>
        </w:tc>
        <w:tc>
          <w:tcPr>
            <w:tcW w:w="1777" w:type="dxa"/>
          </w:tcPr>
          <w:p>
            <w:pPr>
              <w:pStyle w:val="TableParagraph"/>
              <w:spacing w:before="45"/>
              <w:ind w:left="164"/>
              <w:rPr>
                <w:sz w:val="23"/>
              </w:rPr>
            </w:pPr>
            <w:r>
              <w:rPr>
                <w:spacing w:val="-5"/>
                <w:w w:val="105"/>
                <w:sz w:val="23"/>
              </w:rPr>
              <w:t>39</w:t>
            </w:r>
          </w:p>
        </w:tc>
      </w:tr>
      <w:tr>
        <w:trPr>
          <w:trHeight w:val="363" w:hRule="atLeast"/>
        </w:trPr>
        <w:tc>
          <w:tcPr>
            <w:tcW w:w="1972" w:type="dxa"/>
          </w:tcPr>
          <w:p>
            <w:pPr>
              <w:pStyle w:val="TableParagraph"/>
              <w:spacing w:before="49"/>
              <w:ind w:left="115"/>
              <w:rPr>
                <w:sz w:val="23"/>
              </w:rPr>
            </w:pPr>
            <w:r>
              <w:rPr>
                <w:w w:val="105"/>
                <w:sz w:val="23"/>
              </w:rPr>
              <w:t>Niger</w:t>
            </w:r>
            <w:r>
              <w:rPr>
                <w:spacing w:val="-11"/>
                <w:w w:val="105"/>
                <w:sz w:val="23"/>
              </w:rPr>
              <w:t> </w:t>
            </w:r>
            <w:r>
              <w:rPr>
                <w:spacing w:val="-2"/>
                <w:w w:val="105"/>
                <w:sz w:val="23"/>
              </w:rPr>
              <w:t>State</w:t>
            </w:r>
          </w:p>
        </w:tc>
        <w:tc>
          <w:tcPr>
            <w:tcW w:w="3429" w:type="dxa"/>
          </w:tcPr>
          <w:p>
            <w:pPr>
              <w:pStyle w:val="TableParagraph"/>
              <w:spacing w:before="49"/>
              <w:ind w:left="376"/>
              <w:rPr>
                <w:sz w:val="23"/>
              </w:rPr>
            </w:pPr>
            <w:r>
              <w:rPr>
                <w:w w:val="105"/>
                <w:sz w:val="23"/>
              </w:rPr>
              <w:t>General</w:t>
            </w:r>
            <w:r>
              <w:rPr>
                <w:spacing w:val="-15"/>
                <w:w w:val="105"/>
                <w:sz w:val="23"/>
              </w:rPr>
              <w:t> </w:t>
            </w:r>
            <w:r>
              <w:rPr>
                <w:w w:val="105"/>
                <w:sz w:val="23"/>
              </w:rPr>
              <w:t>Hospital,</w:t>
            </w:r>
            <w:r>
              <w:rPr>
                <w:spacing w:val="-14"/>
                <w:w w:val="105"/>
                <w:sz w:val="23"/>
              </w:rPr>
              <w:t> </w:t>
            </w:r>
            <w:r>
              <w:rPr>
                <w:spacing w:val="-4"/>
                <w:w w:val="105"/>
                <w:sz w:val="23"/>
              </w:rPr>
              <w:t>Minna</w:t>
            </w:r>
          </w:p>
        </w:tc>
        <w:tc>
          <w:tcPr>
            <w:tcW w:w="1705" w:type="dxa"/>
          </w:tcPr>
          <w:p>
            <w:pPr>
              <w:pStyle w:val="TableParagraph"/>
              <w:spacing w:before="49"/>
              <w:ind w:left="391"/>
              <w:rPr>
                <w:sz w:val="23"/>
              </w:rPr>
            </w:pPr>
            <w:r>
              <w:rPr>
                <w:spacing w:val="-2"/>
                <w:w w:val="105"/>
                <w:sz w:val="23"/>
              </w:rPr>
              <w:t>132,098</w:t>
            </w:r>
          </w:p>
        </w:tc>
        <w:tc>
          <w:tcPr>
            <w:tcW w:w="1468" w:type="dxa"/>
          </w:tcPr>
          <w:p>
            <w:pPr>
              <w:pStyle w:val="TableParagraph"/>
              <w:spacing w:before="49"/>
              <w:ind w:left="191"/>
              <w:rPr>
                <w:sz w:val="23"/>
              </w:rPr>
            </w:pPr>
            <w:r>
              <w:rPr>
                <w:spacing w:val="-2"/>
                <w:w w:val="105"/>
                <w:sz w:val="23"/>
              </w:rPr>
              <w:t>203,466</w:t>
            </w:r>
          </w:p>
        </w:tc>
        <w:tc>
          <w:tcPr>
            <w:tcW w:w="1777" w:type="dxa"/>
          </w:tcPr>
          <w:p>
            <w:pPr>
              <w:pStyle w:val="TableParagraph"/>
              <w:spacing w:before="49"/>
              <w:ind w:left="164"/>
              <w:rPr>
                <w:sz w:val="23"/>
              </w:rPr>
            </w:pPr>
            <w:r>
              <w:rPr>
                <w:spacing w:val="-5"/>
                <w:w w:val="105"/>
                <w:sz w:val="23"/>
              </w:rPr>
              <w:t>181</w:t>
            </w:r>
          </w:p>
        </w:tc>
      </w:tr>
      <w:tr>
        <w:trPr>
          <w:trHeight w:val="410" w:hRule="atLeast"/>
        </w:trPr>
        <w:tc>
          <w:tcPr>
            <w:tcW w:w="1972" w:type="dxa"/>
          </w:tcPr>
          <w:p>
            <w:pPr>
              <w:pStyle w:val="TableParagraph"/>
              <w:rPr>
                <w:sz w:val="22"/>
              </w:rPr>
            </w:pPr>
          </w:p>
        </w:tc>
        <w:tc>
          <w:tcPr>
            <w:tcW w:w="3429" w:type="dxa"/>
          </w:tcPr>
          <w:p>
            <w:pPr>
              <w:pStyle w:val="TableParagraph"/>
              <w:spacing w:before="45"/>
              <w:ind w:left="376"/>
              <w:rPr>
                <w:sz w:val="23"/>
              </w:rPr>
            </w:pPr>
            <w:r>
              <w:rPr>
                <w:w w:val="105"/>
                <w:sz w:val="23"/>
              </w:rPr>
              <w:t>General</w:t>
            </w:r>
            <w:r>
              <w:rPr>
                <w:spacing w:val="-15"/>
                <w:w w:val="105"/>
                <w:sz w:val="23"/>
              </w:rPr>
              <w:t> </w:t>
            </w:r>
            <w:r>
              <w:rPr>
                <w:w w:val="105"/>
                <w:sz w:val="23"/>
              </w:rPr>
              <w:t>Hospital,</w:t>
            </w:r>
            <w:r>
              <w:rPr>
                <w:spacing w:val="-14"/>
                <w:w w:val="105"/>
                <w:sz w:val="23"/>
              </w:rPr>
              <w:t> </w:t>
            </w:r>
            <w:r>
              <w:rPr>
                <w:spacing w:val="-2"/>
                <w:w w:val="105"/>
                <w:sz w:val="23"/>
              </w:rPr>
              <w:t>Suleja</w:t>
            </w:r>
          </w:p>
        </w:tc>
        <w:tc>
          <w:tcPr>
            <w:tcW w:w="1705" w:type="dxa"/>
          </w:tcPr>
          <w:p>
            <w:pPr>
              <w:pStyle w:val="TableParagraph"/>
              <w:spacing w:before="45"/>
              <w:ind w:left="391"/>
              <w:rPr>
                <w:sz w:val="23"/>
              </w:rPr>
            </w:pPr>
            <w:r>
              <w:rPr>
                <w:spacing w:val="-2"/>
                <w:w w:val="105"/>
                <w:sz w:val="23"/>
              </w:rPr>
              <w:t>209,777</w:t>
            </w:r>
          </w:p>
        </w:tc>
        <w:tc>
          <w:tcPr>
            <w:tcW w:w="1468" w:type="dxa"/>
          </w:tcPr>
          <w:p>
            <w:pPr>
              <w:pStyle w:val="TableParagraph"/>
              <w:spacing w:before="45"/>
              <w:ind w:left="191"/>
              <w:rPr>
                <w:sz w:val="23"/>
              </w:rPr>
            </w:pPr>
            <w:r>
              <w:rPr>
                <w:spacing w:val="-2"/>
                <w:w w:val="105"/>
                <w:sz w:val="23"/>
              </w:rPr>
              <w:t>188,293</w:t>
            </w:r>
          </w:p>
        </w:tc>
        <w:tc>
          <w:tcPr>
            <w:tcW w:w="1777" w:type="dxa"/>
          </w:tcPr>
          <w:p>
            <w:pPr>
              <w:pStyle w:val="TableParagraph"/>
              <w:spacing w:before="45"/>
              <w:ind w:left="164"/>
              <w:rPr>
                <w:sz w:val="23"/>
              </w:rPr>
            </w:pPr>
            <w:r>
              <w:rPr>
                <w:spacing w:val="-5"/>
                <w:w w:val="105"/>
                <w:sz w:val="23"/>
              </w:rPr>
              <w:t>167</w:t>
            </w:r>
          </w:p>
        </w:tc>
      </w:tr>
      <w:tr>
        <w:trPr>
          <w:trHeight w:val="460" w:hRule="atLeast"/>
        </w:trPr>
        <w:tc>
          <w:tcPr>
            <w:tcW w:w="1972" w:type="dxa"/>
          </w:tcPr>
          <w:p>
            <w:pPr>
              <w:pStyle w:val="TableParagraph"/>
              <w:spacing w:before="96"/>
              <w:ind w:left="115"/>
              <w:rPr>
                <w:sz w:val="23"/>
              </w:rPr>
            </w:pPr>
            <w:r>
              <w:rPr>
                <w:w w:val="105"/>
                <w:sz w:val="23"/>
              </w:rPr>
              <w:t>Benue</w:t>
            </w:r>
            <w:r>
              <w:rPr>
                <w:spacing w:val="-12"/>
                <w:w w:val="105"/>
                <w:sz w:val="23"/>
              </w:rPr>
              <w:t> </w:t>
            </w:r>
            <w:r>
              <w:rPr>
                <w:spacing w:val="-2"/>
                <w:w w:val="105"/>
                <w:sz w:val="23"/>
              </w:rPr>
              <w:t>State</w:t>
            </w:r>
          </w:p>
        </w:tc>
        <w:tc>
          <w:tcPr>
            <w:tcW w:w="3429" w:type="dxa"/>
          </w:tcPr>
          <w:p>
            <w:pPr>
              <w:pStyle w:val="TableParagraph"/>
              <w:spacing w:before="96"/>
              <w:ind w:left="376"/>
              <w:rPr>
                <w:sz w:val="23"/>
              </w:rPr>
            </w:pPr>
            <w:r>
              <w:rPr>
                <w:w w:val="105"/>
                <w:sz w:val="23"/>
              </w:rPr>
              <w:t>General</w:t>
            </w:r>
            <w:r>
              <w:rPr>
                <w:spacing w:val="-15"/>
                <w:w w:val="105"/>
                <w:sz w:val="23"/>
              </w:rPr>
              <w:t> </w:t>
            </w:r>
            <w:r>
              <w:rPr>
                <w:w w:val="105"/>
                <w:sz w:val="23"/>
              </w:rPr>
              <w:t>Hospital,</w:t>
            </w:r>
            <w:r>
              <w:rPr>
                <w:spacing w:val="-14"/>
                <w:w w:val="105"/>
                <w:sz w:val="23"/>
              </w:rPr>
              <w:t> </w:t>
            </w:r>
            <w:r>
              <w:rPr>
                <w:spacing w:val="-4"/>
                <w:w w:val="105"/>
                <w:sz w:val="23"/>
              </w:rPr>
              <w:t>Ugba</w:t>
            </w:r>
          </w:p>
        </w:tc>
        <w:tc>
          <w:tcPr>
            <w:tcW w:w="1705" w:type="dxa"/>
          </w:tcPr>
          <w:p>
            <w:pPr>
              <w:pStyle w:val="TableParagraph"/>
              <w:spacing w:before="96"/>
              <w:ind w:left="391"/>
              <w:rPr>
                <w:sz w:val="23"/>
              </w:rPr>
            </w:pPr>
            <w:r>
              <w:rPr>
                <w:spacing w:val="-2"/>
                <w:w w:val="105"/>
                <w:sz w:val="23"/>
              </w:rPr>
              <w:t>225,471</w:t>
            </w:r>
          </w:p>
        </w:tc>
        <w:tc>
          <w:tcPr>
            <w:tcW w:w="1468" w:type="dxa"/>
          </w:tcPr>
          <w:p>
            <w:pPr>
              <w:pStyle w:val="TableParagraph"/>
              <w:spacing w:before="96"/>
              <w:ind w:left="191"/>
              <w:rPr>
                <w:sz w:val="23"/>
              </w:rPr>
            </w:pPr>
            <w:r>
              <w:rPr>
                <w:spacing w:val="-2"/>
                <w:w w:val="105"/>
                <w:sz w:val="23"/>
              </w:rPr>
              <w:t>37,446</w:t>
            </w:r>
          </w:p>
        </w:tc>
        <w:tc>
          <w:tcPr>
            <w:tcW w:w="1777" w:type="dxa"/>
          </w:tcPr>
          <w:p>
            <w:pPr>
              <w:pStyle w:val="TableParagraph"/>
              <w:spacing w:before="96"/>
              <w:ind w:left="164"/>
              <w:rPr>
                <w:sz w:val="23"/>
              </w:rPr>
            </w:pPr>
            <w:r>
              <w:rPr>
                <w:spacing w:val="-5"/>
                <w:w w:val="105"/>
                <w:sz w:val="23"/>
              </w:rPr>
              <w:t>33</w:t>
            </w:r>
          </w:p>
        </w:tc>
      </w:tr>
      <w:tr>
        <w:trPr>
          <w:trHeight w:val="457" w:hRule="atLeast"/>
        </w:trPr>
        <w:tc>
          <w:tcPr>
            <w:tcW w:w="1972" w:type="dxa"/>
          </w:tcPr>
          <w:p>
            <w:pPr>
              <w:pStyle w:val="TableParagraph"/>
              <w:rPr>
                <w:sz w:val="22"/>
              </w:rPr>
            </w:pPr>
          </w:p>
        </w:tc>
        <w:tc>
          <w:tcPr>
            <w:tcW w:w="3429" w:type="dxa"/>
          </w:tcPr>
          <w:p>
            <w:pPr>
              <w:pStyle w:val="TableParagraph"/>
              <w:spacing w:before="96"/>
              <w:ind w:left="376"/>
              <w:rPr>
                <w:sz w:val="23"/>
              </w:rPr>
            </w:pPr>
            <w:r>
              <w:rPr>
                <w:sz w:val="23"/>
              </w:rPr>
              <w:t>General</w:t>
            </w:r>
            <w:r>
              <w:rPr>
                <w:spacing w:val="29"/>
                <w:sz w:val="23"/>
              </w:rPr>
              <w:t> </w:t>
            </w:r>
            <w:r>
              <w:rPr>
                <w:sz w:val="23"/>
              </w:rPr>
              <w:t>Hospital,</w:t>
            </w:r>
            <w:r>
              <w:rPr>
                <w:spacing w:val="19"/>
                <w:sz w:val="23"/>
              </w:rPr>
              <w:t> </w:t>
            </w:r>
            <w:r>
              <w:rPr>
                <w:spacing w:val="-2"/>
                <w:sz w:val="23"/>
              </w:rPr>
              <w:t>Otukpo</w:t>
            </w:r>
          </w:p>
        </w:tc>
        <w:tc>
          <w:tcPr>
            <w:tcW w:w="1705" w:type="dxa"/>
          </w:tcPr>
          <w:p>
            <w:pPr>
              <w:pStyle w:val="TableParagraph"/>
              <w:spacing w:before="96"/>
              <w:ind w:left="391"/>
              <w:rPr>
                <w:sz w:val="23"/>
              </w:rPr>
            </w:pPr>
            <w:r>
              <w:rPr>
                <w:spacing w:val="-2"/>
                <w:w w:val="105"/>
                <w:sz w:val="23"/>
              </w:rPr>
              <w:t>98,707</w:t>
            </w:r>
          </w:p>
        </w:tc>
        <w:tc>
          <w:tcPr>
            <w:tcW w:w="1468" w:type="dxa"/>
          </w:tcPr>
          <w:p>
            <w:pPr>
              <w:pStyle w:val="TableParagraph"/>
              <w:spacing w:before="96"/>
              <w:ind w:left="191"/>
              <w:rPr>
                <w:sz w:val="23"/>
              </w:rPr>
            </w:pPr>
            <w:r>
              <w:rPr>
                <w:spacing w:val="-2"/>
                <w:w w:val="105"/>
                <w:sz w:val="23"/>
              </w:rPr>
              <w:t>59,240</w:t>
            </w:r>
          </w:p>
        </w:tc>
        <w:tc>
          <w:tcPr>
            <w:tcW w:w="1777" w:type="dxa"/>
          </w:tcPr>
          <w:p>
            <w:pPr>
              <w:pStyle w:val="TableParagraph"/>
              <w:spacing w:before="96"/>
              <w:ind w:left="164"/>
              <w:rPr>
                <w:sz w:val="23"/>
              </w:rPr>
            </w:pPr>
            <w:r>
              <w:rPr>
                <w:spacing w:val="-5"/>
                <w:w w:val="105"/>
                <w:sz w:val="23"/>
              </w:rPr>
              <w:t>53</w:t>
            </w:r>
          </w:p>
        </w:tc>
      </w:tr>
      <w:tr>
        <w:trPr>
          <w:trHeight w:val="457" w:hRule="atLeast"/>
        </w:trPr>
        <w:tc>
          <w:tcPr>
            <w:tcW w:w="1972" w:type="dxa"/>
          </w:tcPr>
          <w:p>
            <w:pPr>
              <w:pStyle w:val="TableParagraph"/>
              <w:spacing w:before="92"/>
              <w:ind w:left="115"/>
              <w:rPr>
                <w:sz w:val="23"/>
              </w:rPr>
            </w:pPr>
            <w:r>
              <w:rPr>
                <w:w w:val="105"/>
                <w:sz w:val="23"/>
              </w:rPr>
              <w:t>Kwara</w:t>
            </w:r>
            <w:r>
              <w:rPr>
                <w:spacing w:val="-11"/>
                <w:w w:val="105"/>
                <w:sz w:val="23"/>
              </w:rPr>
              <w:t> </w:t>
            </w:r>
            <w:r>
              <w:rPr>
                <w:spacing w:val="-2"/>
                <w:w w:val="105"/>
                <w:sz w:val="23"/>
              </w:rPr>
              <w:t>State</w:t>
            </w:r>
          </w:p>
        </w:tc>
        <w:tc>
          <w:tcPr>
            <w:tcW w:w="3429" w:type="dxa"/>
          </w:tcPr>
          <w:p>
            <w:pPr>
              <w:pStyle w:val="TableParagraph"/>
              <w:spacing w:before="92"/>
              <w:ind w:left="376"/>
              <w:rPr>
                <w:sz w:val="23"/>
              </w:rPr>
            </w:pPr>
            <w:r>
              <w:rPr>
                <w:w w:val="105"/>
                <w:sz w:val="23"/>
              </w:rPr>
              <w:t>General</w:t>
            </w:r>
            <w:r>
              <w:rPr>
                <w:spacing w:val="-15"/>
                <w:w w:val="105"/>
                <w:sz w:val="23"/>
              </w:rPr>
              <w:t> </w:t>
            </w:r>
            <w:r>
              <w:rPr>
                <w:w w:val="105"/>
                <w:sz w:val="23"/>
              </w:rPr>
              <w:t>Hospital,</w:t>
            </w:r>
            <w:r>
              <w:rPr>
                <w:spacing w:val="-14"/>
                <w:w w:val="105"/>
                <w:sz w:val="23"/>
              </w:rPr>
              <w:t> </w:t>
            </w:r>
            <w:r>
              <w:rPr>
                <w:spacing w:val="-2"/>
                <w:w w:val="105"/>
                <w:sz w:val="23"/>
              </w:rPr>
              <w:t>Ilorin</w:t>
            </w:r>
          </w:p>
        </w:tc>
        <w:tc>
          <w:tcPr>
            <w:tcW w:w="1705" w:type="dxa"/>
          </w:tcPr>
          <w:p>
            <w:pPr>
              <w:pStyle w:val="TableParagraph"/>
              <w:spacing w:before="92"/>
              <w:ind w:left="391"/>
              <w:rPr>
                <w:sz w:val="23"/>
              </w:rPr>
            </w:pPr>
            <w:r>
              <w:rPr>
                <w:spacing w:val="-2"/>
                <w:w w:val="105"/>
                <w:sz w:val="23"/>
              </w:rPr>
              <w:t>209,251</w:t>
            </w:r>
          </w:p>
        </w:tc>
        <w:tc>
          <w:tcPr>
            <w:tcW w:w="1468" w:type="dxa"/>
          </w:tcPr>
          <w:p>
            <w:pPr>
              <w:pStyle w:val="TableParagraph"/>
              <w:spacing w:before="92"/>
              <w:ind w:left="191"/>
              <w:rPr>
                <w:sz w:val="23"/>
              </w:rPr>
            </w:pPr>
            <w:r>
              <w:rPr>
                <w:spacing w:val="-2"/>
                <w:w w:val="105"/>
                <w:sz w:val="23"/>
              </w:rPr>
              <w:t>38,968</w:t>
            </w:r>
          </w:p>
        </w:tc>
        <w:tc>
          <w:tcPr>
            <w:tcW w:w="1777" w:type="dxa"/>
          </w:tcPr>
          <w:p>
            <w:pPr>
              <w:pStyle w:val="TableParagraph"/>
              <w:spacing w:before="92"/>
              <w:ind w:left="164"/>
              <w:rPr>
                <w:sz w:val="23"/>
              </w:rPr>
            </w:pPr>
            <w:r>
              <w:rPr>
                <w:spacing w:val="-5"/>
                <w:w w:val="105"/>
                <w:sz w:val="23"/>
              </w:rPr>
              <w:t>35</w:t>
            </w:r>
          </w:p>
        </w:tc>
      </w:tr>
      <w:tr>
        <w:trPr>
          <w:trHeight w:val="457" w:hRule="atLeast"/>
        </w:trPr>
        <w:tc>
          <w:tcPr>
            <w:tcW w:w="1972" w:type="dxa"/>
          </w:tcPr>
          <w:p>
            <w:pPr>
              <w:pStyle w:val="TableParagraph"/>
              <w:rPr>
                <w:sz w:val="22"/>
              </w:rPr>
            </w:pPr>
          </w:p>
        </w:tc>
        <w:tc>
          <w:tcPr>
            <w:tcW w:w="3429" w:type="dxa"/>
          </w:tcPr>
          <w:p>
            <w:pPr>
              <w:pStyle w:val="TableParagraph"/>
              <w:spacing w:before="96"/>
              <w:ind w:left="376"/>
              <w:rPr>
                <w:sz w:val="23"/>
              </w:rPr>
            </w:pPr>
            <w:r>
              <w:rPr>
                <w:sz w:val="23"/>
              </w:rPr>
              <w:t>General</w:t>
            </w:r>
            <w:r>
              <w:rPr>
                <w:spacing w:val="29"/>
                <w:sz w:val="23"/>
              </w:rPr>
              <w:t> </w:t>
            </w:r>
            <w:r>
              <w:rPr>
                <w:sz w:val="23"/>
              </w:rPr>
              <w:t>Hospital,</w:t>
            </w:r>
            <w:r>
              <w:rPr>
                <w:spacing w:val="19"/>
                <w:sz w:val="23"/>
              </w:rPr>
              <w:t> </w:t>
            </w:r>
            <w:r>
              <w:rPr>
                <w:spacing w:val="-4"/>
                <w:sz w:val="23"/>
              </w:rPr>
              <w:t>Offa</w:t>
            </w:r>
          </w:p>
        </w:tc>
        <w:tc>
          <w:tcPr>
            <w:tcW w:w="1705" w:type="dxa"/>
          </w:tcPr>
          <w:p>
            <w:pPr>
              <w:pStyle w:val="TableParagraph"/>
              <w:spacing w:before="96"/>
              <w:ind w:left="391"/>
              <w:rPr>
                <w:sz w:val="23"/>
              </w:rPr>
            </w:pPr>
            <w:r>
              <w:rPr>
                <w:spacing w:val="-2"/>
                <w:w w:val="105"/>
                <w:sz w:val="23"/>
              </w:rPr>
              <w:t>59,481</w:t>
            </w:r>
          </w:p>
        </w:tc>
        <w:tc>
          <w:tcPr>
            <w:tcW w:w="1468" w:type="dxa"/>
          </w:tcPr>
          <w:p>
            <w:pPr>
              <w:pStyle w:val="TableParagraph"/>
              <w:spacing w:before="96"/>
              <w:ind w:left="191"/>
              <w:rPr>
                <w:sz w:val="23"/>
              </w:rPr>
            </w:pPr>
            <w:r>
              <w:rPr>
                <w:spacing w:val="-2"/>
                <w:w w:val="105"/>
                <w:sz w:val="23"/>
              </w:rPr>
              <w:t>86,083</w:t>
            </w:r>
          </w:p>
        </w:tc>
        <w:tc>
          <w:tcPr>
            <w:tcW w:w="1777" w:type="dxa"/>
          </w:tcPr>
          <w:p>
            <w:pPr>
              <w:pStyle w:val="TableParagraph"/>
              <w:spacing w:before="96"/>
              <w:ind w:left="164"/>
              <w:rPr>
                <w:sz w:val="23"/>
              </w:rPr>
            </w:pPr>
            <w:r>
              <w:rPr>
                <w:spacing w:val="-5"/>
                <w:w w:val="105"/>
                <w:sz w:val="23"/>
              </w:rPr>
              <w:t>76</w:t>
            </w:r>
          </w:p>
        </w:tc>
      </w:tr>
      <w:tr>
        <w:trPr>
          <w:trHeight w:val="457" w:hRule="atLeast"/>
        </w:trPr>
        <w:tc>
          <w:tcPr>
            <w:tcW w:w="1972" w:type="dxa"/>
          </w:tcPr>
          <w:p>
            <w:pPr>
              <w:pStyle w:val="TableParagraph"/>
              <w:spacing w:before="92"/>
              <w:ind w:left="115"/>
              <w:rPr>
                <w:sz w:val="23"/>
              </w:rPr>
            </w:pPr>
            <w:r>
              <w:rPr>
                <w:w w:val="105"/>
                <w:sz w:val="23"/>
              </w:rPr>
              <w:t>Plateau</w:t>
            </w:r>
            <w:r>
              <w:rPr>
                <w:spacing w:val="-15"/>
                <w:w w:val="105"/>
                <w:sz w:val="23"/>
              </w:rPr>
              <w:t> </w:t>
            </w:r>
            <w:r>
              <w:rPr>
                <w:spacing w:val="-2"/>
                <w:w w:val="105"/>
                <w:sz w:val="23"/>
              </w:rPr>
              <w:t>State</w:t>
            </w:r>
          </w:p>
        </w:tc>
        <w:tc>
          <w:tcPr>
            <w:tcW w:w="3429" w:type="dxa"/>
          </w:tcPr>
          <w:p>
            <w:pPr>
              <w:pStyle w:val="TableParagraph"/>
              <w:spacing w:before="92"/>
              <w:ind w:left="376"/>
              <w:rPr>
                <w:sz w:val="23"/>
              </w:rPr>
            </w:pPr>
            <w:r>
              <w:rPr>
                <w:w w:val="105"/>
                <w:sz w:val="23"/>
              </w:rPr>
              <w:t>General</w:t>
            </w:r>
            <w:r>
              <w:rPr>
                <w:spacing w:val="-15"/>
                <w:w w:val="105"/>
                <w:sz w:val="23"/>
              </w:rPr>
              <w:t> </w:t>
            </w:r>
            <w:r>
              <w:rPr>
                <w:w w:val="105"/>
                <w:sz w:val="23"/>
              </w:rPr>
              <w:t>Hospital,</w:t>
            </w:r>
            <w:r>
              <w:rPr>
                <w:spacing w:val="-14"/>
                <w:w w:val="105"/>
                <w:sz w:val="23"/>
              </w:rPr>
              <w:t> </w:t>
            </w:r>
            <w:r>
              <w:rPr>
                <w:spacing w:val="-2"/>
                <w:w w:val="105"/>
                <w:sz w:val="23"/>
              </w:rPr>
              <w:t>Langtang</w:t>
            </w:r>
          </w:p>
        </w:tc>
        <w:tc>
          <w:tcPr>
            <w:tcW w:w="1705" w:type="dxa"/>
          </w:tcPr>
          <w:p>
            <w:pPr>
              <w:pStyle w:val="TableParagraph"/>
              <w:spacing w:before="92"/>
              <w:ind w:left="391"/>
              <w:rPr>
                <w:sz w:val="23"/>
              </w:rPr>
            </w:pPr>
            <w:r>
              <w:rPr>
                <w:spacing w:val="-2"/>
                <w:w w:val="105"/>
                <w:sz w:val="23"/>
              </w:rPr>
              <w:t>124,268</w:t>
            </w:r>
          </w:p>
        </w:tc>
        <w:tc>
          <w:tcPr>
            <w:tcW w:w="1468" w:type="dxa"/>
          </w:tcPr>
          <w:p>
            <w:pPr>
              <w:pStyle w:val="TableParagraph"/>
              <w:spacing w:before="92"/>
              <w:ind w:left="191"/>
              <w:rPr>
                <w:sz w:val="23"/>
              </w:rPr>
            </w:pPr>
            <w:r>
              <w:rPr>
                <w:spacing w:val="-2"/>
                <w:w w:val="105"/>
                <w:sz w:val="23"/>
              </w:rPr>
              <w:t>18,492</w:t>
            </w:r>
          </w:p>
        </w:tc>
        <w:tc>
          <w:tcPr>
            <w:tcW w:w="1777" w:type="dxa"/>
          </w:tcPr>
          <w:p>
            <w:pPr>
              <w:pStyle w:val="TableParagraph"/>
              <w:spacing w:before="92"/>
              <w:ind w:left="164"/>
              <w:rPr>
                <w:sz w:val="23"/>
              </w:rPr>
            </w:pPr>
            <w:r>
              <w:rPr>
                <w:spacing w:val="-5"/>
                <w:w w:val="105"/>
                <w:sz w:val="23"/>
              </w:rPr>
              <w:t>16</w:t>
            </w:r>
          </w:p>
        </w:tc>
      </w:tr>
      <w:tr>
        <w:trPr>
          <w:trHeight w:val="457" w:hRule="atLeast"/>
        </w:trPr>
        <w:tc>
          <w:tcPr>
            <w:tcW w:w="1972" w:type="dxa"/>
          </w:tcPr>
          <w:p>
            <w:pPr>
              <w:pStyle w:val="TableParagraph"/>
              <w:rPr>
                <w:sz w:val="22"/>
              </w:rPr>
            </w:pPr>
          </w:p>
        </w:tc>
        <w:tc>
          <w:tcPr>
            <w:tcW w:w="3429" w:type="dxa"/>
          </w:tcPr>
          <w:p>
            <w:pPr>
              <w:pStyle w:val="TableParagraph"/>
              <w:spacing w:before="96"/>
              <w:ind w:left="376"/>
              <w:rPr>
                <w:sz w:val="23"/>
              </w:rPr>
            </w:pPr>
            <w:r>
              <w:rPr>
                <w:w w:val="105"/>
                <w:sz w:val="23"/>
              </w:rPr>
              <w:t>General</w:t>
            </w:r>
            <w:r>
              <w:rPr>
                <w:spacing w:val="-15"/>
                <w:w w:val="105"/>
                <w:sz w:val="23"/>
              </w:rPr>
              <w:t> </w:t>
            </w:r>
            <w:r>
              <w:rPr>
                <w:w w:val="105"/>
                <w:sz w:val="23"/>
              </w:rPr>
              <w:t>Hospital,</w:t>
            </w:r>
            <w:r>
              <w:rPr>
                <w:spacing w:val="-14"/>
                <w:w w:val="105"/>
                <w:sz w:val="23"/>
              </w:rPr>
              <w:t> </w:t>
            </w:r>
            <w:r>
              <w:rPr>
                <w:spacing w:val="-2"/>
                <w:w w:val="105"/>
                <w:sz w:val="23"/>
              </w:rPr>
              <w:t>Plateau</w:t>
            </w:r>
          </w:p>
        </w:tc>
        <w:tc>
          <w:tcPr>
            <w:tcW w:w="1705" w:type="dxa"/>
          </w:tcPr>
          <w:p>
            <w:pPr>
              <w:pStyle w:val="TableParagraph"/>
              <w:spacing w:before="96"/>
              <w:ind w:left="391"/>
              <w:rPr>
                <w:sz w:val="23"/>
              </w:rPr>
            </w:pPr>
            <w:r>
              <w:rPr>
                <w:spacing w:val="-2"/>
                <w:w w:val="105"/>
                <w:sz w:val="23"/>
              </w:rPr>
              <w:t>300,520</w:t>
            </w:r>
          </w:p>
        </w:tc>
        <w:tc>
          <w:tcPr>
            <w:tcW w:w="1468" w:type="dxa"/>
          </w:tcPr>
          <w:p>
            <w:pPr>
              <w:pStyle w:val="TableParagraph"/>
              <w:spacing w:before="96"/>
              <w:ind w:left="191"/>
              <w:rPr>
                <w:sz w:val="23"/>
              </w:rPr>
            </w:pPr>
            <w:r>
              <w:rPr>
                <w:spacing w:val="-2"/>
                <w:w w:val="105"/>
                <w:sz w:val="23"/>
              </w:rPr>
              <w:t>57,022</w:t>
            </w:r>
          </w:p>
        </w:tc>
        <w:tc>
          <w:tcPr>
            <w:tcW w:w="1777" w:type="dxa"/>
          </w:tcPr>
          <w:p>
            <w:pPr>
              <w:pStyle w:val="TableParagraph"/>
              <w:spacing w:before="96"/>
              <w:ind w:left="164"/>
              <w:rPr>
                <w:sz w:val="23"/>
              </w:rPr>
            </w:pPr>
            <w:r>
              <w:rPr>
                <w:spacing w:val="-5"/>
                <w:w w:val="105"/>
                <w:sz w:val="23"/>
              </w:rPr>
              <w:t>51</w:t>
            </w:r>
          </w:p>
        </w:tc>
      </w:tr>
      <w:tr>
        <w:trPr>
          <w:trHeight w:val="457" w:hRule="atLeast"/>
        </w:trPr>
        <w:tc>
          <w:tcPr>
            <w:tcW w:w="1972" w:type="dxa"/>
          </w:tcPr>
          <w:p>
            <w:pPr>
              <w:pStyle w:val="TableParagraph"/>
              <w:spacing w:before="92"/>
              <w:ind w:left="115"/>
              <w:rPr>
                <w:sz w:val="23"/>
              </w:rPr>
            </w:pPr>
            <w:r>
              <w:rPr>
                <w:sz w:val="23"/>
              </w:rPr>
              <w:t>Nasarawa</w:t>
            </w:r>
            <w:r>
              <w:rPr>
                <w:spacing w:val="30"/>
                <w:sz w:val="23"/>
              </w:rPr>
              <w:t> </w:t>
            </w:r>
            <w:r>
              <w:rPr>
                <w:spacing w:val="-2"/>
                <w:sz w:val="23"/>
              </w:rPr>
              <w:t>State</w:t>
            </w:r>
          </w:p>
        </w:tc>
        <w:tc>
          <w:tcPr>
            <w:tcW w:w="3429" w:type="dxa"/>
          </w:tcPr>
          <w:p>
            <w:pPr>
              <w:pStyle w:val="TableParagraph"/>
              <w:spacing w:before="92"/>
              <w:ind w:left="376"/>
              <w:rPr>
                <w:sz w:val="23"/>
              </w:rPr>
            </w:pPr>
            <w:r>
              <w:rPr>
                <w:w w:val="105"/>
                <w:sz w:val="23"/>
              </w:rPr>
              <w:t>General</w:t>
            </w:r>
            <w:r>
              <w:rPr>
                <w:spacing w:val="-14"/>
                <w:w w:val="105"/>
                <w:sz w:val="23"/>
              </w:rPr>
              <w:t> </w:t>
            </w:r>
            <w:r>
              <w:rPr>
                <w:w w:val="105"/>
                <w:sz w:val="23"/>
              </w:rPr>
              <w:t>Hospital,</w:t>
            </w:r>
            <w:r>
              <w:rPr>
                <w:spacing w:val="-12"/>
                <w:w w:val="105"/>
                <w:sz w:val="23"/>
              </w:rPr>
              <w:t> </w:t>
            </w:r>
            <w:r>
              <w:rPr>
                <w:spacing w:val="-2"/>
                <w:w w:val="105"/>
                <w:sz w:val="23"/>
              </w:rPr>
              <w:t>Karshi</w:t>
            </w:r>
          </w:p>
        </w:tc>
        <w:tc>
          <w:tcPr>
            <w:tcW w:w="1705" w:type="dxa"/>
          </w:tcPr>
          <w:p>
            <w:pPr>
              <w:pStyle w:val="TableParagraph"/>
              <w:spacing w:before="92"/>
              <w:ind w:left="391"/>
              <w:rPr>
                <w:sz w:val="23"/>
              </w:rPr>
            </w:pPr>
            <w:r>
              <w:rPr>
                <w:spacing w:val="-2"/>
                <w:w w:val="105"/>
                <w:sz w:val="23"/>
              </w:rPr>
              <w:t>119,051</w:t>
            </w:r>
          </w:p>
        </w:tc>
        <w:tc>
          <w:tcPr>
            <w:tcW w:w="1468" w:type="dxa"/>
          </w:tcPr>
          <w:p>
            <w:pPr>
              <w:pStyle w:val="TableParagraph"/>
              <w:spacing w:before="92"/>
              <w:ind w:left="191"/>
              <w:rPr>
                <w:sz w:val="23"/>
              </w:rPr>
            </w:pPr>
            <w:r>
              <w:rPr>
                <w:spacing w:val="-2"/>
                <w:w w:val="105"/>
                <w:sz w:val="23"/>
              </w:rPr>
              <w:t>24,239</w:t>
            </w:r>
          </w:p>
        </w:tc>
        <w:tc>
          <w:tcPr>
            <w:tcW w:w="1777" w:type="dxa"/>
          </w:tcPr>
          <w:p>
            <w:pPr>
              <w:pStyle w:val="TableParagraph"/>
              <w:spacing w:before="92"/>
              <w:ind w:left="164"/>
              <w:rPr>
                <w:sz w:val="23"/>
              </w:rPr>
            </w:pPr>
            <w:r>
              <w:rPr>
                <w:spacing w:val="-5"/>
                <w:w w:val="105"/>
                <w:sz w:val="23"/>
              </w:rPr>
              <w:t>22</w:t>
            </w:r>
          </w:p>
        </w:tc>
      </w:tr>
      <w:tr>
        <w:trPr>
          <w:trHeight w:val="464" w:hRule="atLeast"/>
        </w:trPr>
        <w:tc>
          <w:tcPr>
            <w:tcW w:w="1972" w:type="dxa"/>
          </w:tcPr>
          <w:p>
            <w:pPr>
              <w:pStyle w:val="TableParagraph"/>
              <w:rPr>
                <w:sz w:val="22"/>
              </w:rPr>
            </w:pPr>
          </w:p>
        </w:tc>
        <w:tc>
          <w:tcPr>
            <w:tcW w:w="3429" w:type="dxa"/>
          </w:tcPr>
          <w:p>
            <w:pPr>
              <w:pStyle w:val="TableParagraph"/>
              <w:spacing w:before="96"/>
              <w:ind w:left="376"/>
              <w:rPr>
                <w:sz w:val="23"/>
              </w:rPr>
            </w:pPr>
            <w:r>
              <w:rPr>
                <w:w w:val="105"/>
                <w:sz w:val="23"/>
              </w:rPr>
              <w:t>General</w:t>
            </w:r>
            <w:r>
              <w:rPr>
                <w:spacing w:val="-15"/>
                <w:w w:val="105"/>
                <w:sz w:val="23"/>
              </w:rPr>
              <w:t> </w:t>
            </w:r>
            <w:r>
              <w:rPr>
                <w:w w:val="105"/>
                <w:sz w:val="23"/>
              </w:rPr>
              <w:t>Hospital,</w:t>
            </w:r>
            <w:r>
              <w:rPr>
                <w:spacing w:val="-14"/>
                <w:w w:val="105"/>
                <w:sz w:val="23"/>
              </w:rPr>
              <w:t> </w:t>
            </w:r>
            <w:r>
              <w:rPr>
                <w:spacing w:val="-2"/>
                <w:w w:val="105"/>
                <w:sz w:val="23"/>
              </w:rPr>
              <w:t>Akwanga</w:t>
            </w:r>
          </w:p>
        </w:tc>
        <w:tc>
          <w:tcPr>
            <w:tcW w:w="1705" w:type="dxa"/>
          </w:tcPr>
          <w:p>
            <w:pPr>
              <w:pStyle w:val="TableParagraph"/>
              <w:spacing w:before="96"/>
              <w:ind w:left="391"/>
              <w:rPr>
                <w:sz w:val="23"/>
              </w:rPr>
            </w:pPr>
            <w:r>
              <w:rPr>
                <w:spacing w:val="-2"/>
                <w:w w:val="105"/>
                <w:sz w:val="23"/>
              </w:rPr>
              <w:t>329,922</w:t>
            </w:r>
          </w:p>
        </w:tc>
        <w:tc>
          <w:tcPr>
            <w:tcW w:w="1468" w:type="dxa"/>
          </w:tcPr>
          <w:p>
            <w:pPr>
              <w:pStyle w:val="TableParagraph"/>
              <w:spacing w:before="96"/>
              <w:ind w:left="191"/>
              <w:rPr>
                <w:sz w:val="23"/>
              </w:rPr>
            </w:pPr>
            <w:r>
              <w:rPr>
                <w:spacing w:val="-2"/>
                <w:w w:val="105"/>
                <w:sz w:val="23"/>
              </w:rPr>
              <w:t>59,757</w:t>
            </w:r>
          </w:p>
        </w:tc>
        <w:tc>
          <w:tcPr>
            <w:tcW w:w="1777" w:type="dxa"/>
          </w:tcPr>
          <w:p>
            <w:pPr>
              <w:pStyle w:val="TableParagraph"/>
              <w:spacing w:before="96"/>
              <w:ind w:left="164"/>
              <w:rPr>
                <w:sz w:val="23"/>
              </w:rPr>
            </w:pPr>
            <w:r>
              <w:rPr>
                <w:spacing w:val="-5"/>
                <w:w w:val="105"/>
                <w:sz w:val="23"/>
              </w:rPr>
              <w:t>53</w:t>
            </w:r>
          </w:p>
        </w:tc>
      </w:tr>
      <w:tr>
        <w:trPr>
          <w:trHeight w:val="457" w:hRule="atLeast"/>
        </w:trPr>
        <w:tc>
          <w:tcPr>
            <w:tcW w:w="1972" w:type="dxa"/>
            <w:tcBorders>
              <w:bottom w:val="single" w:sz="4" w:space="0" w:color="000000"/>
            </w:tcBorders>
          </w:tcPr>
          <w:p>
            <w:pPr>
              <w:pStyle w:val="TableParagraph"/>
              <w:spacing w:before="99"/>
              <w:ind w:left="115"/>
              <w:rPr>
                <w:b/>
                <w:sz w:val="23"/>
              </w:rPr>
            </w:pPr>
            <w:r>
              <w:rPr>
                <w:b/>
                <w:spacing w:val="-2"/>
                <w:w w:val="105"/>
                <w:sz w:val="23"/>
              </w:rPr>
              <w:t>Total</w:t>
            </w:r>
          </w:p>
        </w:tc>
        <w:tc>
          <w:tcPr>
            <w:tcW w:w="3429" w:type="dxa"/>
            <w:tcBorders>
              <w:bottom w:val="single" w:sz="4" w:space="0" w:color="000000"/>
            </w:tcBorders>
          </w:tcPr>
          <w:p>
            <w:pPr>
              <w:pStyle w:val="TableParagraph"/>
              <w:rPr>
                <w:sz w:val="22"/>
              </w:rPr>
            </w:pPr>
          </w:p>
        </w:tc>
        <w:tc>
          <w:tcPr>
            <w:tcW w:w="1705" w:type="dxa"/>
            <w:tcBorders>
              <w:bottom w:val="single" w:sz="4" w:space="0" w:color="000000"/>
            </w:tcBorders>
          </w:tcPr>
          <w:p>
            <w:pPr>
              <w:pStyle w:val="TableParagraph"/>
              <w:rPr>
                <w:sz w:val="22"/>
              </w:rPr>
            </w:pPr>
          </w:p>
        </w:tc>
        <w:tc>
          <w:tcPr>
            <w:tcW w:w="1468" w:type="dxa"/>
            <w:tcBorders>
              <w:bottom w:val="single" w:sz="4" w:space="0" w:color="000000"/>
            </w:tcBorders>
          </w:tcPr>
          <w:p>
            <w:pPr>
              <w:pStyle w:val="TableParagraph"/>
              <w:spacing w:before="99"/>
              <w:ind w:left="191"/>
              <w:rPr>
                <w:b/>
                <w:sz w:val="23"/>
              </w:rPr>
            </w:pPr>
            <w:r>
              <w:rPr>
                <w:b/>
                <w:spacing w:val="-2"/>
                <w:w w:val="105"/>
                <w:sz w:val="23"/>
              </w:rPr>
              <w:t>864,989</w:t>
            </w:r>
          </w:p>
        </w:tc>
        <w:tc>
          <w:tcPr>
            <w:tcW w:w="1777" w:type="dxa"/>
            <w:tcBorders>
              <w:bottom w:val="single" w:sz="4" w:space="0" w:color="000000"/>
            </w:tcBorders>
          </w:tcPr>
          <w:p>
            <w:pPr>
              <w:pStyle w:val="TableParagraph"/>
              <w:spacing w:before="99"/>
              <w:ind w:left="164"/>
              <w:rPr>
                <w:b/>
                <w:sz w:val="23"/>
              </w:rPr>
            </w:pPr>
            <w:r>
              <w:rPr>
                <w:b/>
                <w:spacing w:val="-5"/>
                <w:w w:val="105"/>
                <w:sz w:val="23"/>
              </w:rPr>
              <w:t>768</w:t>
            </w:r>
          </w:p>
        </w:tc>
      </w:tr>
    </w:tbl>
    <w:p>
      <w:pPr>
        <w:pStyle w:val="BodyText"/>
        <w:rPr>
          <w:b/>
        </w:rPr>
      </w:pPr>
    </w:p>
    <w:p>
      <w:pPr>
        <w:pStyle w:val="BodyText"/>
        <w:spacing w:before="27"/>
        <w:rPr>
          <w:b/>
        </w:rPr>
      </w:pPr>
    </w:p>
    <w:p>
      <w:pPr>
        <w:pStyle w:val="ListParagraph"/>
        <w:numPr>
          <w:ilvl w:val="1"/>
          <w:numId w:val="16"/>
        </w:numPr>
        <w:tabs>
          <w:tab w:pos="1773" w:val="left" w:leader="none"/>
        </w:tabs>
        <w:spacing w:line="240" w:lineRule="auto" w:before="0" w:after="0"/>
        <w:ind w:left="1773" w:right="0" w:hanging="721"/>
        <w:jc w:val="left"/>
        <w:rPr>
          <w:b/>
          <w:sz w:val="23"/>
        </w:rPr>
      </w:pPr>
      <w:r>
        <w:rPr>
          <w:b/>
          <w:w w:val="105"/>
          <w:sz w:val="23"/>
        </w:rPr>
        <w:t>Instrument</w:t>
      </w:r>
      <w:r>
        <w:rPr>
          <w:b/>
          <w:spacing w:val="-14"/>
          <w:w w:val="105"/>
          <w:sz w:val="23"/>
        </w:rPr>
        <w:t> </w:t>
      </w:r>
      <w:r>
        <w:rPr>
          <w:b/>
          <w:w w:val="105"/>
          <w:sz w:val="23"/>
        </w:rPr>
        <w:t>of</w:t>
      </w:r>
      <w:r>
        <w:rPr>
          <w:b/>
          <w:spacing w:val="-7"/>
          <w:w w:val="105"/>
          <w:sz w:val="23"/>
        </w:rPr>
        <w:t> </w:t>
      </w:r>
      <w:r>
        <w:rPr>
          <w:b/>
          <w:w w:val="105"/>
          <w:sz w:val="23"/>
        </w:rPr>
        <w:t>the</w:t>
      </w:r>
      <w:r>
        <w:rPr>
          <w:b/>
          <w:spacing w:val="-6"/>
          <w:w w:val="105"/>
          <w:sz w:val="23"/>
        </w:rPr>
        <w:t> </w:t>
      </w:r>
      <w:r>
        <w:rPr>
          <w:b/>
          <w:spacing w:val="-2"/>
          <w:w w:val="105"/>
          <w:sz w:val="23"/>
        </w:rPr>
        <w:t>Study</w:t>
      </w:r>
    </w:p>
    <w:p>
      <w:pPr>
        <w:pStyle w:val="BodyText"/>
        <w:spacing w:before="18"/>
        <w:rPr>
          <w:b/>
        </w:rPr>
      </w:pPr>
    </w:p>
    <w:p>
      <w:pPr>
        <w:pStyle w:val="BodyText"/>
        <w:spacing w:line="501" w:lineRule="auto" w:before="1"/>
        <w:ind w:left="1052" w:right="1311" w:firstLine="720"/>
        <w:jc w:val="both"/>
      </w:pPr>
      <w:r>
        <w:rPr>
          <w:w w:val="105"/>
        </w:rPr>
        <w:t>The</w:t>
      </w:r>
      <w:r>
        <w:rPr>
          <w:spacing w:val="-9"/>
          <w:w w:val="105"/>
        </w:rPr>
        <w:t> </w:t>
      </w:r>
      <w:r>
        <w:rPr>
          <w:w w:val="105"/>
        </w:rPr>
        <w:t>instrument</w:t>
      </w:r>
      <w:r>
        <w:rPr>
          <w:spacing w:val="-6"/>
          <w:w w:val="105"/>
        </w:rPr>
        <w:t> </w:t>
      </w:r>
      <w:r>
        <w:rPr>
          <w:w w:val="105"/>
        </w:rPr>
        <w:t>that was</w:t>
      </w:r>
      <w:r>
        <w:rPr>
          <w:spacing w:val="-10"/>
          <w:w w:val="105"/>
        </w:rPr>
        <w:t> </w:t>
      </w:r>
      <w:r>
        <w:rPr>
          <w:w w:val="105"/>
        </w:rPr>
        <w:t>used</w:t>
      </w:r>
      <w:r>
        <w:rPr>
          <w:spacing w:val="-2"/>
          <w:w w:val="105"/>
        </w:rPr>
        <w:t> </w:t>
      </w:r>
      <w:r>
        <w:rPr>
          <w:w w:val="105"/>
        </w:rPr>
        <w:t>for</w:t>
      </w:r>
      <w:r>
        <w:rPr>
          <w:spacing w:val="-5"/>
          <w:w w:val="105"/>
        </w:rPr>
        <w:t> </w:t>
      </w:r>
      <w:r>
        <w:rPr>
          <w:w w:val="105"/>
        </w:rPr>
        <w:t>the</w:t>
      </w:r>
      <w:r>
        <w:rPr>
          <w:spacing w:val="-9"/>
          <w:w w:val="105"/>
        </w:rPr>
        <w:t> </w:t>
      </w:r>
      <w:r>
        <w:rPr>
          <w:w w:val="105"/>
        </w:rPr>
        <w:t>purpose</w:t>
      </w:r>
      <w:r>
        <w:rPr>
          <w:spacing w:val="-3"/>
          <w:w w:val="105"/>
        </w:rPr>
        <w:t> </w:t>
      </w:r>
      <w:r>
        <w:rPr>
          <w:w w:val="105"/>
        </w:rPr>
        <w:t>of</w:t>
      </w:r>
      <w:r>
        <w:rPr>
          <w:spacing w:val="-11"/>
          <w:w w:val="105"/>
        </w:rPr>
        <w:t> </w:t>
      </w:r>
      <w:r>
        <w:rPr>
          <w:w w:val="105"/>
        </w:rPr>
        <w:t>data collection</w:t>
      </w:r>
      <w:r>
        <w:rPr>
          <w:spacing w:val="-2"/>
          <w:w w:val="105"/>
        </w:rPr>
        <w:t> </w:t>
      </w:r>
      <w:r>
        <w:rPr>
          <w:w w:val="105"/>
        </w:rPr>
        <w:t>was</w:t>
      </w:r>
      <w:r>
        <w:rPr>
          <w:spacing w:val="-10"/>
          <w:w w:val="105"/>
        </w:rPr>
        <w:t> </w:t>
      </w:r>
      <w:r>
        <w:rPr>
          <w:w w:val="105"/>
        </w:rPr>
        <w:t>a</w:t>
      </w:r>
      <w:r>
        <w:rPr>
          <w:spacing w:val="-3"/>
          <w:w w:val="105"/>
        </w:rPr>
        <w:t> </w:t>
      </w:r>
      <w:r>
        <w:rPr>
          <w:w w:val="105"/>
        </w:rPr>
        <w:t>researcher</w:t>
      </w:r>
      <w:r>
        <w:rPr>
          <w:spacing w:val="19"/>
          <w:w w:val="105"/>
        </w:rPr>
        <w:t> </w:t>
      </w:r>
      <w:r>
        <w:rPr>
          <w:w w:val="105"/>
        </w:rPr>
        <w:t>- structured</w:t>
      </w:r>
      <w:r>
        <w:rPr>
          <w:w w:val="105"/>
        </w:rPr>
        <w:t> questionnaire.</w:t>
      </w:r>
      <w:r>
        <w:rPr>
          <w:w w:val="105"/>
        </w:rPr>
        <w:t> Awotunde</w:t>
      </w:r>
      <w:r>
        <w:rPr>
          <w:w w:val="105"/>
        </w:rPr>
        <w:t> and</w:t>
      </w:r>
      <w:r>
        <w:rPr>
          <w:w w:val="105"/>
        </w:rPr>
        <w:t> Ugoduhunwa</w:t>
      </w:r>
      <w:r>
        <w:rPr>
          <w:w w:val="105"/>
        </w:rPr>
        <w:t> (2014)</w:t>
      </w:r>
      <w:r>
        <w:rPr>
          <w:w w:val="105"/>
        </w:rPr>
        <w:t> were</w:t>
      </w:r>
      <w:r>
        <w:rPr>
          <w:w w:val="105"/>
        </w:rPr>
        <w:t> of</w:t>
      </w:r>
      <w:r>
        <w:rPr>
          <w:w w:val="105"/>
        </w:rPr>
        <w:t> the</w:t>
      </w:r>
      <w:r>
        <w:rPr>
          <w:w w:val="105"/>
        </w:rPr>
        <w:t> view</w:t>
      </w:r>
      <w:r>
        <w:rPr>
          <w:w w:val="105"/>
        </w:rPr>
        <w:t> that</w:t>
      </w:r>
      <w:r>
        <w:rPr>
          <w:w w:val="105"/>
        </w:rPr>
        <w:t> a structured questionnaire is a</w:t>
      </w:r>
      <w:r>
        <w:rPr>
          <w:w w:val="105"/>
        </w:rPr>
        <w:t> set of either statements and or items that are related to the purpose</w:t>
      </w:r>
      <w:r>
        <w:rPr>
          <w:spacing w:val="-3"/>
          <w:w w:val="105"/>
        </w:rPr>
        <w:t> </w:t>
      </w:r>
      <w:r>
        <w:rPr>
          <w:w w:val="105"/>
        </w:rPr>
        <w:t>of a study</w:t>
      </w:r>
      <w:r>
        <w:rPr>
          <w:spacing w:val="-2"/>
          <w:w w:val="105"/>
        </w:rPr>
        <w:t> </w:t>
      </w:r>
      <w:r>
        <w:rPr>
          <w:w w:val="105"/>
        </w:rPr>
        <w:t>to which</w:t>
      </w:r>
      <w:r>
        <w:rPr>
          <w:spacing w:val="-2"/>
          <w:w w:val="105"/>
        </w:rPr>
        <w:t> </w:t>
      </w:r>
      <w:r>
        <w:rPr>
          <w:w w:val="105"/>
        </w:rPr>
        <w:t>the</w:t>
      </w:r>
      <w:r>
        <w:rPr>
          <w:spacing w:val="-3"/>
          <w:w w:val="105"/>
        </w:rPr>
        <w:t> </w:t>
      </w:r>
      <w:r>
        <w:rPr>
          <w:w w:val="105"/>
        </w:rPr>
        <w:t>respondents</w:t>
      </w:r>
      <w:r>
        <w:rPr>
          <w:spacing w:val="-4"/>
          <w:w w:val="105"/>
        </w:rPr>
        <w:t> </w:t>
      </w:r>
      <w:r>
        <w:rPr>
          <w:w w:val="105"/>
        </w:rPr>
        <w:t>are expected</w:t>
      </w:r>
      <w:r>
        <w:rPr>
          <w:spacing w:val="-2"/>
          <w:w w:val="105"/>
        </w:rPr>
        <w:t> </w:t>
      </w:r>
      <w:r>
        <w:rPr>
          <w:w w:val="105"/>
        </w:rPr>
        <w:t>to</w:t>
      </w:r>
      <w:r>
        <w:rPr>
          <w:spacing w:val="-2"/>
          <w:w w:val="105"/>
        </w:rPr>
        <w:t> </w:t>
      </w:r>
      <w:r>
        <w:rPr>
          <w:w w:val="105"/>
        </w:rPr>
        <w:t>respond</w:t>
      </w:r>
      <w:r>
        <w:rPr>
          <w:spacing w:val="-2"/>
          <w:w w:val="105"/>
        </w:rPr>
        <w:t> </w:t>
      </w:r>
      <w:r>
        <w:rPr>
          <w:w w:val="105"/>
        </w:rPr>
        <w:t>to by ticking one of the</w:t>
      </w:r>
      <w:r>
        <w:rPr>
          <w:w w:val="105"/>
        </w:rPr>
        <w:t> given</w:t>
      </w:r>
      <w:r>
        <w:rPr>
          <w:w w:val="105"/>
        </w:rPr>
        <w:t> options.</w:t>
      </w:r>
      <w:r>
        <w:rPr>
          <w:w w:val="105"/>
        </w:rPr>
        <w:t> It</w:t>
      </w:r>
      <w:r>
        <w:rPr>
          <w:w w:val="105"/>
        </w:rPr>
        <w:t> is</w:t>
      </w:r>
      <w:r>
        <w:rPr>
          <w:w w:val="105"/>
        </w:rPr>
        <w:t> worded</w:t>
      </w:r>
      <w:r>
        <w:rPr>
          <w:w w:val="105"/>
        </w:rPr>
        <w:t> unambiguously</w:t>
      </w:r>
      <w:r>
        <w:rPr>
          <w:w w:val="105"/>
        </w:rPr>
        <w:t> in</w:t>
      </w:r>
      <w:r>
        <w:rPr>
          <w:w w:val="105"/>
        </w:rPr>
        <w:t> order</w:t>
      </w:r>
      <w:r>
        <w:rPr>
          <w:w w:val="105"/>
        </w:rPr>
        <w:t> to</w:t>
      </w:r>
      <w:r>
        <w:rPr>
          <w:w w:val="105"/>
        </w:rPr>
        <w:t> elicit</w:t>
      </w:r>
      <w:r>
        <w:rPr>
          <w:w w:val="105"/>
        </w:rPr>
        <w:t> the</w:t>
      </w:r>
      <w:r>
        <w:rPr>
          <w:w w:val="105"/>
        </w:rPr>
        <w:t> correct</w:t>
      </w:r>
      <w:r>
        <w:rPr>
          <w:w w:val="105"/>
        </w:rPr>
        <w:t> responses from the participants. Statements in the questionnaire are close-ended in nature.</w:t>
      </w:r>
    </w:p>
    <w:p>
      <w:pPr>
        <w:pStyle w:val="BodyText"/>
        <w:spacing w:line="499" w:lineRule="auto"/>
        <w:ind w:left="1052" w:right="1316" w:firstLine="720"/>
        <w:jc w:val="both"/>
      </w:pPr>
      <w:r>
        <w:rPr>
          <w:w w:val="105"/>
        </w:rPr>
        <w:t>The</w:t>
      </w:r>
      <w:r>
        <w:rPr>
          <w:w w:val="105"/>
        </w:rPr>
        <w:t> questionnaire</w:t>
      </w:r>
      <w:r>
        <w:rPr>
          <w:w w:val="105"/>
        </w:rPr>
        <w:t> was</w:t>
      </w:r>
      <w:r>
        <w:rPr>
          <w:w w:val="105"/>
        </w:rPr>
        <w:t> divided</w:t>
      </w:r>
      <w:r>
        <w:rPr>
          <w:w w:val="105"/>
        </w:rPr>
        <w:t> into</w:t>
      </w:r>
      <w:r>
        <w:rPr>
          <w:w w:val="105"/>
        </w:rPr>
        <w:t> four</w:t>
      </w:r>
      <w:r>
        <w:rPr>
          <w:w w:val="105"/>
        </w:rPr>
        <w:t> (4)</w:t>
      </w:r>
      <w:r>
        <w:rPr>
          <w:w w:val="105"/>
        </w:rPr>
        <w:t> sections</w:t>
      </w:r>
      <w:r>
        <w:rPr>
          <w:w w:val="105"/>
        </w:rPr>
        <w:t> (sections</w:t>
      </w:r>
      <w:r>
        <w:rPr>
          <w:w w:val="105"/>
        </w:rPr>
        <w:t> A</w:t>
      </w:r>
      <w:r>
        <w:rPr>
          <w:w w:val="105"/>
        </w:rPr>
        <w:t> –</w:t>
      </w:r>
      <w:r>
        <w:rPr>
          <w:w w:val="105"/>
        </w:rPr>
        <w:t> D)</w:t>
      </w:r>
      <w:r>
        <w:rPr>
          <w:w w:val="105"/>
        </w:rPr>
        <w:t> and comprised</w:t>
      </w:r>
      <w:r>
        <w:rPr>
          <w:w w:val="105"/>
        </w:rPr>
        <w:t> of</w:t>
      </w:r>
      <w:r>
        <w:rPr>
          <w:w w:val="105"/>
        </w:rPr>
        <w:t> thirty-seven</w:t>
      </w:r>
      <w:r>
        <w:rPr>
          <w:w w:val="105"/>
        </w:rPr>
        <w:t> (37)</w:t>
      </w:r>
      <w:r>
        <w:rPr>
          <w:w w:val="105"/>
        </w:rPr>
        <w:t> items.</w:t>
      </w:r>
      <w:r>
        <w:rPr>
          <w:w w:val="105"/>
        </w:rPr>
        <w:t> Section</w:t>
      </w:r>
      <w:r>
        <w:rPr>
          <w:w w:val="105"/>
        </w:rPr>
        <w:t> A</w:t>
      </w:r>
      <w:r>
        <w:rPr>
          <w:w w:val="105"/>
        </w:rPr>
        <w:t> contained</w:t>
      </w:r>
      <w:r>
        <w:rPr>
          <w:w w:val="105"/>
        </w:rPr>
        <w:t> four</w:t>
      </w:r>
      <w:r>
        <w:rPr>
          <w:w w:val="105"/>
        </w:rPr>
        <w:t> (4)</w:t>
      </w:r>
      <w:r>
        <w:rPr>
          <w:w w:val="105"/>
        </w:rPr>
        <w:t> items</w:t>
      </w:r>
      <w:r>
        <w:rPr>
          <w:w w:val="105"/>
        </w:rPr>
        <w:t> which</w:t>
      </w:r>
      <w:r>
        <w:rPr>
          <w:w w:val="105"/>
        </w:rPr>
        <w:t> were designed</w:t>
      </w:r>
      <w:r>
        <w:rPr>
          <w:w w:val="105"/>
        </w:rPr>
        <w:t> to</w:t>
      </w:r>
      <w:r>
        <w:rPr>
          <w:w w:val="105"/>
        </w:rPr>
        <w:t> obtain</w:t>
      </w:r>
      <w:r>
        <w:rPr>
          <w:w w:val="105"/>
        </w:rPr>
        <w:t> information</w:t>
      </w:r>
      <w:r>
        <w:rPr>
          <w:w w:val="105"/>
        </w:rPr>
        <w:t> on</w:t>
      </w:r>
      <w:r>
        <w:rPr>
          <w:w w:val="105"/>
        </w:rPr>
        <w:t> the</w:t>
      </w:r>
      <w:r>
        <w:rPr>
          <w:w w:val="105"/>
        </w:rPr>
        <w:t> demographic</w:t>
      </w:r>
      <w:r>
        <w:rPr>
          <w:w w:val="105"/>
        </w:rPr>
        <w:t> characteristics</w:t>
      </w:r>
      <w:r>
        <w:rPr>
          <w:w w:val="105"/>
        </w:rPr>
        <w:t> of</w:t>
      </w:r>
      <w:r>
        <w:rPr>
          <w:w w:val="105"/>
        </w:rPr>
        <w:t> the</w:t>
      </w:r>
      <w:r>
        <w:rPr>
          <w:w w:val="105"/>
        </w:rPr>
        <w:t> respondents. Section</w:t>
      </w:r>
      <w:r>
        <w:rPr>
          <w:spacing w:val="-6"/>
          <w:w w:val="105"/>
        </w:rPr>
        <w:t> </w:t>
      </w:r>
      <w:r>
        <w:rPr>
          <w:w w:val="105"/>
        </w:rPr>
        <w:t>B contained eleven (11)</w:t>
      </w:r>
      <w:r>
        <w:rPr>
          <w:spacing w:val="-3"/>
          <w:w w:val="105"/>
        </w:rPr>
        <w:t> </w:t>
      </w:r>
      <w:r>
        <w:rPr>
          <w:w w:val="105"/>
        </w:rPr>
        <w:t>items</w:t>
      </w:r>
      <w:r>
        <w:rPr>
          <w:spacing w:val="-8"/>
          <w:w w:val="105"/>
        </w:rPr>
        <w:t> </w:t>
      </w:r>
      <w:r>
        <w:rPr>
          <w:w w:val="105"/>
        </w:rPr>
        <w:t>on the</w:t>
      </w:r>
      <w:r>
        <w:rPr>
          <w:spacing w:val="-7"/>
          <w:w w:val="105"/>
        </w:rPr>
        <w:t> </w:t>
      </w:r>
      <w:r>
        <w:rPr>
          <w:w w:val="105"/>
        </w:rPr>
        <w:t>knowledge</w:t>
      </w:r>
      <w:r>
        <w:rPr>
          <w:spacing w:val="-7"/>
          <w:w w:val="105"/>
        </w:rPr>
        <w:t> </w:t>
      </w:r>
      <w:r>
        <w:rPr>
          <w:w w:val="105"/>
        </w:rPr>
        <w:t>of malaria prevention strategies among mothers</w:t>
      </w:r>
      <w:r>
        <w:rPr>
          <w:spacing w:val="-1"/>
          <w:w w:val="105"/>
        </w:rPr>
        <w:t> </w:t>
      </w:r>
      <w:r>
        <w:rPr>
          <w:w w:val="105"/>
        </w:rPr>
        <w:t>of</w:t>
      </w:r>
      <w:r>
        <w:rPr>
          <w:spacing w:val="-2"/>
          <w:w w:val="105"/>
        </w:rPr>
        <w:t> </w:t>
      </w:r>
      <w:r>
        <w:rPr>
          <w:w w:val="105"/>
        </w:rPr>
        <w:t>under-five children. Section</w:t>
      </w:r>
      <w:r>
        <w:rPr>
          <w:spacing w:val="-6"/>
          <w:w w:val="105"/>
        </w:rPr>
        <w:t> </w:t>
      </w:r>
      <w:r>
        <w:rPr>
          <w:w w:val="105"/>
        </w:rPr>
        <w:t>C contained eleven (11)</w:t>
      </w:r>
      <w:r>
        <w:rPr>
          <w:spacing w:val="-2"/>
          <w:w w:val="105"/>
        </w:rPr>
        <w:t> </w:t>
      </w:r>
      <w:r>
        <w:rPr>
          <w:w w:val="105"/>
        </w:rPr>
        <w:t>items</w:t>
      </w:r>
      <w:r>
        <w:rPr>
          <w:spacing w:val="-1"/>
          <w:w w:val="105"/>
        </w:rPr>
        <w:t> </w:t>
      </w:r>
      <w:r>
        <w:rPr>
          <w:w w:val="105"/>
        </w:rPr>
        <w:t>on</w:t>
      </w:r>
      <w:r>
        <w:rPr>
          <w:spacing w:val="-6"/>
          <w:w w:val="105"/>
        </w:rPr>
        <w:t> </w:t>
      </w:r>
      <w:r>
        <w:rPr>
          <w:w w:val="105"/>
        </w:rPr>
        <w:t>attitude</w:t>
      </w:r>
    </w:p>
    <w:p>
      <w:pPr>
        <w:spacing w:after="0" w:line="499" w:lineRule="auto"/>
        <w:jc w:val="both"/>
        <w:sectPr>
          <w:pgSz w:w="11910" w:h="16850"/>
          <w:pgMar w:header="0" w:footer="1012" w:top="1380" w:bottom="1200" w:left="820" w:right="120"/>
        </w:sectPr>
      </w:pPr>
    </w:p>
    <w:p>
      <w:pPr>
        <w:pStyle w:val="BodyText"/>
        <w:spacing w:line="501" w:lineRule="auto" w:before="81"/>
        <w:ind w:left="1052" w:right="1320"/>
        <w:jc w:val="both"/>
      </w:pPr>
      <w:r>
        <w:rPr>
          <w:w w:val="105"/>
        </w:rPr>
        <w:t>towards malaria</w:t>
      </w:r>
      <w:r>
        <w:rPr>
          <w:w w:val="105"/>
        </w:rPr>
        <w:t> prevention strategies among mothers of under-five children. Section D contained</w:t>
      </w:r>
      <w:r>
        <w:rPr>
          <w:w w:val="105"/>
        </w:rPr>
        <w:t> eleven</w:t>
      </w:r>
      <w:r>
        <w:rPr>
          <w:w w:val="105"/>
        </w:rPr>
        <w:t> (11)</w:t>
      </w:r>
      <w:r>
        <w:rPr>
          <w:w w:val="105"/>
        </w:rPr>
        <w:t> items</w:t>
      </w:r>
      <w:r>
        <w:rPr>
          <w:w w:val="105"/>
        </w:rPr>
        <w:t> on</w:t>
      </w:r>
      <w:r>
        <w:rPr>
          <w:w w:val="105"/>
        </w:rPr>
        <w:t> the</w:t>
      </w:r>
      <w:r>
        <w:rPr>
          <w:w w:val="105"/>
        </w:rPr>
        <w:t> practice</w:t>
      </w:r>
      <w:r>
        <w:rPr>
          <w:w w:val="105"/>
        </w:rPr>
        <w:t> of</w:t>
      </w:r>
      <w:r>
        <w:rPr>
          <w:w w:val="105"/>
        </w:rPr>
        <w:t> malaria</w:t>
      </w:r>
      <w:r>
        <w:rPr>
          <w:w w:val="105"/>
        </w:rPr>
        <w:t> prevention</w:t>
      </w:r>
      <w:r>
        <w:rPr>
          <w:w w:val="105"/>
        </w:rPr>
        <w:t> strategies</w:t>
      </w:r>
      <w:r>
        <w:rPr>
          <w:w w:val="105"/>
        </w:rPr>
        <w:t> among mothers</w:t>
      </w:r>
      <w:r>
        <w:rPr>
          <w:w w:val="105"/>
        </w:rPr>
        <w:t> of</w:t>
      </w:r>
      <w:r>
        <w:rPr>
          <w:w w:val="105"/>
        </w:rPr>
        <w:t> under-five</w:t>
      </w:r>
      <w:r>
        <w:rPr>
          <w:w w:val="105"/>
        </w:rPr>
        <w:t> children</w:t>
      </w:r>
      <w:r>
        <w:rPr>
          <w:w w:val="105"/>
        </w:rPr>
        <w:t> in</w:t>
      </w:r>
      <w:r>
        <w:rPr>
          <w:w w:val="105"/>
        </w:rPr>
        <w:t> North-central</w:t>
      </w:r>
      <w:r>
        <w:rPr>
          <w:w w:val="105"/>
        </w:rPr>
        <w:t> zone,</w:t>
      </w:r>
      <w:r>
        <w:rPr>
          <w:w w:val="105"/>
        </w:rPr>
        <w:t> Nigeria.</w:t>
      </w:r>
      <w:r>
        <w:rPr>
          <w:w w:val="105"/>
        </w:rPr>
        <w:t> The</w:t>
      </w:r>
      <w:r>
        <w:rPr>
          <w:w w:val="105"/>
        </w:rPr>
        <w:t> modified</w:t>
      </w:r>
      <w:r>
        <w:rPr>
          <w:w w:val="105"/>
        </w:rPr>
        <w:t> four</w:t>
      </w:r>
      <w:r>
        <w:rPr>
          <w:w w:val="105"/>
        </w:rPr>
        <w:t> (4) point Likert scale was used as shown below:</w:t>
      </w:r>
    </w:p>
    <w:p>
      <w:pPr>
        <w:pStyle w:val="BodyText"/>
        <w:tabs>
          <w:tab w:pos="3214" w:val="left" w:leader="none"/>
          <w:tab w:pos="4655" w:val="left" w:leader="none"/>
        </w:tabs>
        <w:ind w:left="1052"/>
      </w:pPr>
      <w:r>
        <w:rPr/>
        <w:t>Strongly</w:t>
      </w:r>
      <w:r>
        <w:rPr>
          <w:spacing w:val="21"/>
        </w:rPr>
        <w:t> </w:t>
      </w:r>
      <w:r>
        <w:rPr>
          <w:spacing w:val="-2"/>
        </w:rPr>
        <w:t>agree</w:t>
      </w:r>
      <w:r>
        <w:rPr/>
        <w:tab/>
      </w:r>
      <w:r>
        <w:rPr>
          <w:spacing w:val="-4"/>
        </w:rPr>
        <w:t>(SA)</w:t>
      </w:r>
      <w:r>
        <w:rPr/>
        <w:tab/>
        <w:t>4</w:t>
      </w:r>
      <w:r>
        <w:rPr>
          <w:spacing w:val="6"/>
        </w:rPr>
        <w:t> </w:t>
      </w:r>
      <w:r>
        <w:rPr>
          <w:spacing w:val="-2"/>
        </w:rPr>
        <w:t>points</w:t>
      </w:r>
    </w:p>
    <w:p>
      <w:pPr>
        <w:pStyle w:val="BodyText"/>
        <w:spacing w:before="184"/>
      </w:pPr>
    </w:p>
    <w:p>
      <w:pPr>
        <w:pStyle w:val="BodyText"/>
        <w:tabs>
          <w:tab w:pos="3214" w:val="left" w:leader="none"/>
          <w:tab w:pos="4655" w:val="left" w:leader="none"/>
        </w:tabs>
        <w:ind w:left="1052"/>
      </w:pPr>
      <w:r>
        <w:rPr>
          <w:spacing w:val="-2"/>
          <w:w w:val="105"/>
        </w:rPr>
        <w:t>Agreed</w:t>
      </w:r>
      <w:r>
        <w:rPr/>
        <w:tab/>
      </w:r>
      <w:r>
        <w:rPr>
          <w:spacing w:val="-5"/>
          <w:w w:val="105"/>
        </w:rPr>
        <w:t>(A)</w:t>
      </w:r>
      <w:r>
        <w:rPr/>
        <w:tab/>
      </w:r>
      <w:r>
        <w:rPr>
          <w:w w:val="105"/>
        </w:rPr>
        <w:t>3</w:t>
      </w:r>
      <w:r>
        <w:rPr>
          <w:spacing w:val="-3"/>
          <w:w w:val="105"/>
        </w:rPr>
        <w:t> </w:t>
      </w:r>
      <w:r>
        <w:rPr>
          <w:spacing w:val="-2"/>
          <w:w w:val="105"/>
        </w:rPr>
        <w:t>points</w:t>
      </w:r>
    </w:p>
    <w:p>
      <w:pPr>
        <w:pStyle w:val="BodyText"/>
        <w:spacing w:before="177"/>
      </w:pPr>
    </w:p>
    <w:p>
      <w:pPr>
        <w:pStyle w:val="BodyText"/>
        <w:tabs>
          <w:tab w:pos="3214" w:val="left" w:leader="none"/>
          <w:tab w:pos="4655" w:val="left" w:leader="none"/>
        </w:tabs>
        <w:ind w:left="1052"/>
      </w:pPr>
      <w:r>
        <w:rPr>
          <w:spacing w:val="-2"/>
          <w:w w:val="105"/>
        </w:rPr>
        <w:t>Disagreed</w:t>
      </w:r>
      <w:r>
        <w:rPr/>
        <w:tab/>
      </w:r>
      <w:r>
        <w:rPr>
          <w:spacing w:val="-5"/>
          <w:w w:val="105"/>
        </w:rPr>
        <w:t>(D)</w:t>
      </w:r>
      <w:r>
        <w:rPr/>
        <w:tab/>
      </w:r>
      <w:r>
        <w:rPr>
          <w:spacing w:val="-2"/>
          <w:w w:val="105"/>
        </w:rPr>
        <w:t>2points</w:t>
      </w:r>
    </w:p>
    <w:p>
      <w:pPr>
        <w:pStyle w:val="BodyText"/>
        <w:spacing w:before="184"/>
      </w:pPr>
    </w:p>
    <w:p>
      <w:pPr>
        <w:pStyle w:val="BodyText"/>
        <w:tabs>
          <w:tab w:pos="3214" w:val="left" w:leader="none"/>
          <w:tab w:pos="4655" w:val="left" w:leader="none"/>
        </w:tabs>
        <w:ind w:left="1052"/>
      </w:pPr>
      <w:r>
        <w:rPr/>
        <w:t>Strongly</w:t>
      </w:r>
      <w:r>
        <w:rPr>
          <w:spacing w:val="28"/>
        </w:rPr>
        <w:t> </w:t>
      </w:r>
      <w:r>
        <w:rPr>
          <w:spacing w:val="-2"/>
        </w:rPr>
        <w:t>disagree</w:t>
      </w:r>
      <w:r>
        <w:rPr/>
        <w:tab/>
      </w:r>
      <w:r>
        <w:rPr>
          <w:spacing w:val="-4"/>
        </w:rPr>
        <w:t>(SD)</w:t>
      </w:r>
      <w:r>
        <w:rPr/>
        <w:tab/>
        <w:t>1</w:t>
      </w:r>
      <w:r>
        <w:rPr>
          <w:spacing w:val="6"/>
        </w:rPr>
        <w:t> </w:t>
      </w:r>
      <w:r>
        <w:rPr>
          <w:spacing w:val="-4"/>
        </w:rPr>
        <w:t>point</w:t>
      </w:r>
    </w:p>
    <w:p>
      <w:pPr>
        <w:pStyle w:val="BodyText"/>
      </w:pPr>
    </w:p>
    <w:p>
      <w:pPr>
        <w:pStyle w:val="BodyText"/>
        <w:spacing w:before="35"/>
      </w:pPr>
    </w:p>
    <w:p>
      <w:pPr>
        <w:pStyle w:val="BodyText"/>
        <w:spacing w:line="504" w:lineRule="auto"/>
        <w:ind w:left="1052" w:right="1326" w:firstLine="720"/>
        <w:jc w:val="both"/>
      </w:pPr>
      <w:r>
        <w:rPr>
          <w:w w:val="105"/>
        </w:rPr>
        <w:t>Thus,</w:t>
      </w:r>
      <w:r>
        <w:rPr>
          <w:w w:val="105"/>
        </w:rPr>
        <w:t> any</w:t>
      </w:r>
      <w:r>
        <w:rPr>
          <w:w w:val="105"/>
        </w:rPr>
        <w:t> response</w:t>
      </w:r>
      <w:r>
        <w:rPr>
          <w:w w:val="105"/>
        </w:rPr>
        <w:t> that</w:t>
      </w:r>
      <w:r>
        <w:rPr>
          <w:w w:val="105"/>
        </w:rPr>
        <w:t> has</w:t>
      </w:r>
      <w:r>
        <w:rPr>
          <w:w w:val="105"/>
        </w:rPr>
        <w:t> a</w:t>
      </w:r>
      <w:r>
        <w:rPr>
          <w:w w:val="105"/>
        </w:rPr>
        <w:t> mean</w:t>
      </w:r>
      <w:r>
        <w:rPr>
          <w:w w:val="105"/>
        </w:rPr>
        <w:t> score</w:t>
      </w:r>
      <w:r>
        <w:rPr>
          <w:w w:val="105"/>
        </w:rPr>
        <w:t> of</w:t>
      </w:r>
      <w:r>
        <w:rPr>
          <w:w w:val="105"/>
        </w:rPr>
        <w:t> 2.5</w:t>
      </w:r>
      <w:r>
        <w:rPr>
          <w:w w:val="105"/>
        </w:rPr>
        <w:t> and</w:t>
      </w:r>
      <w:r>
        <w:rPr>
          <w:w w:val="105"/>
        </w:rPr>
        <w:t> above</w:t>
      </w:r>
      <w:r>
        <w:rPr>
          <w:w w:val="105"/>
        </w:rPr>
        <w:t> was</w:t>
      </w:r>
      <w:r>
        <w:rPr>
          <w:w w:val="105"/>
        </w:rPr>
        <w:t> accepted</w:t>
      </w:r>
      <w:r>
        <w:rPr>
          <w:w w:val="105"/>
        </w:rPr>
        <w:t> as positive</w:t>
      </w:r>
      <w:r>
        <w:rPr>
          <w:w w:val="105"/>
        </w:rPr>
        <w:t> and</w:t>
      </w:r>
      <w:r>
        <w:rPr>
          <w:w w:val="105"/>
        </w:rPr>
        <w:t> any</w:t>
      </w:r>
      <w:r>
        <w:rPr>
          <w:w w:val="105"/>
        </w:rPr>
        <w:t> response</w:t>
      </w:r>
      <w:r>
        <w:rPr>
          <w:w w:val="105"/>
        </w:rPr>
        <w:t> that</w:t>
      </w:r>
      <w:r>
        <w:rPr>
          <w:w w:val="105"/>
        </w:rPr>
        <w:t> has</w:t>
      </w:r>
      <w:r>
        <w:rPr>
          <w:w w:val="105"/>
        </w:rPr>
        <w:t> a</w:t>
      </w:r>
      <w:r>
        <w:rPr>
          <w:w w:val="105"/>
        </w:rPr>
        <w:t> mean</w:t>
      </w:r>
      <w:r>
        <w:rPr>
          <w:w w:val="105"/>
        </w:rPr>
        <w:t> score</w:t>
      </w:r>
      <w:r>
        <w:rPr>
          <w:w w:val="105"/>
        </w:rPr>
        <w:t> of less</w:t>
      </w:r>
      <w:r>
        <w:rPr>
          <w:w w:val="105"/>
        </w:rPr>
        <w:t> than</w:t>
      </w:r>
      <w:r>
        <w:rPr>
          <w:w w:val="105"/>
        </w:rPr>
        <w:t> 2.5</w:t>
      </w:r>
      <w:r>
        <w:rPr>
          <w:w w:val="105"/>
        </w:rPr>
        <w:t> was</w:t>
      </w:r>
      <w:r>
        <w:rPr>
          <w:w w:val="105"/>
        </w:rPr>
        <w:t> negative</w:t>
      </w:r>
      <w:r>
        <w:rPr>
          <w:w w:val="105"/>
        </w:rPr>
        <w:t> or</w:t>
      </w:r>
      <w:r>
        <w:rPr>
          <w:w w:val="105"/>
        </w:rPr>
        <w:t> not </w:t>
      </w:r>
      <w:r>
        <w:rPr>
          <w:spacing w:val="-2"/>
          <w:w w:val="105"/>
        </w:rPr>
        <w:t>accepted.</w:t>
      </w:r>
    </w:p>
    <w:p>
      <w:pPr>
        <w:pStyle w:val="Heading2"/>
        <w:numPr>
          <w:ilvl w:val="1"/>
          <w:numId w:val="16"/>
        </w:numPr>
        <w:tabs>
          <w:tab w:pos="1773" w:val="left" w:leader="none"/>
        </w:tabs>
        <w:spacing w:line="262" w:lineRule="exact" w:before="0" w:after="0"/>
        <w:ind w:left="1773" w:right="0" w:hanging="721"/>
        <w:jc w:val="left"/>
      </w:pPr>
      <w:r>
        <w:rPr>
          <w:w w:val="105"/>
        </w:rPr>
        <w:t>Validity</w:t>
      </w:r>
      <w:r>
        <w:rPr>
          <w:spacing w:val="-12"/>
          <w:w w:val="105"/>
        </w:rPr>
        <w:t> </w:t>
      </w:r>
      <w:r>
        <w:rPr>
          <w:w w:val="105"/>
        </w:rPr>
        <w:t>of</w:t>
      </w:r>
      <w:r>
        <w:rPr>
          <w:spacing w:val="-9"/>
          <w:w w:val="105"/>
        </w:rPr>
        <w:t> </w:t>
      </w:r>
      <w:r>
        <w:rPr>
          <w:w w:val="105"/>
        </w:rPr>
        <w:t>the</w:t>
      </w:r>
      <w:r>
        <w:rPr>
          <w:spacing w:val="-7"/>
          <w:w w:val="105"/>
        </w:rPr>
        <w:t> </w:t>
      </w:r>
      <w:r>
        <w:rPr>
          <w:spacing w:val="-2"/>
          <w:w w:val="105"/>
        </w:rPr>
        <w:t>Instrument</w:t>
      </w:r>
    </w:p>
    <w:p>
      <w:pPr>
        <w:pStyle w:val="BodyText"/>
        <w:spacing w:before="18"/>
        <w:rPr>
          <w:b/>
        </w:rPr>
      </w:pPr>
    </w:p>
    <w:p>
      <w:pPr>
        <w:pStyle w:val="BodyText"/>
        <w:spacing w:line="501" w:lineRule="auto"/>
        <w:ind w:left="1052" w:right="1328" w:firstLine="720"/>
        <w:jc w:val="both"/>
      </w:pPr>
      <w:r>
        <w:rPr>
          <w:w w:val="105"/>
        </w:rPr>
        <w:t>In</w:t>
      </w:r>
      <w:r>
        <w:rPr>
          <w:w w:val="105"/>
        </w:rPr>
        <w:t> order</w:t>
      </w:r>
      <w:r>
        <w:rPr>
          <w:w w:val="105"/>
        </w:rPr>
        <w:t> to</w:t>
      </w:r>
      <w:r>
        <w:rPr>
          <w:w w:val="105"/>
        </w:rPr>
        <w:t> establish</w:t>
      </w:r>
      <w:r>
        <w:rPr>
          <w:w w:val="105"/>
        </w:rPr>
        <w:t> the</w:t>
      </w:r>
      <w:r>
        <w:rPr>
          <w:w w:val="105"/>
        </w:rPr>
        <w:t> face</w:t>
      </w:r>
      <w:r>
        <w:rPr>
          <w:w w:val="105"/>
        </w:rPr>
        <w:t> and</w:t>
      </w:r>
      <w:r>
        <w:rPr>
          <w:w w:val="105"/>
        </w:rPr>
        <w:t> content</w:t>
      </w:r>
      <w:r>
        <w:rPr>
          <w:w w:val="105"/>
        </w:rPr>
        <w:t> validity</w:t>
      </w:r>
      <w:r>
        <w:rPr>
          <w:w w:val="105"/>
        </w:rPr>
        <w:t> of</w:t>
      </w:r>
      <w:r>
        <w:rPr>
          <w:w w:val="105"/>
        </w:rPr>
        <w:t> the</w:t>
      </w:r>
      <w:r>
        <w:rPr>
          <w:w w:val="105"/>
        </w:rPr>
        <w:t> instrument,</w:t>
      </w:r>
      <w:r>
        <w:rPr>
          <w:w w:val="105"/>
        </w:rPr>
        <w:t> the questionnaire was vetted by</w:t>
      </w:r>
      <w:r>
        <w:rPr>
          <w:w w:val="105"/>
        </w:rPr>
        <w:t> five (5) experts in the Department of Human</w:t>
      </w:r>
      <w:r>
        <w:rPr>
          <w:w w:val="105"/>
        </w:rPr>
        <w:t> Kinetics and Health</w:t>
      </w:r>
      <w:r>
        <w:rPr>
          <w:w w:val="105"/>
        </w:rPr>
        <w:t> Education,</w:t>
      </w:r>
      <w:r>
        <w:rPr>
          <w:w w:val="105"/>
        </w:rPr>
        <w:t> Nursing</w:t>
      </w:r>
      <w:r>
        <w:rPr>
          <w:w w:val="105"/>
        </w:rPr>
        <w:t> Sciences</w:t>
      </w:r>
      <w:r>
        <w:rPr>
          <w:w w:val="105"/>
        </w:rPr>
        <w:t> and</w:t>
      </w:r>
      <w:r>
        <w:rPr>
          <w:w w:val="105"/>
        </w:rPr>
        <w:t> Community</w:t>
      </w:r>
      <w:r>
        <w:rPr>
          <w:w w:val="105"/>
        </w:rPr>
        <w:t> Medicine,</w:t>
      </w:r>
      <w:r>
        <w:rPr>
          <w:w w:val="105"/>
        </w:rPr>
        <w:t> Ahmadu</w:t>
      </w:r>
      <w:r>
        <w:rPr>
          <w:w w:val="105"/>
        </w:rPr>
        <w:t> Bello University,</w:t>
      </w:r>
      <w:r>
        <w:rPr>
          <w:w w:val="105"/>
        </w:rPr>
        <w:t> Zaria</w:t>
      </w:r>
      <w:r>
        <w:rPr>
          <w:w w:val="105"/>
        </w:rPr>
        <w:t> for</w:t>
      </w:r>
      <w:r>
        <w:rPr>
          <w:w w:val="105"/>
        </w:rPr>
        <w:t> comment,</w:t>
      </w:r>
      <w:r>
        <w:rPr>
          <w:w w:val="105"/>
        </w:rPr>
        <w:t> observations,</w:t>
      </w:r>
      <w:r>
        <w:rPr>
          <w:w w:val="105"/>
        </w:rPr>
        <w:t> corrections</w:t>
      </w:r>
      <w:r>
        <w:rPr>
          <w:w w:val="105"/>
        </w:rPr>
        <w:t> and</w:t>
      </w:r>
      <w:r>
        <w:rPr>
          <w:w w:val="105"/>
        </w:rPr>
        <w:t> suggestions.</w:t>
      </w:r>
      <w:r>
        <w:rPr>
          <w:w w:val="105"/>
        </w:rPr>
        <w:t> After incorporating</w:t>
      </w:r>
      <w:r>
        <w:rPr>
          <w:spacing w:val="-6"/>
          <w:w w:val="105"/>
        </w:rPr>
        <w:t> </w:t>
      </w:r>
      <w:r>
        <w:rPr>
          <w:w w:val="105"/>
        </w:rPr>
        <w:t>all</w:t>
      </w:r>
      <w:r>
        <w:rPr>
          <w:spacing w:val="-4"/>
          <w:w w:val="105"/>
        </w:rPr>
        <w:t> </w:t>
      </w:r>
      <w:r>
        <w:rPr>
          <w:w w:val="105"/>
        </w:rPr>
        <w:t>the</w:t>
      </w:r>
      <w:r>
        <w:rPr>
          <w:spacing w:val="-1"/>
          <w:w w:val="105"/>
        </w:rPr>
        <w:t> </w:t>
      </w:r>
      <w:r>
        <w:rPr>
          <w:w w:val="105"/>
        </w:rPr>
        <w:t>suggestions</w:t>
      </w:r>
      <w:r>
        <w:rPr>
          <w:spacing w:val="-2"/>
          <w:w w:val="105"/>
        </w:rPr>
        <w:t> </w:t>
      </w:r>
      <w:r>
        <w:rPr>
          <w:w w:val="105"/>
        </w:rPr>
        <w:t>made</w:t>
      </w:r>
      <w:r>
        <w:rPr>
          <w:spacing w:val="-1"/>
          <w:w w:val="105"/>
        </w:rPr>
        <w:t> </w:t>
      </w:r>
      <w:r>
        <w:rPr>
          <w:w w:val="105"/>
        </w:rPr>
        <w:t>by the</w:t>
      </w:r>
      <w:r>
        <w:rPr>
          <w:spacing w:val="-1"/>
          <w:w w:val="105"/>
        </w:rPr>
        <w:t> </w:t>
      </w:r>
      <w:r>
        <w:rPr>
          <w:w w:val="105"/>
        </w:rPr>
        <w:t>experts,</w:t>
      </w:r>
      <w:r>
        <w:rPr>
          <w:spacing w:val="-4"/>
          <w:w w:val="105"/>
        </w:rPr>
        <w:t> </w:t>
      </w:r>
      <w:r>
        <w:rPr>
          <w:w w:val="105"/>
        </w:rPr>
        <w:t>the</w:t>
      </w:r>
      <w:r>
        <w:rPr>
          <w:spacing w:val="-1"/>
          <w:w w:val="105"/>
        </w:rPr>
        <w:t> </w:t>
      </w:r>
      <w:r>
        <w:rPr>
          <w:w w:val="105"/>
        </w:rPr>
        <w:t>final copy of</w:t>
      </w:r>
      <w:r>
        <w:rPr>
          <w:spacing w:val="-9"/>
          <w:w w:val="105"/>
        </w:rPr>
        <w:t> </w:t>
      </w:r>
      <w:r>
        <w:rPr>
          <w:w w:val="105"/>
        </w:rPr>
        <w:t>the</w:t>
      </w:r>
      <w:r>
        <w:rPr>
          <w:spacing w:val="-1"/>
          <w:w w:val="105"/>
        </w:rPr>
        <w:t> </w:t>
      </w:r>
      <w:r>
        <w:rPr>
          <w:w w:val="105"/>
        </w:rPr>
        <w:t>questionnaire was pilot tested to further validate the instrument.</w:t>
      </w:r>
    </w:p>
    <w:p>
      <w:pPr>
        <w:pStyle w:val="Heading2"/>
        <w:numPr>
          <w:ilvl w:val="2"/>
          <w:numId w:val="16"/>
        </w:numPr>
        <w:tabs>
          <w:tab w:pos="1773" w:val="left" w:leader="none"/>
        </w:tabs>
        <w:spacing w:line="240" w:lineRule="auto" w:before="5" w:after="0"/>
        <w:ind w:left="1773" w:right="0" w:hanging="721"/>
        <w:jc w:val="left"/>
      </w:pPr>
      <w:r>
        <w:rPr>
          <w:w w:val="105"/>
        </w:rPr>
        <w:t>Pilot</w:t>
      </w:r>
      <w:r>
        <w:rPr>
          <w:spacing w:val="-9"/>
          <w:w w:val="105"/>
        </w:rPr>
        <w:t> </w:t>
      </w:r>
      <w:r>
        <w:rPr>
          <w:spacing w:val="-2"/>
          <w:w w:val="105"/>
        </w:rPr>
        <w:t>Study</w:t>
      </w:r>
    </w:p>
    <w:p>
      <w:pPr>
        <w:pStyle w:val="BodyText"/>
        <w:spacing w:before="18"/>
        <w:rPr>
          <w:b/>
        </w:rPr>
      </w:pPr>
    </w:p>
    <w:p>
      <w:pPr>
        <w:pStyle w:val="BodyText"/>
        <w:spacing w:line="499" w:lineRule="auto"/>
        <w:ind w:left="1052" w:right="1317" w:firstLine="720"/>
        <w:jc w:val="both"/>
      </w:pPr>
      <w:r>
        <w:rPr>
          <w:w w:val="105"/>
        </w:rPr>
        <w:t>To test the reliability of the instrument, a pilot study was conducted using Bwari general</w:t>
      </w:r>
      <w:r>
        <w:rPr>
          <w:w w:val="105"/>
        </w:rPr>
        <w:t> hospital,</w:t>
      </w:r>
      <w:r>
        <w:rPr>
          <w:w w:val="105"/>
        </w:rPr>
        <w:t> F.C.T</w:t>
      </w:r>
      <w:r>
        <w:rPr>
          <w:w w:val="105"/>
        </w:rPr>
        <w:t> Abuja.</w:t>
      </w:r>
      <w:r>
        <w:rPr>
          <w:w w:val="105"/>
        </w:rPr>
        <w:t> A</w:t>
      </w:r>
      <w:r>
        <w:rPr>
          <w:w w:val="105"/>
        </w:rPr>
        <w:t> total</w:t>
      </w:r>
      <w:r>
        <w:rPr>
          <w:w w:val="105"/>
        </w:rPr>
        <w:t> of</w:t>
      </w:r>
      <w:r>
        <w:rPr>
          <w:w w:val="105"/>
        </w:rPr>
        <w:t> fifty</w:t>
      </w:r>
      <w:r>
        <w:rPr>
          <w:w w:val="105"/>
        </w:rPr>
        <w:t> (50)</w:t>
      </w:r>
      <w:r>
        <w:rPr>
          <w:w w:val="105"/>
        </w:rPr>
        <w:t> copies</w:t>
      </w:r>
      <w:r>
        <w:rPr>
          <w:w w:val="105"/>
        </w:rPr>
        <w:t> of</w:t>
      </w:r>
      <w:r>
        <w:rPr>
          <w:w w:val="105"/>
        </w:rPr>
        <w:t> the</w:t>
      </w:r>
      <w:r>
        <w:rPr>
          <w:w w:val="105"/>
        </w:rPr>
        <w:t> questionnaire</w:t>
      </w:r>
      <w:r>
        <w:rPr>
          <w:w w:val="105"/>
        </w:rPr>
        <w:t> were distributed</w:t>
      </w:r>
      <w:r>
        <w:rPr>
          <w:w w:val="105"/>
        </w:rPr>
        <w:t> in</w:t>
      </w:r>
      <w:r>
        <w:rPr>
          <w:w w:val="105"/>
        </w:rPr>
        <w:t> the</w:t>
      </w:r>
      <w:r>
        <w:rPr>
          <w:w w:val="105"/>
        </w:rPr>
        <w:t> general</w:t>
      </w:r>
      <w:r>
        <w:rPr>
          <w:w w:val="105"/>
        </w:rPr>
        <w:t> hospital</w:t>
      </w:r>
      <w:r>
        <w:rPr>
          <w:w w:val="105"/>
        </w:rPr>
        <w:t> using</w:t>
      </w:r>
      <w:r>
        <w:rPr>
          <w:w w:val="105"/>
        </w:rPr>
        <w:t> simple</w:t>
      </w:r>
      <w:r>
        <w:rPr>
          <w:w w:val="105"/>
        </w:rPr>
        <w:t> random</w:t>
      </w:r>
      <w:r>
        <w:rPr>
          <w:w w:val="105"/>
        </w:rPr>
        <w:t> sampling</w:t>
      </w:r>
      <w:r>
        <w:rPr>
          <w:w w:val="105"/>
        </w:rPr>
        <w:t> technique.</w:t>
      </w:r>
      <w:r>
        <w:rPr>
          <w:w w:val="105"/>
        </w:rPr>
        <w:t> The researcher employed the dip hand method to select the respondents at the health facility. Yes</w:t>
      </w:r>
      <w:r>
        <w:rPr>
          <w:spacing w:val="34"/>
          <w:w w:val="105"/>
        </w:rPr>
        <w:t> </w:t>
      </w:r>
      <w:r>
        <w:rPr>
          <w:w w:val="105"/>
        </w:rPr>
        <w:t>and</w:t>
      </w:r>
      <w:r>
        <w:rPr>
          <w:spacing w:val="44"/>
          <w:w w:val="105"/>
        </w:rPr>
        <w:t> </w:t>
      </w:r>
      <w:r>
        <w:rPr>
          <w:w w:val="105"/>
        </w:rPr>
        <w:t>No</w:t>
      </w:r>
      <w:r>
        <w:rPr>
          <w:spacing w:val="44"/>
          <w:w w:val="105"/>
        </w:rPr>
        <w:t> </w:t>
      </w:r>
      <w:r>
        <w:rPr>
          <w:w w:val="105"/>
        </w:rPr>
        <w:t>was</w:t>
      </w:r>
      <w:r>
        <w:rPr>
          <w:spacing w:val="42"/>
          <w:w w:val="105"/>
        </w:rPr>
        <w:t> </w:t>
      </w:r>
      <w:r>
        <w:rPr>
          <w:w w:val="105"/>
        </w:rPr>
        <w:t>written</w:t>
      </w:r>
      <w:r>
        <w:rPr>
          <w:spacing w:val="44"/>
          <w:w w:val="105"/>
        </w:rPr>
        <w:t> </w:t>
      </w:r>
      <w:r>
        <w:rPr>
          <w:w w:val="105"/>
        </w:rPr>
        <w:t>on</w:t>
      </w:r>
      <w:r>
        <w:rPr>
          <w:spacing w:val="44"/>
          <w:w w:val="105"/>
        </w:rPr>
        <w:t> </w:t>
      </w:r>
      <w:r>
        <w:rPr>
          <w:w w:val="105"/>
        </w:rPr>
        <w:t>pieces</w:t>
      </w:r>
      <w:r>
        <w:rPr>
          <w:spacing w:val="41"/>
          <w:w w:val="105"/>
        </w:rPr>
        <w:t> </w:t>
      </w:r>
      <w:r>
        <w:rPr>
          <w:w w:val="105"/>
        </w:rPr>
        <w:t>of</w:t>
      </w:r>
      <w:r>
        <w:rPr>
          <w:spacing w:val="49"/>
          <w:w w:val="105"/>
        </w:rPr>
        <w:t> </w:t>
      </w:r>
      <w:r>
        <w:rPr>
          <w:w w:val="105"/>
        </w:rPr>
        <w:t>paper</w:t>
      </w:r>
      <w:r>
        <w:rPr>
          <w:spacing w:val="54"/>
          <w:w w:val="105"/>
        </w:rPr>
        <w:t> </w:t>
      </w:r>
      <w:r>
        <w:rPr>
          <w:w w:val="105"/>
        </w:rPr>
        <w:t>folded</w:t>
      </w:r>
      <w:r>
        <w:rPr>
          <w:spacing w:val="37"/>
          <w:w w:val="105"/>
        </w:rPr>
        <w:t> </w:t>
      </w:r>
      <w:r>
        <w:rPr>
          <w:w w:val="105"/>
        </w:rPr>
        <w:t>and</w:t>
      </w:r>
      <w:r>
        <w:rPr>
          <w:spacing w:val="54"/>
          <w:w w:val="105"/>
        </w:rPr>
        <w:t> </w:t>
      </w:r>
      <w:r>
        <w:rPr>
          <w:w w:val="105"/>
        </w:rPr>
        <w:t>dropped</w:t>
      </w:r>
      <w:r>
        <w:rPr>
          <w:spacing w:val="45"/>
          <w:w w:val="105"/>
        </w:rPr>
        <w:t> </w:t>
      </w:r>
      <w:r>
        <w:rPr>
          <w:w w:val="105"/>
        </w:rPr>
        <w:t>in</w:t>
      </w:r>
      <w:r>
        <w:rPr>
          <w:spacing w:val="44"/>
          <w:w w:val="105"/>
        </w:rPr>
        <w:t> </w:t>
      </w:r>
      <w:r>
        <w:rPr>
          <w:w w:val="105"/>
        </w:rPr>
        <w:t>a</w:t>
      </w:r>
      <w:r>
        <w:rPr>
          <w:spacing w:val="49"/>
          <w:w w:val="105"/>
        </w:rPr>
        <w:t> </w:t>
      </w:r>
      <w:r>
        <w:rPr>
          <w:w w:val="105"/>
        </w:rPr>
        <w:t>container,</w:t>
      </w:r>
      <w:r>
        <w:rPr>
          <w:spacing w:val="39"/>
          <w:w w:val="105"/>
        </w:rPr>
        <w:t> </w:t>
      </w:r>
      <w:r>
        <w:rPr>
          <w:spacing w:val="-5"/>
          <w:w w:val="105"/>
        </w:rPr>
        <w:t>the</w:t>
      </w:r>
    </w:p>
    <w:p>
      <w:pPr>
        <w:spacing w:after="0" w:line="499" w:lineRule="auto"/>
        <w:jc w:val="both"/>
        <w:sectPr>
          <w:pgSz w:w="11910" w:h="16850"/>
          <w:pgMar w:header="0" w:footer="1012" w:top="1360" w:bottom="1200" w:left="820" w:right="120"/>
        </w:sectPr>
      </w:pPr>
    </w:p>
    <w:p>
      <w:pPr>
        <w:pStyle w:val="BodyText"/>
        <w:spacing w:line="501" w:lineRule="auto" w:before="81"/>
        <w:ind w:left="1052" w:right="1316"/>
        <w:jc w:val="both"/>
      </w:pPr>
      <w:r>
        <w:rPr>
          <w:w w:val="105"/>
        </w:rPr>
        <w:t>researcher shooked the container and</w:t>
      </w:r>
      <w:r>
        <w:rPr>
          <w:w w:val="105"/>
        </w:rPr>
        <w:t> gave it to the mothers of under-five children who were present. Those who picked Yes</w:t>
      </w:r>
      <w:r>
        <w:rPr>
          <w:spacing w:val="-1"/>
          <w:w w:val="105"/>
        </w:rPr>
        <w:t> </w:t>
      </w:r>
      <w:r>
        <w:rPr>
          <w:w w:val="105"/>
        </w:rPr>
        <w:t>were administered copies</w:t>
      </w:r>
      <w:r>
        <w:rPr>
          <w:spacing w:val="-1"/>
          <w:w w:val="105"/>
        </w:rPr>
        <w:t> </w:t>
      </w:r>
      <w:r>
        <w:rPr>
          <w:w w:val="105"/>
        </w:rPr>
        <w:t>of</w:t>
      </w:r>
      <w:r>
        <w:rPr>
          <w:spacing w:val="-2"/>
          <w:w w:val="105"/>
        </w:rPr>
        <w:t> </w:t>
      </w:r>
      <w:r>
        <w:rPr>
          <w:w w:val="105"/>
        </w:rPr>
        <w:t>the questionnaire. The copies</w:t>
      </w:r>
      <w:r>
        <w:rPr>
          <w:w w:val="105"/>
        </w:rPr>
        <w:t> of</w:t>
      </w:r>
      <w:r>
        <w:rPr>
          <w:w w:val="105"/>
        </w:rPr>
        <w:t> the</w:t>
      </w:r>
      <w:r>
        <w:rPr>
          <w:w w:val="105"/>
        </w:rPr>
        <w:t> questionnaire</w:t>
      </w:r>
      <w:r>
        <w:rPr>
          <w:w w:val="105"/>
        </w:rPr>
        <w:t> distributed</w:t>
      </w:r>
      <w:r>
        <w:rPr>
          <w:w w:val="105"/>
        </w:rPr>
        <w:t> were</w:t>
      </w:r>
      <w:r>
        <w:rPr>
          <w:w w:val="105"/>
        </w:rPr>
        <w:t> then</w:t>
      </w:r>
      <w:r>
        <w:rPr>
          <w:w w:val="105"/>
        </w:rPr>
        <w:t> retrieved</w:t>
      </w:r>
      <w:r>
        <w:rPr>
          <w:w w:val="105"/>
        </w:rPr>
        <w:t> on</w:t>
      </w:r>
      <w:r>
        <w:rPr>
          <w:w w:val="105"/>
        </w:rPr>
        <w:t> the</w:t>
      </w:r>
      <w:r>
        <w:rPr>
          <w:w w:val="105"/>
        </w:rPr>
        <w:t> spot</w:t>
      </w:r>
      <w:r>
        <w:rPr>
          <w:w w:val="105"/>
        </w:rPr>
        <w:t> after</w:t>
      </w:r>
      <w:r>
        <w:rPr>
          <w:w w:val="105"/>
        </w:rPr>
        <w:t> being completed. To</w:t>
      </w:r>
      <w:r>
        <w:rPr>
          <w:w w:val="105"/>
        </w:rPr>
        <w:t> determine the level</w:t>
      </w:r>
      <w:r>
        <w:rPr>
          <w:w w:val="105"/>
        </w:rPr>
        <w:t> of reliability</w:t>
      </w:r>
      <w:r>
        <w:rPr>
          <w:w w:val="105"/>
        </w:rPr>
        <w:t> of the instrument, the Cronbach Alpha reliability test was used.</w:t>
      </w:r>
    </w:p>
    <w:p>
      <w:pPr>
        <w:pStyle w:val="BodyText"/>
        <w:spacing w:line="501" w:lineRule="auto"/>
        <w:ind w:left="1052" w:right="1320"/>
        <w:jc w:val="both"/>
      </w:pPr>
      <w:r>
        <w:rPr>
          <w:w w:val="105"/>
        </w:rPr>
        <w:t>The</w:t>
      </w:r>
      <w:r>
        <w:rPr>
          <w:w w:val="105"/>
        </w:rPr>
        <w:t> results</w:t>
      </w:r>
      <w:r>
        <w:rPr>
          <w:w w:val="105"/>
        </w:rPr>
        <w:t> revealed</w:t>
      </w:r>
      <w:r>
        <w:rPr>
          <w:w w:val="105"/>
        </w:rPr>
        <w:t> that</w:t>
      </w:r>
      <w:r>
        <w:rPr>
          <w:w w:val="105"/>
        </w:rPr>
        <w:t> the</w:t>
      </w:r>
      <w:r>
        <w:rPr>
          <w:w w:val="105"/>
        </w:rPr>
        <w:t> Cronbach</w:t>
      </w:r>
      <w:r>
        <w:rPr>
          <w:w w:val="105"/>
        </w:rPr>
        <w:t> Alpha</w:t>
      </w:r>
      <w:r>
        <w:rPr>
          <w:w w:val="105"/>
        </w:rPr>
        <w:t> reliability</w:t>
      </w:r>
      <w:r>
        <w:rPr>
          <w:w w:val="105"/>
        </w:rPr>
        <w:t> test</w:t>
      </w:r>
      <w:r>
        <w:rPr>
          <w:w w:val="105"/>
        </w:rPr>
        <w:t> was</w:t>
      </w:r>
      <w:r>
        <w:rPr>
          <w:w w:val="105"/>
        </w:rPr>
        <w:t> 0.833.</w:t>
      </w:r>
      <w:r>
        <w:rPr>
          <w:w w:val="105"/>
        </w:rPr>
        <w:t> This</w:t>
      </w:r>
      <w:r>
        <w:rPr>
          <w:w w:val="105"/>
        </w:rPr>
        <w:t> was</w:t>
      </w:r>
      <w:r>
        <w:rPr>
          <w:w w:val="105"/>
        </w:rPr>
        <w:t> a confirmation</w:t>
      </w:r>
      <w:r>
        <w:rPr>
          <w:w w:val="105"/>
        </w:rPr>
        <w:t> of test</w:t>
      </w:r>
      <w:r>
        <w:rPr>
          <w:w w:val="105"/>
        </w:rPr>
        <w:t> of</w:t>
      </w:r>
      <w:r>
        <w:rPr>
          <w:w w:val="105"/>
        </w:rPr>
        <w:t> reliability</w:t>
      </w:r>
      <w:r>
        <w:rPr>
          <w:w w:val="105"/>
        </w:rPr>
        <w:t> which</w:t>
      </w:r>
      <w:r>
        <w:rPr>
          <w:w w:val="105"/>
        </w:rPr>
        <w:t> according</w:t>
      </w:r>
      <w:r>
        <w:rPr>
          <w:w w:val="105"/>
        </w:rPr>
        <w:t> to</w:t>
      </w:r>
      <w:r>
        <w:rPr>
          <w:w w:val="105"/>
        </w:rPr>
        <w:t> Spiegel</w:t>
      </w:r>
      <w:r>
        <w:rPr>
          <w:w w:val="105"/>
        </w:rPr>
        <w:t> (1992),</w:t>
      </w:r>
      <w:r>
        <w:rPr>
          <w:w w:val="105"/>
        </w:rPr>
        <w:t> an</w:t>
      </w:r>
      <w:r>
        <w:rPr>
          <w:w w:val="105"/>
        </w:rPr>
        <w:t> instrument</w:t>
      </w:r>
      <w:r>
        <w:rPr>
          <w:w w:val="105"/>
        </w:rPr>
        <w:t> is considered</w:t>
      </w:r>
      <w:r>
        <w:rPr>
          <w:spacing w:val="-1"/>
          <w:w w:val="105"/>
        </w:rPr>
        <w:t> </w:t>
      </w:r>
      <w:r>
        <w:rPr>
          <w:w w:val="105"/>
        </w:rPr>
        <w:t>reliable</w:t>
      </w:r>
      <w:r>
        <w:rPr>
          <w:spacing w:val="-1"/>
          <w:w w:val="105"/>
        </w:rPr>
        <w:t> </w:t>
      </w:r>
      <w:r>
        <w:rPr>
          <w:w w:val="105"/>
        </w:rPr>
        <w:t>if</w:t>
      </w:r>
      <w:r>
        <w:rPr>
          <w:spacing w:val="-9"/>
          <w:w w:val="105"/>
        </w:rPr>
        <w:t> </w:t>
      </w:r>
      <w:r>
        <w:rPr>
          <w:w w:val="105"/>
        </w:rPr>
        <w:t>it‟s</w:t>
      </w:r>
      <w:r>
        <w:rPr>
          <w:spacing w:val="-9"/>
          <w:w w:val="105"/>
        </w:rPr>
        <w:t> </w:t>
      </w:r>
      <w:r>
        <w:rPr>
          <w:w w:val="105"/>
        </w:rPr>
        <w:t>reliability</w:t>
      </w:r>
      <w:r>
        <w:rPr>
          <w:spacing w:val="-1"/>
          <w:w w:val="105"/>
        </w:rPr>
        <w:t> </w:t>
      </w:r>
      <w:r>
        <w:rPr>
          <w:w w:val="105"/>
        </w:rPr>
        <w:t>coefficient</w:t>
      </w:r>
      <w:r>
        <w:rPr>
          <w:spacing w:val="-5"/>
          <w:w w:val="105"/>
        </w:rPr>
        <w:t> </w:t>
      </w:r>
      <w:r>
        <w:rPr>
          <w:w w:val="105"/>
        </w:rPr>
        <w:t>lies</w:t>
      </w:r>
      <w:r>
        <w:rPr>
          <w:spacing w:val="-2"/>
          <w:w w:val="105"/>
        </w:rPr>
        <w:t> </w:t>
      </w:r>
      <w:r>
        <w:rPr>
          <w:w w:val="105"/>
        </w:rPr>
        <w:t>between</w:t>
      </w:r>
      <w:r>
        <w:rPr>
          <w:spacing w:val="-1"/>
          <w:w w:val="105"/>
        </w:rPr>
        <w:t> </w:t>
      </w:r>
      <w:r>
        <w:rPr>
          <w:w w:val="105"/>
        </w:rPr>
        <w:t>zero</w:t>
      </w:r>
      <w:r>
        <w:rPr>
          <w:spacing w:val="-7"/>
          <w:w w:val="105"/>
        </w:rPr>
        <w:t> </w:t>
      </w:r>
      <w:r>
        <w:rPr>
          <w:w w:val="105"/>
        </w:rPr>
        <w:t>(0)</w:t>
      </w:r>
      <w:r>
        <w:rPr>
          <w:spacing w:val="-3"/>
          <w:w w:val="105"/>
        </w:rPr>
        <w:t> </w:t>
      </w:r>
      <w:r>
        <w:rPr>
          <w:w w:val="105"/>
        </w:rPr>
        <w:t>and one</w:t>
      </w:r>
      <w:r>
        <w:rPr>
          <w:spacing w:val="-8"/>
          <w:w w:val="105"/>
        </w:rPr>
        <w:t> </w:t>
      </w:r>
      <w:r>
        <w:rPr>
          <w:w w:val="105"/>
        </w:rPr>
        <w:t>(1)</w:t>
      </w:r>
      <w:r>
        <w:rPr>
          <w:spacing w:val="-3"/>
          <w:w w:val="105"/>
        </w:rPr>
        <w:t> </w:t>
      </w:r>
      <w:r>
        <w:rPr>
          <w:w w:val="105"/>
        </w:rPr>
        <w:t>and</w:t>
      </w:r>
      <w:r>
        <w:rPr>
          <w:spacing w:val="-7"/>
          <w:w w:val="105"/>
        </w:rPr>
        <w:t> </w:t>
      </w:r>
      <w:r>
        <w:rPr>
          <w:w w:val="105"/>
        </w:rPr>
        <w:t>that the</w:t>
      </w:r>
      <w:r>
        <w:rPr>
          <w:w w:val="105"/>
        </w:rPr>
        <w:t> closer</w:t>
      </w:r>
      <w:r>
        <w:rPr>
          <w:w w:val="105"/>
        </w:rPr>
        <w:t> the</w:t>
      </w:r>
      <w:r>
        <w:rPr>
          <w:w w:val="105"/>
        </w:rPr>
        <w:t> calculated</w:t>
      </w:r>
      <w:r>
        <w:rPr>
          <w:w w:val="105"/>
        </w:rPr>
        <w:t> reliability</w:t>
      </w:r>
      <w:r>
        <w:rPr>
          <w:w w:val="105"/>
        </w:rPr>
        <w:t> coefficient</w:t>
      </w:r>
      <w:r>
        <w:rPr>
          <w:w w:val="105"/>
        </w:rPr>
        <w:t> is</w:t>
      </w:r>
      <w:r>
        <w:rPr>
          <w:w w:val="105"/>
        </w:rPr>
        <w:t> to</w:t>
      </w:r>
      <w:r>
        <w:rPr>
          <w:w w:val="105"/>
        </w:rPr>
        <w:t> zero,</w:t>
      </w:r>
      <w:r>
        <w:rPr>
          <w:w w:val="105"/>
        </w:rPr>
        <w:t> the</w:t>
      </w:r>
      <w:r>
        <w:rPr>
          <w:w w:val="105"/>
        </w:rPr>
        <w:t> less</w:t>
      </w:r>
      <w:r>
        <w:rPr>
          <w:w w:val="105"/>
        </w:rPr>
        <w:t> reliable</w:t>
      </w:r>
      <w:r>
        <w:rPr>
          <w:w w:val="105"/>
        </w:rPr>
        <w:t> is</w:t>
      </w:r>
      <w:r>
        <w:rPr>
          <w:w w:val="105"/>
        </w:rPr>
        <w:t> the instrument,</w:t>
      </w:r>
      <w:r>
        <w:rPr>
          <w:w w:val="105"/>
        </w:rPr>
        <w:t> and</w:t>
      </w:r>
      <w:r>
        <w:rPr>
          <w:w w:val="105"/>
        </w:rPr>
        <w:t> the</w:t>
      </w:r>
      <w:r>
        <w:rPr>
          <w:w w:val="105"/>
        </w:rPr>
        <w:t> closer</w:t>
      </w:r>
      <w:r>
        <w:rPr>
          <w:w w:val="105"/>
        </w:rPr>
        <w:t> the</w:t>
      </w:r>
      <w:r>
        <w:rPr>
          <w:w w:val="105"/>
        </w:rPr>
        <w:t> calculated</w:t>
      </w:r>
      <w:r>
        <w:rPr>
          <w:w w:val="105"/>
        </w:rPr>
        <w:t> reliability</w:t>
      </w:r>
      <w:r>
        <w:rPr>
          <w:w w:val="105"/>
        </w:rPr>
        <w:t> co-efficient</w:t>
      </w:r>
      <w:r>
        <w:rPr>
          <w:w w:val="105"/>
        </w:rPr>
        <w:t> is</w:t>
      </w:r>
      <w:r>
        <w:rPr>
          <w:w w:val="105"/>
        </w:rPr>
        <w:t> to</w:t>
      </w:r>
      <w:r>
        <w:rPr>
          <w:w w:val="105"/>
        </w:rPr>
        <w:t> one</w:t>
      </w:r>
      <w:r>
        <w:rPr>
          <w:w w:val="105"/>
        </w:rPr>
        <w:t> (1),</w:t>
      </w:r>
      <w:r>
        <w:rPr>
          <w:w w:val="105"/>
        </w:rPr>
        <w:t> the</w:t>
      </w:r>
      <w:r>
        <w:rPr>
          <w:w w:val="105"/>
        </w:rPr>
        <w:t> more reliable is</w:t>
      </w:r>
      <w:r>
        <w:rPr>
          <w:spacing w:val="-1"/>
          <w:w w:val="105"/>
        </w:rPr>
        <w:t> </w:t>
      </w:r>
      <w:r>
        <w:rPr>
          <w:w w:val="105"/>
        </w:rPr>
        <w:t>the instrument. This, therefore, showed that the instrument used for this study was reliable.</w:t>
      </w:r>
    </w:p>
    <w:p>
      <w:pPr>
        <w:pStyle w:val="Heading2"/>
        <w:numPr>
          <w:ilvl w:val="1"/>
          <w:numId w:val="16"/>
        </w:numPr>
        <w:tabs>
          <w:tab w:pos="1773" w:val="left" w:leader="none"/>
        </w:tabs>
        <w:spacing w:line="240" w:lineRule="auto" w:before="1" w:after="0"/>
        <w:ind w:left="1773" w:right="0" w:hanging="721"/>
        <w:jc w:val="left"/>
      </w:pPr>
      <w:r>
        <w:rPr>
          <w:w w:val="105"/>
        </w:rPr>
        <w:t>Procedure</w:t>
      </w:r>
      <w:r>
        <w:rPr>
          <w:spacing w:val="-11"/>
          <w:w w:val="105"/>
        </w:rPr>
        <w:t> </w:t>
      </w:r>
      <w:r>
        <w:rPr>
          <w:w w:val="105"/>
        </w:rPr>
        <w:t>for</w:t>
      </w:r>
      <w:r>
        <w:rPr>
          <w:spacing w:val="-10"/>
          <w:w w:val="105"/>
        </w:rPr>
        <w:t> </w:t>
      </w:r>
      <w:r>
        <w:rPr>
          <w:w w:val="105"/>
        </w:rPr>
        <w:t>Data</w:t>
      </w:r>
      <w:r>
        <w:rPr>
          <w:spacing w:val="-15"/>
          <w:w w:val="105"/>
        </w:rPr>
        <w:t> </w:t>
      </w:r>
      <w:r>
        <w:rPr>
          <w:spacing w:val="-2"/>
          <w:w w:val="105"/>
        </w:rPr>
        <w:t>Collection</w:t>
      </w:r>
    </w:p>
    <w:p>
      <w:pPr>
        <w:pStyle w:val="BodyText"/>
        <w:spacing w:before="18"/>
        <w:rPr>
          <w:b/>
        </w:rPr>
      </w:pPr>
    </w:p>
    <w:p>
      <w:pPr>
        <w:pStyle w:val="BodyText"/>
        <w:spacing w:line="501" w:lineRule="auto"/>
        <w:ind w:left="1052" w:right="1319" w:firstLine="720"/>
        <w:jc w:val="both"/>
      </w:pPr>
      <w:r>
        <w:rPr>
          <w:w w:val="105"/>
        </w:rPr>
        <w:t>The</w:t>
      </w:r>
      <w:r>
        <w:rPr>
          <w:w w:val="105"/>
        </w:rPr>
        <w:t> instrument</w:t>
      </w:r>
      <w:r>
        <w:rPr>
          <w:w w:val="105"/>
        </w:rPr>
        <w:t> of</w:t>
      </w:r>
      <w:r>
        <w:rPr>
          <w:w w:val="105"/>
        </w:rPr>
        <w:t> this</w:t>
      </w:r>
      <w:r>
        <w:rPr>
          <w:w w:val="105"/>
        </w:rPr>
        <w:t> study</w:t>
      </w:r>
      <w:r>
        <w:rPr>
          <w:w w:val="105"/>
        </w:rPr>
        <w:t> was</w:t>
      </w:r>
      <w:r>
        <w:rPr>
          <w:w w:val="105"/>
        </w:rPr>
        <w:t> administered</w:t>
      </w:r>
      <w:r>
        <w:rPr>
          <w:w w:val="105"/>
        </w:rPr>
        <w:t> to</w:t>
      </w:r>
      <w:r>
        <w:rPr>
          <w:w w:val="105"/>
        </w:rPr>
        <w:t> participants</w:t>
      </w:r>
      <w:r>
        <w:rPr>
          <w:w w:val="105"/>
        </w:rPr>
        <w:t> at</w:t>
      </w:r>
      <w:r>
        <w:rPr>
          <w:w w:val="105"/>
        </w:rPr>
        <w:t> the</w:t>
      </w:r>
      <w:r>
        <w:rPr>
          <w:w w:val="105"/>
        </w:rPr>
        <w:t> selected general hospitals in the north-central zone of Nigeria. Four (4) research assistants were used</w:t>
      </w:r>
      <w:r>
        <w:rPr>
          <w:w w:val="105"/>
        </w:rPr>
        <w:t> for</w:t>
      </w:r>
      <w:r>
        <w:rPr>
          <w:w w:val="105"/>
        </w:rPr>
        <w:t> the</w:t>
      </w:r>
      <w:r>
        <w:rPr>
          <w:w w:val="105"/>
        </w:rPr>
        <w:t> purpose</w:t>
      </w:r>
      <w:r>
        <w:rPr>
          <w:w w:val="105"/>
        </w:rPr>
        <w:t> of</w:t>
      </w:r>
      <w:r>
        <w:rPr>
          <w:w w:val="105"/>
        </w:rPr>
        <w:t> distributing</w:t>
      </w:r>
      <w:r>
        <w:rPr>
          <w:w w:val="105"/>
        </w:rPr>
        <w:t> and</w:t>
      </w:r>
      <w:r>
        <w:rPr>
          <w:w w:val="105"/>
        </w:rPr>
        <w:t> collecting</w:t>
      </w:r>
      <w:r>
        <w:rPr>
          <w:w w:val="105"/>
        </w:rPr>
        <w:t> of</w:t>
      </w:r>
      <w:r>
        <w:rPr>
          <w:w w:val="105"/>
        </w:rPr>
        <w:t> the</w:t>
      </w:r>
      <w:r>
        <w:rPr>
          <w:w w:val="105"/>
        </w:rPr>
        <w:t> research</w:t>
      </w:r>
      <w:r>
        <w:rPr>
          <w:w w:val="105"/>
        </w:rPr>
        <w:t> instrument</w:t>
      </w:r>
      <w:r>
        <w:rPr>
          <w:w w:val="105"/>
        </w:rPr>
        <w:t> in</w:t>
      </w:r>
      <w:r>
        <w:rPr>
          <w:w w:val="105"/>
        </w:rPr>
        <w:t> this study.</w:t>
      </w:r>
      <w:r>
        <w:rPr>
          <w:w w:val="105"/>
        </w:rPr>
        <w:t> The</w:t>
      </w:r>
      <w:r>
        <w:rPr>
          <w:w w:val="105"/>
        </w:rPr>
        <w:t> researcher</w:t>
      </w:r>
      <w:r>
        <w:rPr>
          <w:w w:val="105"/>
        </w:rPr>
        <w:t> collected</w:t>
      </w:r>
      <w:r>
        <w:rPr>
          <w:w w:val="105"/>
        </w:rPr>
        <w:t> letter</w:t>
      </w:r>
      <w:r>
        <w:rPr>
          <w:w w:val="105"/>
        </w:rPr>
        <w:t> of</w:t>
      </w:r>
      <w:r>
        <w:rPr>
          <w:w w:val="105"/>
        </w:rPr>
        <w:t> introduction</w:t>
      </w:r>
      <w:r>
        <w:rPr>
          <w:w w:val="105"/>
        </w:rPr>
        <w:t> from</w:t>
      </w:r>
      <w:r>
        <w:rPr>
          <w:w w:val="105"/>
        </w:rPr>
        <w:t> the</w:t>
      </w:r>
      <w:r>
        <w:rPr>
          <w:w w:val="105"/>
        </w:rPr>
        <w:t> Department</w:t>
      </w:r>
      <w:r>
        <w:rPr>
          <w:w w:val="105"/>
        </w:rPr>
        <w:t> of</w:t>
      </w:r>
      <w:r>
        <w:rPr>
          <w:w w:val="105"/>
        </w:rPr>
        <w:t> Human Kinetics</w:t>
      </w:r>
      <w:r>
        <w:rPr>
          <w:w w:val="105"/>
        </w:rPr>
        <w:t> and Health</w:t>
      </w:r>
      <w:r>
        <w:rPr>
          <w:w w:val="105"/>
        </w:rPr>
        <w:t> Education,</w:t>
      </w:r>
      <w:r>
        <w:rPr>
          <w:w w:val="105"/>
        </w:rPr>
        <w:t> Faculty</w:t>
      </w:r>
      <w:r>
        <w:rPr>
          <w:w w:val="105"/>
        </w:rPr>
        <w:t> of Education,</w:t>
      </w:r>
      <w:r>
        <w:rPr>
          <w:w w:val="105"/>
        </w:rPr>
        <w:t> Ahmadu</w:t>
      </w:r>
      <w:r>
        <w:rPr>
          <w:w w:val="105"/>
        </w:rPr>
        <w:t> Bello</w:t>
      </w:r>
      <w:r>
        <w:rPr>
          <w:w w:val="105"/>
        </w:rPr>
        <w:t> University,</w:t>
      </w:r>
      <w:r>
        <w:rPr>
          <w:w w:val="105"/>
        </w:rPr>
        <w:t> Zaria and issued it to the Chief Medical Director (CMD) of the General hospitals selected for this</w:t>
      </w:r>
      <w:r>
        <w:rPr>
          <w:w w:val="105"/>
        </w:rPr>
        <w:t> study</w:t>
      </w:r>
      <w:r>
        <w:rPr>
          <w:w w:val="105"/>
        </w:rPr>
        <w:t> for permission</w:t>
      </w:r>
      <w:r>
        <w:rPr>
          <w:w w:val="105"/>
        </w:rPr>
        <w:t> to</w:t>
      </w:r>
      <w:r>
        <w:rPr>
          <w:w w:val="105"/>
        </w:rPr>
        <w:t> collect</w:t>
      </w:r>
      <w:r>
        <w:rPr>
          <w:w w:val="105"/>
        </w:rPr>
        <w:t> data.</w:t>
      </w:r>
      <w:r>
        <w:rPr>
          <w:w w:val="105"/>
        </w:rPr>
        <w:t> The</w:t>
      </w:r>
      <w:r>
        <w:rPr>
          <w:w w:val="105"/>
        </w:rPr>
        <w:t> researcher instructed</w:t>
      </w:r>
      <w:r>
        <w:rPr>
          <w:w w:val="105"/>
        </w:rPr>
        <w:t> four (4)</w:t>
      </w:r>
      <w:r>
        <w:rPr>
          <w:w w:val="105"/>
        </w:rPr>
        <w:t> research assists ants on how to administer and retrieve copies of the questionnaire. In the general hospitals the researcher and</w:t>
      </w:r>
      <w:r>
        <w:rPr>
          <w:w w:val="105"/>
        </w:rPr>
        <w:t> her</w:t>
      </w:r>
      <w:r>
        <w:rPr>
          <w:w w:val="105"/>
        </w:rPr>
        <w:t> four (4) research</w:t>
      </w:r>
      <w:r>
        <w:rPr>
          <w:w w:val="105"/>
        </w:rPr>
        <w:t> assistants</w:t>
      </w:r>
      <w:r>
        <w:rPr>
          <w:w w:val="105"/>
        </w:rPr>
        <w:t> systematically</w:t>
      </w:r>
      <w:r>
        <w:rPr>
          <w:w w:val="105"/>
        </w:rPr>
        <w:t> selected the respondents</w:t>
      </w:r>
      <w:r>
        <w:rPr>
          <w:spacing w:val="-7"/>
          <w:w w:val="105"/>
        </w:rPr>
        <w:t> </w:t>
      </w:r>
      <w:r>
        <w:rPr>
          <w:w w:val="105"/>
        </w:rPr>
        <w:t>as</w:t>
      </w:r>
      <w:r>
        <w:rPr>
          <w:spacing w:val="-7"/>
          <w:w w:val="105"/>
        </w:rPr>
        <w:t> </w:t>
      </w:r>
      <w:r>
        <w:rPr>
          <w:w w:val="105"/>
        </w:rPr>
        <w:t>they come</w:t>
      </w:r>
      <w:r>
        <w:rPr>
          <w:spacing w:val="-6"/>
          <w:w w:val="105"/>
        </w:rPr>
        <w:t> </w:t>
      </w:r>
      <w:r>
        <w:rPr>
          <w:w w:val="105"/>
        </w:rPr>
        <w:t>to</w:t>
      </w:r>
      <w:r>
        <w:rPr>
          <w:spacing w:val="-5"/>
          <w:w w:val="105"/>
        </w:rPr>
        <w:t> </w:t>
      </w:r>
      <w:r>
        <w:rPr>
          <w:w w:val="105"/>
        </w:rPr>
        <w:t>the hospital.</w:t>
      </w:r>
      <w:r>
        <w:rPr>
          <w:spacing w:val="-3"/>
          <w:w w:val="105"/>
        </w:rPr>
        <w:t> </w:t>
      </w:r>
      <w:r>
        <w:rPr>
          <w:w w:val="105"/>
        </w:rPr>
        <w:t>The</w:t>
      </w:r>
      <w:r>
        <w:rPr>
          <w:spacing w:val="-6"/>
          <w:w w:val="105"/>
        </w:rPr>
        <w:t> </w:t>
      </w:r>
      <w:r>
        <w:rPr>
          <w:w w:val="105"/>
        </w:rPr>
        <w:t>researcher selected every mother</w:t>
      </w:r>
      <w:r>
        <w:rPr>
          <w:spacing w:val="-1"/>
          <w:w w:val="105"/>
        </w:rPr>
        <w:t> </w:t>
      </w:r>
      <w:r>
        <w:rPr>
          <w:w w:val="105"/>
        </w:rPr>
        <w:t>of</w:t>
      </w:r>
      <w:r>
        <w:rPr>
          <w:spacing w:val="-8"/>
          <w:w w:val="105"/>
        </w:rPr>
        <w:t> </w:t>
      </w:r>
      <w:r>
        <w:rPr>
          <w:w w:val="105"/>
        </w:rPr>
        <w:t>under- five</w:t>
      </w:r>
      <w:r>
        <w:rPr>
          <w:spacing w:val="-8"/>
          <w:w w:val="105"/>
        </w:rPr>
        <w:t> </w:t>
      </w:r>
      <w:r>
        <w:rPr>
          <w:w w:val="105"/>
        </w:rPr>
        <w:t>children</w:t>
      </w:r>
      <w:r>
        <w:rPr>
          <w:spacing w:val="-7"/>
          <w:w w:val="105"/>
        </w:rPr>
        <w:t> </w:t>
      </w:r>
      <w:r>
        <w:rPr>
          <w:w w:val="105"/>
        </w:rPr>
        <w:t>as</w:t>
      </w:r>
      <w:r>
        <w:rPr>
          <w:spacing w:val="-9"/>
          <w:w w:val="105"/>
        </w:rPr>
        <w:t> </w:t>
      </w:r>
      <w:r>
        <w:rPr>
          <w:w w:val="105"/>
        </w:rPr>
        <w:t>they</w:t>
      </w:r>
      <w:r>
        <w:rPr>
          <w:spacing w:val="-7"/>
          <w:w w:val="105"/>
        </w:rPr>
        <w:t> </w:t>
      </w:r>
      <w:r>
        <w:rPr>
          <w:w w:val="105"/>
        </w:rPr>
        <w:t>come</w:t>
      </w:r>
      <w:r>
        <w:rPr>
          <w:spacing w:val="-2"/>
          <w:w w:val="105"/>
        </w:rPr>
        <w:t> </w:t>
      </w:r>
      <w:r>
        <w:rPr>
          <w:w w:val="105"/>
        </w:rPr>
        <w:t>by</w:t>
      </w:r>
      <w:r>
        <w:rPr>
          <w:spacing w:val="-1"/>
          <w:w w:val="105"/>
        </w:rPr>
        <w:t> </w:t>
      </w:r>
      <w:r>
        <w:rPr>
          <w:w w:val="105"/>
        </w:rPr>
        <w:t>systematic</w:t>
      </w:r>
      <w:r>
        <w:rPr>
          <w:spacing w:val="-8"/>
          <w:w w:val="105"/>
        </w:rPr>
        <w:t> </w:t>
      </w:r>
      <w:r>
        <w:rPr>
          <w:w w:val="105"/>
        </w:rPr>
        <w:t>random</w:t>
      </w:r>
      <w:r>
        <w:rPr>
          <w:spacing w:val="-8"/>
          <w:w w:val="105"/>
        </w:rPr>
        <w:t> </w:t>
      </w:r>
      <w:r>
        <w:rPr>
          <w:w w:val="105"/>
        </w:rPr>
        <w:t>sampling</w:t>
      </w:r>
      <w:r>
        <w:rPr>
          <w:spacing w:val="-7"/>
          <w:w w:val="105"/>
        </w:rPr>
        <w:t> </w:t>
      </w:r>
      <w:r>
        <w:rPr>
          <w:w w:val="105"/>
        </w:rPr>
        <w:t>technique.</w:t>
      </w:r>
      <w:r>
        <w:rPr>
          <w:spacing w:val="-6"/>
          <w:w w:val="105"/>
        </w:rPr>
        <w:t> </w:t>
      </w:r>
      <w:r>
        <w:rPr>
          <w:w w:val="105"/>
        </w:rPr>
        <w:t>The</w:t>
      </w:r>
      <w:r>
        <w:rPr>
          <w:spacing w:val="-8"/>
          <w:w w:val="105"/>
        </w:rPr>
        <w:t> </w:t>
      </w:r>
      <w:r>
        <w:rPr>
          <w:w w:val="105"/>
        </w:rPr>
        <w:t>researcher</w:t>
      </w:r>
      <w:r>
        <w:rPr>
          <w:spacing w:val="-4"/>
          <w:w w:val="105"/>
        </w:rPr>
        <w:t> </w:t>
      </w:r>
      <w:r>
        <w:rPr>
          <w:w w:val="105"/>
        </w:rPr>
        <w:t>and her research assistants used</w:t>
      </w:r>
      <w:r>
        <w:rPr>
          <w:spacing w:val="16"/>
          <w:w w:val="105"/>
        </w:rPr>
        <w:t> </w:t>
      </w:r>
      <w:r>
        <w:rPr>
          <w:w w:val="105"/>
        </w:rPr>
        <w:t>even number (2, 4, 6, 8). This procedure</w:t>
      </w:r>
      <w:r>
        <w:rPr>
          <w:spacing w:val="15"/>
          <w:w w:val="105"/>
        </w:rPr>
        <w:t> </w:t>
      </w:r>
      <w:r>
        <w:rPr>
          <w:w w:val="105"/>
        </w:rPr>
        <w:t>was used until the</w:t>
      </w:r>
    </w:p>
    <w:p>
      <w:pPr>
        <w:spacing w:after="0" w:line="501" w:lineRule="auto"/>
        <w:jc w:val="both"/>
        <w:sectPr>
          <w:pgSz w:w="11910" w:h="16850"/>
          <w:pgMar w:header="0" w:footer="1012" w:top="1360" w:bottom="1200" w:left="820" w:right="120"/>
        </w:sectPr>
      </w:pPr>
    </w:p>
    <w:p>
      <w:pPr>
        <w:pStyle w:val="BodyText"/>
        <w:spacing w:line="501" w:lineRule="auto" w:before="81"/>
        <w:ind w:left="1052" w:right="1318"/>
        <w:jc w:val="both"/>
      </w:pPr>
      <w:r>
        <w:rPr>
          <w:w w:val="105"/>
        </w:rPr>
        <w:t>total</w:t>
      </w:r>
      <w:r>
        <w:rPr>
          <w:w w:val="105"/>
        </w:rPr>
        <w:t> sample</w:t>
      </w:r>
      <w:r>
        <w:rPr>
          <w:w w:val="105"/>
        </w:rPr>
        <w:t> size required</w:t>
      </w:r>
      <w:r>
        <w:rPr>
          <w:w w:val="105"/>
        </w:rPr>
        <w:t> for the</w:t>
      </w:r>
      <w:r>
        <w:rPr>
          <w:w w:val="105"/>
        </w:rPr>
        <w:t> study</w:t>
      </w:r>
      <w:r>
        <w:rPr>
          <w:w w:val="105"/>
        </w:rPr>
        <w:t> was</w:t>
      </w:r>
      <w:r>
        <w:rPr>
          <w:w w:val="105"/>
        </w:rPr>
        <w:t> obtained. The researcher and</w:t>
      </w:r>
      <w:r>
        <w:rPr>
          <w:w w:val="105"/>
        </w:rPr>
        <w:t> her research assistants then administered the copies of the questionnaire to the respondents for filling and</w:t>
      </w:r>
      <w:r>
        <w:rPr>
          <w:w w:val="105"/>
        </w:rPr>
        <w:t> retrieved</w:t>
      </w:r>
      <w:r>
        <w:rPr>
          <w:w w:val="105"/>
        </w:rPr>
        <w:t> them</w:t>
      </w:r>
      <w:r>
        <w:rPr>
          <w:w w:val="105"/>
        </w:rPr>
        <w:t> immediately</w:t>
      </w:r>
      <w:r>
        <w:rPr>
          <w:w w:val="105"/>
        </w:rPr>
        <w:t> after</w:t>
      </w:r>
      <w:r>
        <w:rPr>
          <w:w w:val="105"/>
        </w:rPr>
        <w:t> they</w:t>
      </w:r>
      <w:r>
        <w:rPr>
          <w:w w:val="105"/>
        </w:rPr>
        <w:t> have</w:t>
      </w:r>
      <w:r>
        <w:rPr>
          <w:w w:val="105"/>
        </w:rPr>
        <w:t> been</w:t>
      </w:r>
      <w:r>
        <w:rPr>
          <w:w w:val="105"/>
        </w:rPr>
        <w:t> filled.</w:t>
      </w:r>
      <w:r>
        <w:rPr>
          <w:w w:val="105"/>
        </w:rPr>
        <w:t> These</w:t>
      </w:r>
      <w:r>
        <w:rPr>
          <w:w w:val="105"/>
        </w:rPr>
        <w:t> process</w:t>
      </w:r>
      <w:r>
        <w:rPr>
          <w:w w:val="105"/>
        </w:rPr>
        <w:t> of</w:t>
      </w:r>
      <w:r>
        <w:rPr>
          <w:w w:val="105"/>
        </w:rPr>
        <w:t> data collection lasted for four (4) weeks.</w:t>
      </w:r>
    </w:p>
    <w:p>
      <w:pPr>
        <w:pStyle w:val="Heading2"/>
        <w:numPr>
          <w:ilvl w:val="1"/>
          <w:numId w:val="16"/>
        </w:numPr>
        <w:tabs>
          <w:tab w:pos="1411" w:val="left" w:leader="none"/>
        </w:tabs>
        <w:spacing w:line="240" w:lineRule="auto" w:before="7" w:after="0"/>
        <w:ind w:left="1411" w:right="0" w:hanging="359"/>
        <w:jc w:val="left"/>
      </w:pPr>
      <w:r>
        <w:rPr>
          <w:w w:val="105"/>
        </w:rPr>
        <w:t>Procedure</w:t>
      </w:r>
      <w:r>
        <w:rPr>
          <w:spacing w:val="-10"/>
          <w:w w:val="105"/>
        </w:rPr>
        <w:t> </w:t>
      </w:r>
      <w:r>
        <w:rPr>
          <w:w w:val="105"/>
        </w:rPr>
        <w:t>for</w:t>
      </w:r>
      <w:r>
        <w:rPr>
          <w:spacing w:val="-10"/>
          <w:w w:val="105"/>
        </w:rPr>
        <w:t> </w:t>
      </w:r>
      <w:r>
        <w:rPr>
          <w:w w:val="105"/>
        </w:rPr>
        <w:t>Data</w:t>
      </w:r>
      <w:r>
        <w:rPr>
          <w:spacing w:val="-9"/>
          <w:w w:val="105"/>
        </w:rPr>
        <w:t> </w:t>
      </w:r>
      <w:r>
        <w:rPr>
          <w:spacing w:val="-2"/>
          <w:w w:val="105"/>
        </w:rPr>
        <w:t>Analysis</w:t>
      </w:r>
    </w:p>
    <w:p>
      <w:pPr>
        <w:pStyle w:val="BodyText"/>
        <w:spacing w:before="12"/>
        <w:rPr>
          <w:b/>
        </w:rPr>
      </w:pPr>
    </w:p>
    <w:p>
      <w:pPr>
        <w:pStyle w:val="ListParagraph"/>
        <w:numPr>
          <w:ilvl w:val="0"/>
          <w:numId w:val="17"/>
        </w:numPr>
        <w:tabs>
          <w:tab w:pos="1771" w:val="left" w:leader="none"/>
          <w:tab w:pos="1773" w:val="left" w:leader="none"/>
        </w:tabs>
        <w:spacing w:line="501" w:lineRule="auto" w:before="0" w:after="0"/>
        <w:ind w:left="1773" w:right="1329" w:hanging="360"/>
        <w:jc w:val="both"/>
        <w:rPr>
          <w:sz w:val="23"/>
        </w:rPr>
      </w:pPr>
      <w:r>
        <w:rPr>
          <w:w w:val="105"/>
          <w:sz w:val="23"/>
        </w:rPr>
        <w:t>Descriptive</w:t>
      </w:r>
      <w:r>
        <w:rPr>
          <w:w w:val="105"/>
          <w:sz w:val="23"/>
        </w:rPr>
        <w:t> statistics of</w:t>
      </w:r>
      <w:r>
        <w:rPr>
          <w:w w:val="105"/>
          <w:sz w:val="23"/>
        </w:rPr>
        <w:t> frequencies</w:t>
      </w:r>
      <w:r>
        <w:rPr>
          <w:w w:val="105"/>
          <w:sz w:val="23"/>
        </w:rPr>
        <w:t> count and</w:t>
      </w:r>
      <w:r>
        <w:rPr>
          <w:w w:val="105"/>
          <w:sz w:val="23"/>
        </w:rPr>
        <w:t> percentages,</w:t>
      </w:r>
      <w:r>
        <w:rPr>
          <w:w w:val="105"/>
          <w:sz w:val="23"/>
        </w:rPr>
        <w:t> means and</w:t>
      </w:r>
      <w:r>
        <w:rPr>
          <w:w w:val="105"/>
          <w:sz w:val="23"/>
        </w:rPr>
        <w:t> standard deviations</w:t>
      </w:r>
      <w:r>
        <w:rPr>
          <w:w w:val="105"/>
          <w:sz w:val="23"/>
        </w:rPr>
        <w:t> were</w:t>
      </w:r>
      <w:r>
        <w:rPr>
          <w:w w:val="105"/>
          <w:sz w:val="23"/>
        </w:rPr>
        <w:t> used</w:t>
      </w:r>
      <w:r>
        <w:rPr>
          <w:w w:val="105"/>
          <w:sz w:val="23"/>
        </w:rPr>
        <w:t> to</w:t>
      </w:r>
      <w:r>
        <w:rPr>
          <w:w w:val="105"/>
          <w:sz w:val="23"/>
        </w:rPr>
        <w:t> describe</w:t>
      </w:r>
      <w:r>
        <w:rPr>
          <w:w w:val="105"/>
          <w:sz w:val="23"/>
        </w:rPr>
        <w:t> the</w:t>
      </w:r>
      <w:r>
        <w:rPr>
          <w:w w:val="105"/>
          <w:sz w:val="23"/>
        </w:rPr>
        <w:t> demographic</w:t>
      </w:r>
      <w:r>
        <w:rPr>
          <w:w w:val="105"/>
          <w:sz w:val="23"/>
        </w:rPr>
        <w:t> characteristics of the respondents,</w:t>
      </w:r>
      <w:r>
        <w:rPr>
          <w:spacing w:val="-7"/>
          <w:w w:val="105"/>
          <w:sz w:val="23"/>
        </w:rPr>
        <w:t> </w:t>
      </w:r>
      <w:r>
        <w:rPr>
          <w:w w:val="105"/>
          <w:sz w:val="23"/>
        </w:rPr>
        <w:t>and</w:t>
      </w:r>
      <w:r>
        <w:rPr>
          <w:spacing w:val="-3"/>
          <w:w w:val="105"/>
          <w:sz w:val="23"/>
        </w:rPr>
        <w:t> </w:t>
      </w:r>
      <w:r>
        <w:rPr>
          <w:w w:val="105"/>
          <w:sz w:val="23"/>
        </w:rPr>
        <w:t>to</w:t>
      </w:r>
      <w:r>
        <w:rPr>
          <w:spacing w:val="-3"/>
          <w:w w:val="105"/>
          <w:sz w:val="23"/>
        </w:rPr>
        <w:t> </w:t>
      </w:r>
      <w:r>
        <w:rPr>
          <w:w w:val="105"/>
          <w:sz w:val="23"/>
        </w:rPr>
        <w:t>answer the</w:t>
      </w:r>
      <w:r>
        <w:rPr>
          <w:spacing w:val="-4"/>
          <w:w w:val="105"/>
          <w:sz w:val="23"/>
        </w:rPr>
        <w:t> </w:t>
      </w:r>
      <w:r>
        <w:rPr>
          <w:w w:val="105"/>
          <w:sz w:val="23"/>
        </w:rPr>
        <w:t>structured</w:t>
      </w:r>
      <w:r>
        <w:rPr>
          <w:spacing w:val="-9"/>
          <w:w w:val="105"/>
          <w:sz w:val="23"/>
        </w:rPr>
        <w:t> </w:t>
      </w:r>
      <w:r>
        <w:rPr>
          <w:w w:val="105"/>
          <w:sz w:val="23"/>
        </w:rPr>
        <w:t>research</w:t>
      </w:r>
      <w:r>
        <w:rPr>
          <w:spacing w:val="-3"/>
          <w:w w:val="105"/>
          <w:sz w:val="23"/>
        </w:rPr>
        <w:t> </w:t>
      </w:r>
      <w:r>
        <w:rPr>
          <w:w w:val="105"/>
          <w:sz w:val="23"/>
        </w:rPr>
        <w:t>questions</w:t>
      </w:r>
      <w:r>
        <w:rPr>
          <w:spacing w:val="-5"/>
          <w:w w:val="105"/>
          <w:sz w:val="23"/>
        </w:rPr>
        <w:t> </w:t>
      </w:r>
      <w:r>
        <w:rPr>
          <w:w w:val="105"/>
          <w:sz w:val="23"/>
        </w:rPr>
        <w:t>respectively.</w:t>
      </w:r>
      <w:r>
        <w:rPr>
          <w:spacing w:val="-1"/>
          <w:w w:val="105"/>
          <w:sz w:val="23"/>
        </w:rPr>
        <w:t> </w:t>
      </w:r>
      <w:r>
        <w:rPr>
          <w:w w:val="105"/>
          <w:sz w:val="23"/>
        </w:rPr>
        <w:t>Hence, any mean score of</w:t>
      </w:r>
      <w:r>
        <w:rPr>
          <w:spacing w:val="-2"/>
          <w:w w:val="105"/>
          <w:sz w:val="23"/>
        </w:rPr>
        <w:t> </w:t>
      </w:r>
      <w:r>
        <w:rPr>
          <w:w w:val="105"/>
          <w:sz w:val="23"/>
        </w:rPr>
        <w:t>any response was considered positive, if</w:t>
      </w:r>
      <w:r>
        <w:rPr>
          <w:spacing w:val="-2"/>
          <w:w w:val="105"/>
          <w:sz w:val="23"/>
        </w:rPr>
        <w:t> </w:t>
      </w:r>
      <w:r>
        <w:rPr>
          <w:w w:val="105"/>
          <w:sz w:val="23"/>
        </w:rPr>
        <w:t>it was</w:t>
      </w:r>
      <w:r>
        <w:rPr>
          <w:spacing w:val="-1"/>
          <w:w w:val="105"/>
          <w:sz w:val="23"/>
        </w:rPr>
        <w:t> </w:t>
      </w:r>
      <w:r>
        <w:rPr>
          <w:w w:val="105"/>
          <w:sz w:val="23"/>
        </w:rPr>
        <w:t>2.5 and above and any mean score of</w:t>
      </w:r>
      <w:r>
        <w:rPr>
          <w:spacing w:val="-5"/>
          <w:w w:val="105"/>
          <w:sz w:val="23"/>
        </w:rPr>
        <w:t> </w:t>
      </w:r>
      <w:r>
        <w:rPr>
          <w:w w:val="105"/>
          <w:sz w:val="23"/>
        </w:rPr>
        <w:t>any response less</w:t>
      </w:r>
      <w:r>
        <w:rPr>
          <w:spacing w:val="-2"/>
          <w:w w:val="105"/>
          <w:sz w:val="23"/>
        </w:rPr>
        <w:t> </w:t>
      </w:r>
      <w:r>
        <w:rPr>
          <w:w w:val="105"/>
          <w:sz w:val="23"/>
        </w:rPr>
        <w:t>than 2.5 was regarded as negative.</w:t>
      </w:r>
    </w:p>
    <w:p>
      <w:pPr>
        <w:pStyle w:val="ListParagraph"/>
        <w:numPr>
          <w:ilvl w:val="0"/>
          <w:numId w:val="17"/>
        </w:numPr>
        <w:tabs>
          <w:tab w:pos="1771" w:val="left" w:leader="none"/>
          <w:tab w:pos="1773" w:val="left" w:leader="none"/>
        </w:tabs>
        <w:spacing w:line="499" w:lineRule="auto" w:before="2" w:after="0"/>
        <w:ind w:left="1773" w:right="1326" w:hanging="360"/>
        <w:jc w:val="both"/>
        <w:rPr>
          <w:sz w:val="23"/>
        </w:rPr>
      </w:pPr>
      <w:r>
        <w:rPr>
          <w:w w:val="105"/>
          <w:sz w:val="23"/>
        </w:rPr>
        <w:t>Inferential</w:t>
      </w:r>
      <w:r>
        <w:rPr>
          <w:w w:val="105"/>
          <w:sz w:val="23"/>
        </w:rPr>
        <w:t> statistics</w:t>
      </w:r>
      <w:r>
        <w:rPr>
          <w:w w:val="105"/>
          <w:sz w:val="23"/>
        </w:rPr>
        <w:t> of</w:t>
      </w:r>
      <w:r>
        <w:rPr>
          <w:w w:val="105"/>
          <w:sz w:val="23"/>
        </w:rPr>
        <w:t> one</w:t>
      </w:r>
      <w:r>
        <w:rPr>
          <w:w w:val="105"/>
          <w:sz w:val="23"/>
        </w:rPr>
        <w:t> sample</w:t>
      </w:r>
      <w:r>
        <w:rPr>
          <w:w w:val="105"/>
          <w:sz w:val="23"/>
        </w:rPr>
        <w:t> t-test</w:t>
      </w:r>
      <w:r>
        <w:rPr>
          <w:w w:val="105"/>
          <w:sz w:val="23"/>
        </w:rPr>
        <w:t> was</w:t>
      </w:r>
      <w:r>
        <w:rPr>
          <w:w w:val="105"/>
          <w:sz w:val="23"/>
        </w:rPr>
        <w:t> used</w:t>
      </w:r>
      <w:r>
        <w:rPr>
          <w:w w:val="105"/>
          <w:sz w:val="23"/>
        </w:rPr>
        <w:t> to</w:t>
      </w:r>
      <w:r>
        <w:rPr>
          <w:w w:val="105"/>
          <w:sz w:val="23"/>
        </w:rPr>
        <w:t> test</w:t>
      </w:r>
      <w:r>
        <w:rPr>
          <w:w w:val="105"/>
          <w:sz w:val="23"/>
        </w:rPr>
        <w:t> the</w:t>
      </w:r>
      <w:r>
        <w:rPr>
          <w:w w:val="105"/>
          <w:sz w:val="23"/>
        </w:rPr>
        <w:t> formulated hypotheses</w:t>
      </w:r>
      <w:r>
        <w:rPr>
          <w:w w:val="105"/>
          <w:sz w:val="23"/>
        </w:rPr>
        <w:t> 1</w:t>
      </w:r>
      <w:r>
        <w:rPr>
          <w:w w:val="105"/>
          <w:sz w:val="23"/>
        </w:rPr>
        <w:t> to</w:t>
      </w:r>
      <w:r>
        <w:rPr>
          <w:w w:val="105"/>
          <w:sz w:val="23"/>
        </w:rPr>
        <w:t> 3</w:t>
      </w:r>
      <w:r>
        <w:rPr>
          <w:w w:val="105"/>
          <w:sz w:val="23"/>
        </w:rPr>
        <w:t> on</w:t>
      </w:r>
      <w:r>
        <w:rPr>
          <w:w w:val="105"/>
          <w:sz w:val="23"/>
        </w:rPr>
        <w:t> knowledge,</w:t>
      </w:r>
      <w:r>
        <w:rPr>
          <w:w w:val="105"/>
          <w:sz w:val="23"/>
        </w:rPr>
        <w:t> attitude</w:t>
      </w:r>
      <w:r>
        <w:rPr>
          <w:w w:val="105"/>
          <w:sz w:val="23"/>
        </w:rPr>
        <w:t> and</w:t>
      </w:r>
      <w:r>
        <w:rPr>
          <w:w w:val="105"/>
          <w:sz w:val="23"/>
        </w:rPr>
        <w:t> practice</w:t>
      </w:r>
      <w:r>
        <w:rPr>
          <w:w w:val="105"/>
          <w:sz w:val="23"/>
        </w:rPr>
        <w:t> at</w:t>
      </w:r>
      <w:r>
        <w:rPr>
          <w:w w:val="105"/>
          <w:sz w:val="23"/>
        </w:rPr>
        <w:t> 0.05</w:t>
      </w:r>
      <w:r>
        <w:rPr>
          <w:w w:val="105"/>
          <w:sz w:val="23"/>
        </w:rPr>
        <w:t> alpha</w:t>
      </w:r>
      <w:r>
        <w:rPr>
          <w:w w:val="105"/>
          <w:sz w:val="23"/>
        </w:rPr>
        <w:t> level</w:t>
      </w:r>
      <w:r>
        <w:rPr>
          <w:w w:val="105"/>
          <w:sz w:val="23"/>
        </w:rPr>
        <w:t> of </w:t>
      </w:r>
      <w:r>
        <w:rPr>
          <w:spacing w:val="-2"/>
          <w:w w:val="105"/>
          <w:sz w:val="23"/>
        </w:rPr>
        <w:t>significance.</w:t>
      </w:r>
    </w:p>
    <w:p>
      <w:pPr>
        <w:pStyle w:val="ListParagraph"/>
        <w:numPr>
          <w:ilvl w:val="0"/>
          <w:numId w:val="17"/>
        </w:numPr>
        <w:tabs>
          <w:tab w:pos="1771" w:val="left" w:leader="none"/>
          <w:tab w:pos="1773" w:val="left" w:leader="none"/>
        </w:tabs>
        <w:spacing w:line="496" w:lineRule="auto" w:before="6" w:after="0"/>
        <w:ind w:left="1773" w:right="1323" w:hanging="360"/>
        <w:jc w:val="both"/>
        <w:rPr>
          <w:sz w:val="23"/>
        </w:rPr>
      </w:pPr>
      <w:r>
        <w:rPr>
          <w:w w:val="105"/>
          <w:sz w:val="23"/>
        </w:rPr>
        <w:t>Pearson</w:t>
      </w:r>
      <w:r>
        <w:rPr>
          <w:w w:val="105"/>
          <w:sz w:val="23"/>
        </w:rPr>
        <w:t> Product</w:t>
      </w:r>
      <w:r>
        <w:rPr>
          <w:w w:val="105"/>
          <w:sz w:val="23"/>
        </w:rPr>
        <w:t> Moment</w:t>
      </w:r>
      <w:r>
        <w:rPr>
          <w:w w:val="105"/>
          <w:sz w:val="23"/>
        </w:rPr>
        <w:t> Correlation</w:t>
      </w:r>
      <w:r>
        <w:rPr>
          <w:w w:val="105"/>
          <w:sz w:val="23"/>
        </w:rPr>
        <w:t> Coefficients</w:t>
      </w:r>
      <w:r>
        <w:rPr>
          <w:w w:val="105"/>
          <w:sz w:val="23"/>
        </w:rPr>
        <w:t> (PPMC)</w:t>
      </w:r>
      <w:r>
        <w:rPr>
          <w:w w:val="105"/>
          <w:sz w:val="23"/>
        </w:rPr>
        <w:t> was</w:t>
      </w:r>
      <w:r>
        <w:rPr>
          <w:w w:val="105"/>
          <w:sz w:val="23"/>
        </w:rPr>
        <w:t> used</w:t>
      </w:r>
      <w:r>
        <w:rPr>
          <w:w w:val="105"/>
          <w:sz w:val="23"/>
        </w:rPr>
        <w:t> to</w:t>
      </w:r>
      <w:r>
        <w:rPr>
          <w:w w:val="105"/>
          <w:sz w:val="23"/>
        </w:rPr>
        <w:t> test hypotheses 4 and 5 at 0.05 alpha level of significance.</w:t>
      </w:r>
    </w:p>
    <w:p>
      <w:pPr>
        <w:pStyle w:val="ListParagraph"/>
        <w:numPr>
          <w:ilvl w:val="0"/>
          <w:numId w:val="17"/>
        </w:numPr>
        <w:tabs>
          <w:tab w:pos="1771" w:val="left" w:leader="none"/>
        </w:tabs>
        <w:spacing w:line="240" w:lineRule="auto" w:before="8" w:after="0"/>
        <w:ind w:left="1771" w:right="0" w:hanging="358"/>
        <w:jc w:val="left"/>
        <w:rPr>
          <w:sz w:val="23"/>
        </w:rPr>
      </w:pPr>
      <w:r>
        <w:rPr>
          <w:w w:val="105"/>
          <w:sz w:val="23"/>
        </w:rPr>
        <w:t>Multiple</w:t>
      </w:r>
      <w:r>
        <w:rPr>
          <w:spacing w:val="-13"/>
          <w:w w:val="105"/>
          <w:sz w:val="23"/>
        </w:rPr>
        <w:t> </w:t>
      </w:r>
      <w:r>
        <w:rPr>
          <w:w w:val="105"/>
          <w:sz w:val="23"/>
        </w:rPr>
        <w:t>regression</w:t>
      </w:r>
      <w:r>
        <w:rPr>
          <w:spacing w:val="-11"/>
          <w:w w:val="105"/>
          <w:sz w:val="23"/>
        </w:rPr>
        <w:t> </w:t>
      </w:r>
      <w:r>
        <w:rPr>
          <w:w w:val="105"/>
          <w:sz w:val="23"/>
        </w:rPr>
        <w:t>analysis</w:t>
      </w:r>
      <w:r>
        <w:rPr>
          <w:spacing w:val="-7"/>
          <w:w w:val="105"/>
          <w:sz w:val="23"/>
        </w:rPr>
        <w:t> </w:t>
      </w:r>
      <w:r>
        <w:rPr>
          <w:w w:val="105"/>
          <w:sz w:val="23"/>
        </w:rPr>
        <w:t>was</w:t>
      </w:r>
      <w:r>
        <w:rPr>
          <w:spacing w:val="-13"/>
          <w:w w:val="105"/>
          <w:sz w:val="23"/>
        </w:rPr>
        <w:t> </w:t>
      </w:r>
      <w:r>
        <w:rPr>
          <w:w w:val="105"/>
          <w:sz w:val="23"/>
        </w:rPr>
        <w:t>used</w:t>
      </w:r>
      <w:r>
        <w:rPr>
          <w:spacing w:val="-5"/>
          <w:w w:val="105"/>
          <w:sz w:val="23"/>
        </w:rPr>
        <w:t> </w:t>
      </w:r>
      <w:r>
        <w:rPr>
          <w:w w:val="105"/>
          <w:sz w:val="23"/>
        </w:rPr>
        <w:t>to</w:t>
      </w:r>
      <w:r>
        <w:rPr>
          <w:spacing w:val="-11"/>
          <w:w w:val="105"/>
          <w:sz w:val="23"/>
        </w:rPr>
        <w:t> </w:t>
      </w:r>
      <w:r>
        <w:rPr>
          <w:w w:val="105"/>
          <w:sz w:val="23"/>
        </w:rPr>
        <w:t>test</w:t>
      </w:r>
      <w:r>
        <w:rPr>
          <w:spacing w:val="-3"/>
          <w:w w:val="105"/>
          <w:sz w:val="23"/>
        </w:rPr>
        <w:t> </w:t>
      </w:r>
      <w:r>
        <w:rPr>
          <w:w w:val="105"/>
          <w:sz w:val="23"/>
        </w:rPr>
        <w:t>hypotheses</w:t>
      </w:r>
      <w:r>
        <w:rPr>
          <w:spacing w:val="-13"/>
          <w:w w:val="105"/>
          <w:sz w:val="23"/>
        </w:rPr>
        <w:t> </w:t>
      </w:r>
      <w:r>
        <w:rPr>
          <w:w w:val="105"/>
          <w:sz w:val="23"/>
        </w:rPr>
        <w:t>6,</w:t>
      </w:r>
      <w:r>
        <w:rPr>
          <w:spacing w:val="-9"/>
          <w:w w:val="105"/>
          <w:sz w:val="23"/>
        </w:rPr>
        <w:t> </w:t>
      </w:r>
      <w:r>
        <w:rPr>
          <w:w w:val="105"/>
          <w:sz w:val="23"/>
        </w:rPr>
        <w:t>7</w:t>
      </w:r>
      <w:r>
        <w:rPr>
          <w:spacing w:val="-5"/>
          <w:w w:val="105"/>
          <w:sz w:val="23"/>
        </w:rPr>
        <w:t> </w:t>
      </w:r>
      <w:r>
        <w:rPr>
          <w:w w:val="105"/>
          <w:sz w:val="23"/>
        </w:rPr>
        <w:t>and</w:t>
      </w:r>
      <w:r>
        <w:rPr>
          <w:spacing w:val="-5"/>
          <w:w w:val="105"/>
          <w:sz w:val="23"/>
        </w:rPr>
        <w:t> 8.</w:t>
      </w:r>
    </w:p>
    <w:p>
      <w:pPr>
        <w:spacing w:after="0" w:line="240" w:lineRule="auto"/>
        <w:jc w:val="left"/>
        <w:rPr>
          <w:sz w:val="23"/>
        </w:rPr>
        <w:sectPr>
          <w:pgSz w:w="11910" w:h="16850"/>
          <w:pgMar w:header="0" w:footer="1012" w:top="1360" w:bottom="1200" w:left="820" w:right="120"/>
        </w:sectPr>
      </w:pPr>
    </w:p>
    <w:p>
      <w:pPr>
        <w:pStyle w:val="BodyText"/>
      </w:pPr>
    </w:p>
    <w:p>
      <w:pPr>
        <w:pStyle w:val="BodyText"/>
      </w:pPr>
    </w:p>
    <w:p>
      <w:pPr>
        <w:pStyle w:val="BodyText"/>
      </w:pPr>
    </w:p>
    <w:p>
      <w:pPr>
        <w:pStyle w:val="BodyText"/>
        <w:spacing w:before="101"/>
      </w:pPr>
    </w:p>
    <w:p>
      <w:pPr>
        <w:pStyle w:val="Heading1"/>
        <w:spacing w:line="504" w:lineRule="auto"/>
        <w:ind w:left="3747" w:right="4059" w:firstLine="648"/>
        <w:jc w:val="left"/>
      </w:pPr>
      <w:r>
        <w:rPr>
          <w:w w:val="105"/>
        </w:rPr>
        <w:t>CHAPTER FOUR </w:t>
      </w:r>
      <w:r>
        <w:rPr/>
        <w:t>RESULTS AND DISCUSSION</w:t>
      </w:r>
    </w:p>
    <w:p>
      <w:pPr>
        <w:pStyle w:val="Heading2"/>
        <w:numPr>
          <w:ilvl w:val="1"/>
          <w:numId w:val="17"/>
        </w:numPr>
        <w:tabs>
          <w:tab w:pos="1773" w:val="left" w:leader="none"/>
        </w:tabs>
        <w:spacing w:line="262" w:lineRule="exact" w:before="0" w:after="0"/>
        <w:ind w:left="1773" w:right="0" w:hanging="721"/>
        <w:jc w:val="left"/>
      </w:pPr>
      <w:r>
        <w:rPr>
          <w:spacing w:val="-2"/>
          <w:w w:val="105"/>
        </w:rPr>
        <w:t>Introduction</w:t>
      </w:r>
    </w:p>
    <w:p>
      <w:pPr>
        <w:pStyle w:val="BodyText"/>
        <w:spacing w:before="18"/>
        <w:rPr>
          <w:b/>
        </w:rPr>
      </w:pPr>
    </w:p>
    <w:p>
      <w:pPr>
        <w:pStyle w:val="BodyText"/>
        <w:spacing w:line="501" w:lineRule="auto"/>
        <w:ind w:left="1052" w:right="1316" w:firstLine="720"/>
        <w:jc w:val="both"/>
      </w:pPr>
      <w:r>
        <w:rPr>
          <w:w w:val="105"/>
        </w:rPr>
        <w:t>The purpose of this</w:t>
      </w:r>
      <w:r>
        <w:rPr>
          <w:w w:val="105"/>
        </w:rPr>
        <w:t> study</w:t>
      </w:r>
      <w:r>
        <w:rPr>
          <w:w w:val="105"/>
        </w:rPr>
        <w:t> was to assess the knowledge, attitude and practice of malaria</w:t>
      </w:r>
      <w:r>
        <w:rPr>
          <w:w w:val="105"/>
        </w:rPr>
        <w:t> prevention</w:t>
      </w:r>
      <w:r>
        <w:rPr>
          <w:w w:val="105"/>
        </w:rPr>
        <w:t> strategies</w:t>
      </w:r>
      <w:r>
        <w:rPr>
          <w:w w:val="105"/>
        </w:rPr>
        <w:t> among</w:t>
      </w:r>
      <w:r>
        <w:rPr>
          <w:w w:val="105"/>
        </w:rPr>
        <w:t> mothers</w:t>
      </w:r>
      <w:r>
        <w:rPr>
          <w:w w:val="105"/>
        </w:rPr>
        <w:t> of</w:t>
      </w:r>
      <w:r>
        <w:rPr>
          <w:w w:val="105"/>
        </w:rPr>
        <w:t> under-five</w:t>
      </w:r>
      <w:r>
        <w:rPr>
          <w:w w:val="105"/>
        </w:rPr>
        <w:t> children</w:t>
      </w:r>
      <w:r>
        <w:rPr>
          <w:w w:val="105"/>
        </w:rPr>
        <w:t> in</w:t>
      </w:r>
      <w:r>
        <w:rPr>
          <w:w w:val="105"/>
        </w:rPr>
        <w:t> North</w:t>
      </w:r>
      <w:r>
        <w:rPr>
          <w:w w:val="105"/>
        </w:rPr>
        <w:t> Central Zone, Nigeria.</w:t>
      </w:r>
      <w:r>
        <w:rPr>
          <w:w w:val="105"/>
        </w:rPr>
        <w:t> To achieve this</w:t>
      </w:r>
      <w:r>
        <w:rPr>
          <w:w w:val="105"/>
        </w:rPr>
        <w:t> purpose,</w:t>
      </w:r>
      <w:r>
        <w:rPr>
          <w:w w:val="105"/>
        </w:rPr>
        <w:t> seven</w:t>
      </w:r>
      <w:r>
        <w:rPr>
          <w:w w:val="105"/>
        </w:rPr>
        <w:t> hundred and</w:t>
      </w:r>
      <w:r>
        <w:rPr>
          <w:w w:val="105"/>
        </w:rPr>
        <w:t> sixty-eight (768) copies</w:t>
      </w:r>
      <w:r>
        <w:rPr>
          <w:w w:val="105"/>
        </w:rPr>
        <w:t> of questionnaire</w:t>
      </w:r>
      <w:r>
        <w:rPr>
          <w:w w:val="105"/>
        </w:rPr>
        <w:t> were</w:t>
      </w:r>
      <w:r>
        <w:rPr>
          <w:w w:val="105"/>
        </w:rPr>
        <w:t> systematically</w:t>
      </w:r>
      <w:r>
        <w:rPr>
          <w:w w:val="105"/>
        </w:rPr>
        <w:t> distributed</w:t>
      </w:r>
      <w:r>
        <w:rPr>
          <w:w w:val="105"/>
        </w:rPr>
        <w:t> using</w:t>
      </w:r>
      <w:r>
        <w:rPr>
          <w:w w:val="105"/>
        </w:rPr>
        <w:t> even</w:t>
      </w:r>
      <w:r>
        <w:rPr>
          <w:w w:val="105"/>
        </w:rPr>
        <w:t> numbers</w:t>
      </w:r>
      <w:r>
        <w:rPr>
          <w:w w:val="105"/>
        </w:rPr>
        <w:t> to</w:t>
      </w:r>
      <w:r>
        <w:rPr>
          <w:w w:val="105"/>
        </w:rPr>
        <w:t> the</w:t>
      </w:r>
      <w:r>
        <w:rPr>
          <w:w w:val="105"/>
        </w:rPr>
        <w:t> respondents. Out of which 765 (99.6%) copies of questionnaire were adequately filled</w:t>
      </w:r>
      <w:r>
        <w:rPr>
          <w:w w:val="105"/>
        </w:rPr>
        <w:t> and returned. The</w:t>
      </w:r>
      <w:r>
        <w:rPr>
          <w:w w:val="105"/>
        </w:rPr>
        <w:t> data</w:t>
      </w:r>
      <w:r>
        <w:rPr>
          <w:w w:val="105"/>
        </w:rPr>
        <w:t> collected</w:t>
      </w:r>
      <w:r>
        <w:rPr>
          <w:w w:val="105"/>
        </w:rPr>
        <w:t> were</w:t>
      </w:r>
      <w:r>
        <w:rPr>
          <w:w w:val="105"/>
        </w:rPr>
        <w:t> analysed</w:t>
      </w:r>
      <w:r>
        <w:rPr>
          <w:w w:val="105"/>
        </w:rPr>
        <w:t> and</w:t>
      </w:r>
      <w:r>
        <w:rPr>
          <w:w w:val="105"/>
        </w:rPr>
        <w:t> presented</w:t>
      </w:r>
      <w:r>
        <w:rPr>
          <w:w w:val="105"/>
        </w:rPr>
        <w:t> according</w:t>
      </w:r>
      <w:r>
        <w:rPr>
          <w:w w:val="105"/>
        </w:rPr>
        <w:t> to</w:t>
      </w:r>
      <w:r>
        <w:rPr>
          <w:w w:val="105"/>
        </w:rPr>
        <w:t> the</w:t>
      </w:r>
      <w:r>
        <w:rPr>
          <w:w w:val="105"/>
        </w:rPr>
        <w:t> order</w:t>
      </w:r>
      <w:r>
        <w:rPr>
          <w:w w:val="105"/>
        </w:rPr>
        <w:t> in</w:t>
      </w:r>
      <w:r>
        <w:rPr>
          <w:w w:val="105"/>
        </w:rPr>
        <w:t> which</w:t>
      </w:r>
      <w:r>
        <w:rPr>
          <w:w w:val="105"/>
        </w:rPr>
        <w:t> they were arranged in the questionnaire. The various responses were, therefore, grouped and tabulated</w:t>
      </w:r>
      <w:r>
        <w:rPr>
          <w:w w:val="105"/>
        </w:rPr>
        <w:t> towards</w:t>
      </w:r>
      <w:r>
        <w:rPr>
          <w:w w:val="105"/>
        </w:rPr>
        <w:t> ensuring</w:t>
      </w:r>
      <w:r>
        <w:rPr>
          <w:w w:val="105"/>
        </w:rPr>
        <w:t> an</w:t>
      </w:r>
      <w:r>
        <w:rPr>
          <w:w w:val="105"/>
        </w:rPr>
        <w:t> objective</w:t>
      </w:r>
      <w:r>
        <w:rPr>
          <w:w w:val="105"/>
        </w:rPr>
        <w:t> analysis</w:t>
      </w:r>
      <w:r>
        <w:rPr>
          <w:w w:val="105"/>
        </w:rPr>
        <w:t> and</w:t>
      </w:r>
      <w:r>
        <w:rPr>
          <w:w w:val="105"/>
        </w:rPr>
        <w:t> interpretation</w:t>
      </w:r>
      <w:r>
        <w:rPr>
          <w:w w:val="105"/>
        </w:rPr>
        <w:t> of</w:t>
      </w:r>
      <w:r>
        <w:rPr>
          <w:w w:val="105"/>
        </w:rPr>
        <w:t> the</w:t>
      </w:r>
      <w:r>
        <w:rPr>
          <w:w w:val="105"/>
        </w:rPr>
        <w:t> findings. Simple</w:t>
      </w:r>
      <w:r>
        <w:rPr>
          <w:w w:val="105"/>
        </w:rPr>
        <w:t> percentage</w:t>
      </w:r>
      <w:r>
        <w:rPr>
          <w:w w:val="105"/>
        </w:rPr>
        <w:t> was</w:t>
      </w:r>
      <w:r>
        <w:rPr>
          <w:w w:val="105"/>
        </w:rPr>
        <w:t> used</w:t>
      </w:r>
      <w:r>
        <w:rPr>
          <w:w w:val="105"/>
        </w:rPr>
        <w:t> to</w:t>
      </w:r>
      <w:r>
        <w:rPr>
          <w:w w:val="105"/>
        </w:rPr>
        <w:t> describe</w:t>
      </w:r>
      <w:r>
        <w:rPr>
          <w:w w:val="105"/>
        </w:rPr>
        <w:t> the</w:t>
      </w:r>
      <w:r>
        <w:rPr>
          <w:w w:val="105"/>
        </w:rPr>
        <w:t> demographic</w:t>
      </w:r>
      <w:r>
        <w:rPr>
          <w:w w:val="105"/>
        </w:rPr>
        <w:t> characteristics</w:t>
      </w:r>
      <w:r>
        <w:rPr>
          <w:w w:val="105"/>
        </w:rPr>
        <w:t> of</w:t>
      </w:r>
      <w:r>
        <w:rPr>
          <w:w w:val="105"/>
        </w:rPr>
        <w:t> the respondents, descriptive statistics</w:t>
      </w:r>
      <w:r>
        <w:rPr>
          <w:spacing w:val="-5"/>
          <w:w w:val="105"/>
        </w:rPr>
        <w:t> </w:t>
      </w:r>
      <w:r>
        <w:rPr>
          <w:w w:val="105"/>
        </w:rPr>
        <w:t>which comprised</w:t>
      </w:r>
      <w:r>
        <w:rPr>
          <w:spacing w:val="-4"/>
          <w:w w:val="105"/>
        </w:rPr>
        <w:t> </w:t>
      </w:r>
      <w:r>
        <w:rPr>
          <w:w w:val="105"/>
        </w:rPr>
        <w:t>of mean</w:t>
      </w:r>
      <w:r>
        <w:rPr>
          <w:spacing w:val="-4"/>
          <w:w w:val="105"/>
        </w:rPr>
        <w:t> </w:t>
      </w:r>
      <w:r>
        <w:rPr>
          <w:w w:val="105"/>
        </w:rPr>
        <w:t>and standard</w:t>
      </w:r>
      <w:r>
        <w:rPr>
          <w:spacing w:val="-4"/>
          <w:w w:val="105"/>
        </w:rPr>
        <w:t> </w:t>
      </w:r>
      <w:r>
        <w:rPr>
          <w:w w:val="105"/>
        </w:rPr>
        <w:t>deviation were used</w:t>
      </w:r>
      <w:r>
        <w:rPr>
          <w:spacing w:val="-6"/>
          <w:w w:val="105"/>
        </w:rPr>
        <w:t> </w:t>
      </w:r>
      <w:r>
        <w:rPr>
          <w:w w:val="105"/>
        </w:rPr>
        <w:t>to</w:t>
      </w:r>
      <w:r>
        <w:rPr>
          <w:spacing w:val="-6"/>
          <w:w w:val="105"/>
        </w:rPr>
        <w:t> </w:t>
      </w:r>
      <w:r>
        <w:rPr>
          <w:w w:val="105"/>
        </w:rPr>
        <w:t>answer</w:t>
      </w:r>
      <w:r>
        <w:rPr>
          <w:spacing w:val="-3"/>
          <w:w w:val="105"/>
        </w:rPr>
        <w:t> </w:t>
      </w:r>
      <w:r>
        <w:rPr>
          <w:w w:val="105"/>
        </w:rPr>
        <w:t>the</w:t>
      </w:r>
      <w:r>
        <w:rPr>
          <w:spacing w:val="-7"/>
          <w:w w:val="105"/>
        </w:rPr>
        <w:t> </w:t>
      </w:r>
      <w:r>
        <w:rPr>
          <w:w w:val="105"/>
        </w:rPr>
        <w:t>research</w:t>
      </w:r>
      <w:r>
        <w:rPr>
          <w:spacing w:val="-6"/>
          <w:w w:val="105"/>
        </w:rPr>
        <w:t> </w:t>
      </w:r>
      <w:r>
        <w:rPr>
          <w:w w:val="105"/>
        </w:rPr>
        <w:t>questions. One-sample</w:t>
      </w:r>
      <w:r>
        <w:rPr>
          <w:spacing w:val="-7"/>
          <w:w w:val="105"/>
        </w:rPr>
        <w:t> </w:t>
      </w:r>
      <w:r>
        <w:rPr>
          <w:w w:val="105"/>
        </w:rPr>
        <w:t>t-test</w:t>
      </w:r>
      <w:r>
        <w:rPr>
          <w:spacing w:val="-4"/>
          <w:w w:val="105"/>
        </w:rPr>
        <w:t> </w:t>
      </w:r>
      <w:r>
        <w:rPr>
          <w:w w:val="105"/>
        </w:rPr>
        <w:t>was</w:t>
      </w:r>
      <w:r>
        <w:rPr>
          <w:spacing w:val="-8"/>
          <w:w w:val="105"/>
        </w:rPr>
        <w:t> </w:t>
      </w:r>
      <w:r>
        <w:rPr>
          <w:w w:val="105"/>
        </w:rPr>
        <w:t>used</w:t>
      </w:r>
      <w:r>
        <w:rPr>
          <w:spacing w:val="-6"/>
          <w:w w:val="105"/>
        </w:rPr>
        <w:t> </w:t>
      </w:r>
      <w:r>
        <w:rPr>
          <w:w w:val="105"/>
        </w:rPr>
        <w:t>to</w:t>
      </w:r>
      <w:r>
        <w:rPr>
          <w:spacing w:val="-6"/>
          <w:w w:val="105"/>
        </w:rPr>
        <w:t> </w:t>
      </w:r>
      <w:r>
        <w:rPr>
          <w:w w:val="105"/>
        </w:rPr>
        <w:t>test hypotheses</w:t>
      </w:r>
      <w:r>
        <w:rPr>
          <w:spacing w:val="-8"/>
          <w:w w:val="105"/>
        </w:rPr>
        <w:t> </w:t>
      </w:r>
      <w:r>
        <w:rPr>
          <w:w w:val="105"/>
        </w:rPr>
        <w:t>1-3, Pearson</w:t>
      </w:r>
      <w:r>
        <w:rPr>
          <w:w w:val="105"/>
        </w:rPr>
        <w:t> Product</w:t>
      </w:r>
      <w:r>
        <w:rPr>
          <w:w w:val="105"/>
        </w:rPr>
        <w:t> Moment</w:t>
      </w:r>
      <w:r>
        <w:rPr>
          <w:w w:val="105"/>
        </w:rPr>
        <w:t> Correlation</w:t>
      </w:r>
      <w:r>
        <w:rPr>
          <w:w w:val="105"/>
        </w:rPr>
        <w:t> was</w:t>
      </w:r>
      <w:r>
        <w:rPr>
          <w:w w:val="105"/>
        </w:rPr>
        <w:t> used</w:t>
      </w:r>
      <w:r>
        <w:rPr>
          <w:w w:val="105"/>
        </w:rPr>
        <w:t> to</w:t>
      </w:r>
      <w:r>
        <w:rPr>
          <w:w w:val="105"/>
        </w:rPr>
        <w:t> test</w:t>
      </w:r>
      <w:r>
        <w:rPr>
          <w:w w:val="105"/>
        </w:rPr>
        <w:t> the</w:t>
      </w:r>
      <w:r>
        <w:rPr>
          <w:w w:val="105"/>
        </w:rPr>
        <w:t> hypotheses</w:t>
      </w:r>
      <w:r>
        <w:rPr>
          <w:w w:val="105"/>
        </w:rPr>
        <w:t> 4</w:t>
      </w:r>
      <w:r>
        <w:rPr>
          <w:w w:val="105"/>
        </w:rPr>
        <w:t> and</w:t>
      </w:r>
      <w:r>
        <w:rPr>
          <w:w w:val="105"/>
        </w:rPr>
        <w:t> 5,</w:t>
      </w:r>
      <w:r>
        <w:rPr>
          <w:w w:val="105"/>
        </w:rPr>
        <w:t> while multiple regression analysis was used to test hypotheses 6-8 respectively.</w:t>
      </w:r>
    </w:p>
    <w:p>
      <w:pPr>
        <w:spacing w:after="0" w:line="501" w:lineRule="auto"/>
        <w:jc w:val="both"/>
        <w:sectPr>
          <w:pgSz w:w="11910" w:h="16850"/>
          <w:pgMar w:header="0" w:footer="1012" w:top="1940" w:bottom="1200" w:left="820" w:right="120"/>
        </w:sectPr>
      </w:pPr>
    </w:p>
    <w:p>
      <w:pPr>
        <w:pStyle w:val="ListParagraph"/>
        <w:numPr>
          <w:ilvl w:val="1"/>
          <w:numId w:val="17"/>
        </w:numPr>
        <w:tabs>
          <w:tab w:pos="1773" w:val="left" w:leader="none"/>
        </w:tabs>
        <w:spacing w:line="240" w:lineRule="auto" w:before="68" w:after="0"/>
        <w:ind w:left="1773" w:right="0" w:hanging="721"/>
        <w:jc w:val="left"/>
        <w:rPr>
          <w:b/>
          <w:sz w:val="23"/>
        </w:rPr>
      </w:pPr>
      <w:r>
        <w:rPr>
          <w:b/>
          <w:spacing w:val="-2"/>
          <w:w w:val="105"/>
          <w:sz w:val="23"/>
        </w:rPr>
        <w:t>Results</w:t>
      </w:r>
    </w:p>
    <w:p>
      <w:pPr>
        <w:pStyle w:val="BodyText"/>
        <w:spacing w:before="26"/>
        <w:rPr>
          <w:b/>
        </w:rPr>
      </w:pPr>
    </w:p>
    <w:p>
      <w:pPr>
        <w:spacing w:before="0"/>
        <w:ind w:left="1052" w:right="0" w:firstLine="0"/>
        <w:jc w:val="left"/>
        <w:rPr>
          <w:b/>
          <w:sz w:val="23"/>
        </w:rPr>
      </w:pPr>
      <w:r>
        <w:rPr>
          <w:b/>
          <w:sz w:val="23"/>
        </w:rPr>
        <w:t>Table</w:t>
      </w:r>
      <w:r>
        <w:rPr>
          <w:b/>
          <w:spacing w:val="26"/>
          <w:sz w:val="23"/>
        </w:rPr>
        <w:t> </w:t>
      </w:r>
      <w:r>
        <w:rPr>
          <w:b/>
          <w:sz w:val="23"/>
        </w:rPr>
        <w:t>4.1:</w:t>
      </w:r>
      <w:r>
        <w:rPr>
          <w:b/>
          <w:spacing w:val="23"/>
          <w:sz w:val="23"/>
        </w:rPr>
        <w:t> </w:t>
      </w:r>
      <w:r>
        <w:rPr>
          <w:b/>
          <w:sz w:val="23"/>
        </w:rPr>
        <w:t>Demographic</w:t>
      </w:r>
      <w:r>
        <w:rPr>
          <w:b/>
          <w:spacing w:val="27"/>
          <w:sz w:val="23"/>
        </w:rPr>
        <w:t> </w:t>
      </w:r>
      <w:r>
        <w:rPr>
          <w:b/>
          <w:sz w:val="23"/>
        </w:rPr>
        <w:t>Characteristics</w:t>
      </w:r>
      <w:r>
        <w:rPr>
          <w:b/>
          <w:spacing w:val="23"/>
          <w:sz w:val="23"/>
        </w:rPr>
        <w:t> </w:t>
      </w:r>
      <w:r>
        <w:rPr>
          <w:b/>
          <w:sz w:val="23"/>
        </w:rPr>
        <w:t>of</w:t>
      </w:r>
      <w:r>
        <w:rPr>
          <w:b/>
          <w:spacing w:val="24"/>
          <w:sz w:val="23"/>
        </w:rPr>
        <w:t> </w:t>
      </w:r>
      <w:r>
        <w:rPr>
          <w:b/>
          <w:sz w:val="23"/>
        </w:rPr>
        <w:t>the</w:t>
      </w:r>
      <w:r>
        <w:rPr>
          <w:b/>
          <w:spacing w:val="36"/>
          <w:sz w:val="23"/>
        </w:rPr>
        <w:t> </w:t>
      </w:r>
      <w:r>
        <w:rPr>
          <w:b/>
          <w:spacing w:val="-2"/>
          <w:sz w:val="23"/>
        </w:rPr>
        <w:t>Respondents</w:t>
      </w:r>
    </w:p>
    <w:p>
      <w:pPr>
        <w:pStyle w:val="BodyText"/>
        <w:spacing w:before="20"/>
        <w:rPr>
          <w:b/>
          <w:sz w:val="20"/>
        </w:rPr>
      </w:pPr>
      <w:r>
        <w:rPr/>
        <mc:AlternateContent>
          <mc:Choice Requires="wps">
            <w:drawing>
              <wp:anchor distT="0" distB="0" distL="0" distR="0" allowOverlap="1" layoutInCell="1" locked="0" behindDoc="1" simplePos="0" relativeHeight="487595008">
                <wp:simplePos x="0" y="0"/>
                <wp:positionH relativeFrom="page">
                  <wp:posOffset>585520</wp:posOffset>
                </wp:positionH>
                <wp:positionV relativeFrom="paragraph">
                  <wp:posOffset>174222</wp:posOffset>
                </wp:positionV>
                <wp:extent cx="6258560" cy="508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6258560" cy="5080"/>
                        </a:xfrm>
                        <a:custGeom>
                          <a:avLst/>
                          <a:gdLst/>
                          <a:ahLst/>
                          <a:cxnLst/>
                          <a:rect l="l" t="t" r="r" b="b"/>
                          <a:pathLst>
                            <a:path w="6258560" h="5080">
                              <a:moveTo>
                                <a:pt x="430060" y="0"/>
                              </a:moveTo>
                              <a:lnTo>
                                <a:pt x="0" y="0"/>
                              </a:lnTo>
                              <a:lnTo>
                                <a:pt x="0" y="4572"/>
                              </a:lnTo>
                              <a:lnTo>
                                <a:pt x="430060" y="4572"/>
                              </a:lnTo>
                              <a:lnTo>
                                <a:pt x="430060" y="0"/>
                              </a:lnTo>
                              <a:close/>
                            </a:path>
                            <a:path w="6258560" h="5080">
                              <a:moveTo>
                                <a:pt x="4076014" y="0"/>
                              </a:moveTo>
                              <a:lnTo>
                                <a:pt x="4076014" y="0"/>
                              </a:lnTo>
                              <a:lnTo>
                                <a:pt x="430072" y="0"/>
                              </a:lnTo>
                              <a:lnTo>
                                <a:pt x="430072" y="4572"/>
                              </a:lnTo>
                              <a:lnTo>
                                <a:pt x="4076014" y="4572"/>
                              </a:lnTo>
                              <a:lnTo>
                                <a:pt x="4076014" y="0"/>
                              </a:lnTo>
                              <a:close/>
                            </a:path>
                            <a:path w="6258560" h="5080">
                              <a:moveTo>
                                <a:pt x="5137340" y="0"/>
                              </a:moveTo>
                              <a:lnTo>
                                <a:pt x="5132883" y="0"/>
                              </a:lnTo>
                              <a:lnTo>
                                <a:pt x="4080713" y="0"/>
                              </a:lnTo>
                              <a:lnTo>
                                <a:pt x="4076141" y="0"/>
                              </a:lnTo>
                              <a:lnTo>
                                <a:pt x="4076141" y="4572"/>
                              </a:lnTo>
                              <a:lnTo>
                                <a:pt x="4080713" y="4572"/>
                              </a:lnTo>
                              <a:lnTo>
                                <a:pt x="5132781" y="4572"/>
                              </a:lnTo>
                              <a:lnTo>
                                <a:pt x="5137340" y="4572"/>
                              </a:lnTo>
                              <a:lnTo>
                                <a:pt x="5137340" y="0"/>
                              </a:lnTo>
                              <a:close/>
                            </a:path>
                            <a:path w="6258560" h="5080">
                              <a:moveTo>
                                <a:pt x="6258103" y="0"/>
                              </a:moveTo>
                              <a:lnTo>
                                <a:pt x="5137353" y="0"/>
                              </a:lnTo>
                              <a:lnTo>
                                <a:pt x="5137353" y="4572"/>
                              </a:lnTo>
                              <a:lnTo>
                                <a:pt x="6258103" y="4572"/>
                              </a:lnTo>
                              <a:lnTo>
                                <a:pt x="62581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6.104004pt;margin-top:13.718335pt;width:492.8pt;height:.4pt;mso-position-horizontal-relative:page;mso-position-vertical-relative:paragraph;z-index:-15721472;mso-wrap-distance-left:0;mso-wrap-distance-right:0" id="docshape23" coordorigin="922,274" coordsize="9856,8" path="m1599,274l922,274,922,282,1599,282,1599,274xm7341,274l5050,274,5043,274,5043,274,1607,274,1599,274,1599,282,1607,282,5043,282,5043,282,5050,282,7341,282,7341,274xm9012,274l9005,274,9005,274,7348,274,7341,274,7341,282,7348,282,9005,282,9005,282,9012,282,9012,274xm10777,274l9012,274,9012,282,10777,282,10777,274xe" filled="true" fillcolor="#000000" stroked="false">
                <v:path arrowok="t"/>
                <v:fill type="solid"/>
                <w10:wrap type="topAndBottom"/>
              </v:shape>
            </w:pict>
          </mc:Fallback>
        </mc:AlternateContent>
      </w:r>
    </w:p>
    <w:p>
      <w:pPr>
        <w:tabs>
          <w:tab w:pos="2054" w:val="left" w:leader="none"/>
          <w:tab w:pos="5008" w:val="left" w:leader="none"/>
          <w:tab w:pos="6809" w:val="left" w:leader="none"/>
          <w:tab w:pos="8502" w:val="left" w:leader="none"/>
        </w:tabs>
        <w:spacing w:line="372" w:lineRule="auto" w:before="15" w:after="4"/>
        <w:ind w:left="8869" w:right="1337" w:hanging="8617"/>
        <w:jc w:val="left"/>
        <w:rPr>
          <w:b/>
          <w:sz w:val="23"/>
        </w:rPr>
      </w:pPr>
      <w:r>
        <w:rPr>
          <w:b/>
          <w:spacing w:val="-4"/>
          <w:sz w:val="23"/>
        </w:rPr>
        <w:t>S/N</w:t>
      </w:r>
      <w:r>
        <w:rPr>
          <w:b/>
          <w:sz w:val="23"/>
        </w:rPr>
        <w:tab/>
      </w:r>
      <w:r>
        <w:rPr>
          <w:b/>
          <w:spacing w:val="-2"/>
          <w:sz w:val="23"/>
        </w:rPr>
        <w:t>Variable</w:t>
      </w:r>
      <w:r>
        <w:rPr>
          <w:b/>
          <w:sz w:val="23"/>
        </w:rPr>
        <w:tab/>
      </w:r>
      <w:r>
        <w:rPr>
          <w:b/>
          <w:spacing w:val="-2"/>
          <w:sz w:val="23"/>
        </w:rPr>
        <w:t>Option</w:t>
      </w:r>
      <w:r>
        <w:rPr>
          <w:b/>
          <w:sz w:val="23"/>
        </w:rPr>
        <w:tab/>
      </w:r>
      <w:r>
        <w:rPr>
          <w:b/>
          <w:spacing w:val="-2"/>
          <w:sz w:val="23"/>
        </w:rPr>
        <w:t>Frequency</w:t>
      </w:r>
      <w:r>
        <w:rPr>
          <w:b/>
          <w:sz w:val="23"/>
        </w:rPr>
        <w:tab/>
      </w:r>
      <w:r>
        <w:rPr>
          <w:b/>
          <w:spacing w:val="-2"/>
          <w:sz w:val="23"/>
        </w:rPr>
        <w:t>Percentage </w:t>
      </w:r>
      <w:r>
        <w:rPr>
          <w:b/>
          <w:spacing w:val="-4"/>
          <w:w w:val="105"/>
          <w:sz w:val="23"/>
        </w:rPr>
        <w:t>(%)</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9"/>
        <w:gridCol w:w="3176"/>
        <w:gridCol w:w="1653"/>
        <w:gridCol w:w="1256"/>
      </w:tblGrid>
      <w:tr>
        <w:trPr>
          <w:trHeight w:val="347" w:hRule="atLeast"/>
        </w:trPr>
        <w:tc>
          <w:tcPr>
            <w:tcW w:w="3769" w:type="dxa"/>
            <w:tcBorders>
              <w:top w:val="single" w:sz="4" w:space="0" w:color="000000"/>
            </w:tcBorders>
          </w:tcPr>
          <w:p>
            <w:pPr>
              <w:pStyle w:val="TableParagraph"/>
              <w:tabs>
                <w:tab w:pos="785" w:val="left" w:leader="none"/>
              </w:tabs>
              <w:spacing w:before="7"/>
              <w:ind w:left="107"/>
              <w:rPr>
                <w:b/>
                <w:sz w:val="23"/>
              </w:rPr>
            </w:pPr>
            <w:r>
              <w:rPr>
                <w:b/>
                <w:spacing w:val="-5"/>
                <w:w w:val="105"/>
                <w:sz w:val="23"/>
              </w:rPr>
              <w:t>1.</w:t>
            </w:r>
            <w:r>
              <w:rPr>
                <w:b/>
                <w:sz w:val="23"/>
              </w:rPr>
              <w:tab/>
            </w:r>
            <w:r>
              <w:rPr>
                <w:b/>
                <w:w w:val="105"/>
                <w:sz w:val="23"/>
              </w:rPr>
              <w:t>Age</w:t>
            </w:r>
            <w:r>
              <w:rPr>
                <w:b/>
                <w:spacing w:val="-10"/>
                <w:w w:val="105"/>
                <w:sz w:val="23"/>
              </w:rPr>
              <w:t> </w:t>
            </w:r>
            <w:r>
              <w:rPr>
                <w:b/>
                <w:w w:val="105"/>
                <w:sz w:val="23"/>
              </w:rPr>
              <w:t>Range</w:t>
            </w:r>
            <w:r>
              <w:rPr>
                <w:b/>
                <w:spacing w:val="-10"/>
                <w:w w:val="105"/>
                <w:sz w:val="23"/>
              </w:rPr>
              <w:t> </w:t>
            </w:r>
            <w:r>
              <w:rPr>
                <w:b/>
                <w:w w:val="105"/>
                <w:sz w:val="23"/>
              </w:rPr>
              <w:t>of</w:t>
            </w:r>
            <w:r>
              <w:rPr>
                <w:b/>
                <w:spacing w:val="-6"/>
                <w:w w:val="105"/>
                <w:sz w:val="23"/>
              </w:rPr>
              <w:t> </w:t>
            </w:r>
            <w:r>
              <w:rPr>
                <w:b/>
                <w:w w:val="105"/>
                <w:sz w:val="23"/>
              </w:rPr>
              <w:t>mothers</w:t>
            </w:r>
            <w:r>
              <w:rPr>
                <w:b/>
                <w:spacing w:val="-11"/>
                <w:w w:val="105"/>
                <w:sz w:val="23"/>
              </w:rPr>
              <w:t> </w:t>
            </w:r>
            <w:r>
              <w:rPr>
                <w:b/>
                <w:spacing w:val="-5"/>
                <w:w w:val="105"/>
                <w:sz w:val="23"/>
              </w:rPr>
              <w:t>of</w:t>
            </w:r>
          </w:p>
        </w:tc>
        <w:tc>
          <w:tcPr>
            <w:tcW w:w="3176" w:type="dxa"/>
            <w:tcBorders>
              <w:top w:val="single" w:sz="4" w:space="0" w:color="000000"/>
            </w:tcBorders>
          </w:tcPr>
          <w:p>
            <w:pPr>
              <w:pStyle w:val="TableParagraph"/>
              <w:ind w:left="459"/>
              <w:rPr>
                <w:sz w:val="23"/>
              </w:rPr>
            </w:pPr>
            <w:r>
              <w:rPr>
                <w:w w:val="105"/>
                <w:sz w:val="23"/>
              </w:rPr>
              <w:t>15</w:t>
            </w:r>
            <w:r>
              <w:rPr>
                <w:spacing w:val="-1"/>
                <w:w w:val="105"/>
                <w:sz w:val="23"/>
              </w:rPr>
              <w:t> </w:t>
            </w:r>
            <w:r>
              <w:rPr>
                <w:w w:val="105"/>
                <w:sz w:val="23"/>
              </w:rPr>
              <w:t>–</w:t>
            </w:r>
            <w:r>
              <w:rPr>
                <w:spacing w:val="-2"/>
                <w:w w:val="105"/>
                <w:sz w:val="23"/>
              </w:rPr>
              <w:t> </w:t>
            </w:r>
            <w:r>
              <w:rPr>
                <w:w w:val="105"/>
                <w:sz w:val="23"/>
              </w:rPr>
              <w:t>24</w:t>
            </w:r>
            <w:r>
              <w:rPr>
                <w:spacing w:val="-2"/>
                <w:w w:val="105"/>
                <w:sz w:val="23"/>
              </w:rPr>
              <w:t> years</w:t>
            </w:r>
          </w:p>
        </w:tc>
        <w:tc>
          <w:tcPr>
            <w:tcW w:w="1653" w:type="dxa"/>
            <w:tcBorders>
              <w:top w:val="single" w:sz="4" w:space="0" w:color="000000"/>
            </w:tcBorders>
          </w:tcPr>
          <w:p>
            <w:pPr>
              <w:pStyle w:val="TableParagraph"/>
              <w:ind w:left="191" w:right="123"/>
              <w:jc w:val="center"/>
              <w:rPr>
                <w:sz w:val="23"/>
              </w:rPr>
            </w:pPr>
            <w:r>
              <w:rPr>
                <w:spacing w:val="-5"/>
                <w:w w:val="105"/>
                <w:sz w:val="23"/>
              </w:rPr>
              <w:t>114</w:t>
            </w:r>
          </w:p>
        </w:tc>
        <w:tc>
          <w:tcPr>
            <w:tcW w:w="1256" w:type="dxa"/>
            <w:tcBorders>
              <w:top w:val="single" w:sz="4" w:space="0" w:color="000000"/>
            </w:tcBorders>
          </w:tcPr>
          <w:p>
            <w:pPr>
              <w:pStyle w:val="TableParagraph"/>
              <w:ind w:right="101"/>
              <w:jc w:val="right"/>
              <w:rPr>
                <w:sz w:val="23"/>
              </w:rPr>
            </w:pPr>
            <w:r>
              <w:rPr>
                <w:spacing w:val="-4"/>
                <w:w w:val="105"/>
                <w:sz w:val="23"/>
              </w:rPr>
              <w:t>14.9</w:t>
            </w:r>
          </w:p>
        </w:tc>
      </w:tr>
      <w:tr>
        <w:trPr>
          <w:trHeight w:val="414" w:hRule="atLeast"/>
        </w:trPr>
        <w:tc>
          <w:tcPr>
            <w:tcW w:w="3769" w:type="dxa"/>
          </w:tcPr>
          <w:p>
            <w:pPr>
              <w:pStyle w:val="TableParagraph"/>
              <w:spacing w:before="78"/>
              <w:ind w:left="785"/>
              <w:rPr>
                <w:b/>
                <w:sz w:val="23"/>
              </w:rPr>
            </w:pPr>
            <w:r>
              <w:rPr>
                <w:b/>
                <w:sz w:val="23"/>
              </w:rPr>
              <w:t>under-five</w:t>
            </w:r>
            <w:r>
              <w:rPr>
                <w:b/>
                <w:spacing w:val="36"/>
                <w:sz w:val="23"/>
              </w:rPr>
              <w:t> </w:t>
            </w:r>
            <w:r>
              <w:rPr>
                <w:b/>
                <w:spacing w:val="-2"/>
                <w:sz w:val="23"/>
              </w:rPr>
              <w:t>children</w:t>
            </w:r>
          </w:p>
        </w:tc>
        <w:tc>
          <w:tcPr>
            <w:tcW w:w="3176" w:type="dxa"/>
          </w:tcPr>
          <w:p>
            <w:pPr>
              <w:pStyle w:val="TableParagraph"/>
              <w:spacing w:before="71"/>
              <w:ind w:left="459"/>
              <w:rPr>
                <w:sz w:val="23"/>
              </w:rPr>
            </w:pPr>
            <w:r>
              <w:rPr>
                <w:w w:val="105"/>
                <w:sz w:val="23"/>
              </w:rPr>
              <w:t>25</w:t>
            </w:r>
            <w:r>
              <w:rPr>
                <w:spacing w:val="-1"/>
                <w:w w:val="105"/>
                <w:sz w:val="23"/>
              </w:rPr>
              <w:t> </w:t>
            </w:r>
            <w:r>
              <w:rPr>
                <w:w w:val="105"/>
                <w:sz w:val="23"/>
              </w:rPr>
              <w:t>–</w:t>
            </w:r>
            <w:r>
              <w:rPr>
                <w:spacing w:val="-2"/>
                <w:w w:val="105"/>
                <w:sz w:val="23"/>
              </w:rPr>
              <w:t> </w:t>
            </w:r>
            <w:r>
              <w:rPr>
                <w:w w:val="105"/>
                <w:sz w:val="23"/>
              </w:rPr>
              <w:t>34</w:t>
            </w:r>
            <w:r>
              <w:rPr>
                <w:spacing w:val="-2"/>
                <w:w w:val="105"/>
                <w:sz w:val="23"/>
              </w:rPr>
              <w:t> years</w:t>
            </w:r>
          </w:p>
        </w:tc>
        <w:tc>
          <w:tcPr>
            <w:tcW w:w="1653" w:type="dxa"/>
          </w:tcPr>
          <w:p>
            <w:pPr>
              <w:pStyle w:val="TableParagraph"/>
              <w:spacing w:before="71"/>
              <w:ind w:left="191" w:right="123"/>
              <w:jc w:val="center"/>
              <w:rPr>
                <w:sz w:val="23"/>
              </w:rPr>
            </w:pPr>
            <w:r>
              <w:rPr>
                <w:spacing w:val="-5"/>
                <w:w w:val="105"/>
                <w:sz w:val="23"/>
              </w:rPr>
              <w:t>311</w:t>
            </w:r>
          </w:p>
        </w:tc>
        <w:tc>
          <w:tcPr>
            <w:tcW w:w="1256" w:type="dxa"/>
          </w:tcPr>
          <w:p>
            <w:pPr>
              <w:pStyle w:val="TableParagraph"/>
              <w:spacing w:before="71"/>
              <w:ind w:right="101"/>
              <w:jc w:val="right"/>
              <w:rPr>
                <w:sz w:val="23"/>
              </w:rPr>
            </w:pPr>
            <w:r>
              <w:rPr>
                <w:spacing w:val="-4"/>
                <w:w w:val="105"/>
                <w:sz w:val="23"/>
              </w:rPr>
              <w:t>40.7</w:t>
            </w:r>
          </w:p>
        </w:tc>
      </w:tr>
      <w:tr>
        <w:trPr>
          <w:trHeight w:val="410" w:hRule="atLeast"/>
        </w:trPr>
        <w:tc>
          <w:tcPr>
            <w:tcW w:w="3769" w:type="dxa"/>
          </w:tcPr>
          <w:p>
            <w:pPr>
              <w:pStyle w:val="TableParagraph"/>
              <w:rPr>
                <w:sz w:val="22"/>
              </w:rPr>
            </w:pPr>
          </w:p>
        </w:tc>
        <w:tc>
          <w:tcPr>
            <w:tcW w:w="3176" w:type="dxa"/>
          </w:tcPr>
          <w:p>
            <w:pPr>
              <w:pStyle w:val="TableParagraph"/>
              <w:spacing w:before="67"/>
              <w:ind w:left="459"/>
              <w:rPr>
                <w:sz w:val="23"/>
              </w:rPr>
            </w:pPr>
            <w:r>
              <w:rPr>
                <w:w w:val="105"/>
                <w:sz w:val="23"/>
              </w:rPr>
              <w:t>35</w:t>
            </w:r>
            <w:r>
              <w:rPr>
                <w:spacing w:val="-1"/>
                <w:w w:val="105"/>
                <w:sz w:val="23"/>
              </w:rPr>
              <w:t> </w:t>
            </w:r>
            <w:r>
              <w:rPr>
                <w:w w:val="105"/>
                <w:sz w:val="23"/>
              </w:rPr>
              <w:t>–</w:t>
            </w:r>
            <w:r>
              <w:rPr>
                <w:spacing w:val="-2"/>
                <w:w w:val="105"/>
                <w:sz w:val="23"/>
              </w:rPr>
              <w:t> </w:t>
            </w:r>
            <w:r>
              <w:rPr>
                <w:w w:val="105"/>
                <w:sz w:val="23"/>
              </w:rPr>
              <w:t>44</w:t>
            </w:r>
            <w:r>
              <w:rPr>
                <w:spacing w:val="-2"/>
                <w:w w:val="105"/>
                <w:sz w:val="23"/>
              </w:rPr>
              <w:t> years</w:t>
            </w:r>
          </w:p>
        </w:tc>
        <w:tc>
          <w:tcPr>
            <w:tcW w:w="1653" w:type="dxa"/>
          </w:tcPr>
          <w:p>
            <w:pPr>
              <w:pStyle w:val="TableParagraph"/>
              <w:spacing w:before="67"/>
              <w:ind w:left="191" w:right="123"/>
              <w:jc w:val="center"/>
              <w:rPr>
                <w:sz w:val="23"/>
              </w:rPr>
            </w:pPr>
            <w:r>
              <w:rPr>
                <w:spacing w:val="-5"/>
                <w:w w:val="105"/>
                <w:sz w:val="23"/>
              </w:rPr>
              <w:t>253</w:t>
            </w:r>
          </w:p>
        </w:tc>
        <w:tc>
          <w:tcPr>
            <w:tcW w:w="1256" w:type="dxa"/>
          </w:tcPr>
          <w:p>
            <w:pPr>
              <w:pStyle w:val="TableParagraph"/>
              <w:spacing w:before="67"/>
              <w:ind w:right="101"/>
              <w:jc w:val="right"/>
              <w:rPr>
                <w:sz w:val="23"/>
              </w:rPr>
            </w:pPr>
            <w:r>
              <w:rPr>
                <w:spacing w:val="-4"/>
                <w:w w:val="105"/>
                <w:sz w:val="23"/>
              </w:rPr>
              <w:t>33.1</w:t>
            </w:r>
          </w:p>
        </w:tc>
      </w:tr>
      <w:tr>
        <w:trPr>
          <w:trHeight w:val="417" w:hRule="atLeast"/>
        </w:trPr>
        <w:tc>
          <w:tcPr>
            <w:tcW w:w="3769" w:type="dxa"/>
          </w:tcPr>
          <w:p>
            <w:pPr>
              <w:pStyle w:val="TableParagraph"/>
              <w:rPr>
                <w:sz w:val="22"/>
              </w:rPr>
            </w:pPr>
          </w:p>
        </w:tc>
        <w:tc>
          <w:tcPr>
            <w:tcW w:w="3176" w:type="dxa"/>
          </w:tcPr>
          <w:p>
            <w:pPr>
              <w:pStyle w:val="TableParagraph"/>
              <w:spacing w:before="74"/>
              <w:ind w:left="459"/>
              <w:rPr>
                <w:sz w:val="23"/>
              </w:rPr>
            </w:pPr>
            <w:r>
              <w:rPr>
                <w:w w:val="105"/>
                <w:sz w:val="23"/>
              </w:rPr>
              <w:t>45</w:t>
            </w:r>
            <w:r>
              <w:rPr>
                <w:spacing w:val="-5"/>
                <w:w w:val="105"/>
                <w:sz w:val="23"/>
              </w:rPr>
              <w:t> </w:t>
            </w:r>
            <w:r>
              <w:rPr>
                <w:w w:val="105"/>
                <w:sz w:val="23"/>
              </w:rPr>
              <w:t>years</w:t>
            </w:r>
            <w:r>
              <w:rPr>
                <w:spacing w:val="-13"/>
                <w:w w:val="105"/>
                <w:sz w:val="23"/>
              </w:rPr>
              <w:t> </w:t>
            </w:r>
            <w:r>
              <w:rPr>
                <w:w w:val="105"/>
                <w:sz w:val="23"/>
              </w:rPr>
              <w:t>and</w:t>
            </w:r>
            <w:r>
              <w:rPr>
                <w:spacing w:val="-4"/>
                <w:w w:val="105"/>
                <w:sz w:val="23"/>
              </w:rPr>
              <w:t> above</w:t>
            </w:r>
          </w:p>
        </w:tc>
        <w:tc>
          <w:tcPr>
            <w:tcW w:w="1653" w:type="dxa"/>
          </w:tcPr>
          <w:p>
            <w:pPr>
              <w:pStyle w:val="TableParagraph"/>
              <w:spacing w:before="74"/>
              <w:ind w:left="191"/>
              <w:jc w:val="center"/>
              <w:rPr>
                <w:sz w:val="23"/>
              </w:rPr>
            </w:pPr>
            <w:r>
              <w:rPr>
                <w:spacing w:val="-5"/>
                <w:w w:val="105"/>
                <w:sz w:val="23"/>
              </w:rPr>
              <w:t>87</w:t>
            </w:r>
          </w:p>
        </w:tc>
        <w:tc>
          <w:tcPr>
            <w:tcW w:w="1256" w:type="dxa"/>
          </w:tcPr>
          <w:p>
            <w:pPr>
              <w:pStyle w:val="TableParagraph"/>
              <w:spacing w:before="74"/>
              <w:ind w:right="101"/>
              <w:jc w:val="right"/>
              <w:rPr>
                <w:sz w:val="23"/>
              </w:rPr>
            </w:pPr>
            <w:r>
              <w:rPr>
                <w:spacing w:val="-4"/>
                <w:w w:val="105"/>
                <w:sz w:val="23"/>
              </w:rPr>
              <w:t>11.4</w:t>
            </w:r>
          </w:p>
        </w:tc>
      </w:tr>
      <w:tr>
        <w:trPr>
          <w:trHeight w:val="414" w:hRule="atLeast"/>
        </w:trPr>
        <w:tc>
          <w:tcPr>
            <w:tcW w:w="3769" w:type="dxa"/>
          </w:tcPr>
          <w:p>
            <w:pPr>
              <w:pStyle w:val="TableParagraph"/>
              <w:rPr>
                <w:sz w:val="22"/>
              </w:rPr>
            </w:pPr>
          </w:p>
        </w:tc>
        <w:tc>
          <w:tcPr>
            <w:tcW w:w="3176" w:type="dxa"/>
          </w:tcPr>
          <w:p>
            <w:pPr>
              <w:pStyle w:val="TableParagraph"/>
              <w:spacing w:before="74"/>
              <w:ind w:left="459"/>
              <w:rPr>
                <w:b/>
                <w:sz w:val="23"/>
              </w:rPr>
            </w:pPr>
            <w:r>
              <w:rPr>
                <w:b/>
                <w:spacing w:val="-2"/>
                <w:w w:val="105"/>
                <w:sz w:val="23"/>
              </w:rPr>
              <w:t>Total</w:t>
            </w:r>
          </w:p>
        </w:tc>
        <w:tc>
          <w:tcPr>
            <w:tcW w:w="1653" w:type="dxa"/>
          </w:tcPr>
          <w:p>
            <w:pPr>
              <w:pStyle w:val="TableParagraph"/>
              <w:spacing w:before="74"/>
              <w:ind w:left="191" w:right="123"/>
              <w:jc w:val="center"/>
              <w:rPr>
                <w:b/>
                <w:sz w:val="23"/>
              </w:rPr>
            </w:pPr>
            <w:r>
              <w:rPr>
                <w:b/>
                <w:spacing w:val="-5"/>
                <w:w w:val="105"/>
                <w:sz w:val="23"/>
              </w:rPr>
              <w:t>765</w:t>
            </w:r>
          </w:p>
        </w:tc>
        <w:tc>
          <w:tcPr>
            <w:tcW w:w="1256" w:type="dxa"/>
          </w:tcPr>
          <w:p>
            <w:pPr>
              <w:pStyle w:val="TableParagraph"/>
              <w:spacing w:before="74"/>
              <w:ind w:right="102"/>
              <w:jc w:val="right"/>
              <w:rPr>
                <w:b/>
                <w:sz w:val="23"/>
              </w:rPr>
            </w:pPr>
            <w:r>
              <w:rPr>
                <w:b/>
                <w:spacing w:val="-2"/>
                <w:w w:val="105"/>
                <w:sz w:val="23"/>
              </w:rPr>
              <w:t>100.0</w:t>
            </w:r>
          </w:p>
        </w:tc>
      </w:tr>
      <w:tr>
        <w:trPr>
          <w:trHeight w:val="413" w:hRule="atLeast"/>
        </w:trPr>
        <w:tc>
          <w:tcPr>
            <w:tcW w:w="3769" w:type="dxa"/>
          </w:tcPr>
          <w:p>
            <w:pPr>
              <w:pStyle w:val="TableParagraph"/>
              <w:tabs>
                <w:tab w:pos="785" w:val="left" w:leader="none"/>
              </w:tabs>
              <w:spacing w:before="78"/>
              <w:ind w:left="107"/>
              <w:rPr>
                <w:b/>
                <w:sz w:val="23"/>
              </w:rPr>
            </w:pPr>
            <w:r>
              <w:rPr>
                <w:b/>
                <w:spacing w:val="-5"/>
                <w:w w:val="105"/>
                <w:sz w:val="23"/>
              </w:rPr>
              <w:t>2.</w:t>
            </w:r>
            <w:r>
              <w:rPr>
                <w:b/>
                <w:sz w:val="23"/>
              </w:rPr>
              <w:tab/>
            </w:r>
            <w:r>
              <w:rPr>
                <w:b/>
                <w:w w:val="105"/>
                <w:sz w:val="23"/>
              </w:rPr>
              <w:t>Level</w:t>
            </w:r>
            <w:r>
              <w:rPr>
                <w:b/>
                <w:spacing w:val="-8"/>
                <w:w w:val="105"/>
                <w:sz w:val="23"/>
              </w:rPr>
              <w:t> </w:t>
            </w:r>
            <w:r>
              <w:rPr>
                <w:b/>
                <w:w w:val="105"/>
                <w:sz w:val="23"/>
              </w:rPr>
              <w:t>of</w:t>
            </w:r>
            <w:r>
              <w:rPr>
                <w:b/>
                <w:spacing w:val="-5"/>
                <w:w w:val="105"/>
                <w:sz w:val="23"/>
              </w:rPr>
              <w:t> </w:t>
            </w:r>
            <w:r>
              <w:rPr>
                <w:b/>
                <w:spacing w:val="-2"/>
                <w:w w:val="105"/>
                <w:sz w:val="23"/>
              </w:rPr>
              <w:t>Education</w:t>
            </w:r>
          </w:p>
        </w:tc>
        <w:tc>
          <w:tcPr>
            <w:tcW w:w="3176" w:type="dxa"/>
          </w:tcPr>
          <w:p>
            <w:pPr>
              <w:pStyle w:val="TableParagraph"/>
              <w:spacing w:before="70"/>
              <w:ind w:left="459"/>
              <w:rPr>
                <w:sz w:val="23"/>
              </w:rPr>
            </w:pPr>
            <w:r>
              <w:rPr>
                <w:w w:val="105"/>
                <w:sz w:val="23"/>
              </w:rPr>
              <w:t>No</w:t>
            </w:r>
            <w:r>
              <w:rPr>
                <w:spacing w:val="-9"/>
                <w:w w:val="105"/>
                <w:sz w:val="23"/>
              </w:rPr>
              <w:t> </w:t>
            </w:r>
            <w:r>
              <w:rPr>
                <w:w w:val="105"/>
                <w:sz w:val="23"/>
              </w:rPr>
              <w:t>formal</w:t>
            </w:r>
            <w:r>
              <w:rPr>
                <w:spacing w:val="-7"/>
                <w:w w:val="105"/>
                <w:sz w:val="23"/>
              </w:rPr>
              <w:t> </w:t>
            </w:r>
            <w:r>
              <w:rPr>
                <w:spacing w:val="-2"/>
                <w:w w:val="105"/>
                <w:sz w:val="23"/>
              </w:rPr>
              <w:t>Education</w:t>
            </w:r>
          </w:p>
        </w:tc>
        <w:tc>
          <w:tcPr>
            <w:tcW w:w="1653" w:type="dxa"/>
          </w:tcPr>
          <w:p>
            <w:pPr>
              <w:pStyle w:val="TableParagraph"/>
              <w:spacing w:before="70"/>
              <w:ind w:left="191" w:right="123"/>
              <w:jc w:val="center"/>
              <w:rPr>
                <w:sz w:val="23"/>
              </w:rPr>
            </w:pPr>
            <w:r>
              <w:rPr>
                <w:spacing w:val="-5"/>
                <w:w w:val="105"/>
                <w:sz w:val="23"/>
              </w:rPr>
              <w:t>134</w:t>
            </w:r>
          </w:p>
        </w:tc>
        <w:tc>
          <w:tcPr>
            <w:tcW w:w="1256" w:type="dxa"/>
          </w:tcPr>
          <w:p>
            <w:pPr>
              <w:pStyle w:val="TableParagraph"/>
              <w:spacing w:before="70"/>
              <w:ind w:right="101"/>
              <w:jc w:val="right"/>
              <w:rPr>
                <w:sz w:val="23"/>
              </w:rPr>
            </w:pPr>
            <w:r>
              <w:rPr>
                <w:spacing w:val="-4"/>
                <w:w w:val="105"/>
                <w:sz w:val="23"/>
              </w:rPr>
              <w:t>17.5</w:t>
            </w:r>
          </w:p>
        </w:tc>
      </w:tr>
      <w:tr>
        <w:trPr>
          <w:trHeight w:val="410" w:hRule="atLeast"/>
        </w:trPr>
        <w:tc>
          <w:tcPr>
            <w:tcW w:w="3769" w:type="dxa"/>
          </w:tcPr>
          <w:p>
            <w:pPr>
              <w:pStyle w:val="TableParagraph"/>
              <w:rPr>
                <w:sz w:val="22"/>
              </w:rPr>
            </w:pPr>
          </w:p>
        </w:tc>
        <w:tc>
          <w:tcPr>
            <w:tcW w:w="3176" w:type="dxa"/>
          </w:tcPr>
          <w:p>
            <w:pPr>
              <w:pStyle w:val="TableParagraph"/>
              <w:spacing w:before="67"/>
              <w:ind w:left="459"/>
              <w:rPr>
                <w:sz w:val="23"/>
              </w:rPr>
            </w:pPr>
            <w:r>
              <w:rPr>
                <w:spacing w:val="-2"/>
                <w:w w:val="105"/>
                <w:sz w:val="23"/>
              </w:rPr>
              <w:t>Primary Education</w:t>
            </w:r>
          </w:p>
        </w:tc>
        <w:tc>
          <w:tcPr>
            <w:tcW w:w="1653" w:type="dxa"/>
          </w:tcPr>
          <w:p>
            <w:pPr>
              <w:pStyle w:val="TableParagraph"/>
              <w:spacing w:before="67"/>
              <w:ind w:left="191" w:right="123"/>
              <w:jc w:val="center"/>
              <w:rPr>
                <w:sz w:val="23"/>
              </w:rPr>
            </w:pPr>
            <w:r>
              <w:rPr>
                <w:spacing w:val="-5"/>
                <w:w w:val="105"/>
                <w:sz w:val="23"/>
              </w:rPr>
              <w:t>265</w:t>
            </w:r>
          </w:p>
        </w:tc>
        <w:tc>
          <w:tcPr>
            <w:tcW w:w="1256" w:type="dxa"/>
          </w:tcPr>
          <w:p>
            <w:pPr>
              <w:pStyle w:val="TableParagraph"/>
              <w:spacing w:before="67"/>
              <w:ind w:right="101"/>
              <w:jc w:val="right"/>
              <w:rPr>
                <w:sz w:val="23"/>
              </w:rPr>
            </w:pPr>
            <w:r>
              <w:rPr>
                <w:spacing w:val="-4"/>
                <w:w w:val="105"/>
                <w:sz w:val="23"/>
              </w:rPr>
              <w:t>34.6</w:t>
            </w:r>
          </w:p>
        </w:tc>
      </w:tr>
      <w:tr>
        <w:trPr>
          <w:trHeight w:val="414" w:hRule="atLeast"/>
        </w:trPr>
        <w:tc>
          <w:tcPr>
            <w:tcW w:w="3769" w:type="dxa"/>
          </w:tcPr>
          <w:p>
            <w:pPr>
              <w:pStyle w:val="TableParagraph"/>
              <w:rPr>
                <w:sz w:val="22"/>
              </w:rPr>
            </w:pPr>
          </w:p>
        </w:tc>
        <w:tc>
          <w:tcPr>
            <w:tcW w:w="3176" w:type="dxa"/>
          </w:tcPr>
          <w:p>
            <w:pPr>
              <w:pStyle w:val="TableParagraph"/>
              <w:spacing w:before="74"/>
              <w:ind w:left="459"/>
              <w:rPr>
                <w:sz w:val="23"/>
              </w:rPr>
            </w:pPr>
            <w:r>
              <w:rPr>
                <w:sz w:val="23"/>
              </w:rPr>
              <w:t>Secondary</w:t>
            </w:r>
            <w:r>
              <w:rPr>
                <w:spacing w:val="30"/>
                <w:sz w:val="23"/>
              </w:rPr>
              <w:t> </w:t>
            </w:r>
            <w:r>
              <w:rPr>
                <w:spacing w:val="-2"/>
                <w:sz w:val="23"/>
              </w:rPr>
              <w:t>Education</w:t>
            </w:r>
          </w:p>
        </w:tc>
        <w:tc>
          <w:tcPr>
            <w:tcW w:w="1653" w:type="dxa"/>
          </w:tcPr>
          <w:p>
            <w:pPr>
              <w:pStyle w:val="TableParagraph"/>
              <w:spacing w:before="74"/>
              <w:ind w:left="191" w:right="123"/>
              <w:jc w:val="center"/>
              <w:rPr>
                <w:sz w:val="23"/>
              </w:rPr>
            </w:pPr>
            <w:r>
              <w:rPr>
                <w:spacing w:val="-5"/>
                <w:w w:val="105"/>
                <w:sz w:val="23"/>
              </w:rPr>
              <w:t>299</w:t>
            </w:r>
          </w:p>
        </w:tc>
        <w:tc>
          <w:tcPr>
            <w:tcW w:w="1256" w:type="dxa"/>
          </w:tcPr>
          <w:p>
            <w:pPr>
              <w:pStyle w:val="TableParagraph"/>
              <w:spacing w:before="74"/>
              <w:ind w:right="101"/>
              <w:jc w:val="right"/>
              <w:rPr>
                <w:sz w:val="23"/>
              </w:rPr>
            </w:pPr>
            <w:r>
              <w:rPr>
                <w:spacing w:val="-4"/>
                <w:w w:val="105"/>
                <w:sz w:val="23"/>
              </w:rPr>
              <w:t>39.1</w:t>
            </w:r>
          </w:p>
        </w:tc>
      </w:tr>
      <w:tr>
        <w:trPr>
          <w:trHeight w:val="417" w:hRule="atLeast"/>
        </w:trPr>
        <w:tc>
          <w:tcPr>
            <w:tcW w:w="3769" w:type="dxa"/>
          </w:tcPr>
          <w:p>
            <w:pPr>
              <w:pStyle w:val="TableParagraph"/>
              <w:rPr>
                <w:sz w:val="22"/>
              </w:rPr>
            </w:pPr>
          </w:p>
        </w:tc>
        <w:tc>
          <w:tcPr>
            <w:tcW w:w="3176" w:type="dxa"/>
          </w:tcPr>
          <w:p>
            <w:pPr>
              <w:pStyle w:val="TableParagraph"/>
              <w:spacing w:before="70"/>
              <w:ind w:left="459"/>
              <w:rPr>
                <w:sz w:val="23"/>
              </w:rPr>
            </w:pPr>
            <w:r>
              <w:rPr>
                <w:spacing w:val="-2"/>
                <w:w w:val="105"/>
                <w:sz w:val="23"/>
              </w:rPr>
              <w:t>Tertiary</w:t>
            </w:r>
            <w:r>
              <w:rPr>
                <w:spacing w:val="-1"/>
                <w:w w:val="105"/>
                <w:sz w:val="23"/>
              </w:rPr>
              <w:t> </w:t>
            </w:r>
            <w:r>
              <w:rPr>
                <w:spacing w:val="-2"/>
                <w:w w:val="105"/>
                <w:sz w:val="23"/>
              </w:rPr>
              <w:t>Education</w:t>
            </w:r>
          </w:p>
        </w:tc>
        <w:tc>
          <w:tcPr>
            <w:tcW w:w="1653" w:type="dxa"/>
          </w:tcPr>
          <w:p>
            <w:pPr>
              <w:pStyle w:val="TableParagraph"/>
              <w:spacing w:before="70"/>
              <w:ind w:left="191"/>
              <w:jc w:val="center"/>
              <w:rPr>
                <w:sz w:val="23"/>
              </w:rPr>
            </w:pPr>
            <w:r>
              <w:rPr>
                <w:spacing w:val="-5"/>
                <w:w w:val="105"/>
                <w:sz w:val="23"/>
              </w:rPr>
              <w:t>67</w:t>
            </w:r>
          </w:p>
        </w:tc>
        <w:tc>
          <w:tcPr>
            <w:tcW w:w="1256" w:type="dxa"/>
          </w:tcPr>
          <w:p>
            <w:pPr>
              <w:pStyle w:val="TableParagraph"/>
              <w:spacing w:before="70"/>
              <w:ind w:right="108"/>
              <w:jc w:val="right"/>
              <w:rPr>
                <w:sz w:val="23"/>
              </w:rPr>
            </w:pPr>
            <w:r>
              <w:rPr>
                <w:spacing w:val="-5"/>
                <w:w w:val="105"/>
                <w:sz w:val="23"/>
              </w:rPr>
              <w:t>8.8</w:t>
            </w:r>
          </w:p>
        </w:tc>
      </w:tr>
      <w:tr>
        <w:trPr>
          <w:trHeight w:val="414" w:hRule="atLeast"/>
        </w:trPr>
        <w:tc>
          <w:tcPr>
            <w:tcW w:w="3769" w:type="dxa"/>
          </w:tcPr>
          <w:p>
            <w:pPr>
              <w:pStyle w:val="TableParagraph"/>
              <w:rPr>
                <w:sz w:val="22"/>
              </w:rPr>
            </w:pPr>
          </w:p>
        </w:tc>
        <w:tc>
          <w:tcPr>
            <w:tcW w:w="3176" w:type="dxa"/>
          </w:tcPr>
          <w:p>
            <w:pPr>
              <w:pStyle w:val="TableParagraph"/>
              <w:spacing w:before="78"/>
              <w:ind w:left="459"/>
              <w:rPr>
                <w:b/>
                <w:sz w:val="23"/>
              </w:rPr>
            </w:pPr>
            <w:r>
              <w:rPr>
                <w:b/>
                <w:spacing w:val="-2"/>
                <w:w w:val="105"/>
                <w:sz w:val="23"/>
              </w:rPr>
              <w:t>Total</w:t>
            </w:r>
          </w:p>
        </w:tc>
        <w:tc>
          <w:tcPr>
            <w:tcW w:w="1653" w:type="dxa"/>
          </w:tcPr>
          <w:p>
            <w:pPr>
              <w:pStyle w:val="TableParagraph"/>
              <w:spacing w:before="78"/>
              <w:ind w:left="191" w:right="123"/>
              <w:jc w:val="center"/>
              <w:rPr>
                <w:b/>
                <w:sz w:val="23"/>
              </w:rPr>
            </w:pPr>
            <w:r>
              <w:rPr>
                <w:b/>
                <w:spacing w:val="-5"/>
                <w:w w:val="105"/>
                <w:sz w:val="23"/>
              </w:rPr>
              <w:t>765</w:t>
            </w:r>
          </w:p>
        </w:tc>
        <w:tc>
          <w:tcPr>
            <w:tcW w:w="1256" w:type="dxa"/>
          </w:tcPr>
          <w:p>
            <w:pPr>
              <w:pStyle w:val="TableParagraph"/>
              <w:spacing w:before="78"/>
              <w:ind w:right="102"/>
              <w:jc w:val="right"/>
              <w:rPr>
                <w:b/>
                <w:sz w:val="23"/>
              </w:rPr>
            </w:pPr>
            <w:r>
              <w:rPr>
                <w:b/>
                <w:spacing w:val="-2"/>
                <w:w w:val="105"/>
                <w:sz w:val="23"/>
              </w:rPr>
              <w:t>100.0</w:t>
            </w:r>
          </w:p>
        </w:tc>
      </w:tr>
      <w:tr>
        <w:trPr>
          <w:trHeight w:val="413" w:hRule="atLeast"/>
        </w:trPr>
        <w:tc>
          <w:tcPr>
            <w:tcW w:w="3769" w:type="dxa"/>
          </w:tcPr>
          <w:p>
            <w:pPr>
              <w:pStyle w:val="TableParagraph"/>
              <w:tabs>
                <w:tab w:pos="785" w:val="left" w:leader="none"/>
              </w:tabs>
              <w:spacing w:before="74"/>
              <w:ind w:left="107"/>
              <w:rPr>
                <w:b/>
                <w:sz w:val="23"/>
              </w:rPr>
            </w:pPr>
            <w:r>
              <w:rPr>
                <w:b/>
                <w:spacing w:val="-5"/>
                <w:w w:val="105"/>
                <w:sz w:val="23"/>
              </w:rPr>
              <w:t>3.</w:t>
            </w:r>
            <w:r>
              <w:rPr>
                <w:b/>
                <w:sz w:val="23"/>
              </w:rPr>
              <w:tab/>
            </w:r>
            <w:r>
              <w:rPr>
                <w:b/>
                <w:w w:val="105"/>
                <w:sz w:val="23"/>
              </w:rPr>
              <w:t>Number</w:t>
            </w:r>
            <w:r>
              <w:rPr>
                <w:b/>
                <w:spacing w:val="-10"/>
                <w:w w:val="105"/>
                <w:sz w:val="23"/>
              </w:rPr>
              <w:t> </w:t>
            </w:r>
            <w:r>
              <w:rPr>
                <w:b/>
                <w:w w:val="105"/>
                <w:sz w:val="23"/>
              </w:rPr>
              <w:t>of</w:t>
            </w:r>
            <w:r>
              <w:rPr>
                <w:b/>
                <w:spacing w:val="-12"/>
                <w:w w:val="105"/>
                <w:sz w:val="23"/>
              </w:rPr>
              <w:t> </w:t>
            </w:r>
            <w:r>
              <w:rPr>
                <w:b/>
                <w:w w:val="105"/>
                <w:sz w:val="23"/>
              </w:rPr>
              <w:t>Children</w:t>
            </w:r>
            <w:r>
              <w:rPr>
                <w:b/>
                <w:spacing w:val="-8"/>
                <w:w w:val="105"/>
                <w:sz w:val="23"/>
              </w:rPr>
              <w:t> </w:t>
            </w:r>
            <w:r>
              <w:rPr>
                <w:b/>
                <w:spacing w:val="-5"/>
                <w:w w:val="105"/>
                <w:sz w:val="23"/>
              </w:rPr>
              <w:t>per</w:t>
            </w:r>
          </w:p>
        </w:tc>
        <w:tc>
          <w:tcPr>
            <w:tcW w:w="3176" w:type="dxa"/>
          </w:tcPr>
          <w:p>
            <w:pPr>
              <w:pStyle w:val="TableParagraph"/>
              <w:spacing w:before="67"/>
              <w:ind w:left="517"/>
              <w:rPr>
                <w:sz w:val="23"/>
              </w:rPr>
            </w:pPr>
            <w:r>
              <w:rPr>
                <w:w w:val="105"/>
                <w:sz w:val="23"/>
              </w:rPr>
              <w:t>1</w:t>
            </w:r>
            <w:r>
              <w:rPr>
                <w:spacing w:val="-2"/>
                <w:w w:val="105"/>
                <w:sz w:val="23"/>
              </w:rPr>
              <w:t> </w:t>
            </w:r>
            <w:r>
              <w:rPr>
                <w:w w:val="105"/>
                <w:sz w:val="23"/>
              </w:rPr>
              <w:t>–</w:t>
            </w:r>
            <w:r>
              <w:rPr>
                <w:spacing w:val="-2"/>
                <w:w w:val="105"/>
                <w:sz w:val="23"/>
              </w:rPr>
              <w:t> </w:t>
            </w:r>
            <w:r>
              <w:rPr>
                <w:w w:val="105"/>
                <w:sz w:val="23"/>
              </w:rPr>
              <w:t>3</w:t>
            </w:r>
            <w:r>
              <w:rPr>
                <w:spacing w:val="-2"/>
                <w:w w:val="105"/>
                <w:sz w:val="23"/>
              </w:rPr>
              <w:t> children</w:t>
            </w:r>
          </w:p>
        </w:tc>
        <w:tc>
          <w:tcPr>
            <w:tcW w:w="1653" w:type="dxa"/>
          </w:tcPr>
          <w:p>
            <w:pPr>
              <w:pStyle w:val="TableParagraph"/>
              <w:spacing w:before="67"/>
              <w:ind w:left="191" w:right="123"/>
              <w:jc w:val="center"/>
              <w:rPr>
                <w:sz w:val="23"/>
              </w:rPr>
            </w:pPr>
            <w:r>
              <w:rPr>
                <w:spacing w:val="-5"/>
                <w:w w:val="105"/>
                <w:sz w:val="23"/>
              </w:rPr>
              <w:t>414</w:t>
            </w:r>
          </w:p>
        </w:tc>
        <w:tc>
          <w:tcPr>
            <w:tcW w:w="1256" w:type="dxa"/>
          </w:tcPr>
          <w:p>
            <w:pPr>
              <w:pStyle w:val="TableParagraph"/>
              <w:spacing w:before="67"/>
              <w:ind w:right="101"/>
              <w:jc w:val="right"/>
              <w:rPr>
                <w:sz w:val="23"/>
              </w:rPr>
            </w:pPr>
            <w:r>
              <w:rPr>
                <w:spacing w:val="-4"/>
                <w:w w:val="105"/>
                <w:sz w:val="23"/>
              </w:rPr>
              <w:t>54.1</w:t>
            </w:r>
          </w:p>
        </w:tc>
      </w:tr>
      <w:tr>
        <w:trPr>
          <w:trHeight w:val="414" w:hRule="atLeast"/>
        </w:trPr>
        <w:tc>
          <w:tcPr>
            <w:tcW w:w="3769" w:type="dxa"/>
          </w:tcPr>
          <w:p>
            <w:pPr>
              <w:pStyle w:val="TableParagraph"/>
              <w:spacing w:before="78"/>
              <w:ind w:left="785"/>
              <w:rPr>
                <w:b/>
                <w:sz w:val="23"/>
              </w:rPr>
            </w:pPr>
            <w:r>
              <w:rPr>
                <w:b/>
                <w:spacing w:val="-2"/>
                <w:w w:val="105"/>
                <w:sz w:val="23"/>
              </w:rPr>
              <w:t>Family</w:t>
            </w:r>
          </w:p>
        </w:tc>
        <w:tc>
          <w:tcPr>
            <w:tcW w:w="3176" w:type="dxa"/>
          </w:tcPr>
          <w:p>
            <w:pPr>
              <w:pStyle w:val="TableParagraph"/>
              <w:spacing w:before="70"/>
              <w:ind w:left="459"/>
              <w:rPr>
                <w:sz w:val="23"/>
              </w:rPr>
            </w:pPr>
            <w:r>
              <w:rPr>
                <w:w w:val="105"/>
                <w:sz w:val="23"/>
              </w:rPr>
              <w:t>4</w:t>
            </w:r>
            <w:r>
              <w:rPr>
                <w:spacing w:val="-2"/>
                <w:w w:val="105"/>
                <w:sz w:val="23"/>
              </w:rPr>
              <w:t> </w:t>
            </w:r>
            <w:r>
              <w:rPr>
                <w:w w:val="105"/>
                <w:sz w:val="23"/>
              </w:rPr>
              <w:t>–</w:t>
            </w:r>
            <w:r>
              <w:rPr>
                <w:spacing w:val="-2"/>
                <w:w w:val="105"/>
                <w:sz w:val="23"/>
              </w:rPr>
              <w:t> </w:t>
            </w:r>
            <w:r>
              <w:rPr>
                <w:w w:val="105"/>
                <w:sz w:val="23"/>
              </w:rPr>
              <w:t>6</w:t>
            </w:r>
            <w:r>
              <w:rPr>
                <w:spacing w:val="-2"/>
                <w:w w:val="105"/>
                <w:sz w:val="23"/>
              </w:rPr>
              <w:t> children</w:t>
            </w:r>
          </w:p>
        </w:tc>
        <w:tc>
          <w:tcPr>
            <w:tcW w:w="1653" w:type="dxa"/>
          </w:tcPr>
          <w:p>
            <w:pPr>
              <w:pStyle w:val="TableParagraph"/>
              <w:spacing w:before="70"/>
              <w:ind w:left="191" w:right="123"/>
              <w:jc w:val="center"/>
              <w:rPr>
                <w:sz w:val="23"/>
              </w:rPr>
            </w:pPr>
            <w:r>
              <w:rPr>
                <w:spacing w:val="-5"/>
                <w:w w:val="105"/>
                <w:sz w:val="23"/>
              </w:rPr>
              <w:t>285</w:t>
            </w:r>
          </w:p>
        </w:tc>
        <w:tc>
          <w:tcPr>
            <w:tcW w:w="1256" w:type="dxa"/>
          </w:tcPr>
          <w:p>
            <w:pPr>
              <w:pStyle w:val="TableParagraph"/>
              <w:spacing w:before="70"/>
              <w:ind w:right="101"/>
              <w:jc w:val="right"/>
              <w:rPr>
                <w:sz w:val="23"/>
              </w:rPr>
            </w:pPr>
            <w:r>
              <w:rPr>
                <w:spacing w:val="-4"/>
                <w:w w:val="105"/>
                <w:sz w:val="23"/>
              </w:rPr>
              <w:t>37.3</w:t>
            </w:r>
          </w:p>
        </w:tc>
      </w:tr>
      <w:tr>
        <w:trPr>
          <w:trHeight w:val="410" w:hRule="atLeast"/>
        </w:trPr>
        <w:tc>
          <w:tcPr>
            <w:tcW w:w="3769" w:type="dxa"/>
          </w:tcPr>
          <w:p>
            <w:pPr>
              <w:pStyle w:val="TableParagraph"/>
              <w:rPr>
                <w:sz w:val="22"/>
              </w:rPr>
            </w:pPr>
          </w:p>
        </w:tc>
        <w:tc>
          <w:tcPr>
            <w:tcW w:w="3176" w:type="dxa"/>
          </w:tcPr>
          <w:p>
            <w:pPr>
              <w:pStyle w:val="TableParagraph"/>
              <w:spacing w:before="67"/>
              <w:ind w:left="459"/>
              <w:rPr>
                <w:sz w:val="23"/>
              </w:rPr>
            </w:pPr>
            <w:r>
              <w:rPr>
                <w:w w:val="105"/>
                <w:sz w:val="23"/>
              </w:rPr>
              <w:t>7</w:t>
            </w:r>
            <w:r>
              <w:rPr>
                <w:spacing w:val="-7"/>
                <w:w w:val="105"/>
                <w:sz w:val="23"/>
              </w:rPr>
              <w:t> </w:t>
            </w:r>
            <w:r>
              <w:rPr>
                <w:w w:val="105"/>
                <w:sz w:val="23"/>
              </w:rPr>
              <w:t>children</w:t>
            </w:r>
            <w:r>
              <w:rPr>
                <w:spacing w:val="-7"/>
                <w:w w:val="105"/>
                <w:sz w:val="23"/>
              </w:rPr>
              <w:t> </w:t>
            </w:r>
            <w:r>
              <w:rPr>
                <w:w w:val="105"/>
                <w:sz w:val="23"/>
              </w:rPr>
              <w:t>and</w:t>
            </w:r>
            <w:r>
              <w:rPr>
                <w:spacing w:val="-13"/>
                <w:w w:val="105"/>
                <w:sz w:val="23"/>
              </w:rPr>
              <w:t> </w:t>
            </w:r>
            <w:r>
              <w:rPr>
                <w:spacing w:val="-4"/>
                <w:w w:val="105"/>
                <w:sz w:val="23"/>
              </w:rPr>
              <w:t>above</w:t>
            </w:r>
          </w:p>
        </w:tc>
        <w:tc>
          <w:tcPr>
            <w:tcW w:w="1653" w:type="dxa"/>
          </w:tcPr>
          <w:p>
            <w:pPr>
              <w:pStyle w:val="TableParagraph"/>
              <w:spacing w:before="67"/>
              <w:ind w:left="191"/>
              <w:jc w:val="center"/>
              <w:rPr>
                <w:sz w:val="23"/>
              </w:rPr>
            </w:pPr>
            <w:r>
              <w:rPr>
                <w:spacing w:val="-5"/>
                <w:w w:val="105"/>
                <w:sz w:val="23"/>
              </w:rPr>
              <w:t>66</w:t>
            </w:r>
          </w:p>
        </w:tc>
        <w:tc>
          <w:tcPr>
            <w:tcW w:w="1256" w:type="dxa"/>
          </w:tcPr>
          <w:p>
            <w:pPr>
              <w:pStyle w:val="TableParagraph"/>
              <w:spacing w:before="67"/>
              <w:ind w:right="108"/>
              <w:jc w:val="right"/>
              <w:rPr>
                <w:sz w:val="23"/>
              </w:rPr>
            </w:pPr>
            <w:r>
              <w:rPr>
                <w:spacing w:val="-5"/>
                <w:w w:val="105"/>
                <w:sz w:val="23"/>
              </w:rPr>
              <w:t>8.6</w:t>
            </w:r>
          </w:p>
        </w:tc>
      </w:tr>
      <w:tr>
        <w:trPr>
          <w:trHeight w:val="417" w:hRule="atLeast"/>
        </w:trPr>
        <w:tc>
          <w:tcPr>
            <w:tcW w:w="3769" w:type="dxa"/>
          </w:tcPr>
          <w:p>
            <w:pPr>
              <w:pStyle w:val="TableParagraph"/>
              <w:rPr>
                <w:sz w:val="22"/>
              </w:rPr>
            </w:pPr>
          </w:p>
        </w:tc>
        <w:tc>
          <w:tcPr>
            <w:tcW w:w="3176" w:type="dxa"/>
          </w:tcPr>
          <w:p>
            <w:pPr>
              <w:pStyle w:val="TableParagraph"/>
              <w:spacing w:before="74"/>
              <w:ind w:left="459"/>
              <w:rPr>
                <w:sz w:val="23"/>
              </w:rPr>
            </w:pPr>
            <w:r>
              <w:rPr>
                <w:spacing w:val="-2"/>
                <w:w w:val="105"/>
                <w:sz w:val="23"/>
              </w:rPr>
              <w:t>Total</w:t>
            </w:r>
          </w:p>
        </w:tc>
        <w:tc>
          <w:tcPr>
            <w:tcW w:w="1653" w:type="dxa"/>
          </w:tcPr>
          <w:p>
            <w:pPr>
              <w:pStyle w:val="TableParagraph"/>
              <w:spacing w:before="81"/>
              <w:ind w:left="191" w:right="123"/>
              <w:jc w:val="center"/>
              <w:rPr>
                <w:b/>
                <w:sz w:val="23"/>
              </w:rPr>
            </w:pPr>
            <w:r>
              <w:rPr>
                <w:b/>
                <w:spacing w:val="-5"/>
                <w:w w:val="105"/>
                <w:sz w:val="23"/>
              </w:rPr>
              <w:t>765</w:t>
            </w:r>
          </w:p>
        </w:tc>
        <w:tc>
          <w:tcPr>
            <w:tcW w:w="1256" w:type="dxa"/>
          </w:tcPr>
          <w:p>
            <w:pPr>
              <w:pStyle w:val="TableParagraph"/>
              <w:spacing w:before="81"/>
              <w:ind w:right="102"/>
              <w:jc w:val="right"/>
              <w:rPr>
                <w:b/>
                <w:sz w:val="23"/>
              </w:rPr>
            </w:pPr>
            <w:r>
              <w:rPr>
                <w:b/>
                <w:spacing w:val="-2"/>
                <w:w w:val="105"/>
                <w:sz w:val="23"/>
              </w:rPr>
              <w:t>100.0</w:t>
            </w:r>
          </w:p>
        </w:tc>
      </w:tr>
      <w:tr>
        <w:trPr>
          <w:trHeight w:val="414" w:hRule="atLeast"/>
        </w:trPr>
        <w:tc>
          <w:tcPr>
            <w:tcW w:w="3769" w:type="dxa"/>
          </w:tcPr>
          <w:p>
            <w:pPr>
              <w:pStyle w:val="TableParagraph"/>
              <w:tabs>
                <w:tab w:pos="785" w:val="left" w:leader="none"/>
              </w:tabs>
              <w:spacing w:before="74"/>
              <w:ind w:left="107"/>
              <w:rPr>
                <w:b/>
                <w:sz w:val="23"/>
              </w:rPr>
            </w:pPr>
            <w:r>
              <w:rPr>
                <w:b/>
                <w:spacing w:val="-5"/>
                <w:w w:val="105"/>
                <w:sz w:val="23"/>
              </w:rPr>
              <w:t>4.</w:t>
            </w:r>
            <w:r>
              <w:rPr>
                <w:b/>
                <w:sz w:val="23"/>
              </w:rPr>
              <w:tab/>
            </w:r>
            <w:r>
              <w:rPr>
                <w:b/>
                <w:spacing w:val="-2"/>
                <w:w w:val="105"/>
                <w:sz w:val="23"/>
              </w:rPr>
              <w:t>Occupation</w:t>
            </w:r>
          </w:p>
        </w:tc>
        <w:tc>
          <w:tcPr>
            <w:tcW w:w="3176" w:type="dxa"/>
          </w:tcPr>
          <w:p>
            <w:pPr>
              <w:pStyle w:val="TableParagraph"/>
              <w:spacing w:before="67"/>
              <w:ind w:left="459"/>
              <w:rPr>
                <w:sz w:val="23"/>
              </w:rPr>
            </w:pPr>
            <w:r>
              <w:rPr>
                <w:w w:val="105"/>
                <w:sz w:val="23"/>
              </w:rPr>
              <w:t>Civil</w:t>
            </w:r>
            <w:r>
              <w:rPr>
                <w:spacing w:val="-9"/>
                <w:w w:val="105"/>
                <w:sz w:val="23"/>
              </w:rPr>
              <w:t> </w:t>
            </w:r>
            <w:r>
              <w:rPr>
                <w:spacing w:val="-2"/>
                <w:w w:val="105"/>
                <w:sz w:val="23"/>
              </w:rPr>
              <w:t>Servant</w:t>
            </w:r>
          </w:p>
        </w:tc>
        <w:tc>
          <w:tcPr>
            <w:tcW w:w="1653" w:type="dxa"/>
          </w:tcPr>
          <w:p>
            <w:pPr>
              <w:pStyle w:val="TableParagraph"/>
              <w:spacing w:before="67"/>
              <w:ind w:left="191" w:right="123"/>
              <w:jc w:val="center"/>
              <w:rPr>
                <w:sz w:val="23"/>
              </w:rPr>
            </w:pPr>
            <w:r>
              <w:rPr>
                <w:spacing w:val="-5"/>
                <w:w w:val="105"/>
                <w:sz w:val="23"/>
              </w:rPr>
              <w:t>238</w:t>
            </w:r>
          </w:p>
        </w:tc>
        <w:tc>
          <w:tcPr>
            <w:tcW w:w="1256" w:type="dxa"/>
          </w:tcPr>
          <w:p>
            <w:pPr>
              <w:pStyle w:val="TableParagraph"/>
              <w:spacing w:before="67"/>
              <w:ind w:right="101"/>
              <w:jc w:val="right"/>
              <w:rPr>
                <w:sz w:val="23"/>
              </w:rPr>
            </w:pPr>
            <w:r>
              <w:rPr>
                <w:spacing w:val="-4"/>
                <w:w w:val="105"/>
                <w:sz w:val="23"/>
              </w:rPr>
              <w:t>31.1</w:t>
            </w:r>
          </w:p>
        </w:tc>
      </w:tr>
      <w:tr>
        <w:trPr>
          <w:trHeight w:val="410" w:hRule="atLeast"/>
        </w:trPr>
        <w:tc>
          <w:tcPr>
            <w:tcW w:w="3769" w:type="dxa"/>
          </w:tcPr>
          <w:p>
            <w:pPr>
              <w:pStyle w:val="TableParagraph"/>
              <w:rPr>
                <w:sz w:val="22"/>
              </w:rPr>
            </w:pPr>
          </w:p>
        </w:tc>
        <w:tc>
          <w:tcPr>
            <w:tcW w:w="3176" w:type="dxa"/>
          </w:tcPr>
          <w:p>
            <w:pPr>
              <w:pStyle w:val="TableParagraph"/>
              <w:spacing w:before="71"/>
              <w:ind w:left="459"/>
              <w:rPr>
                <w:sz w:val="23"/>
              </w:rPr>
            </w:pPr>
            <w:r>
              <w:rPr>
                <w:w w:val="105"/>
                <w:sz w:val="23"/>
              </w:rPr>
              <w:t>Self</w:t>
            </w:r>
            <w:r>
              <w:rPr>
                <w:spacing w:val="-12"/>
                <w:w w:val="105"/>
                <w:sz w:val="23"/>
              </w:rPr>
              <w:t> </w:t>
            </w:r>
            <w:r>
              <w:rPr>
                <w:w w:val="105"/>
                <w:sz w:val="23"/>
              </w:rPr>
              <w:t>–</w:t>
            </w:r>
            <w:r>
              <w:rPr>
                <w:spacing w:val="-3"/>
                <w:w w:val="105"/>
                <w:sz w:val="23"/>
              </w:rPr>
              <w:t> </w:t>
            </w:r>
            <w:r>
              <w:rPr>
                <w:spacing w:val="-2"/>
                <w:w w:val="105"/>
                <w:sz w:val="23"/>
              </w:rPr>
              <w:t>Employed</w:t>
            </w:r>
          </w:p>
        </w:tc>
        <w:tc>
          <w:tcPr>
            <w:tcW w:w="1653" w:type="dxa"/>
          </w:tcPr>
          <w:p>
            <w:pPr>
              <w:pStyle w:val="TableParagraph"/>
              <w:spacing w:before="71"/>
              <w:ind w:left="191" w:right="123"/>
              <w:jc w:val="center"/>
              <w:rPr>
                <w:sz w:val="23"/>
              </w:rPr>
            </w:pPr>
            <w:r>
              <w:rPr>
                <w:spacing w:val="-5"/>
                <w:w w:val="105"/>
                <w:sz w:val="23"/>
              </w:rPr>
              <w:t>185</w:t>
            </w:r>
          </w:p>
        </w:tc>
        <w:tc>
          <w:tcPr>
            <w:tcW w:w="1256" w:type="dxa"/>
          </w:tcPr>
          <w:p>
            <w:pPr>
              <w:pStyle w:val="TableParagraph"/>
              <w:spacing w:before="71"/>
              <w:ind w:right="101"/>
              <w:jc w:val="right"/>
              <w:rPr>
                <w:sz w:val="23"/>
              </w:rPr>
            </w:pPr>
            <w:r>
              <w:rPr>
                <w:spacing w:val="-4"/>
                <w:w w:val="105"/>
                <w:sz w:val="23"/>
              </w:rPr>
              <w:t>24.2</w:t>
            </w:r>
          </w:p>
        </w:tc>
      </w:tr>
      <w:tr>
        <w:trPr>
          <w:trHeight w:val="414" w:hRule="atLeast"/>
        </w:trPr>
        <w:tc>
          <w:tcPr>
            <w:tcW w:w="3769" w:type="dxa"/>
          </w:tcPr>
          <w:p>
            <w:pPr>
              <w:pStyle w:val="TableParagraph"/>
              <w:rPr>
                <w:sz w:val="22"/>
              </w:rPr>
            </w:pPr>
          </w:p>
        </w:tc>
        <w:tc>
          <w:tcPr>
            <w:tcW w:w="3176" w:type="dxa"/>
          </w:tcPr>
          <w:p>
            <w:pPr>
              <w:pStyle w:val="TableParagraph"/>
              <w:spacing w:before="70"/>
              <w:ind w:left="459"/>
              <w:rPr>
                <w:sz w:val="23"/>
              </w:rPr>
            </w:pPr>
            <w:r>
              <w:rPr>
                <w:w w:val="105"/>
                <w:sz w:val="23"/>
              </w:rPr>
              <w:t>Full</w:t>
            </w:r>
            <w:r>
              <w:rPr>
                <w:spacing w:val="-10"/>
                <w:w w:val="105"/>
                <w:sz w:val="23"/>
              </w:rPr>
              <w:t> </w:t>
            </w:r>
            <w:r>
              <w:rPr>
                <w:w w:val="105"/>
                <w:sz w:val="23"/>
              </w:rPr>
              <w:t>–</w:t>
            </w:r>
            <w:r>
              <w:rPr>
                <w:spacing w:val="-6"/>
                <w:w w:val="105"/>
                <w:sz w:val="23"/>
              </w:rPr>
              <w:t> </w:t>
            </w:r>
            <w:r>
              <w:rPr>
                <w:spacing w:val="-4"/>
                <w:w w:val="105"/>
                <w:sz w:val="23"/>
              </w:rPr>
              <w:t>time</w:t>
            </w:r>
          </w:p>
        </w:tc>
        <w:tc>
          <w:tcPr>
            <w:tcW w:w="1653" w:type="dxa"/>
          </w:tcPr>
          <w:p>
            <w:pPr>
              <w:pStyle w:val="TableParagraph"/>
              <w:spacing w:before="70"/>
              <w:ind w:left="191" w:right="123"/>
              <w:jc w:val="center"/>
              <w:rPr>
                <w:sz w:val="23"/>
              </w:rPr>
            </w:pPr>
            <w:r>
              <w:rPr>
                <w:spacing w:val="-5"/>
                <w:w w:val="105"/>
                <w:sz w:val="23"/>
              </w:rPr>
              <w:t>342</w:t>
            </w:r>
          </w:p>
        </w:tc>
        <w:tc>
          <w:tcPr>
            <w:tcW w:w="1256" w:type="dxa"/>
          </w:tcPr>
          <w:p>
            <w:pPr>
              <w:pStyle w:val="TableParagraph"/>
              <w:spacing w:before="70"/>
              <w:ind w:right="101"/>
              <w:jc w:val="right"/>
              <w:rPr>
                <w:sz w:val="23"/>
              </w:rPr>
            </w:pPr>
            <w:r>
              <w:rPr>
                <w:spacing w:val="-4"/>
                <w:w w:val="105"/>
                <w:sz w:val="23"/>
              </w:rPr>
              <w:t>44.7</w:t>
            </w:r>
          </w:p>
        </w:tc>
      </w:tr>
      <w:tr>
        <w:trPr>
          <w:trHeight w:val="417" w:hRule="atLeast"/>
        </w:trPr>
        <w:tc>
          <w:tcPr>
            <w:tcW w:w="3769" w:type="dxa"/>
          </w:tcPr>
          <w:p>
            <w:pPr>
              <w:pStyle w:val="TableParagraph"/>
              <w:rPr>
                <w:sz w:val="22"/>
              </w:rPr>
            </w:pPr>
          </w:p>
        </w:tc>
        <w:tc>
          <w:tcPr>
            <w:tcW w:w="3176" w:type="dxa"/>
          </w:tcPr>
          <w:p>
            <w:pPr>
              <w:pStyle w:val="TableParagraph"/>
              <w:spacing w:before="74"/>
              <w:ind w:left="459"/>
              <w:rPr>
                <w:sz w:val="23"/>
              </w:rPr>
            </w:pPr>
            <w:r>
              <w:rPr>
                <w:spacing w:val="-2"/>
                <w:w w:val="105"/>
                <w:sz w:val="23"/>
              </w:rPr>
              <w:t>housewife</w:t>
            </w:r>
          </w:p>
        </w:tc>
        <w:tc>
          <w:tcPr>
            <w:tcW w:w="1653" w:type="dxa"/>
          </w:tcPr>
          <w:p>
            <w:pPr>
              <w:pStyle w:val="TableParagraph"/>
              <w:rPr>
                <w:sz w:val="22"/>
              </w:rPr>
            </w:pPr>
          </w:p>
        </w:tc>
        <w:tc>
          <w:tcPr>
            <w:tcW w:w="1256" w:type="dxa"/>
          </w:tcPr>
          <w:p>
            <w:pPr>
              <w:pStyle w:val="TableParagraph"/>
              <w:rPr>
                <w:sz w:val="22"/>
              </w:rPr>
            </w:pPr>
          </w:p>
        </w:tc>
      </w:tr>
      <w:tr>
        <w:trPr>
          <w:trHeight w:val="481" w:hRule="atLeast"/>
        </w:trPr>
        <w:tc>
          <w:tcPr>
            <w:tcW w:w="3769" w:type="dxa"/>
            <w:tcBorders>
              <w:bottom w:val="single" w:sz="4" w:space="0" w:color="000000"/>
            </w:tcBorders>
          </w:tcPr>
          <w:p>
            <w:pPr>
              <w:pStyle w:val="TableParagraph"/>
              <w:rPr>
                <w:sz w:val="22"/>
              </w:rPr>
            </w:pPr>
          </w:p>
        </w:tc>
        <w:tc>
          <w:tcPr>
            <w:tcW w:w="3176" w:type="dxa"/>
            <w:tcBorders>
              <w:bottom w:val="single" w:sz="4" w:space="0" w:color="000000"/>
            </w:tcBorders>
          </w:tcPr>
          <w:p>
            <w:pPr>
              <w:pStyle w:val="TableParagraph"/>
              <w:spacing w:before="74"/>
              <w:ind w:left="459"/>
              <w:rPr>
                <w:b/>
                <w:sz w:val="23"/>
              </w:rPr>
            </w:pPr>
            <w:r>
              <w:rPr>
                <w:b/>
                <w:spacing w:val="-2"/>
                <w:w w:val="105"/>
                <w:sz w:val="23"/>
              </w:rPr>
              <w:t>Total</w:t>
            </w:r>
          </w:p>
        </w:tc>
        <w:tc>
          <w:tcPr>
            <w:tcW w:w="1653" w:type="dxa"/>
            <w:tcBorders>
              <w:bottom w:val="single" w:sz="4" w:space="0" w:color="000000"/>
            </w:tcBorders>
          </w:tcPr>
          <w:p>
            <w:pPr>
              <w:pStyle w:val="TableParagraph"/>
              <w:spacing w:before="74"/>
              <w:ind w:left="191" w:right="123"/>
              <w:jc w:val="center"/>
              <w:rPr>
                <w:b/>
                <w:sz w:val="23"/>
              </w:rPr>
            </w:pPr>
            <w:r>
              <w:rPr>
                <w:b/>
                <w:spacing w:val="-5"/>
                <w:w w:val="105"/>
                <w:sz w:val="23"/>
              </w:rPr>
              <w:t>765</w:t>
            </w:r>
          </w:p>
        </w:tc>
        <w:tc>
          <w:tcPr>
            <w:tcW w:w="1256" w:type="dxa"/>
            <w:tcBorders>
              <w:bottom w:val="single" w:sz="4" w:space="0" w:color="000000"/>
            </w:tcBorders>
          </w:tcPr>
          <w:p>
            <w:pPr>
              <w:pStyle w:val="TableParagraph"/>
              <w:spacing w:before="74"/>
              <w:ind w:right="102"/>
              <w:jc w:val="right"/>
              <w:rPr>
                <w:b/>
                <w:sz w:val="23"/>
              </w:rPr>
            </w:pPr>
            <w:r>
              <w:rPr>
                <w:b/>
                <w:spacing w:val="-2"/>
                <w:w w:val="105"/>
                <w:sz w:val="23"/>
              </w:rPr>
              <w:t>100.0</w:t>
            </w:r>
          </w:p>
        </w:tc>
      </w:tr>
    </w:tbl>
    <w:p>
      <w:pPr>
        <w:pStyle w:val="BodyText"/>
        <w:rPr>
          <w:b/>
        </w:rPr>
      </w:pPr>
    </w:p>
    <w:p>
      <w:pPr>
        <w:pStyle w:val="BodyText"/>
        <w:spacing w:before="30"/>
        <w:rPr>
          <w:b/>
        </w:rPr>
      </w:pPr>
    </w:p>
    <w:p>
      <w:pPr>
        <w:pStyle w:val="BodyText"/>
        <w:spacing w:line="501" w:lineRule="auto" w:before="1"/>
        <w:ind w:left="1052" w:right="1318" w:firstLine="720"/>
        <w:jc w:val="both"/>
      </w:pPr>
      <w:r>
        <w:rPr>
          <w:w w:val="105"/>
        </w:rPr>
        <w:t>Table 4.1 shows that many 311 (40.7%) of the respondents are between the ages 25-34 years, 253 (33.1%) of the respondents are between the ages of</w:t>
      </w:r>
      <w:r>
        <w:rPr>
          <w:spacing w:val="-1"/>
          <w:w w:val="105"/>
        </w:rPr>
        <w:t> </w:t>
      </w:r>
      <w:r>
        <w:rPr>
          <w:w w:val="105"/>
        </w:rPr>
        <w:t>35</w:t>
      </w:r>
      <w:r>
        <w:rPr>
          <w:w w:val="105"/>
        </w:rPr>
        <w:t> – 44 years, 114 (14.9%)</w:t>
      </w:r>
      <w:r>
        <w:rPr>
          <w:w w:val="105"/>
        </w:rPr>
        <w:t> are</w:t>
      </w:r>
      <w:r>
        <w:rPr>
          <w:w w:val="105"/>
        </w:rPr>
        <w:t> between</w:t>
      </w:r>
      <w:r>
        <w:rPr>
          <w:w w:val="105"/>
        </w:rPr>
        <w:t> the</w:t>
      </w:r>
      <w:r>
        <w:rPr>
          <w:w w:val="105"/>
        </w:rPr>
        <w:t> ages</w:t>
      </w:r>
      <w:r>
        <w:rPr>
          <w:w w:val="105"/>
        </w:rPr>
        <w:t> 15-24</w:t>
      </w:r>
      <w:r>
        <w:rPr>
          <w:w w:val="105"/>
        </w:rPr>
        <w:t> years,</w:t>
      </w:r>
      <w:r>
        <w:rPr>
          <w:w w:val="105"/>
        </w:rPr>
        <w:t> while</w:t>
      </w:r>
      <w:r>
        <w:rPr>
          <w:w w:val="105"/>
        </w:rPr>
        <w:t> 87</w:t>
      </w:r>
      <w:r>
        <w:rPr>
          <w:w w:val="105"/>
        </w:rPr>
        <w:t> (11.4%)</w:t>
      </w:r>
      <w:r>
        <w:rPr>
          <w:w w:val="105"/>
        </w:rPr>
        <w:t> of the</w:t>
      </w:r>
      <w:r>
        <w:rPr>
          <w:w w:val="105"/>
        </w:rPr>
        <w:t> respondents</w:t>
      </w:r>
      <w:r>
        <w:rPr>
          <w:w w:val="105"/>
        </w:rPr>
        <w:t> were between the</w:t>
      </w:r>
      <w:r>
        <w:rPr>
          <w:spacing w:val="-1"/>
          <w:w w:val="105"/>
        </w:rPr>
        <w:t> </w:t>
      </w:r>
      <w:r>
        <w:rPr>
          <w:w w:val="105"/>
        </w:rPr>
        <w:t>age</w:t>
      </w:r>
      <w:r>
        <w:rPr>
          <w:spacing w:val="-1"/>
          <w:w w:val="105"/>
        </w:rPr>
        <w:t> </w:t>
      </w:r>
      <w:r>
        <w:rPr>
          <w:w w:val="105"/>
        </w:rPr>
        <w:t>of</w:t>
      </w:r>
      <w:r>
        <w:rPr>
          <w:spacing w:val="-3"/>
          <w:w w:val="105"/>
        </w:rPr>
        <w:t> </w:t>
      </w:r>
      <w:r>
        <w:rPr>
          <w:w w:val="105"/>
        </w:rPr>
        <w:t>45 years</w:t>
      </w:r>
      <w:r>
        <w:rPr>
          <w:spacing w:val="-2"/>
          <w:w w:val="105"/>
        </w:rPr>
        <w:t> </w:t>
      </w:r>
      <w:r>
        <w:rPr>
          <w:w w:val="105"/>
        </w:rPr>
        <w:t>and above. Furthermore, Table</w:t>
      </w:r>
      <w:r>
        <w:rPr>
          <w:spacing w:val="-1"/>
          <w:w w:val="105"/>
        </w:rPr>
        <w:t> </w:t>
      </w:r>
      <w:r>
        <w:rPr>
          <w:w w:val="105"/>
        </w:rPr>
        <w:t>4.1 reveals</w:t>
      </w:r>
      <w:r>
        <w:rPr>
          <w:spacing w:val="-2"/>
          <w:w w:val="105"/>
        </w:rPr>
        <w:t> </w:t>
      </w:r>
      <w:r>
        <w:rPr>
          <w:w w:val="105"/>
        </w:rPr>
        <w:t>that 114 (17.5%) of</w:t>
      </w:r>
      <w:r>
        <w:rPr>
          <w:w w:val="105"/>
        </w:rPr>
        <w:t> the</w:t>
      </w:r>
      <w:r>
        <w:rPr>
          <w:w w:val="105"/>
        </w:rPr>
        <w:t> respondents</w:t>
      </w:r>
      <w:r>
        <w:rPr>
          <w:w w:val="105"/>
        </w:rPr>
        <w:t> have</w:t>
      </w:r>
      <w:r>
        <w:rPr>
          <w:w w:val="105"/>
        </w:rPr>
        <w:t> no</w:t>
      </w:r>
      <w:r>
        <w:rPr>
          <w:w w:val="105"/>
        </w:rPr>
        <w:t> formal</w:t>
      </w:r>
      <w:r>
        <w:rPr>
          <w:w w:val="105"/>
        </w:rPr>
        <w:t> education,</w:t>
      </w:r>
      <w:r>
        <w:rPr>
          <w:w w:val="105"/>
        </w:rPr>
        <w:t> 265</w:t>
      </w:r>
      <w:r>
        <w:rPr>
          <w:w w:val="105"/>
        </w:rPr>
        <w:t> (34.6%)</w:t>
      </w:r>
      <w:r>
        <w:rPr>
          <w:w w:val="105"/>
        </w:rPr>
        <w:t> of</w:t>
      </w:r>
      <w:r>
        <w:rPr>
          <w:w w:val="105"/>
        </w:rPr>
        <w:t> the</w:t>
      </w:r>
      <w:r>
        <w:rPr>
          <w:w w:val="105"/>
        </w:rPr>
        <w:t> respondents</w:t>
      </w:r>
      <w:r>
        <w:rPr>
          <w:w w:val="105"/>
        </w:rPr>
        <w:t> have</w:t>
      </w:r>
      <w:r>
        <w:rPr>
          <w:w w:val="105"/>
        </w:rPr>
        <w:t> a primary</w:t>
      </w:r>
      <w:r>
        <w:rPr>
          <w:spacing w:val="36"/>
          <w:w w:val="105"/>
        </w:rPr>
        <w:t> </w:t>
      </w:r>
      <w:r>
        <w:rPr>
          <w:w w:val="105"/>
        </w:rPr>
        <w:t>school</w:t>
      </w:r>
      <w:r>
        <w:rPr>
          <w:spacing w:val="40"/>
          <w:w w:val="105"/>
        </w:rPr>
        <w:t> </w:t>
      </w:r>
      <w:r>
        <w:rPr>
          <w:w w:val="105"/>
        </w:rPr>
        <w:t>education,</w:t>
      </w:r>
      <w:r>
        <w:rPr>
          <w:spacing w:val="37"/>
          <w:w w:val="105"/>
        </w:rPr>
        <w:t> </w:t>
      </w:r>
      <w:r>
        <w:rPr>
          <w:w w:val="105"/>
        </w:rPr>
        <w:t>299</w:t>
      </w:r>
      <w:r>
        <w:rPr>
          <w:spacing w:val="40"/>
          <w:w w:val="105"/>
        </w:rPr>
        <w:t> </w:t>
      </w:r>
      <w:r>
        <w:rPr>
          <w:w w:val="105"/>
        </w:rPr>
        <w:t>(39.1%)</w:t>
      </w:r>
      <w:r>
        <w:rPr>
          <w:spacing w:val="38"/>
          <w:w w:val="105"/>
        </w:rPr>
        <w:t> </w:t>
      </w:r>
      <w:r>
        <w:rPr>
          <w:w w:val="105"/>
        </w:rPr>
        <w:t>of</w:t>
      </w:r>
      <w:r>
        <w:rPr>
          <w:spacing w:val="32"/>
          <w:w w:val="105"/>
        </w:rPr>
        <w:t> </w:t>
      </w:r>
      <w:r>
        <w:rPr>
          <w:w w:val="105"/>
        </w:rPr>
        <w:t>the</w:t>
      </w:r>
      <w:r>
        <w:rPr>
          <w:spacing w:val="35"/>
          <w:w w:val="105"/>
        </w:rPr>
        <w:t> </w:t>
      </w:r>
      <w:r>
        <w:rPr>
          <w:w w:val="105"/>
        </w:rPr>
        <w:t>respondents</w:t>
      </w:r>
      <w:r>
        <w:rPr>
          <w:spacing w:val="40"/>
          <w:w w:val="105"/>
        </w:rPr>
        <w:t> </w:t>
      </w:r>
      <w:r>
        <w:rPr>
          <w:w w:val="105"/>
        </w:rPr>
        <w:t>have</w:t>
      </w:r>
      <w:r>
        <w:rPr>
          <w:spacing w:val="40"/>
          <w:w w:val="105"/>
        </w:rPr>
        <w:t> </w:t>
      </w:r>
      <w:r>
        <w:rPr>
          <w:w w:val="105"/>
        </w:rPr>
        <w:t>secondary</w:t>
      </w:r>
      <w:r>
        <w:rPr>
          <w:spacing w:val="40"/>
          <w:w w:val="105"/>
        </w:rPr>
        <w:t> </w:t>
      </w:r>
      <w:r>
        <w:rPr>
          <w:w w:val="105"/>
        </w:rPr>
        <w:t>education</w:t>
      </w:r>
    </w:p>
    <w:p>
      <w:pPr>
        <w:spacing w:after="0" w:line="501" w:lineRule="auto"/>
        <w:jc w:val="both"/>
        <w:sectPr>
          <w:pgSz w:w="11910" w:h="16850"/>
          <w:pgMar w:header="0" w:footer="1012" w:top="1380" w:bottom="1200" w:left="820" w:right="120"/>
        </w:sectPr>
      </w:pPr>
    </w:p>
    <w:p>
      <w:pPr>
        <w:pStyle w:val="BodyText"/>
        <w:spacing w:line="504" w:lineRule="auto" w:before="81"/>
        <w:ind w:left="1052" w:right="1316"/>
        <w:jc w:val="both"/>
      </w:pPr>
      <w:r>
        <w:rPr>
          <w:w w:val="105"/>
        </w:rPr>
        <w:t>while 67 (8.8%) of</w:t>
      </w:r>
      <w:r>
        <w:rPr>
          <w:spacing w:val="-1"/>
          <w:w w:val="105"/>
        </w:rPr>
        <w:t> </w:t>
      </w:r>
      <w:r>
        <w:rPr>
          <w:w w:val="105"/>
        </w:rPr>
        <w:t>the respondents have tertiary education. Majority 414 (54.1%) of</w:t>
      </w:r>
      <w:r>
        <w:rPr>
          <w:spacing w:val="-1"/>
          <w:w w:val="105"/>
        </w:rPr>
        <w:t> </w:t>
      </w:r>
      <w:r>
        <w:rPr>
          <w:w w:val="105"/>
        </w:rPr>
        <w:t>the respondents</w:t>
      </w:r>
      <w:r>
        <w:rPr>
          <w:spacing w:val="27"/>
          <w:w w:val="105"/>
        </w:rPr>
        <w:t> </w:t>
      </w:r>
      <w:r>
        <w:rPr>
          <w:w w:val="105"/>
        </w:rPr>
        <w:t>have</w:t>
      </w:r>
      <w:r>
        <w:rPr>
          <w:spacing w:val="22"/>
          <w:w w:val="105"/>
        </w:rPr>
        <w:t> </w:t>
      </w:r>
      <w:r>
        <w:rPr>
          <w:w w:val="105"/>
        </w:rPr>
        <w:t>1</w:t>
      </w:r>
      <w:r>
        <w:rPr>
          <w:spacing w:val="33"/>
          <w:w w:val="105"/>
        </w:rPr>
        <w:t> </w:t>
      </w:r>
      <w:r>
        <w:rPr>
          <w:w w:val="105"/>
        </w:rPr>
        <w:t>–</w:t>
      </w:r>
      <w:r>
        <w:rPr>
          <w:spacing w:val="30"/>
          <w:w w:val="105"/>
        </w:rPr>
        <w:t> </w:t>
      </w:r>
      <w:r>
        <w:rPr>
          <w:w w:val="105"/>
        </w:rPr>
        <w:t>3</w:t>
      </w:r>
      <w:r>
        <w:rPr>
          <w:spacing w:val="30"/>
          <w:w w:val="105"/>
        </w:rPr>
        <w:t> </w:t>
      </w:r>
      <w:r>
        <w:rPr>
          <w:w w:val="105"/>
        </w:rPr>
        <w:t>children,</w:t>
      </w:r>
      <w:r>
        <w:rPr>
          <w:spacing w:val="24"/>
          <w:w w:val="105"/>
        </w:rPr>
        <w:t> </w:t>
      </w:r>
      <w:r>
        <w:rPr>
          <w:w w:val="105"/>
        </w:rPr>
        <w:t>285</w:t>
      </w:r>
      <w:r>
        <w:rPr>
          <w:spacing w:val="30"/>
          <w:w w:val="105"/>
        </w:rPr>
        <w:t> </w:t>
      </w:r>
      <w:r>
        <w:rPr>
          <w:w w:val="105"/>
        </w:rPr>
        <w:t>(37.3%)</w:t>
      </w:r>
      <w:r>
        <w:rPr>
          <w:spacing w:val="26"/>
          <w:w w:val="105"/>
        </w:rPr>
        <w:t> </w:t>
      </w:r>
      <w:r>
        <w:rPr>
          <w:w w:val="105"/>
        </w:rPr>
        <w:t>of</w:t>
      </w:r>
      <w:r>
        <w:rPr>
          <w:spacing w:val="20"/>
          <w:w w:val="105"/>
        </w:rPr>
        <w:t> </w:t>
      </w:r>
      <w:r>
        <w:rPr>
          <w:w w:val="105"/>
        </w:rPr>
        <w:t>the</w:t>
      </w:r>
      <w:r>
        <w:rPr>
          <w:spacing w:val="22"/>
          <w:w w:val="105"/>
        </w:rPr>
        <w:t> </w:t>
      </w:r>
      <w:r>
        <w:rPr>
          <w:w w:val="105"/>
        </w:rPr>
        <w:t>respondents</w:t>
      </w:r>
      <w:r>
        <w:rPr>
          <w:spacing w:val="28"/>
          <w:w w:val="105"/>
        </w:rPr>
        <w:t> </w:t>
      </w:r>
      <w:r>
        <w:rPr>
          <w:w w:val="105"/>
        </w:rPr>
        <w:t>have</w:t>
      </w:r>
      <w:r>
        <w:rPr>
          <w:spacing w:val="22"/>
          <w:w w:val="105"/>
        </w:rPr>
        <w:t> </w:t>
      </w:r>
      <w:r>
        <w:rPr>
          <w:w w:val="105"/>
        </w:rPr>
        <w:t>4</w:t>
      </w:r>
      <w:r>
        <w:rPr>
          <w:spacing w:val="46"/>
          <w:w w:val="105"/>
        </w:rPr>
        <w:t> </w:t>
      </w:r>
      <w:r>
        <w:rPr>
          <w:w w:val="105"/>
        </w:rPr>
        <w:t>–</w:t>
      </w:r>
      <w:r>
        <w:rPr>
          <w:spacing w:val="30"/>
          <w:w w:val="105"/>
        </w:rPr>
        <w:t> </w:t>
      </w:r>
      <w:r>
        <w:rPr>
          <w:w w:val="105"/>
        </w:rPr>
        <w:t>6</w:t>
      </w:r>
      <w:r>
        <w:rPr>
          <w:spacing w:val="30"/>
          <w:w w:val="105"/>
        </w:rPr>
        <w:t> </w:t>
      </w:r>
      <w:r>
        <w:rPr>
          <w:spacing w:val="-2"/>
          <w:w w:val="105"/>
        </w:rPr>
        <w:t>children</w:t>
      </w:r>
    </w:p>
    <w:p>
      <w:pPr>
        <w:pStyle w:val="BodyText"/>
        <w:spacing w:line="504" w:lineRule="auto"/>
        <w:ind w:left="1052" w:right="1316"/>
        <w:jc w:val="both"/>
      </w:pPr>
      <w:r>
        <w:rPr>
          <w:w w:val="105"/>
        </w:rPr>
        <w:t>while</w:t>
      </w:r>
      <w:r>
        <w:rPr>
          <w:w w:val="105"/>
        </w:rPr>
        <w:t> 66</w:t>
      </w:r>
      <w:r>
        <w:rPr>
          <w:w w:val="105"/>
        </w:rPr>
        <w:t> (8.6%) of</w:t>
      </w:r>
      <w:r>
        <w:rPr>
          <w:w w:val="105"/>
        </w:rPr>
        <w:t> the</w:t>
      </w:r>
      <w:r>
        <w:rPr>
          <w:w w:val="105"/>
        </w:rPr>
        <w:t> respondents</w:t>
      </w:r>
      <w:r>
        <w:rPr>
          <w:w w:val="105"/>
        </w:rPr>
        <w:t> have</w:t>
      </w:r>
      <w:r>
        <w:rPr>
          <w:w w:val="105"/>
        </w:rPr>
        <w:t> 7</w:t>
      </w:r>
      <w:r>
        <w:rPr>
          <w:w w:val="105"/>
        </w:rPr>
        <w:t> children</w:t>
      </w:r>
      <w:r>
        <w:rPr>
          <w:w w:val="105"/>
        </w:rPr>
        <w:t> and</w:t>
      </w:r>
      <w:r>
        <w:rPr>
          <w:w w:val="105"/>
        </w:rPr>
        <w:t> above.</w:t>
      </w:r>
      <w:r>
        <w:rPr>
          <w:w w:val="105"/>
        </w:rPr>
        <w:t> 238</w:t>
      </w:r>
      <w:r>
        <w:rPr>
          <w:w w:val="105"/>
        </w:rPr>
        <w:t> (31.1%) of</w:t>
      </w:r>
      <w:r>
        <w:rPr>
          <w:w w:val="105"/>
        </w:rPr>
        <w:t> the respondents</w:t>
      </w:r>
      <w:r>
        <w:rPr>
          <w:w w:val="105"/>
        </w:rPr>
        <w:t> were</w:t>
      </w:r>
      <w:r>
        <w:rPr>
          <w:w w:val="105"/>
        </w:rPr>
        <w:t> civil</w:t>
      </w:r>
      <w:r>
        <w:rPr>
          <w:w w:val="105"/>
        </w:rPr>
        <w:t> servant,</w:t>
      </w:r>
      <w:r>
        <w:rPr>
          <w:w w:val="105"/>
        </w:rPr>
        <w:t> 185</w:t>
      </w:r>
      <w:r>
        <w:rPr>
          <w:w w:val="105"/>
        </w:rPr>
        <w:t> (24.2%)</w:t>
      </w:r>
      <w:r>
        <w:rPr>
          <w:w w:val="105"/>
        </w:rPr>
        <w:t> of</w:t>
      </w:r>
      <w:r>
        <w:rPr>
          <w:w w:val="105"/>
        </w:rPr>
        <w:t> the</w:t>
      </w:r>
      <w:r>
        <w:rPr>
          <w:w w:val="105"/>
        </w:rPr>
        <w:t> respondents</w:t>
      </w:r>
      <w:r>
        <w:rPr>
          <w:w w:val="105"/>
        </w:rPr>
        <w:t> were</w:t>
      </w:r>
      <w:r>
        <w:rPr>
          <w:w w:val="105"/>
        </w:rPr>
        <w:t> self</w:t>
      </w:r>
      <w:r>
        <w:rPr>
          <w:w w:val="105"/>
        </w:rPr>
        <w:t> –</w:t>
      </w:r>
      <w:r>
        <w:rPr>
          <w:w w:val="105"/>
        </w:rPr>
        <w:t> employed while</w:t>
      </w:r>
      <w:r>
        <w:rPr>
          <w:spacing w:val="-1"/>
          <w:w w:val="105"/>
        </w:rPr>
        <w:t> </w:t>
      </w:r>
      <w:r>
        <w:rPr>
          <w:w w:val="105"/>
        </w:rPr>
        <w:t>342 (44.7%) of the respondents were full – time housewives.</w:t>
      </w:r>
    </w:p>
    <w:p>
      <w:pPr>
        <w:pStyle w:val="BodyText"/>
      </w:pPr>
    </w:p>
    <w:p>
      <w:pPr>
        <w:pStyle w:val="BodyText"/>
        <w:spacing w:before="7"/>
      </w:pPr>
    </w:p>
    <w:p>
      <w:pPr>
        <w:pStyle w:val="BodyText"/>
        <w:spacing w:line="504" w:lineRule="auto"/>
        <w:ind w:left="1052" w:right="1315"/>
        <w:jc w:val="both"/>
      </w:pPr>
      <w:r>
        <w:rPr>
          <w:b/>
          <w:w w:val="105"/>
        </w:rPr>
        <w:t>Research</w:t>
      </w:r>
      <w:r>
        <w:rPr>
          <w:b/>
          <w:w w:val="105"/>
        </w:rPr>
        <w:t> Question</w:t>
      </w:r>
      <w:r>
        <w:rPr>
          <w:b/>
          <w:w w:val="105"/>
        </w:rPr>
        <w:t> One</w:t>
      </w:r>
      <w:r>
        <w:rPr>
          <w:w w:val="105"/>
        </w:rPr>
        <w:t>:</w:t>
      </w:r>
      <w:r>
        <w:rPr>
          <w:w w:val="105"/>
        </w:rPr>
        <w:t> Domothers</w:t>
      </w:r>
      <w:r>
        <w:rPr>
          <w:w w:val="105"/>
        </w:rPr>
        <w:t> of</w:t>
      </w:r>
      <w:r>
        <w:rPr>
          <w:w w:val="105"/>
        </w:rPr>
        <w:t> under-five</w:t>
      </w:r>
      <w:r>
        <w:rPr>
          <w:w w:val="105"/>
        </w:rPr>
        <w:t> children</w:t>
      </w:r>
      <w:r>
        <w:rPr>
          <w:w w:val="105"/>
        </w:rPr>
        <w:t> have</w:t>
      </w:r>
      <w:r>
        <w:rPr>
          <w:w w:val="105"/>
        </w:rPr>
        <w:t> the</w:t>
      </w:r>
      <w:r>
        <w:rPr>
          <w:w w:val="105"/>
        </w:rPr>
        <w:t> knowledge</w:t>
      </w:r>
      <w:r>
        <w:rPr>
          <w:w w:val="105"/>
        </w:rPr>
        <w:t> of malaria prevention strategies in North Central Zone, Nigeria?</w:t>
      </w:r>
    </w:p>
    <w:p>
      <w:pPr>
        <w:pStyle w:val="Heading2"/>
        <w:spacing w:line="504" w:lineRule="auto"/>
        <w:ind w:left="1052" w:right="1331"/>
        <w:jc w:val="both"/>
      </w:pPr>
      <w:r>
        <w:rPr>
          <w:spacing w:val="-2"/>
          <w:w w:val="105"/>
        </w:rPr>
        <w:t>Table</w:t>
      </w:r>
      <w:r>
        <w:rPr>
          <w:spacing w:val="-14"/>
          <w:w w:val="105"/>
        </w:rPr>
        <w:t> </w:t>
      </w:r>
      <w:r>
        <w:rPr>
          <w:spacing w:val="-2"/>
          <w:w w:val="105"/>
        </w:rPr>
        <w:t>4.2:Mean</w:t>
      </w:r>
      <w:r>
        <w:rPr>
          <w:spacing w:val="-13"/>
          <w:w w:val="105"/>
        </w:rPr>
        <w:t> </w:t>
      </w:r>
      <w:r>
        <w:rPr>
          <w:spacing w:val="-2"/>
          <w:w w:val="105"/>
        </w:rPr>
        <w:t>scores</w:t>
      </w:r>
      <w:r>
        <w:rPr>
          <w:spacing w:val="-13"/>
          <w:w w:val="105"/>
        </w:rPr>
        <w:t> </w:t>
      </w:r>
      <w:r>
        <w:rPr>
          <w:spacing w:val="-2"/>
          <w:w w:val="105"/>
        </w:rPr>
        <w:t>of</w:t>
      </w:r>
      <w:r>
        <w:rPr>
          <w:spacing w:val="-13"/>
          <w:w w:val="105"/>
        </w:rPr>
        <w:t> </w:t>
      </w:r>
      <w:r>
        <w:rPr>
          <w:spacing w:val="-2"/>
          <w:w w:val="105"/>
        </w:rPr>
        <w:t>responses</w:t>
      </w:r>
      <w:r>
        <w:rPr>
          <w:spacing w:val="-13"/>
          <w:w w:val="105"/>
        </w:rPr>
        <w:t> </w:t>
      </w:r>
      <w:r>
        <w:rPr>
          <w:spacing w:val="-2"/>
          <w:w w:val="105"/>
        </w:rPr>
        <w:t>on</w:t>
      </w:r>
      <w:r>
        <w:rPr>
          <w:spacing w:val="-13"/>
          <w:w w:val="105"/>
        </w:rPr>
        <w:t> </w:t>
      </w:r>
      <w:r>
        <w:rPr>
          <w:spacing w:val="-2"/>
          <w:w w:val="105"/>
        </w:rPr>
        <w:t>the</w:t>
      </w:r>
      <w:r>
        <w:rPr>
          <w:spacing w:val="-12"/>
          <w:w w:val="105"/>
        </w:rPr>
        <w:t> </w:t>
      </w:r>
      <w:r>
        <w:rPr>
          <w:spacing w:val="-2"/>
          <w:w w:val="105"/>
        </w:rPr>
        <w:t>knowledge</w:t>
      </w:r>
      <w:r>
        <w:rPr>
          <w:spacing w:val="-11"/>
          <w:w w:val="105"/>
        </w:rPr>
        <w:t> </w:t>
      </w:r>
      <w:r>
        <w:rPr>
          <w:spacing w:val="-2"/>
          <w:w w:val="105"/>
        </w:rPr>
        <w:t>of</w:t>
      </w:r>
      <w:r>
        <w:rPr>
          <w:spacing w:val="-9"/>
          <w:w w:val="105"/>
        </w:rPr>
        <w:t> </w:t>
      </w:r>
      <w:r>
        <w:rPr>
          <w:spacing w:val="-2"/>
          <w:w w:val="105"/>
        </w:rPr>
        <w:t>malaria</w:t>
      </w:r>
      <w:r>
        <w:rPr>
          <w:spacing w:val="-12"/>
          <w:w w:val="105"/>
        </w:rPr>
        <w:t> </w:t>
      </w:r>
      <w:r>
        <w:rPr>
          <w:spacing w:val="-2"/>
          <w:w w:val="105"/>
        </w:rPr>
        <w:t>prevention</w:t>
      </w:r>
      <w:r>
        <w:rPr>
          <w:spacing w:val="-14"/>
          <w:w w:val="105"/>
        </w:rPr>
        <w:t> </w:t>
      </w:r>
      <w:r>
        <w:rPr>
          <w:spacing w:val="-2"/>
          <w:w w:val="105"/>
        </w:rPr>
        <w:t>strategies </w:t>
      </w:r>
      <w:r>
        <w:rPr>
          <w:w w:val="105"/>
        </w:rPr>
        <w:t>among</w:t>
      </w:r>
      <w:r>
        <w:rPr>
          <w:spacing w:val="-10"/>
          <w:w w:val="105"/>
        </w:rPr>
        <w:t> </w:t>
      </w:r>
      <w:r>
        <w:rPr>
          <w:w w:val="105"/>
        </w:rPr>
        <w:t>mothers</w:t>
      </w:r>
      <w:r>
        <w:rPr>
          <w:spacing w:val="-13"/>
          <w:w w:val="105"/>
        </w:rPr>
        <w:t> </w:t>
      </w:r>
      <w:r>
        <w:rPr>
          <w:w w:val="105"/>
        </w:rPr>
        <w:t>of</w:t>
      </w:r>
      <w:r>
        <w:rPr>
          <w:spacing w:val="-6"/>
          <w:w w:val="105"/>
        </w:rPr>
        <w:t> </w:t>
      </w:r>
      <w:r>
        <w:rPr>
          <w:w w:val="105"/>
        </w:rPr>
        <w:t>under-five</w:t>
      </w:r>
      <w:r>
        <w:rPr>
          <w:spacing w:val="-11"/>
          <w:w w:val="105"/>
        </w:rPr>
        <w:t> </w:t>
      </w:r>
      <w:r>
        <w:rPr>
          <w:w w:val="105"/>
        </w:rPr>
        <w:t>children</w:t>
      </w:r>
      <w:r>
        <w:rPr>
          <w:spacing w:val="-15"/>
          <w:w w:val="105"/>
        </w:rPr>
        <w:t> </w:t>
      </w:r>
      <w:r>
        <w:rPr>
          <w:w w:val="105"/>
        </w:rPr>
        <w:t>in</w:t>
      </w:r>
      <w:r>
        <w:rPr>
          <w:spacing w:val="-2"/>
          <w:w w:val="105"/>
        </w:rPr>
        <w:t> </w:t>
      </w:r>
      <w:r>
        <w:rPr>
          <w:w w:val="105"/>
        </w:rPr>
        <w:t>North</w:t>
      </w:r>
      <w:r>
        <w:rPr>
          <w:spacing w:val="-9"/>
          <w:w w:val="105"/>
        </w:rPr>
        <w:t> </w:t>
      </w:r>
      <w:r>
        <w:rPr>
          <w:w w:val="105"/>
        </w:rPr>
        <w:t>Central</w:t>
      </w:r>
      <w:r>
        <w:rPr>
          <w:spacing w:val="-1"/>
          <w:w w:val="105"/>
        </w:rPr>
        <w:t> </w:t>
      </w:r>
      <w:r>
        <w:rPr>
          <w:w w:val="105"/>
        </w:rPr>
        <w:t>Zone,</w:t>
      </w:r>
      <w:r>
        <w:rPr>
          <w:spacing w:val="-1"/>
          <w:w w:val="105"/>
        </w:rPr>
        <w:t> </w:t>
      </w:r>
      <w:r>
        <w:rPr>
          <w:w w:val="105"/>
        </w:rPr>
        <w:t>Nigeria</w:t>
      </w:r>
    </w:p>
    <w:p>
      <w:pPr>
        <w:pStyle w:val="BodyText"/>
        <w:rPr>
          <w:b/>
          <w:sz w:val="20"/>
        </w:rPr>
      </w:pPr>
    </w:p>
    <w:p>
      <w:pPr>
        <w:pStyle w:val="BodyText"/>
        <w:spacing w:before="52"/>
        <w:rPr>
          <w:b/>
          <w:sz w:val="20"/>
        </w:rPr>
      </w:pPr>
      <w:r>
        <w:rPr/>
        <mc:AlternateContent>
          <mc:Choice Requires="wps">
            <w:drawing>
              <wp:anchor distT="0" distB="0" distL="0" distR="0" allowOverlap="1" layoutInCell="1" locked="0" behindDoc="1" simplePos="0" relativeHeight="487595520">
                <wp:simplePos x="0" y="0"/>
                <wp:positionH relativeFrom="page">
                  <wp:posOffset>1011021</wp:posOffset>
                </wp:positionH>
                <wp:positionV relativeFrom="paragraph">
                  <wp:posOffset>194715</wp:posOffset>
                </wp:positionV>
                <wp:extent cx="5947410" cy="2794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47410" cy="27940"/>
                        </a:xfrm>
                        <a:custGeom>
                          <a:avLst/>
                          <a:gdLst/>
                          <a:ahLst/>
                          <a:cxnLst/>
                          <a:rect l="l" t="t" r="r" b="b"/>
                          <a:pathLst>
                            <a:path w="5947410" h="27940">
                              <a:moveTo>
                                <a:pt x="5109908" y="0"/>
                              </a:moveTo>
                              <a:lnTo>
                                <a:pt x="4510684" y="0"/>
                              </a:lnTo>
                              <a:lnTo>
                                <a:pt x="4483354" y="0"/>
                              </a:lnTo>
                              <a:lnTo>
                                <a:pt x="0" y="0"/>
                              </a:lnTo>
                              <a:lnTo>
                                <a:pt x="0" y="27432"/>
                              </a:lnTo>
                              <a:lnTo>
                                <a:pt x="4483252" y="27432"/>
                              </a:lnTo>
                              <a:lnTo>
                                <a:pt x="4510684" y="27432"/>
                              </a:lnTo>
                              <a:lnTo>
                                <a:pt x="5109908" y="27432"/>
                              </a:lnTo>
                              <a:lnTo>
                                <a:pt x="5109908" y="0"/>
                              </a:lnTo>
                              <a:close/>
                            </a:path>
                            <a:path w="5947410" h="27940">
                              <a:moveTo>
                                <a:pt x="5947283" y="0"/>
                              </a:moveTo>
                              <a:lnTo>
                                <a:pt x="5137429" y="0"/>
                              </a:lnTo>
                              <a:lnTo>
                                <a:pt x="5109997" y="0"/>
                              </a:lnTo>
                              <a:lnTo>
                                <a:pt x="5109997" y="27432"/>
                              </a:lnTo>
                              <a:lnTo>
                                <a:pt x="5137429" y="27432"/>
                              </a:lnTo>
                              <a:lnTo>
                                <a:pt x="5947283" y="27432"/>
                              </a:lnTo>
                              <a:lnTo>
                                <a:pt x="59472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9.608002pt;margin-top:15.331926pt;width:468.3pt;height:2.2pt;mso-position-horizontal-relative:page;mso-position-vertical-relative:paragraph;z-index:-15720960;mso-wrap-distance-left:0;mso-wrap-distance-right:0" id="docshape24" coordorigin="1592,307" coordsize="9366,44" path="m9639,307l8696,307,8653,307,8652,307,1592,307,1592,350,8652,350,8653,350,8696,350,9639,350,9639,307xm10958,307l9683,307,9639,307,9639,350,9683,350,10958,350,10958,307xe" filled="true" fillcolor="#000000" stroked="false">
                <v:path arrowok="t"/>
                <v:fill type="solid"/>
                <w10:wrap type="topAndBottom"/>
              </v:shape>
            </w:pict>
          </mc:Fallback>
        </mc:AlternateContent>
      </w:r>
    </w:p>
    <w:p>
      <w:pPr>
        <w:tabs>
          <w:tab w:pos="8026" w:val="left" w:leader="none"/>
          <w:tab w:pos="9006" w:val="left" w:leader="none"/>
        </w:tabs>
        <w:spacing w:before="44" w:after="30"/>
        <w:ind w:left="800" w:right="0" w:firstLine="0"/>
        <w:jc w:val="left"/>
        <w:rPr>
          <w:b/>
          <w:sz w:val="23"/>
        </w:rPr>
      </w:pPr>
      <w:r>
        <w:rPr>
          <w:b/>
          <w:spacing w:val="-4"/>
          <w:w w:val="105"/>
          <w:sz w:val="23"/>
        </w:rPr>
        <w:t>Item</w:t>
      </w:r>
      <w:r>
        <w:rPr>
          <w:b/>
          <w:sz w:val="23"/>
        </w:rPr>
        <w:tab/>
      </w:r>
      <w:r>
        <w:rPr>
          <w:b/>
          <w:spacing w:val="-4"/>
          <w:w w:val="105"/>
          <w:sz w:val="23"/>
        </w:rPr>
        <w:t>Mean</w:t>
      </w:r>
      <w:r>
        <w:rPr>
          <w:b/>
          <w:sz w:val="23"/>
        </w:rPr>
        <w:tab/>
      </w:r>
      <w:r>
        <w:rPr>
          <w:b/>
          <w:w w:val="105"/>
          <w:sz w:val="23"/>
        </w:rPr>
        <w:t>Std.</w:t>
      </w:r>
      <w:r>
        <w:rPr>
          <w:b/>
          <w:spacing w:val="-12"/>
          <w:w w:val="105"/>
          <w:sz w:val="23"/>
        </w:rPr>
        <w:t> </w:t>
      </w:r>
      <w:r>
        <w:rPr>
          <w:b/>
          <w:spacing w:val="-4"/>
          <w:w w:val="105"/>
          <w:sz w:val="23"/>
        </w:rPr>
        <w:t>Dev.</w:t>
      </w:r>
    </w:p>
    <w:p>
      <w:pPr>
        <w:pStyle w:val="BodyText"/>
        <w:spacing w:line="43" w:lineRule="exact"/>
        <w:ind w:left="772"/>
        <w:rPr>
          <w:sz w:val="4"/>
        </w:rPr>
      </w:pPr>
      <w:r>
        <w:rPr>
          <w:position w:val="0"/>
          <w:sz w:val="4"/>
        </w:rPr>
        <mc:AlternateContent>
          <mc:Choice Requires="wps">
            <w:drawing>
              <wp:inline distT="0" distB="0" distL="0" distR="0">
                <wp:extent cx="5947410" cy="27940"/>
                <wp:effectExtent l="0" t="0" r="0" b="0"/>
                <wp:docPr id="25" name="Group 25"/>
                <wp:cNvGraphicFramePr>
                  <a:graphicFrameLocks/>
                </wp:cNvGraphicFramePr>
                <a:graphic>
                  <a:graphicData uri="http://schemas.microsoft.com/office/word/2010/wordprocessingGroup">
                    <wpg:wgp>
                      <wpg:cNvPr id="25" name="Group 25"/>
                      <wpg:cNvGrpSpPr/>
                      <wpg:grpSpPr>
                        <a:xfrm>
                          <a:off x="0" y="0"/>
                          <a:ext cx="5947410" cy="27940"/>
                          <a:chExt cx="5947410" cy="27940"/>
                        </a:xfrm>
                      </wpg:grpSpPr>
                      <wps:wsp>
                        <wps:cNvPr id="26" name="Graphic 26"/>
                        <wps:cNvSpPr/>
                        <wps:spPr>
                          <a:xfrm>
                            <a:off x="0" y="0"/>
                            <a:ext cx="5947410" cy="27940"/>
                          </a:xfrm>
                          <a:custGeom>
                            <a:avLst/>
                            <a:gdLst/>
                            <a:ahLst/>
                            <a:cxnLst/>
                            <a:rect l="l" t="t" r="r" b="b"/>
                            <a:pathLst>
                              <a:path w="5947410" h="27940">
                                <a:moveTo>
                                  <a:pt x="5109908" y="0"/>
                                </a:moveTo>
                                <a:lnTo>
                                  <a:pt x="4510684" y="0"/>
                                </a:lnTo>
                                <a:lnTo>
                                  <a:pt x="4483354" y="0"/>
                                </a:lnTo>
                                <a:lnTo>
                                  <a:pt x="0" y="0"/>
                                </a:lnTo>
                                <a:lnTo>
                                  <a:pt x="0" y="27432"/>
                                </a:lnTo>
                                <a:lnTo>
                                  <a:pt x="4483252" y="27432"/>
                                </a:lnTo>
                                <a:lnTo>
                                  <a:pt x="4510684" y="27432"/>
                                </a:lnTo>
                                <a:lnTo>
                                  <a:pt x="5109908" y="27432"/>
                                </a:lnTo>
                                <a:lnTo>
                                  <a:pt x="5109908" y="0"/>
                                </a:lnTo>
                                <a:close/>
                              </a:path>
                              <a:path w="5947410" h="27940">
                                <a:moveTo>
                                  <a:pt x="5947283" y="0"/>
                                </a:moveTo>
                                <a:lnTo>
                                  <a:pt x="5137429" y="0"/>
                                </a:lnTo>
                                <a:lnTo>
                                  <a:pt x="5109997" y="0"/>
                                </a:lnTo>
                                <a:lnTo>
                                  <a:pt x="5109997" y="27432"/>
                                </a:lnTo>
                                <a:lnTo>
                                  <a:pt x="5137429" y="27432"/>
                                </a:lnTo>
                                <a:lnTo>
                                  <a:pt x="5947283" y="27432"/>
                                </a:lnTo>
                                <a:lnTo>
                                  <a:pt x="59472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8.3pt;height:2.2pt;mso-position-horizontal-relative:char;mso-position-vertical-relative:line" id="docshapegroup25" coordorigin="0,0" coordsize="9366,44">
                <v:shape style="position:absolute;left:0;top:0;width:9366;height:44" id="docshape26" coordorigin="0,0" coordsize="9366,44" path="m8047,0l7103,0,7060,0,7060,0,0,0,0,43,7060,43,7060,43,7103,43,8047,43,8047,0xm9366,0l8090,0,8047,0,8047,43,8090,43,9366,43,9366,0xe" filled="true" fillcolor="#000000" stroked="false">
                  <v:path arrowok="t"/>
                  <v:fill type="solid"/>
                </v:shape>
              </v:group>
            </w:pict>
          </mc:Fallback>
        </mc:AlternateContent>
      </w:r>
      <w:r>
        <w:rPr>
          <w:position w:val="0"/>
          <w:sz w:val="4"/>
        </w:rPr>
      </w:r>
    </w:p>
    <w:p>
      <w:pPr>
        <w:pStyle w:val="BodyText"/>
        <w:spacing w:line="451" w:lineRule="auto" w:before="37"/>
        <w:ind w:left="800" w:right="4059"/>
      </w:pPr>
      <w:r>
        <w:rPr/>
        <mc:AlternateContent>
          <mc:Choice Requires="wps">
            <w:drawing>
              <wp:anchor distT="0" distB="0" distL="0" distR="0" allowOverlap="1" layoutInCell="1" locked="0" behindDoc="0" simplePos="0" relativeHeight="15737856">
                <wp:simplePos x="0" y="0"/>
                <wp:positionH relativeFrom="page">
                  <wp:posOffset>5762752</wp:posOffset>
                </wp:positionH>
                <wp:positionV relativeFrom="paragraph">
                  <wp:posOffset>-13589</wp:posOffset>
                </wp:positionV>
                <wp:extent cx="1233805" cy="437388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233805" cy="437388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1112"/>
                            </w:tblGrid>
                            <w:tr>
                              <w:trPr>
                                <w:trHeight w:val="442" w:hRule="atLeast"/>
                              </w:trPr>
                              <w:tc>
                                <w:tcPr>
                                  <w:tcW w:w="711" w:type="dxa"/>
                                </w:tcPr>
                                <w:p>
                                  <w:pPr>
                                    <w:pStyle w:val="TableParagraph"/>
                                    <w:spacing w:before="59"/>
                                    <w:ind w:left="50"/>
                                    <w:rPr>
                                      <w:sz w:val="23"/>
                                    </w:rPr>
                                  </w:pPr>
                                  <w:r>
                                    <w:rPr>
                                      <w:spacing w:val="-4"/>
                                      <w:w w:val="105"/>
                                      <w:sz w:val="23"/>
                                    </w:rPr>
                                    <w:t>3.55</w:t>
                                  </w:r>
                                </w:p>
                              </w:tc>
                              <w:tc>
                                <w:tcPr>
                                  <w:tcW w:w="1112" w:type="dxa"/>
                                </w:tcPr>
                                <w:p>
                                  <w:pPr>
                                    <w:pStyle w:val="TableParagraph"/>
                                    <w:spacing w:before="59"/>
                                    <w:ind w:right="31"/>
                                    <w:jc w:val="right"/>
                                    <w:rPr>
                                      <w:sz w:val="23"/>
                                    </w:rPr>
                                  </w:pPr>
                                  <w:r>
                                    <w:rPr>
                                      <w:spacing w:val="-4"/>
                                      <w:w w:val="105"/>
                                      <w:sz w:val="23"/>
                                    </w:rPr>
                                    <w:t>1.59</w:t>
                                  </w:r>
                                </w:p>
                              </w:tc>
                            </w:tr>
                            <w:tr>
                              <w:trPr>
                                <w:trHeight w:val="529" w:hRule="atLeast"/>
                              </w:trPr>
                              <w:tc>
                                <w:tcPr>
                                  <w:tcW w:w="711" w:type="dxa"/>
                                </w:tcPr>
                                <w:p>
                                  <w:pPr>
                                    <w:pStyle w:val="TableParagraph"/>
                                    <w:spacing w:before="114"/>
                                    <w:ind w:left="50"/>
                                    <w:rPr>
                                      <w:sz w:val="23"/>
                                    </w:rPr>
                                  </w:pPr>
                                  <w:r>
                                    <w:rPr>
                                      <w:spacing w:val="-4"/>
                                      <w:w w:val="105"/>
                                      <w:sz w:val="23"/>
                                    </w:rPr>
                                    <w:t>3.61</w:t>
                                  </w:r>
                                </w:p>
                              </w:tc>
                              <w:tc>
                                <w:tcPr>
                                  <w:tcW w:w="1112" w:type="dxa"/>
                                </w:tcPr>
                                <w:p>
                                  <w:pPr>
                                    <w:pStyle w:val="TableParagraph"/>
                                    <w:spacing w:before="114"/>
                                    <w:ind w:right="31"/>
                                    <w:jc w:val="right"/>
                                    <w:rPr>
                                      <w:sz w:val="23"/>
                                    </w:rPr>
                                  </w:pPr>
                                  <w:r>
                                    <w:rPr>
                                      <w:spacing w:val="-4"/>
                                      <w:w w:val="105"/>
                                      <w:sz w:val="23"/>
                                    </w:rPr>
                                    <w:t>0.10</w:t>
                                  </w:r>
                                </w:p>
                              </w:tc>
                            </w:tr>
                            <w:tr>
                              <w:trPr>
                                <w:trHeight w:val="587" w:hRule="atLeast"/>
                              </w:trPr>
                              <w:tc>
                                <w:tcPr>
                                  <w:tcW w:w="711" w:type="dxa"/>
                                </w:tcPr>
                                <w:p>
                                  <w:pPr>
                                    <w:pStyle w:val="TableParagraph"/>
                                    <w:spacing w:before="146"/>
                                    <w:ind w:left="50"/>
                                    <w:rPr>
                                      <w:sz w:val="23"/>
                                    </w:rPr>
                                  </w:pPr>
                                  <w:r>
                                    <w:rPr>
                                      <w:spacing w:val="-4"/>
                                      <w:w w:val="105"/>
                                      <w:sz w:val="23"/>
                                    </w:rPr>
                                    <w:t>3.28</w:t>
                                  </w:r>
                                </w:p>
                              </w:tc>
                              <w:tc>
                                <w:tcPr>
                                  <w:tcW w:w="1112" w:type="dxa"/>
                                </w:tcPr>
                                <w:p>
                                  <w:pPr>
                                    <w:pStyle w:val="TableParagraph"/>
                                    <w:spacing w:before="146"/>
                                    <w:ind w:right="31"/>
                                    <w:jc w:val="right"/>
                                    <w:rPr>
                                      <w:sz w:val="23"/>
                                    </w:rPr>
                                  </w:pPr>
                                  <w:r>
                                    <w:rPr>
                                      <w:spacing w:val="-4"/>
                                      <w:w w:val="105"/>
                                      <w:sz w:val="23"/>
                                    </w:rPr>
                                    <w:t>0.59</w:t>
                                  </w:r>
                                </w:p>
                              </w:tc>
                            </w:tr>
                            <w:tr>
                              <w:trPr>
                                <w:trHeight w:val="612" w:hRule="atLeast"/>
                              </w:trPr>
                              <w:tc>
                                <w:tcPr>
                                  <w:tcW w:w="711" w:type="dxa"/>
                                </w:tcPr>
                                <w:p>
                                  <w:pPr>
                                    <w:pStyle w:val="TableParagraph"/>
                                    <w:spacing w:before="171"/>
                                    <w:ind w:left="50"/>
                                    <w:rPr>
                                      <w:sz w:val="23"/>
                                    </w:rPr>
                                  </w:pPr>
                                  <w:r>
                                    <w:rPr>
                                      <w:spacing w:val="-4"/>
                                      <w:w w:val="105"/>
                                      <w:sz w:val="23"/>
                                    </w:rPr>
                                    <w:t>3.44</w:t>
                                  </w:r>
                                </w:p>
                              </w:tc>
                              <w:tc>
                                <w:tcPr>
                                  <w:tcW w:w="1112" w:type="dxa"/>
                                </w:tcPr>
                                <w:p>
                                  <w:pPr>
                                    <w:pStyle w:val="TableParagraph"/>
                                    <w:spacing w:before="171"/>
                                    <w:ind w:right="31"/>
                                    <w:jc w:val="right"/>
                                    <w:rPr>
                                      <w:sz w:val="23"/>
                                    </w:rPr>
                                  </w:pPr>
                                  <w:r>
                                    <w:rPr>
                                      <w:spacing w:val="-4"/>
                                      <w:w w:val="105"/>
                                      <w:sz w:val="23"/>
                                    </w:rPr>
                                    <w:t>1.40</w:t>
                                  </w:r>
                                </w:p>
                              </w:tc>
                            </w:tr>
                            <w:tr>
                              <w:trPr>
                                <w:trHeight w:val="612" w:hRule="atLeast"/>
                              </w:trPr>
                              <w:tc>
                                <w:tcPr>
                                  <w:tcW w:w="711" w:type="dxa"/>
                                </w:tcPr>
                                <w:p>
                                  <w:pPr>
                                    <w:pStyle w:val="TableParagraph"/>
                                    <w:spacing w:before="171"/>
                                    <w:ind w:left="50"/>
                                    <w:rPr>
                                      <w:sz w:val="23"/>
                                    </w:rPr>
                                  </w:pPr>
                                  <w:r>
                                    <w:rPr>
                                      <w:spacing w:val="-4"/>
                                      <w:w w:val="105"/>
                                      <w:sz w:val="23"/>
                                    </w:rPr>
                                    <w:t>3.22</w:t>
                                  </w:r>
                                </w:p>
                              </w:tc>
                              <w:tc>
                                <w:tcPr>
                                  <w:tcW w:w="1112" w:type="dxa"/>
                                </w:tcPr>
                                <w:p>
                                  <w:pPr>
                                    <w:pStyle w:val="TableParagraph"/>
                                    <w:spacing w:before="171"/>
                                    <w:ind w:right="31"/>
                                    <w:jc w:val="right"/>
                                    <w:rPr>
                                      <w:sz w:val="23"/>
                                    </w:rPr>
                                  </w:pPr>
                                  <w:r>
                                    <w:rPr>
                                      <w:spacing w:val="-4"/>
                                      <w:w w:val="105"/>
                                      <w:sz w:val="23"/>
                                    </w:rPr>
                                    <w:t>0.98</w:t>
                                  </w:r>
                                </w:p>
                              </w:tc>
                            </w:tr>
                            <w:tr>
                              <w:trPr>
                                <w:trHeight w:val="612" w:hRule="atLeast"/>
                              </w:trPr>
                              <w:tc>
                                <w:tcPr>
                                  <w:tcW w:w="711" w:type="dxa"/>
                                </w:tcPr>
                                <w:p>
                                  <w:pPr>
                                    <w:pStyle w:val="TableParagraph"/>
                                    <w:spacing w:before="171"/>
                                    <w:ind w:left="50"/>
                                    <w:rPr>
                                      <w:sz w:val="23"/>
                                    </w:rPr>
                                  </w:pPr>
                                  <w:r>
                                    <w:rPr>
                                      <w:spacing w:val="-4"/>
                                      <w:w w:val="105"/>
                                      <w:sz w:val="23"/>
                                    </w:rPr>
                                    <w:t>3.37</w:t>
                                  </w:r>
                                </w:p>
                              </w:tc>
                              <w:tc>
                                <w:tcPr>
                                  <w:tcW w:w="1112" w:type="dxa"/>
                                </w:tcPr>
                                <w:p>
                                  <w:pPr>
                                    <w:pStyle w:val="TableParagraph"/>
                                    <w:spacing w:before="171"/>
                                    <w:ind w:right="31"/>
                                    <w:jc w:val="right"/>
                                    <w:rPr>
                                      <w:sz w:val="23"/>
                                    </w:rPr>
                                  </w:pPr>
                                  <w:r>
                                    <w:rPr>
                                      <w:spacing w:val="-4"/>
                                      <w:w w:val="105"/>
                                      <w:sz w:val="23"/>
                                    </w:rPr>
                                    <w:t>1.40</w:t>
                                  </w:r>
                                </w:p>
                              </w:tc>
                            </w:tr>
                            <w:tr>
                              <w:trPr>
                                <w:trHeight w:val="612" w:hRule="atLeast"/>
                              </w:trPr>
                              <w:tc>
                                <w:tcPr>
                                  <w:tcW w:w="711" w:type="dxa"/>
                                </w:tcPr>
                                <w:p>
                                  <w:pPr>
                                    <w:pStyle w:val="TableParagraph"/>
                                    <w:spacing w:before="171"/>
                                    <w:ind w:left="50"/>
                                    <w:rPr>
                                      <w:sz w:val="23"/>
                                    </w:rPr>
                                  </w:pPr>
                                  <w:r>
                                    <w:rPr>
                                      <w:spacing w:val="-4"/>
                                      <w:w w:val="105"/>
                                      <w:sz w:val="23"/>
                                    </w:rPr>
                                    <w:t>3.35</w:t>
                                  </w:r>
                                </w:p>
                              </w:tc>
                              <w:tc>
                                <w:tcPr>
                                  <w:tcW w:w="1112" w:type="dxa"/>
                                </w:tcPr>
                                <w:p>
                                  <w:pPr>
                                    <w:pStyle w:val="TableParagraph"/>
                                    <w:spacing w:before="171"/>
                                    <w:ind w:right="31"/>
                                    <w:jc w:val="right"/>
                                    <w:rPr>
                                      <w:sz w:val="23"/>
                                    </w:rPr>
                                  </w:pPr>
                                  <w:r>
                                    <w:rPr>
                                      <w:spacing w:val="-4"/>
                                      <w:w w:val="105"/>
                                      <w:sz w:val="23"/>
                                    </w:rPr>
                                    <w:t>1.50</w:t>
                                  </w:r>
                                </w:p>
                              </w:tc>
                            </w:tr>
                            <w:tr>
                              <w:trPr>
                                <w:trHeight w:val="608" w:hRule="atLeast"/>
                              </w:trPr>
                              <w:tc>
                                <w:tcPr>
                                  <w:tcW w:w="711" w:type="dxa"/>
                                </w:tcPr>
                                <w:p>
                                  <w:pPr>
                                    <w:pStyle w:val="TableParagraph"/>
                                    <w:spacing w:before="171"/>
                                    <w:ind w:left="50"/>
                                    <w:rPr>
                                      <w:sz w:val="23"/>
                                    </w:rPr>
                                  </w:pPr>
                                  <w:r>
                                    <w:rPr>
                                      <w:spacing w:val="-4"/>
                                      <w:w w:val="105"/>
                                      <w:sz w:val="23"/>
                                    </w:rPr>
                                    <w:t>2.81</w:t>
                                  </w:r>
                                </w:p>
                              </w:tc>
                              <w:tc>
                                <w:tcPr>
                                  <w:tcW w:w="1112" w:type="dxa"/>
                                </w:tcPr>
                                <w:p>
                                  <w:pPr>
                                    <w:pStyle w:val="TableParagraph"/>
                                    <w:spacing w:before="171"/>
                                    <w:ind w:right="31"/>
                                    <w:jc w:val="right"/>
                                    <w:rPr>
                                      <w:sz w:val="23"/>
                                    </w:rPr>
                                  </w:pPr>
                                  <w:r>
                                    <w:rPr>
                                      <w:spacing w:val="-4"/>
                                      <w:w w:val="105"/>
                                      <w:sz w:val="23"/>
                                    </w:rPr>
                                    <w:t>0.95</w:t>
                                  </w:r>
                                </w:p>
                              </w:tc>
                            </w:tr>
                            <w:tr>
                              <w:trPr>
                                <w:trHeight w:val="608" w:hRule="atLeast"/>
                              </w:trPr>
                              <w:tc>
                                <w:tcPr>
                                  <w:tcW w:w="711" w:type="dxa"/>
                                </w:tcPr>
                                <w:p>
                                  <w:pPr>
                                    <w:pStyle w:val="TableParagraph"/>
                                    <w:spacing w:before="168"/>
                                    <w:ind w:left="50"/>
                                    <w:rPr>
                                      <w:sz w:val="23"/>
                                    </w:rPr>
                                  </w:pPr>
                                  <w:r>
                                    <w:rPr>
                                      <w:spacing w:val="-4"/>
                                      <w:w w:val="105"/>
                                      <w:sz w:val="23"/>
                                    </w:rPr>
                                    <w:t>3.44</w:t>
                                  </w:r>
                                </w:p>
                              </w:tc>
                              <w:tc>
                                <w:tcPr>
                                  <w:tcW w:w="1112" w:type="dxa"/>
                                </w:tcPr>
                                <w:p>
                                  <w:pPr>
                                    <w:pStyle w:val="TableParagraph"/>
                                    <w:spacing w:before="168"/>
                                    <w:ind w:right="31"/>
                                    <w:jc w:val="right"/>
                                    <w:rPr>
                                      <w:sz w:val="23"/>
                                    </w:rPr>
                                  </w:pPr>
                                  <w:r>
                                    <w:rPr>
                                      <w:spacing w:val="-4"/>
                                      <w:w w:val="105"/>
                                      <w:sz w:val="23"/>
                                    </w:rPr>
                                    <w:t>1.43</w:t>
                                  </w:r>
                                </w:p>
                              </w:tc>
                            </w:tr>
                            <w:tr>
                              <w:trPr>
                                <w:trHeight w:val="612" w:hRule="atLeast"/>
                              </w:trPr>
                              <w:tc>
                                <w:tcPr>
                                  <w:tcW w:w="711" w:type="dxa"/>
                                </w:tcPr>
                                <w:p>
                                  <w:pPr>
                                    <w:pStyle w:val="TableParagraph"/>
                                    <w:spacing w:before="171"/>
                                    <w:ind w:left="50"/>
                                    <w:rPr>
                                      <w:sz w:val="23"/>
                                    </w:rPr>
                                  </w:pPr>
                                  <w:r>
                                    <w:rPr>
                                      <w:spacing w:val="-4"/>
                                      <w:w w:val="105"/>
                                      <w:sz w:val="23"/>
                                    </w:rPr>
                                    <w:t>3.42</w:t>
                                  </w:r>
                                </w:p>
                              </w:tc>
                              <w:tc>
                                <w:tcPr>
                                  <w:tcW w:w="1112" w:type="dxa"/>
                                </w:tcPr>
                                <w:p>
                                  <w:pPr>
                                    <w:pStyle w:val="TableParagraph"/>
                                    <w:spacing w:before="171"/>
                                    <w:ind w:right="31"/>
                                    <w:jc w:val="right"/>
                                    <w:rPr>
                                      <w:sz w:val="23"/>
                                    </w:rPr>
                                  </w:pPr>
                                  <w:r>
                                    <w:rPr>
                                      <w:spacing w:val="-4"/>
                                      <w:w w:val="105"/>
                                      <w:sz w:val="23"/>
                                    </w:rPr>
                                    <w:t>0.95</w:t>
                                  </w:r>
                                </w:p>
                              </w:tc>
                            </w:tr>
                            <w:tr>
                              <w:trPr>
                                <w:trHeight w:val="586" w:hRule="atLeast"/>
                              </w:trPr>
                              <w:tc>
                                <w:tcPr>
                                  <w:tcW w:w="711" w:type="dxa"/>
                                </w:tcPr>
                                <w:p>
                                  <w:pPr>
                                    <w:pStyle w:val="TableParagraph"/>
                                    <w:spacing w:before="171"/>
                                    <w:ind w:left="50"/>
                                    <w:rPr>
                                      <w:sz w:val="23"/>
                                    </w:rPr>
                                  </w:pPr>
                                  <w:r>
                                    <w:rPr>
                                      <w:spacing w:val="-4"/>
                                      <w:w w:val="105"/>
                                      <w:sz w:val="23"/>
                                    </w:rPr>
                                    <w:t>2.71</w:t>
                                  </w:r>
                                </w:p>
                              </w:tc>
                              <w:tc>
                                <w:tcPr>
                                  <w:tcW w:w="1112" w:type="dxa"/>
                                </w:tcPr>
                                <w:p>
                                  <w:pPr>
                                    <w:pStyle w:val="TableParagraph"/>
                                    <w:spacing w:before="171"/>
                                    <w:ind w:right="31"/>
                                    <w:jc w:val="right"/>
                                    <w:rPr>
                                      <w:sz w:val="23"/>
                                    </w:rPr>
                                  </w:pPr>
                                  <w:r>
                                    <w:rPr>
                                      <w:spacing w:val="-4"/>
                                      <w:w w:val="105"/>
                                      <w:sz w:val="23"/>
                                    </w:rPr>
                                    <w:t>1.01</w:t>
                                  </w:r>
                                </w:p>
                              </w:tc>
                            </w:tr>
                            <w:tr>
                              <w:trPr>
                                <w:trHeight w:val="468" w:hRule="atLeast"/>
                              </w:trPr>
                              <w:tc>
                                <w:tcPr>
                                  <w:tcW w:w="711" w:type="dxa"/>
                                </w:tcPr>
                                <w:p>
                                  <w:pPr>
                                    <w:pStyle w:val="TableParagraph"/>
                                    <w:spacing w:before="146"/>
                                    <w:ind w:left="50"/>
                                    <w:rPr>
                                      <w:b/>
                                      <w:sz w:val="23"/>
                                    </w:rPr>
                                  </w:pPr>
                                  <w:r>
                                    <w:rPr>
                                      <w:b/>
                                      <w:spacing w:val="-4"/>
                                      <w:w w:val="105"/>
                                      <w:sz w:val="23"/>
                                    </w:rPr>
                                    <w:t>3.29</w:t>
                                  </w:r>
                                </w:p>
                              </w:tc>
                              <w:tc>
                                <w:tcPr>
                                  <w:tcW w:w="1112" w:type="dxa"/>
                                </w:tcPr>
                                <w:p>
                                  <w:pPr>
                                    <w:pStyle w:val="TableParagraph"/>
                                    <w:spacing w:before="146"/>
                                    <w:ind w:left="240"/>
                                    <w:rPr>
                                      <w:b/>
                                      <w:sz w:val="23"/>
                                    </w:rPr>
                                  </w:pPr>
                                  <w:r>
                                    <w:rPr>
                                      <w:b/>
                                      <w:spacing w:val="-4"/>
                                      <w:w w:val="105"/>
                                      <w:sz w:val="23"/>
                                    </w:rPr>
                                    <w:t>1.08</w:t>
                                  </w:r>
                                </w:p>
                              </w:tc>
                            </w:tr>
                          </w:tbl>
                          <w:p>
                            <w:pPr>
                              <w:pStyle w:val="BodyText"/>
                            </w:pPr>
                          </w:p>
                        </w:txbxContent>
                      </wps:txbx>
                      <wps:bodyPr wrap="square" lIns="0" tIns="0" rIns="0" bIns="0" rtlCol="0">
                        <a:noAutofit/>
                      </wps:bodyPr>
                    </wps:wsp>
                  </a:graphicData>
                </a:graphic>
              </wp:anchor>
            </w:drawing>
          </mc:Choice>
          <mc:Fallback>
            <w:pict>
              <v:shape style="position:absolute;margin-left:453.76001pt;margin-top:-1.07pt;width:97.15pt;height:344.4pt;mso-position-horizontal-relative:page;mso-position-vertical-relative:paragraph;z-index:15737856" type="#_x0000_t202" id="docshape2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
                        <w:gridCol w:w="1112"/>
                      </w:tblGrid>
                      <w:tr>
                        <w:trPr>
                          <w:trHeight w:val="442" w:hRule="atLeast"/>
                        </w:trPr>
                        <w:tc>
                          <w:tcPr>
                            <w:tcW w:w="711" w:type="dxa"/>
                          </w:tcPr>
                          <w:p>
                            <w:pPr>
                              <w:pStyle w:val="TableParagraph"/>
                              <w:spacing w:before="59"/>
                              <w:ind w:left="50"/>
                              <w:rPr>
                                <w:sz w:val="23"/>
                              </w:rPr>
                            </w:pPr>
                            <w:r>
                              <w:rPr>
                                <w:spacing w:val="-4"/>
                                <w:w w:val="105"/>
                                <w:sz w:val="23"/>
                              </w:rPr>
                              <w:t>3.55</w:t>
                            </w:r>
                          </w:p>
                        </w:tc>
                        <w:tc>
                          <w:tcPr>
                            <w:tcW w:w="1112" w:type="dxa"/>
                          </w:tcPr>
                          <w:p>
                            <w:pPr>
                              <w:pStyle w:val="TableParagraph"/>
                              <w:spacing w:before="59"/>
                              <w:ind w:right="31"/>
                              <w:jc w:val="right"/>
                              <w:rPr>
                                <w:sz w:val="23"/>
                              </w:rPr>
                            </w:pPr>
                            <w:r>
                              <w:rPr>
                                <w:spacing w:val="-4"/>
                                <w:w w:val="105"/>
                                <w:sz w:val="23"/>
                              </w:rPr>
                              <w:t>1.59</w:t>
                            </w:r>
                          </w:p>
                        </w:tc>
                      </w:tr>
                      <w:tr>
                        <w:trPr>
                          <w:trHeight w:val="529" w:hRule="atLeast"/>
                        </w:trPr>
                        <w:tc>
                          <w:tcPr>
                            <w:tcW w:w="711" w:type="dxa"/>
                          </w:tcPr>
                          <w:p>
                            <w:pPr>
                              <w:pStyle w:val="TableParagraph"/>
                              <w:spacing w:before="114"/>
                              <w:ind w:left="50"/>
                              <w:rPr>
                                <w:sz w:val="23"/>
                              </w:rPr>
                            </w:pPr>
                            <w:r>
                              <w:rPr>
                                <w:spacing w:val="-4"/>
                                <w:w w:val="105"/>
                                <w:sz w:val="23"/>
                              </w:rPr>
                              <w:t>3.61</w:t>
                            </w:r>
                          </w:p>
                        </w:tc>
                        <w:tc>
                          <w:tcPr>
                            <w:tcW w:w="1112" w:type="dxa"/>
                          </w:tcPr>
                          <w:p>
                            <w:pPr>
                              <w:pStyle w:val="TableParagraph"/>
                              <w:spacing w:before="114"/>
                              <w:ind w:right="31"/>
                              <w:jc w:val="right"/>
                              <w:rPr>
                                <w:sz w:val="23"/>
                              </w:rPr>
                            </w:pPr>
                            <w:r>
                              <w:rPr>
                                <w:spacing w:val="-4"/>
                                <w:w w:val="105"/>
                                <w:sz w:val="23"/>
                              </w:rPr>
                              <w:t>0.10</w:t>
                            </w:r>
                          </w:p>
                        </w:tc>
                      </w:tr>
                      <w:tr>
                        <w:trPr>
                          <w:trHeight w:val="587" w:hRule="atLeast"/>
                        </w:trPr>
                        <w:tc>
                          <w:tcPr>
                            <w:tcW w:w="711" w:type="dxa"/>
                          </w:tcPr>
                          <w:p>
                            <w:pPr>
                              <w:pStyle w:val="TableParagraph"/>
                              <w:spacing w:before="146"/>
                              <w:ind w:left="50"/>
                              <w:rPr>
                                <w:sz w:val="23"/>
                              </w:rPr>
                            </w:pPr>
                            <w:r>
                              <w:rPr>
                                <w:spacing w:val="-4"/>
                                <w:w w:val="105"/>
                                <w:sz w:val="23"/>
                              </w:rPr>
                              <w:t>3.28</w:t>
                            </w:r>
                          </w:p>
                        </w:tc>
                        <w:tc>
                          <w:tcPr>
                            <w:tcW w:w="1112" w:type="dxa"/>
                          </w:tcPr>
                          <w:p>
                            <w:pPr>
                              <w:pStyle w:val="TableParagraph"/>
                              <w:spacing w:before="146"/>
                              <w:ind w:right="31"/>
                              <w:jc w:val="right"/>
                              <w:rPr>
                                <w:sz w:val="23"/>
                              </w:rPr>
                            </w:pPr>
                            <w:r>
                              <w:rPr>
                                <w:spacing w:val="-4"/>
                                <w:w w:val="105"/>
                                <w:sz w:val="23"/>
                              </w:rPr>
                              <w:t>0.59</w:t>
                            </w:r>
                          </w:p>
                        </w:tc>
                      </w:tr>
                      <w:tr>
                        <w:trPr>
                          <w:trHeight w:val="612" w:hRule="atLeast"/>
                        </w:trPr>
                        <w:tc>
                          <w:tcPr>
                            <w:tcW w:w="711" w:type="dxa"/>
                          </w:tcPr>
                          <w:p>
                            <w:pPr>
                              <w:pStyle w:val="TableParagraph"/>
                              <w:spacing w:before="171"/>
                              <w:ind w:left="50"/>
                              <w:rPr>
                                <w:sz w:val="23"/>
                              </w:rPr>
                            </w:pPr>
                            <w:r>
                              <w:rPr>
                                <w:spacing w:val="-4"/>
                                <w:w w:val="105"/>
                                <w:sz w:val="23"/>
                              </w:rPr>
                              <w:t>3.44</w:t>
                            </w:r>
                          </w:p>
                        </w:tc>
                        <w:tc>
                          <w:tcPr>
                            <w:tcW w:w="1112" w:type="dxa"/>
                          </w:tcPr>
                          <w:p>
                            <w:pPr>
                              <w:pStyle w:val="TableParagraph"/>
                              <w:spacing w:before="171"/>
                              <w:ind w:right="31"/>
                              <w:jc w:val="right"/>
                              <w:rPr>
                                <w:sz w:val="23"/>
                              </w:rPr>
                            </w:pPr>
                            <w:r>
                              <w:rPr>
                                <w:spacing w:val="-4"/>
                                <w:w w:val="105"/>
                                <w:sz w:val="23"/>
                              </w:rPr>
                              <w:t>1.40</w:t>
                            </w:r>
                          </w:p>
                        </w:tc>
                      </w:tr>
                      <w:tr>
                        <w:trPr>
                          <w:trHeight w:val="612" w:hRule="atLeast"/>
                        </w:trPr>
                        <w:tc>
                          <w:tcPr>
                            <w:tcW w:w="711" w:type="dxa"/>
                          </w:tcPr>
                          <w:p>
                            <w:pPr>
                              <w:pStyle w:val="TableParagraph"/>
                              <w:spacing w:before="171"/>
                              <w:ind w:left="50"/>
                              <w:rPr>
                                <w:sz w:val="23"/>
                              </w:rPr>
                            </w:pPr>
                            <w:r>
                              <w:rPr>
                                <w:spacing w:val="-4"/>
                                <w:w w:val="105"/>
                                <w:sz w:val="23"/>
                              </w:rPr>
                              <w:t>3.22</w:t>
                            </w:r>
                          </w:p>
                        </w:tc>
                        <w:tc>
                          <w:tcPr>
                            <w:tcW w:w="1112" w:type="dxa"/>
                          </w:tcPr>
                          <w:p>
                            <w:pPr>
                              <w:pStyle w:val="TableParagraph"/>
                              <w:spacing w:before="171"/>
                              <w:ind w:right="31"/>
                              <w:jc w:val="right"/>
                              <w:rPr>
                                <w:sz w:val="23"/>
                              </w:rPr>
                            </w:pPr>
                            <w:r>
                              <w:rPr>
                                <w:spacing w:val="-4"/>
                                <w:w w:val="105"/>
                                <w:sz w:val="23"/>
                              </w:rPr>
                              <w:t>0.98</w:t>
                            </w:r>
                          </w:p>
                        </w:tc>
                      </w:tr>
                      <w:tr>
                        <w:trPr>
                          <w:trHeight w:val="612" w:hRule="atLeast"/>
                        </w:trPr>
                        <w:tc>
                          <w:tcPr>
                            <w:tcW w:w="711" w:type="dxa"/>
                          </w:tcPr>
                          <w:p>
                            <w:pPr>
                              <w:pStyle w:val="TableParagraph"/>
                              <w:spacing w:before="171"/>
                              <w:ind w:left="50"/>
                              <w:rPr>
                                <w:sz w:val="23"/>
                              </w:rPr>
                            </w:pPr>
                            <w:r>
                              <w:rPr>
                                <w:spacing w:val="-4"/>
                                <w:w w:val="105"/>
                                <w:sz w:val="23"/>
                              </w:rPr>
                              <w:t>3.37</w:t>
                            </w:r>
                          </w:p>
                        </w:tc>
                        <w:tc>
                          <w:tcPr>
                            <w:tcW w:w="1112" w:type="dxa"/>
                          </w:tcPr>
                          <w:p>
                            <w:pPr>
                              <w:pStyle w:val="TableParagraph"/>
                              <w:spacing w:before="171"/>
                              <w:ind w:right="31"/>
                              <w:jc w:val="right"/>
                              <w:rPr>
                                <w:sz w:val="23"/>
                              </w:rPr>
                            </w:pPr>
                            <w:r>
                              <w:rPr>
                                <w:spacing w:val="-4"/>
                                <w:w w:val="105"/>
                                <w:sz w:val="23"/>
                              </w:rPr>
                              <w:t>1.40</w:t>
                            </w:r>
                          </w:p>
                        </w:tc>
                      </w:tr>
                      <w:tr>
                        <w:trPr>
                          <w:trHeight w:val="612" w:hRule="atLeast"/>
                        </w:trPr>
                        <w:tc>
                          <w:tcPr>
                            <w:tcW w:w="711" w:type="dxa"/>
                          </w:tcPr>
                          <w:p>
                            <w:pPr>
                              <w:pStyle w:val="TableParagraph"/>
                              <w:spacing w:before="171"/>
                              <w:ind w:left="50"/>
                              <w:rPr>
                                <w:sz w:val="23"/>
                              </w:rPr>
                            </w:pPr>
                            <w:r>
                              <w:rPr>
                                <w:spacing w:val="-4"/>
                                <w:w w:val="105"/>
                                <w:sz w:val="23"/>
                              </w:rPr>
                              <w:t>3.35</w:t>
                            </w:r>
                          </w:p>
                        </w:tc>
                        <w:tc>
                          <w:tcPr>
                            <w:tcW w:w="1112" w:type="dxa"/>
                          </w:tcPr>
                          <w:p>
                            <w:pPr>
                              <w:pStyle w:val="TableParagraph"/>
                              <w:spacing w:before="171"/>
                              <w:ind w:right="31"/>
                              <w:jc w:val="right"/>
                              <w:rPr>
                                <w:sz w:val="23"/>
                              </w:rPr>
                            </w:pPr>
                            <w:r>
                              <w:rPr>
                                <w:spacing w:val="-4"/>
                                <w:w w:val="105"/>
                                <w:sz w:val="23"/>
                              </w:rPr>
                              <w:t>1.50</w:t>
                            </w:r>
                          </w:p>
                        </w:tc>
                      </w:tr>
                      <w:tr>
                        <w:trPr>
                          <w:trHeight w:val="608" w:hRule="atLeast"/>
                        </w:trPr>
                        <w:tc>
                          <w:tcPr>
                            <w:tcW w:w="711" w:type="dxa"/>
                          </w:tcPr>
                          <w:p>
                            <w:pPr>
                              <w:pStyle w:val="TableParagraph"/>
                              <w:spacing w:before="171"/>
                              <w:ind w:left="50"/>
                              <w:rPr>
                                <w:sz w:val="23"/>
                              </w:rPr>
                            </w:pPr>
                            <w:r>
                              <w:rPr>
                                <w:spacing w:val="-4"/>
                                <w:w w:val="105"/>
                                <w:sz w:val="23"/>
                              </w:rPr>
                              <w:t>2.81</w:t>
                            </w:r>
                          </w:p>
                        </w:tc>
                        <w:tc>
                          <w:tcPr>
                            <w:tcW w:w="1112" w:type="dxa"/>
                          </w:tcPr>
                          <w:p>
                            <w:pPr>
                              <w:pStyle w:val="TableParagraph"/>
                              <w:spacing w:before="171"/>
                              <w:ind w:right="31"/>
                              <w:jc w:val="right"/>
                              <w:rPr>
                                <w:sz w:val="23"/>
                              </w:rPr>
                            </w:pPr>
                            <w:r>
                              <w:rPr>
                                <w:spacing w:val="-4"/>
                                <w:w w:val="105"/>
                                <w:sz w:val="23"/>
                              </w:rPr>
                              <w:t>0.95</w:t>
                            </w:r>
                          </w:p>
                        </w:tc>
                      </w:tr>
                      <w:tr>
                        <w:trPr>
                          <w:trHeight w:val="608" w:hRule="atLeast"/>
                        </w:trPr>
                        <w:tc>
                          <w:tcPr>
                            <w:tcW w:w="711" w:type="dxa"/>
                          </w:tcPr>
                          <w:p>
                            <w:pPr>
                              <w:pStyle w:val="TableParagraph"/>
                              <w:spacing w:before="168"/>
                              <w:ind w:left="50"/>
                              <w:rPr>
                                <w:sz w:val="23"/>
                              </w:rPr>
                            </w:pPr>
                            <w:r>
                              <w:rPr>
                                <w:spacing w:val="-4"/>
                                <w:w w:val="105"/>
                                <w:sz w:val="23"/>
                              </w:rPr>
                              <w:t>3.44</w:t>
                            </w:r>
                          </w:p>
                        </w:tc>
                        <w:tc>
                          <w:tcPr>
                            <w:tcW w:w="1112" w:type="dxa"/>
                          </w:tcPr>
                          <w:p>
                            <w:pPr>
                              <w:pStyle w:val="TableParagraph"/>
                              <w:spacing w:before="168"/>
                              <w:ind w:right="31"/>
                              <w:jc w:val="right"/>
                              <w:rPr>
                                <w:sz w:val="23"/>
                              </w:rPr>
                            </w:pPr>
                            <w:r>
                              <w:rPr>
                                <w:spacing w:val="-4"/>
                                <w:w w:val="105"/>
                                <w:sz w:val="23"/>
                              </w:rPr>
                              <w:t>1.43</w:t>
                            </w:r>
                          </w:p>
                        </w:tc>
                      </w:tr>
                      <w:tr>
                        <w:trPr>
                          <w:trHeight w:val="612" w:hRule="atLeast"/>
                        </w:trPr>
                        <w:tc>
                          <w:tcPr>
                            <w:tcW w:w="711" w:type="dxa"/>
                          </w:tcPr>
                          <w:p>
                            <w:pPr>
                              <w:pStyle w:val="TableParagraph"/>
                              <w:spacing w:before="171"/>
                              <w:ind w:left="50"/>
                              <w:rPr>
                                <w:sz w:val="23"/>
                              </w:rPr>
                            </w:pPr>
                            <w:r>
                              <w:rPr>
                                <w:spacing w:val="-4"/>
                                <w:w w:val="105"/>
                                <w:sz w:val="23"/>
                              </w:rPr>
                              <w:t>3.42</w:t>
                            </w:r>
                          </w:p>
                        </w:tc>
                        <w:tc>
                          <w:tcPr>
                            <w:tcW w:w="1112" w:type="dxa"/>
                          </w:tcPr>
                          <w:p>
                            <w:pPr>
                              <w:pStyle w:val="TableParagraph"/>
                              <w:spacing w:before="171"/>
                              <w:ind w:right="31"/>
                              <w:jc w:val="right"/>
                              <w:rPr>
                                <w:sz w:val="23"/>
                              </w:rPr>
                            </w:pPr>
                            <w:r>
                              <w:rPr>
                                <w:spacing w:val="-4"/>
                                <w:w w:val="105"/>
                                <w:sz w:val="23"/>
                              </w:rPr>
                              <w:t>0.95</w:t>
                            </w:r>
                          </w:p>
                        </w:tc>
                      </w:tr>
                      <w:tr>
                        <w:trPr>
                          <w:trHeight w:val="586" w:hRule="atLeast"/>
                        </w:trPr>
                        <w:tc>
                          <w:tcPr>
                            <w:tcW w:w="711" w:type="dxa"/>
                          </w:tcPr>
                          <w:p>
                            <w:pPr>
                              <w:pStyle w:val="TableParagraph"/>
                              <w:spacing w:before="171"/>
                              <w:ind w:left="50"/>
                              <w:rPr>
                                <w:sz w:val="23"/>
                              </w:rPr>
                            </w:pPr>
                            <w:r>
                              <w:rPr>
                                <w:spacing w:val="-4"/>
                                <w:w w:val="105"/>
                                <w:sz w:val="23"/>
                              </w:rPr>
                              <w:t>2.71</w:t>
                            </w:r>
                          </w:p>
                        </w:tc>
                        <w:tc>
                          <w:tcPr>
                            <w:tcW w:w="1112" w:type="dxa"/>
                          </w:tcPr>
                          <w:p>
                            <w:pPr>
                              <w:pStyle w:val="TableParagraph"/>
                              <w:spacing w:before="171"/>
                              <w:ind w:right="31"/>
                              <w:jc w:val="right"/>
                              <w:rPr>
                                <w:sz w:val="23"/>
                              </w:rPr>
                            </w:pPr>
                            <w:r>
                              <w:rPr>
                                <w:spacing w:val="-4"/>
                                <w:w w:val="105"/>
                                <w:sz w:val="23"/>
                              </w:rPr>
                              <w:t>1.01</w:t>
                            </w:r>
                          </w:p>
                        </w:tc>
                      </w:tr>
                      <w:tr>
                        <w:trPr>
                          <w:trHeight w:val="468" w:hRule="atLeast"/>
                        </w:trPr>
                        <w:tc>
                          <w:tcPr>
                            <w:tcW w:w="711" w:type="dxa"/>
                          </w:tcPr>
                          <w:p>
                            <w:pPr>
                              <w:pStyle w:val="TableParagraph"/>
                              <w:spacing w:before="146"/>
                              <w:ind w:left="50"/>
                              <w:rPr>
                                <w:b/>
                                <w:sz w:val="23"/>
                              </w:rPr>
                            </w:pPr>
                            <w:r>
                              <w:rPr>
                                <w:b/>
                                <w:spacing w:val="-4"/>
                                <w:w w:val="105"/>
                                <w:sz w:val="23"/>
                              </w:rPr>
                              <w:t>3.29</w:t>
                            </w:r>
                          </w:p>
                        </w:tc>
                        <w:tc>
                          <w:tcPr>
                            <w:tcW w:w="1112" w:type="dxa"/>
                          </w:tcPr>
                          <w:p>
                            <w:pPr>
                              <w:pStyle w:val="TableParagraph"/>
                              <w:spacing w:before="146"/>
                              <w:ind w:left="240"/>
                              <w:rPr>
                                <w:b/>
                                <w:sz w:val="23"/>
                              </w:rPr>
                            </w:pPr>
                            <w:r>
                              <w:rPr>
                                <w:b/>
                                <w:spacing w:val="-4"/>
                                <w:w w:val="105"/>
                                <w:sz w:val="23"/>
                              </w:rPr>
                              <w:t>1.08</w:t>
                            </w:r>
                          </w:p>
                        </w:tc>
                      </w:tr>
                    </w:tbl>
                    <w:p>
                      <w:pPr>
                        <w:pStyle w:val="BodyText"/>
                      </w:pPr>
                    </w:p>
                  </w:txbxContent>
                </v:textbox>
                <w10:wrap type="none"/>
              </v:shape>
            </w:pict>
          </mc:Fallback>
        </mc:AlternateContent>
      </w:r>
      <w:r>
        <w:rPr>
          <w:w w:val="105"/>
        </w:rPr>
        <w:t>Mosquito coil can prevent mosquito from biting my child Insect</w:t>
      </w:r>
      <w:r>
        <w:rPr>
          <w:spacing w:val="-14"/>
          <w:w w:val="105"/>
        </w:rPr>
        <w:t> </w:t>
      </w:r>
      <w:r>
        <w:rPr>
          <w:w w:val="105"/>
        </w:rPr>
        <w:t>repellent</w:t>
      </w:r>
      <w:r>
        <w:rPr>
          <w:spacing w:val="-8"/>
          <w:w w:val="105"/>
        </w:rPr>
        <w:t> </w:t>
      </w:r>
      <w:r>
        <w:rPr>
          <w:w w:val="105"/>
        </w:rPr>
        <w:t>use</w:t>
      </w:r>
      <w:r>
        <w:rPr>
          <w:spacing w:val="-10"/>
          <w:w w:val="105"/>
        </w:rPr>
        <w:t> </w:t>
      </w:r>
      <w:r>
        <w:rPr>
          <w:w w:val="105"/>
        </w:rPr>
        <w:t>can</w:t>
      </w:r>
      <w:r>
        <w:rPr>
          <w:spacing w:val="-9"/>
          <w:w w:val="105"/>
        </w:rPr>
        <w:t> </w:t>
      </w:r>
      <w:r>
        <w:rPr>
          <w:w w:val="105"/>
        </w:rPr>
        <w:t>prevent</w:t>
      </w:r>
      <w:r>
        <w:rPr>
          <w:spacing w:val="-8"/>
          <w:w w:val="105"/>
        </w:rPr>
        <w:t> </w:t>
      </w:r>
      <w:r>
        <w:rPr>
          <w:w w:val="105"/>
        </w:rPr>
        <w:t>mosquito</w:t>
      </w:r>
      <w:r>
        <w:rPr>
          <w:spacing w:val="-9"/>
          <w:w w:val="105"/>
        </w:rPr>
        <w:t> </w:t>
      </w:r>
      <w:r>
        <w:rPr>
          <w:w w:val="105"/>
        </w:rPr>
        <w:t>from</w:t>
      </w:r>
      <w:r>
        <w:rPr>
          <w:spacing w:val="-10"/>
          <w:w w:val="105"/>
        </w:rPr>
        <w:t> </w:t>
      </w:r>
      <w:r>
        <w:rPr>
          <w:w w:val="105"/>
        </w:rPr>
        <w:t>biting</w:t>
      </w:r>
      <w:r>
        <w:rPr>
          <w:spacing w:val="-9"/>
          <w:w w:val="105"/>
        </w:rPr>
        <w:t> </w:t>
      </w:r>
      <w:r>
        <w:rPr>
          <w:w w:val="105"/>
        </w:rPr>
        <w:t>my</w:t>
      </w:r>
      <w:r>
        <w:rPr>
          <w:spacing w:val="-9"/>
          <w:w w:val="105"/>
        </w:rPr>
        <w:t> </w:t>
      </w:r>
      <w:r>
        <w:rPr>
          <w:w w:val="105"/>
        </w:rPr>
        <w:t>child</w:t>
      </w:r>
    </w:p>
    <w:p>
      <w:pPr>
        <w:pStyle w:val="BodyText"/>
        <w:spacing w:line="254" w:lineRule="auto"/>
        <w:ind w:left="800" w:right="3231"/>
      </w:pPr>
      <w:r>
        <w:rPr>
          <w:w w:val="105"/>
        </w:rPr>
        <w:t>Mosquito</w:t>
      </w:r>
      <w:r>
        <w:rPr>
          <w:spacing w:val="-9"/>
          <w:w w:val="105"/>
        </w:rPr>
        <w:t> </w:t>
      </w:r>
      <w:r>
        <w:rPr>
          <w:w w:val="105"/>
        </w:rPr>
        <w:t>net</w:t>
      </w:r>
      <w:r>
        <w:rPr>
          <w:spacing w:val="-7"/>
          <w:w w:val="105"/>
        </w:rPr>
        <w:t> </w:t>
      </w:r>
      <w:r>
        <w:rPr>
          <w:w w:val="105"/>
        </w:rPr>
        <w:t>when</w:t>
      </w:r>
      <w:r>
        <w:rPr>
          <w:spacing w:val="-9"/>
          <w:w w:val="105"/>
        </w:rPr>
        <w:t> </w:t>
      </w:r>
      <w:r>
        <w:rPr>
          <w:w w:val="105"/>
        </w:rPr>
        <w:t>used</w:t>
      </w:r>
      <w:r>
        <w:rPr>
          <w:spacing w:val="-9"/>
          <w:w w:val="105"/>
        </w:rPr>
        <w:t> </w:t>
      </w:r>
      <w:r>
        <w:rPr>
          <w:w w:val="105"/>
        </w:rPr>
        <w:t>can</w:t>
      </w:r>
      <w:r>
        <w:rPr>
          <w:spacing w:val="-9"/>
          <w:w w:val="105"/>
        </w:rPr>
        <w:t> </w:t>
      </w:r>
      <w:r>
        <w:rPr>
          <w:w w:val="105"/>
        </w:rPr>
        <w:t>help</w:t>
      </w:r>
      <w:r>
        <w:rPr>
          <w:spacing w:val="-9"/>
          <w:w w:val="105"/>
        </w:rPr>
        <w:t> </w:t>
      </w:r>
      <w:r>
        <w:rPr>
          <w:w w:val="105"/>
        </w:rPr>
        <w:t>to</w:t>
      </w:r>
      <w:r>
        <w:rPr>
          <w:spacing w:val="-9"/>
          <w:w w:val="105"/>
        </w:rPr>
        <w:t> </w:t>
      </w:r>
      <w:r>
        <w:rPr>
          <w:w w:val="105"/>
        </w:rPr>
        <w:t>prevent</w:t>
      </w:r>
      <w:r>
        <w:rPr>
          <w:spacing w:val="-7"/>
          <w:w w:val="105"/>
        </w:rPr>
        <w:t> </w:t>
      </w:r>
      <w:r>
        <w:rPr>
          <w:w w:val="105"/>
        </w:rPr>
        <w:t>mosquitoes</w:t>
      </w:r>
      <w:r>
        <w:rPr>
          <w:spacing w:val="-11"/>
          <w:w w:val="105"/>
        </w:rPr>
        <w:t> </w:t>
      </w:r>
      <w:r>
        <w:rPr>
          <w:w w:val="105"/>
        </w:rPr>
        <w:t>from</w:t>
      </w:r>
      <w:r>
        <w:rPr>
          <w:spacing w:val="-10"/>
          <w:w w:val="105"/>
        </w:rPr>
        <w:t> </w:t>
      </w:r>
      <w:r>
        <w:rPr>
          <w:w w:val="105"/>
        </w:rPr>
        <w:t>biting</w:t>
      </w:r>
      <w:r>
        <w:rPr>
          <w:spacing w:val="-9"/>
          <w:w w:val="105"/>
        </w:rPr>
        <w:t> </w:t>
      </w:r>
      <w:r>
        <w:rPr>
          <w:w w:val="105"/>
        </w:rPr>
        <w:t>my </w:t>
      </w:r>
      <w:r>
        <w:rPr>
          <w:spacing w:val="-2"/>
          <w:w w:val="105"/>
        </w:rPr>
        <w:t>child</w:t>
      </w:r>
    </w:p>
    <w:p>
      <w:pPr>
        <w:pStyle w:val="BodyText"/>
        <w:spacing w:line="254" w:lineRule="auto" w:before="52"/>
        <w:ind w:left="800" w:right="3231"/>
      </w:pPr>
      <w:r>
        <w:rPr>
          <w:w w:val="105"/>
        </w:rPr>
        <w:t>Window</w:t>
      </w:r>
      <w:r>
        <w:rPr>
          <w:spacing w:val="-14"/>
          <w:w w:val="105"/>
        </w:rPr>
        <w:t> </w:t>
      </w:r>
      <w:r>
        <w:rPr>
          <w:w w:val="105"/>
        </w:rPr>
        <w:t>net</w:t>
      </w:r>
      <w:r>
        <w:rPr>
          <w:spacing w:val="-9"/>
          <w:w w:val="105"/>
        </w:rPr>
        <w:t> </w:t>
      </w:r>
      <w:r>
        <w:rPr>
          <w:w w:val="105"/>
        </w:rPr>
        <w:t>when</w:t>
      </w:r>
      <w:r>
        <w:rPr>
          <w:spacing w:val="-5"/>
          <w:w w:val="105"/>
        </w:rPr>
        <w:t> </w:t>
      </w:r>
      <w:r>
        <w:rPr>
          <w:w w:val="105"/>
        </w:rPr>
        <w:t>fixed</w:t>
      </w:r>
      <w:r>
        <w:rPr>
          <w:spacing w:val="-11"/>
          <w:w w:val="105"/>
        </w:rPr>
        <w:t> </w:t>
      </w:r>
      <w:r>
        <w:rPr>
          <w:w w:val="105"/>
        </w:rPr>
        <w:t>properly</w:t>
      </w:r>
      <w:r>
        <w:rPr>
          <w:spacing w:val="-5"/>
          <w:w w:val="105"/>
        </w:rPr>
        <w:t> </w:t>
      </w:r>
      <w:r>
        <w:rPr>
          <w:w w:val="105"/>
        </w:rPr>
        <w:t>can</w:t>
      </w:r>
      <w:r>
        <w:rPr>
          <w:spacing w:val="-11"/>
          <w:w w:val="105"/>
        </w:rPr>
        <w:t> </w:t>
      </w:r>
      <w:r>
        <w:rPr>
          <w:w w:val="105"/>
        </w:rPr>
        <w:t>help</w:t>
      </w:r>
      <w:r>
        <w:rPr>
          <w:spacing w:val="-16"/>
          <w:w w:val="105"/>
        </w:rPr>
        <w:t> </w:t>
      </w:r>
      <w:r>
        <w:rPr>
          <w:w w:val="105"/>
        </w:rPr>
        <w:t>to</w:t>
      </w:r>
      <w:r>
        <w:rPr>
          <w:spacing w:val="-10"/>
          <w:w w:val="105"/>
        </w:rPr>
        <w:t> </w:t>
      </w:r>
      <w:r>
        <w:rPr>
          <w:w w:val="105"/>
        </w:rPr>
        <w:t>prevent</w:t>
      </w:r>
      <w:r>
        <w:rPr>
          <w:spacing w:val="-9"/>
          <w:w w:val="105"/>
        </w:rPr>
        <w:t> </w:t>
      </w:r>
      <w:r>
        <w:rPr>
          <w:w w:val="105"/>
        </w:rPr>
        <w:t>mosquitoes</w:t>
      </w:r>
      <w:r>
        <w:rPr>
          <w:spacing w:val="-7"/>
          <w:w w:val="105"/>
        </w:rPr>
        <w:t> </w:t>
      </w:r>
      <w:r>
        <w:rPr>
          <w:w w:val="105"/>
        </w:rPr>
        <w:t>from biting my child</w:t>
      </w:r>
    </w:p>
    <w:p>
      <w:pPr>
        <w:pStyle w:val="BodyText"/>
        <w:spacing w:line="254" w:lineRule="auto" w:before="51"/>
        <w:ind w:left="800" w:right="3231"/>
      </w:pPr>
      <w:r>
        <w:rPr>
          <w:w w:val="105"/>
        </w:rPr>
        <w:t>Door</w:t>
      </w:r>
      <w:r>
        <w:rPr>
          <w:spacing w:val="-5"/>
          <w:w w:val="105"/>
        </w:rPr>
        <w:t> </w:t>
      </w:r>
      <w:r>
        <w:rPr>
          <w:w w:val="105"/>
        </w:rPr>
        <w:t>nets</w:t>
      </w:r>
      <w:r>
        <w:rPr>
          <w:spacing w:val="-10"/>
          <w:w w:val="105"/>
        </w:rPr>
        <w:t> </w:t>
      </w:r>
      <w:r>
        <w:rPr>
          <w:w w:val="105"/>
        </w:rPr>
        <w:t>when</w:t>
      </w:r>
      <w:r>
        <w:rPr>
          <w:spacing w:val="-9"/>
          <w:w w:val="105"/>
        </w:rPr>
        <w:t> </w:t>
      </w:r>
      <w:r>
        <w:rPr>
          <w:w w:val="105"/>
        </w:rPr>
        <w:t>fixed</w:t>
      </w:r>
      <w:r>
        <w:rPr>
          <w:spacing w:val="-9"/>
          <w:w w:val="105"/>
        </w:rPr>
        <w:t> </w:t>
      </w:r>
      <w:r>
        <w:rPr>
          <w:w w:val="105"/>
        </w:rPr>
        <w:t>can</w:t>
      </w:r>
      <w:r>
        <w:rPr>
          <w:spacing w:val="-9"/>
          <w:w w:val="105"/>
        </w:rPr>
        <w:t> </w:t>
      </w:r>
      <w:r>
        <w:rPr>
          <w:w w:val="105"/>
        </w:rPr>
        <w:t>help</w:t>
      </w:r>
      <w:r>
        <w:rPr>
          <w:spacing w:val="-9"/>
          <w:w w:val="105"/>
        </w:rPr>
        <w:t> </w:t>
      </w:r>
      <w:r>
        <w:rPr>
          <w:w w:val="105"/>
        </w:rPr>
        <w:t>to</w:t>
      </w:r>
      <w:r>
        <w:rPr>
          <w:spacing w:val="-9"/>
          <w:w w:val="105"/>
        </w:rPr>
        <w:t> </w:t>
      </w:r>
      <w:r>
        <w:rPr>
          <w:w w:val="105"/>
        </w:rPr>
        <w:t>prevent</w:t>
      </w:r>
      <w:r>
        <w:rPr>
          <w:spacing w:val="-7"/>
          <w:w w:val="105"/>
        </w:rPr>
        <w:t> </w:t>
      </w:r>
      <w:r>
        <w:rPr>
          <w:w w:val="105"/>
        </w:rPr>
        <w:t>mosquitoes</w:t>
      </w:r>
      <w:r>
        <w:rPr>
          <w:spacing w:val="-10"/>
          <w:w w:val="105"/>
        </w:rPr>
        <w:t> </w:t>
      </w:r>
      <w:r>
        <w:rPr>
          <w:w w:val="105"/>
        </w:rPr>
        <w:t>from</w:t>
      </w:r>
      <w:r>
        <w:rPr>
          <w:spacing w:val="-10"/>
          <w:w w:val="105"/>
        </w:rPr>
        <w:t> </w:t>
      </w:r>
      <w:r>
        <w:rPr>
          <w:w w:val="105"/>
        </w:rPr>
        <w:t>biting</w:t>
      </w:r>
      <w:r>
        <w:rPr>
          <w:spacing w:val="-9"/>
          <w:w w:val="105"/>
        </w:rPr>
        <w:t> </w:t>
      </w:r>
      <w:r>
        <w:rPr>
          <w:w w:val="105"/>
        </w:rPr>
        <w:t>my </w:t>
      </w:r>
      <w:r>
        <w:rPr>
          <w:spacing w:val="-2"/>
          <w:w w:val="105"/>
        </w:rPr>
        <w:t>child</w:t>
      </w:r>
    </w:p>
    <w:p>
      <w:pPr>
        <w:pStyle w:val="BodyText"/>
        <w:spacing w:line="254" w:lineRule="auto" w:before="52"/>
        <w:ind w:left="800" w:right="3231"/>
      </w:pPr>
      <w:r>
        <w:rPr>
          <w:w w:val="105"/>
        </w:rPr>
        <w:t>Cutting</w:t>
      </w:r>
      <w:r>
        <w:rPr>
          <w:spacing w:val="-10"/>
          <w:w w:val="105"/>
        </w:rPr>
        <w:t> </w:t>
      </w:r>
      <w:r>
        <w:rPr>
          <w:w w:val="105"/>
        </w:rPr>
        <w:t>bushes</w:t>
      </w:r>
      <w:r>
        <w:rPr>
          <w:spacing w:val="-16"/>
          <w:w w:val="105"/>
        </w:rPr>
        <w:t> </w:t>
      </w:r>
      <w:r>
        <w:rPr>
          <w:w w:val="105"/>
        </w:rPr>
        <w:t>around</w:t>
      </w:r>
      <w:r>
        <w:rPr>
          <w:spacing w:val="-8"/>
          <w:w w:val="105"/>
        </w:rPr>
        <w:t> </w:t>
      </w:r>
      <w:r>
        <w:rPr>
          <w:w w:val="105"/>
        </w:rPr>
        <w:t>the</w:t>
      </w:r>
      <w:r>
        <w:rPr>
          <w:spacing w:val="-10"/>
          <w:w w:val="105"/>
        </w:rPr>
        <w:t> </w:t>
      </w:r>
      <w:r>
        <w:rPr>
          <w:w w:val="105"/>
        </w:rPr>
        <w:t>house</w:t>
      </w:r>
      <w:r>
        <w:rPr>
          <w:spacing w:val="-10"/>
          <w:w w:val="105"/>
        </w:rPr>
        <w:t> </w:t>
      </w:r>
      <w:r>
        <w:rPr>
          <w:w w:val="105"/>
        </w:rPr>
        <w:t>can</w:t>
      </w:r>
      <w:r>
        <w:rPr>
          <w:spacing w:val="-9"/>
          <w:w w:val="105"/>
        </w:rPr>
        <w:t> </w:t>
      </w:r>
      <w:r>
        <w:rPr>
          <w:w w:val="105"/>
        </w:rPr>
        <w:t>help</w:t>
      </w:r>
      <w:r>
        <w:rPr>
          <w:spacing w:val="-9"/>
          <w:w w:val="105"/>
        </w:rPr>
        <w:t> </w:t>
      </w:r>
      <w:r>
        <w:rPr>
          <w:w w:val="105"/>
        </w:rPr>
        <w:t>to</w:t>
      </w:r>
      <w:r>
        <w:rPr>
          <w:spacing w:val="-9"/>
          <w:w w:val="105"/>
        </w:rPr>
        <w:t> </w:t>
      </w:r>
      <w:r>
        <w:rPr>
          <w:w w:val="105"/>
        </w:rPr>
        <w:t>prevent</w:t>
      </w:r>
      <w:r>
        <w:rPr>
          <w:spacing w:val="-7"/>
          <w:w w:val="105"/>
        </w:rPr>
        <w:t> </w:t>
      </w:r>
      <w:r>
        <w:rPr>
          <w:w w:val="105"/>
        </w:rPr>
        <w:t>mosquitoes </w:t>
      </w:r>
      <w:r>
        <w:rPr>
          <w:spacing w:val="-2"/>
          <w:w w:val="105"/>
        </w:rPr>
        <w:t>breeding</w:t>
      </w:r>
    </w:p>
    <w:p>
      <w:pPr>
        <w:pStyle w:val="BodyText"/>
        <w:spacing w:line="254" w:lineRule="auto" w:before="51"/>
        <w:ind w:left="800" w:right="3231"/>
      </w:pPr>
      <w:r>
        <w:rPr>
          <w:w w:val="105"/>
        </w:rPr>
        <w:t>I</w:t>
      </w:r>
      <w:r>
        <w:rPr>
          <w:spacing w:val="-11"/>
          <w:w w:val="105"/>
        </w:rPr>
        <w:t> </w:t>
      </w:r>
      <w:r>
        <w:rPr>
          <w:w w:val="105"/>
        </w:rPr>
        <w:t>know</w:t>
      </w:r>
      <w:r>
        <w:rPr>
          <w:spacing w:val="-11"/>
          <w:w w:val="105"/>
        </w:rPr>
        <w:t> </w:t>
      </w:r>
      <w:r>
        <w:rPr>
          <w:w w:val="105"/>
        </w:rPr>
        <w:t>that</w:t>
      </w:r>
      <w:r>
        <w:rPr>
          <w:spacing w:val="-6"/>
          <w:w w:val="105"/>
        </w:rPr>
        <w:t> </w:t>
      </w:r>
      <w:r>
        <w:rPr>
          <w:w w:val="105"/>
        </w:rPr>
        <w:t>disposing</w:t>
      </w:r>
      <w:r>
        <w:rPr>
          <w:spacing w:val="-8"/>
          <w:w w:val="105"/>
        </w:rPr>
        <w:t> </w:t>
      </w:r>
      <w:r>
        <w:rPr>
          <w:w w:val="105"/>
        </w:rPr>
        <w:t>of</w:t>
      </w:r>
      <w:r>
        <w:rPr>
          <w:spacing w:val="-11"/>
          <w:w w:val="105"/>
        </w:rPr>
        <w:t> </w:t>
      </w:r>
      <w:r>
        <w:rPr>
          <w:w w:val="105"/>
        </w:rPr>
        <w:t>empty</w:t>
      </w:r>
      <w:r>
        <w:rPr>
          <w:spacing w:val="-8"/>
          <w:w w:val="105"/>
        </w:rPr>
        <w:t> </w:t>
      </w:r>
      <w:r>
        <w:rPr>
          <w:w w:val="105"/>
        </w:rPr>
        <w:t>containers</w:t>
      </w:r>
      <w:r>
        <w:rPr>
          <w:spacing w:val="-10"/>
          <w:w w:val="105"/>
        </w:rPr>
        <w:t> </w:t>
      </w:r>
      <w:r>
        <w:rPr>
          <w:w w:val="105"/>
        </w:rPr>
        <w:t>harboring</w:t>
      </w:r>
      <w:r>
        <w:rPr>
          <w:spacing w:val="-8"/>
          <w:w w:val="105"/>
        </w:rPr>
        <w:t> </w:t>
      </w:r>
      <w:r>
        <w:rPr>
          <w:w w:val="105"/>
        </w:rPr>
        <w:t>water</w:t>
      </w:r>
      <w:r>
        <w:rPr>
          <w:spacing w:val="-5"/>
          <w:w w:val="105"/>
        </w:rPr>
        <w:t> </w:t>
      </w:r>
      <w:r>
        <w:rPr>
          <w:w w:val="105"/>
        </w:rPr>
        <w:t>can</w:t>
      </w:r>
      <w:r>
        <w:rPr>
          <w:spacing w:val="-8"/>
          <w:w w:val="105"/>
        </w:rPr>
        <w:t> </w:t>
      </w:r>
      <w:r>
        <w:rPr>
          <w:w w:val="105"/>
        </w:rPr>
        <w:t>help</w:t>
      </w:r>
      <w:r>
        <w:rPr>
          <w:spacing w:val="-8"/>
          <w:w w:val="105"/>
        </w:rPr>
        <w:t> </w:t>
      </w:r>
      <w:r>
        <w:rPr>
          <w:w w:val="105"/>
        </w:rPr>
        <w:t>to prevent breading of mosquitoes</w:t>
      </w:r>
    </w:p>
    <w:p>
      <w:pPr>
        <w:pStyle w:val="BodyText"/>
        <w:spacing w:line="254" w:lineRule="auto" w:before="52"/>
        <w:ind w:left="800" w:right="3231"/>
      </w:pPr>
      <w:r>
        <w:rPr>
          <w:w w:val="105"/>
        </w:rPr>
        <w:t>Use</w:t>
      </w:r>
      <w:r>
        <w:rPr>
          <w:spacing w:val="-11"/>
          <w:w w:val="105"/>
        </w:rPr>
        <w:t> </w:t>
      </w:r>
      <w:r>
        <w:rPr>
          <w:w w:val="105"/>
        </w:rPr>
        <w:t>of</w:t>
      </w:r>
      <w:r>
        <w:rPr>
          <w:spacing w:val="-12"/>
          <w:w w:val="105"/>
        </w:rPr>
        <w:t> </w:t>
      </w:r>
      <w:r>
        <w:rPr>
          <w:w w:val="105"/>
        </w:rPr>
        <w:t>electric</w:t>
      </w:r>
      <w:r>
        <w:rPr>
          <w:spacing w:val="-5"/>
          <w:w w:val="105"/>
        </w:rPr>
        <w:t> </w:t>
      </w:r>
      <w:r>
        <w:rPr>
          <w:w w:val="105"/>
        </w:rPr>
        <w:t>mosquito</w:t>
      </w:r>
      <w:r>
        <w:rPr>
          <w:spacing w:val="-10"/>
          <w:w w:val="105"/>
        </w:rPr>
        <w:t> </w:t>
      </w:r>
      <w:r>
        <w:rPr>
          <w:w w:val="105"/>
        </w:rPr>
        <w:t>zapper</w:t>
      </w:r>
      <w:r>
        <w:rPr>
          <w:spacing w:val="-7"/>
          <w:w w:val="105"/>
        </w:rPr>
        <w:t> </w:t>
      </w:r>
      <w:r>
        <w:rPr>
          <w:w w:val="105"/>
        </w:rPr>
        <w:t>can</w:t>
      </w:r>
      <w:r>
        <w:rPr>
          <w:spacing w:val="-10"/>
          <w:w w:val="105"/>
        </w:rPr>
        <w:t> </w:t>
      </w:r>
      <w:r>
        <w:rPr>
          <w:w w:val="105"/>
        </w:rPr>
        <w:t>help</w:t>
      </w:r>
      <w:r>
        <w:rPr>
          <w:spacing w:val="-10"/>
          <w:w w:val="105"/>
        </w:rPr>
        <w:t> </w:t>
      </w:r>
      <w:r>
        <w:rPr>
          <w:w w:val="105"/>
        </w:rPr>
        <w:t>to</w:t>
      </w:r>
      <w:r>
        <w:rPr>
          <w:spacing w:val="-10"/>
          <w:w w:val="105"/>
        </w:rPr>
        <w:t> </w:t>
      </w:r>
      <w:r>
        <w:rPr>
          <w:w w:val="105"/>
        </w:rPr>
        <w:t>prevent</w:t>
      </w:r>
      <w:r>
        <w:rPr>
          <w:spacing w:val="-8"/>
          <w:w w:val="105"/>
        </w:rPr>
        <w:t> </w:t>
      </w:r>
      <w:r>
        <w:rPr>
          <w:w w:val="105"/>
        </w:rPr>
        <w:t>mosquitoes</w:t>
      </w:r>
      <w:r>
        <w:rPr>
          <w:spacing w:val="-12"/>
          <w:w w:val="105"/>
        </w:rPr>
        <w:t> </w:t>
      </w:r>
      <w:r>
        <w:rPr>
          <w:w w:val="105"/>
        </w:rPr>
        <w:t>from biting my child</w:t>
      </w:r>
    </w:p>
    <w:p>
      <w:pPr>
        <w:pStyle w:val="BodyText"/>
        <w:spacing w:line="254" w:lineRule="auto" w:before="52"/>
        <w:ind w:left="800" w:right="3231"/>
      </w:pPr>
      <w:r>
        <w:rPr>
          <w:w w:val="105"/>
        </w:rPr>
        <w:t>Dressing</w:t>
      </w:r>
      <w:r>
        <w:rPr>
          <w:spacing w:val="-8"/>
          <w:w w:val="105"/>
        </w:rPr>
        <w:t> </w:t>
      </w:r>
      <w:r>
        <w:rPr>
          <w:w w:val="105"/>
        </w:rPr>
        <w:t>the</w:t>
      </w:r>
      <w:r>
        <w:rPr>
          <w:spacing w:val="-9"/>
          <w:w w:val="105"/>
        </w:rPr>
        <w:t> </w:t>
      </w:r>
      <w:r>
        <w:rPr>
          <w:w w:val="105"/>
        </w:rPr>
        <w:t>children</w:t>
      </w:r>
      <w:r>
        <w:rPr>
          <w:spacing w:val="-8"/>
          <w:w w:val="105"/>
        </w:rPr>
        <w:t> </w:t>
      </w:r>
      <w:r>
        <w:rPr>
          <w:w w:val="105"/>
        </w:rPr>
        <w:t>in</w:t>
      </w:r>
      <w:r>
        <w:rPr>
          <w:spacing w:val="-8"/>
          <w:w w:val="105"/>
        </w:rPr>
        <w:t> </w:t>
      </w:r>
      <w:r>
        <w:rPr>
          <w:w w:val="105"/>
        </w:rPr>
        <w:t>protective</w:t>
      </w:r>
      <w:r>
        <w:rPr>
          <w:spacing w:val="-9"/>
          <w:w w:val="105"/>
        </w:rPr>
        <w:t> </w:t>
      </w:r>
      <w:r>
        <w:rPr>
          <w:w w:val="105"/>
        </w:rPr>
        <w:t>cloths</w:t>
      </w:r>
      <w:r>
        <w:rPr>
          <w:spacing w:val="-10"/>
          <w:w w:val="105"/>
        </w:rPr>
        <w:t> </w:t>
      </w:r>
      <w:r>
        <w:rPr>
          <w:w w:val="105"/>
        </w:rPr>
        <w:t>such</w:t>
      </w:r>
      <w:r>
        <w:rPr>
          <w:spacing w:val="-8"/>
          <w:w w:val="105"/>
        </w:rPr>
        <w:t> </w:t>
      </w:r>
      <w:r>
        <w:rPr>
          <w:w w:val="105"/>
        </w:rPr>
        <w:t>as</w:t>
      </w:r>
      <w:r>
        <w:rPr>
          <w:spacing w:val="-11"/>
          <w:w w:val="105"/>
        </w:rPr>
        <w:t> </w:t>
      </w:r>
      <w:r>
        <w:rPr>
          <w:w w:val="105"/>
        </w:rPr>
        <w:t>long</w:t>
      </w:r>
      <w:r>
        <w:rPr>
          <w:spacing w:val="-8"/>
          <w:w w:val="105"/>
        </w:rPr>
        <w:t> </w:t>
      </w:r>
      <w:r>
        <w:rPr>
          <w:w w:val="105"/>
        </w:rPr>
        <w:t>sleeve</w:t>
      </w:r>
      <w:r>
        <w:rPr>
          <w:spacing w:val="-9"/>
          <w:w w:val="105"/>
        </w:rPr>
        <w:t> </w:t>
      </w:r>
      <w:r>
        <w:rPr>
          <w:w w:val="105"/>
        </w:rPr>
        <w:t>shirts</w:t>
      </w:r>
      <w:r>
        <w:rPr>
          <w:spacing w:val="-10"/>
          <w:w w:val="105"/>
        </w:rPr>
        <w:t> </w:t>
      </w:r>
      <w:r>
        <w:rPr>
          <w:w w:val="105"/>
        </w:rPr>
        <w:t>can help prevent them from mosquito bites</w:t>
      </w:r>
    </w:p>
    <w:p>
      <w:pPr>
        <w:pStyle w:val="BodyText"/>
        <w:spacing w:line="254" w:lineRule="auto" w:before="51"/>
        <w:ind w:left="800" w:right="4059"/>
      </w:pPr>
      <w:r>
        <w:rPr>
          <w:w w:val="105"/>
        </w:rPr>
        <w:t>Indoor</w:t>
      </w:r>
      <w:r>
        <w:rPr>
          <w:spacing w:val="-16"/>
          <w:w w:val="105"/>
        </w:rPr>
        <w:t> </w:t>
      </w:r>
      <w:r>
        <w:rPr>
          <w:w w:val="105"/>
        </w:rPr>
        <w:t>residual</w:t>
      </w:r>
      <w:r>
        <w:rPr>
          <w:spacing w:val="-12"/>
          <w:w w:val="105"/>
        </w:rPr>
        <w:t> </w:t>
      </w:r>
      <w:r>
        <w:rPr>
          <w:w w:val="105"/>
        </w:rPr>
        <w:t>spraying</w:t>
      </w:r>
      <w:r>
        <w:rPr>
          <w:spacing w:val="-11"/>
          <w:w w:val="105"/>
        </w:rPr>
        <w:t> </w:t>
      </w:r>
      <w:r>
        <w:rPr>
          <w:w w:val="105"/>
        </w:rPr>
        <w:t>of</w:t>
      </w:r>
      <w:r>
        <w:rPr>
          <w:spacing w:val="-16"/>
          <w:w w:val="105"/>
        </w:rPr>
        <w:t> </w:t>
      </w:r>
      <w:r>
        <w:rPr>
          <w:w w:val="105"/>
        </w:rPr>
        <w:t>insecticide</w:t>
      </w:r>
      <w:r>
        <w:rPr>
          <w:spacing w:val="-11"/>
          <w:w w:val="105"/>
        </w:rPr>
        <w:t> </w:t>
      </w:r>
      <w:r>
        <w:rPr>
          <w:w w:val="105"/>
        </w:rPr>
        <w:t>can</w:t>
      </w:r>
      <w:r>
        <w:rPr>
          <w:spacing w:val="-12"/>
          <w:w w:val="105"/>
        </w:rPr>
        <w:t> </w:t>
      </w:r>
      <w:r>
        <w:rPr>
          <w:w w:val="105"/>
        </w:rPr>
        <w:t>completely</w:t>
      </w:r>
      <w:r>
        <w:rPr>
          <w:spacing w:val="-12"/>
          <w:w w:val="105"/>
        </w:rPr>
        <w:t> </w:t>
      </w:r>
      <w:r>
        <w:rPr>
          <w:w w:val="105"/>
        </w:rPr>
        <w:t>prevent mosquitoes from staying in dark corners of the rooms</w:t>
      </w:r>
    </w:p>
    <w:p>
      <w:pPr>
        <w:pStyle w:val="BodyText"/>
        <w:spacing w:line="254" w:lineRule="auto" w:before="52"/>
        <w:ind w:left="800" w:right="3231"/>
      </w:pPr>
      <w:r>
        <w:rPr>
          <w:w w:val="105"/>
        </w:rPr>
        <w:t>Sleeping</w:t>
      </w:r>
      <w:r>
        <w:rPr>
          <w:spacing w:val="-16"/>
          <w:w w:val="105"/>
        </w:rPr>
        <w:t> </w:t>
      </w:r>
      <w:r>
        <w:rPr>
          <w:w w:val="105"/>
        </w:rPr>
        <w:t>inside</w:t>
      </w:r>
      <w:r>
        <w:rPr>
          <w:spacing w:val="-15"/>
          <w:w w:val="105"/>
        </w:rPr>
        <w:t> </w:t>
      </w:r>
      <w:r>
        <w:rPr>
          <w:w w:val="105"/>
        </w:rPr>
        <w:t>insecticide</w:t>
      </w:r>
      <w:r>
        <w:rPr>
          <w:spacing w:val="-15"/>
          <w:w w:val="105"/>
        </w:rPr>
        <w:t> </w:t>
      </w:r>
      <w:r>
        <w:rPr>
          <w:w w:val="105"/>
        </w:rPr>
        <w:t>treated</w:t>
      </w:r>
      <w:r>
        <w:rPr>
          <w:spacing w:val="-9"/>
          <w:w w:val="105"/>
        </w:rPr>
        <w:t> </w:t>
      </w:r>
      <w:r>
        <w:rPr>
          <w:w w:val="105"/>
        </w:rPr>
        <w:t>mosquitoes</w:t>
      </w:r>
      <w:r>
        <w:rPr>
          <w:spacing w:val="-14"/>
          <w:w w:val="105"/>
        </w:rPr>
        <w:t> </w:t>
      </w:r>
      <w:r>
        <w:rPr>
          <w:w w:val="105"/>
        </w:rPr>
        <w:t>net</w:t>
      </w:r>
      <w:r>
        <w:rPr>
          <w:spacing w:val="-11"/>
          <w:w w:val="105"/>
        </w:rPr>
        <w:t> </w:t>
      </w:r>
      <w:r>
        <w:rPr>
          <w:w w:val="105"/>
        </w:rPr>
        <w:t>prevent</w:t>
      </w:r>
      <w:r>
        <w:rPr>
          <w:spacing w:val="-11"/>
          <w:w w:val="105"/>
        </w:rPr>
        <w:t> </w:t>
      </w:r>
      <w:r>
        <w:rPr>
          <w:w w:val="105"/>
        </w:rPr>
        <w:t>mosquitoes from biting my child</w:t>
      </w:r>
    </w:p>
    <w:p>
      <w:pPr>
        <w:pStyle w:val="Heading2"/>
        <w:spacing w:before="58"/>
        <w:ind w:left="800"/>
      </w:pPr>
      <w:r>
        <w:rPr/>
        <mc:AlternateContent>
          <mc:Choice Requires="wps">
            <w:drawing>
              <wp:anchor distT="0" distB="0" distL="0" distR="0" allowOverlap="1" layoutInCell="1" locked="0" behindDoc="1" simplePos="0" relativeHeight="487596544">
                <wp:simplePos x="0" y="0"/>
                <wp:positionH relativeFrom="page">
                  <wp:posOffset>1001877</wp:posOffset>
                </wp:positionH>
                <wp:positionV relativeFrom="paragraph">
                  <wp:posOffset>220025</wp:posOffset>
                </wp:positionV>
                <wp:extent cx="5956935" cy="2794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956935" cy="27940"/>
                        </a:xfrm>
                        <a:custGeom>
                          <a:avLst/>
                          <a:gdLst/>
                          <a:ahLst/>
                          <a:cxnLst/>
                          <a:rect l="l" t="t" r="r" b="b"/>
                          <a:pathLst>
                            <a:path w="5956935" h="27940">
                              <a:moveTo>
                                <a:pt x="5956427" y="0"/>
                              </a:moveTo>
                              <a:lnTo>
                                <a:pt x="5956427" y="0"/>
                              </a:lnTo>
                              <a:lnTo>
                                <a:pt x="0" y="0"/>
                              </a:lnTo>
                              <a:lnTo>
                                <a:pt x="0" y="27419"/>
                              </a:lnTo>
                              <a:lnTo>
                                <a:pt x="5956427" y="27419"/>
                              </a:lnTo>
                              <a:lnTo>
                                <a:pt x="59564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8.888pt;margin-top:17.324873pt;width:469.010022pt;height:2.159pt;mso-position-horizontal-relative:page;mso-position-vertical-relative:paragraph;z-index:-15719936;mso-wrap-distance-left:0;mso-wrap-distance-right:0" id="docshape28" filled="true" fillcolor="#000000" stroked="false">
                <v:fill type="solid"/>
                <w10:wrap type="topAndBottom"/>
              </v:rect>
            </w:pict>
          </mc:Fallback>
        </mc:AlternateContent>
      </w:r>
      <w:r>
        <w:rPr/>
        <w:t>Aggregate</w:t>
      </w:r>
      <w:r>
        <w:rPr>
          <w:spacing w:val="35"/>
        </w:rPr>
        <w:t> </w:t>
      </w:r>
      <w:r>
        <w:rPr>
          <w:spacing w:val="-4"/>
        </w:rPr>
        <w:t>Mean</w:t>
      </w:r>
    </w:p>
    <w:p>
      <w:pPr>
        <w:spacing w:after="0"/>
        <w:sectPr>
          <w:pgSz w:w="11910" w:h="16850"/>
          <w:pgMar w:header="0" w:footer="1012" w:top="1360" w:bottom="1200" w:left="820" w:right="120"/>
        </w:sectPr>
      </w:pPr>
    </w:p>
    <w:p>
      <w:pPr>
        <w:pStyle w:val="BodyText"/>
        <w:spacing w:line="501" w:lineRule="auto" w:before="81"/>
        <w:ind w:left="1052" w:right="1309" w:firstLine="720"/>
        <w:jc w:val="both"/>
      </w:pPr>
      <w:r>
        <w:rPr>
          <w:w w:val="105"/>
        </w:rPr>
        <w:t>Table</w:t>
      </w:r>
      <w:r>
        <w:rPr>
          <w:w w:val="105"/>
        </w:rPr>
        <w:t> 4.2</w:t>
      </w:r>
      <w:r>
        <w:rPr>
          <w:w w:val="105"/>
        </w:rPr>
        <w:t> reveals</w:t>
      </w:r>
      <w:r>
        <w:rPr>
          <w:w w:val="105"/>
        </w:rPr>
        <w:t> the</w:t>
      </w:r>
      <w:r>
        <w:rPr>
          <w:w w:val="105"/>
        </w:rPr>
        <w:t> mean</w:t>
      </w:r>
      <w:r>
        <w:rPr>
          <w:w w:val="105"/>
        </w:rPr>
        <w:t> score</w:t>
      </w:r>
      <w:r>
        <w:rPr>
          <w:w w:val="105"/>
        </w:rPr>
        <w:t> of</w:t>
      </w:r>
      <w:r>
        <w:rPr>
          <w:w w:val="105"/>
        </w:rPr>
        <w:t> the</w:t>
      </w:r>
      <w:r>
        <w:rPr>
          <w:w w:val="105"/>
        </w:rPr>
        <w:t> responses</w:t>
      </w:r>
      <w:r>
        <w:rPr>
          <w:w w:val="105"/>
        </w:rPr>
        <w:t> on</w:t>
      </w:r>
      <w:r>
        <w:rPr>
          <w:w w:val="105"/>
        </w:rPr>
        <w:t> the</w:t>
      </w:r>
      <w:r>
        <w:rPr>
          <w:w w:val="105"/>
        </w:rPr>
        <w:t> knowledge</w:t>
      </w:r>
      <w:r>
        <w:rPr>
          <w:w w:val="105"/>
        </w:rPr>
        <w:t> of</w:t>
      </w:r>
      <w:r>
        <w:rPr>
          <w:w w:val="105"/>
        </w:rPr>
        <w:t> malaria prevention</w:t>
      </w:r>
      <w:r>
        <w:rPr>
          <w:spacing w:val="-16"/>
          <w:w w:val="105"/>
        </w:rPr>
        <w:t> </w:t>
      </w:r>
      <w:r>
        <w:rPr>
          <w:w w:val="105"/>
        </w:rPr>
        <w:t>strategies</w:t>
      </w:r>
      <w:r>
        <w:rPr>
          <w:spacing w:val="-15"/>
          <w:w w:val="105"/>
        </w:rPr>
        <w:t> </w:t>
      </w:r>
      <w:r>
        <w:rPr>
          <w:w w:val="105"/>
        </w:rPr>
        <w:t>among</w:t>
      </w:r>
      <w:r>
        <w:rPr>
          <w:spacing w:val="-15"/>
          <w:w w:val="105"/>
        </w:rPr>
        <w:t> </w:t>
      </w:r>
      <w:r>
        <w:rPr>
          <w:w w:val="105"/>
        </w:rPr>
        <w:t>mothers</w:t>
      </w:r>
      <w:r>
        <w:rPr>
          <w:spacing w:val="-15"/>
          <w:w w:val="105"/>
        </w:rPr>
        <w:t> </w:t>
      </w:r>
      <w:r>
        <w:rPr>
          <w:w w:val="105"/>
        </w:rPr>
        <w:t>of</w:t>
      </w:r>
      <w:r>
        <w:rPr>
          <w:spacing w:val="-15"/>
          <w:w w:val="105"/>
        </w:rPr>
        <w:t> </w:t>
      </w:r>
      <w:r>
        <w:rPr>
          <w:w w:val="105"/>
        </w:rPr>
        <w:t>under-five</w:t>
      </w:r>
      <w:r>
        <w:rPr>
          <w:spacing w:val="-15"/>
          <w:w w:val="105"/>
        </w:rPr>
        <w:t> </w:t>
      </w:r>
      <w:r>
        <w:rPr>
          <w:w w:val="105"/>
        </w:rPr>
        <w:t>children.</w:t>
      </w:r>
      <w:r>
        <w:rPr>
          <w:spacing w:val="-15"/>
          <w:w w:val="105"/>
        </w:rPr>
        <w:t> </w:t>
      </w:r>
      <w:r>
        <w:rPr>
          <w:w w:val="105"/>
        </w:rPr>
        <w:t>The</w:t>
      </w:r>
      <w:r>
        <w:rPr>
          <w:spacing w:val="-15"/>
          <w:w w:val="105"/>
        </w:rPr>
        <w:t> </w:t>
      </w:r>
      <w:r>
        <w:rPr>
          <w:w w:val="105"/>
        </w:rPr>
        <w:t>result</w:t>
      </w:r>
      <w:r>
        <w:rPr>
          <w:spacing w:val="-15"/>
          <w:w w:val="105"/>
        </w:rPr>
        <w:t> </w:t>
      </w:r>
      <w:r>
        <w:rPr>
          <w:w w:val="105"/>
        </w:rPr>
        <w:t>shows</w:t>
      </w:r>
      <w:r>
        <w:rPr>
          <w:spacing w:val="-15"/>
          <w:w w:val="105"/>
        </w:rPr>
        <w:t> </w:t>
      </w:r>
      <w:r>
        <w:rPr>
          <w:w w:val="105"/>
        </w:rPr>
        <w:t>that</w:t>
      </w:r>
      <w:r>
        <w:rPr>
          <w:spacing w:val="-16"/>
          <w:w w:val="105"/>
        </w:rPr>
        <w:t> </w:t>
      </w:r>
      <w:r>
        <w:rPr>
          <w:w w:val="105"/>
        </w:rPr>
        <w:t>mothers </w:t>
      </w:r>
      <w:r>
        <w:rPr>
          <w:spacing w:val="-4"/>
          <w:w w:val="105"/>
        </w:rPr>
        <w:t>of</w:t>
      </w:r>
      <w:r>
        <w:rPr>
          <w:spacing w:val="-9"/>
          <w:w w:val="105"/>
        </w:rPr>
        <w:t> </w:t>
      </w:r>
      <w:r>
        <w:rPr>
          <w:spacing w:val="-4"/>
          <w:w w:val="105"/>
        </w:rPr>
        <w:t>under-five children</w:t>
      </w:r>
      <w:r>
        <w:rPr>
          <w:spacing w:val="-6"/>
          <w:w w:val="105"/>
        </w:rPr>
        <w:t> </w:t>
      </w:r>
      <w:r>
        <w:rPr>
          <w:spacing w:val="-4"/>
          <w:w w:val="105"/>
        </w:rPr>
        <w:t>have</w:t>
      </w:r>
      <w:r>
        <w:rPr>
          <w:spacing w:val="-7"/>
          <w:w w:val="105"/>
        </w:rPr>
        <w:t> </w:t>
      </w:r>
      <w:r>
        <w:rPr>
          <w:spacing w:val="-4"/>
          <w:w w:val="105"/>
        </w:rPr>
        <w:t>the</w:t>
      </w:r>
      <w:r>
        <w:rPr>
          <w:spacing w:val="-7"/>
          <w:w w:val="105"/>
        </w:rPr>
        <w:t> </w:t>
      </w:r>
      <w:r>
        <w:rPr>
          <w:spacing w:val="-4"/>
          <w:w w:val="105"/>
        </w:rPr>
        <w:t>knowledge of</w:t>
      </w:r>
      <w:r>
        <w:rPr>
          <w:spacing w:val="-9"/>
          <w:w w:val="105"/>
        </w:rPr>
        <w:t> </w:t>
      </w:r>
      <w:r>
        <w:rPr>
          <w:spacing w:val="-4"/>
          <w:w w:val="105"/>
        </w:rPr>
        <w:t>malaria prevention strategies. The</w:t>
      </w:r>
      <w:r>
        <w:rPr>
          <w:spacing w:val="-7"/>
          <w:w w:val="105"/>
        </w:rPr>
        <w:t> </w:t>
      </w:r>
      <w:r>
        <w:rPr>
          <w:spacing w:val="-4"/>
          <w:w w:val="105"/>
        </w:rPr>
        <w:t>respondents </w:t>
      </w:r>
      <w:r>
        <w:rPr>
          <w:w w:val="105"/>
        </w:rPr>
        <w:t>knew</w:t>
      </w:r>
      <w:r>
        <w:rPr>
          <w:w w:val="105"/>
        </w:rPr>
        <w:t> that</w:t>
      </w:r>
      <w:r>
        <w:rPr>
          <w:w w:val="105"/>
        </w:rPr>
        <w:t> mosquito</w:t>
      </w:r>
      <w:r>
        <w:rPr>
          <w:w w:val="105"/>
        </w:rPr>
        <w:t> coil</w:t>
      </w:r>
      <w:r>
        <w:rPr>
          <w:w w:val="105"/>
        </w:rPr>
        <w:t> can</w:t>
      </w:r>
      <w:r>
        <w:rPr>
          <w:w w:val="105"/>
        </w:rPr>
        <w:t> prevent</w:t>
      </w:r>
      <w:r>
        <w:rPr>
          <w:w w:val="105"/>
        </w:rPr>
        <w:t> mosquito</w:t>
      </w:r>
      <w:r>
        <w:rPr>
          <w:w w:val="105"/>
        </w:rPr>
        <w:t> from</w:t>
      </w:r>
      <w:r>
        <w:rPr>
          <w:w w:val="105"/>
        </w:rPr>
        <w:t> biting</w:t>
      </w:r>
      <w:r>
        <w:rPr>
          <w:w w:val="105"/>
        </w:rPr>
        <w:t> my</w:t>
      </w:r>
      <w:r>
        <w:rPr>
          <w:w w:val="105"/>
        </w:rPr>
        <w:t> child</w:t>
      </w:r>
      <w:r>
        <w:rPr>
          <w:w w:val="105"/>
        </w:rPr>
        <w:t> (3.55;</w:t>
      </w:r>
      <w:r>
        <w:rPr>
          <w:w w:val="105"/>
        </w:rPr>
        <w:t> SD=1.59), insect</w:t>
      </w:r>
      <w:r>
        <w:rPr>
          <w:w w:val="105"/>
        </w:rPr>
        <w:t> repellent</w:t>
      </w:r>
      <w:r>
        <w:rPr>
          <w:w w:val="105"/>
        </w:rPr>
        <w:t> use</w:t>
      </w:r>
      <w:r>
        <w:rPr>
          <w:w w:val="105"/>
        </w:rPr>
        <w:t> can</w:t>
      </w:r>
      <w:r>
        <w:rPr>
          <w:w w:val="105"/>
        </w:rPr>
        <w:t> prevent</w:t>
      </w:r>
      <w:r>
        <w:rPr>
          <w:w w:val="105"/>
        </w:rPr>
        <w:t> mosquito</w:t>
      </w:r>
      <w:r>
        <w:rPr>
          <w:w w:val="105"/>
        </w:rPr>
        <w:t> from</w:t>
      </w:r>
      <w:r>
        <w:rPr>
          <w:w w:val="105"/>
        </w:rPr>
        <w:t> biting</w:t>
      </w:r>
      <w:r>
        <w:rPr>
          <w:w w:val="105"/>
        </w:rPr>
        <w:t> my</w:t>
      </w:r>
      <w:r>
        <w:rPr>
          <w:w w:val="105"/>
        </w:rPr>
        <w:t> child</w:t>
      </w:r>
      <w:r>
        <w:rPr>
          <w:w w:val="105"/>
        </w:rPr>
        <w:t> (3.61;</w:t>
      </w:r>
      <w:r>
        <w:rPr>
          <w:w w:val="105"/>
        </w:rPr>
        <w:t> SD=0.10), mosquito</w:t>
      </w:r>
      <w:r>
        <w:rPr>
          <w:w w:val="105"/>
        </w:rPr>
        <w:t> net</w:t>
      </w:r>
      <w:r>
        <w:rPr>
          <w:w w:val="105"/>
        </w:rPr>
        <w:t> when</w:t>
      </w:r>
      <w:r>
        <w:rPr>
          <w:w w:val="105"/>
        </w:rPr>
        <w:t> used</w:t>
      </w:r>
      <w:r>
        <w:rPr>
          <w:w w:val="105"/>
        </w:rPr>
        <w:t> can</w:t>
      </w:r>
      <w:r>
        <w:rPr>
          <w:w w:val="105"/>
        </w:rPr>
        <w:t> help</w:t>
      </w:r>
      <w:r>
        <w:rPr>
          <w:w w:val="105"/>
        </w:rPr>
        <w:t> to</w:t>
      </w:r>
      <w:r>
        <w:rPr>
          <w:w w:val="105"/>
        </w:rPr>
        <w:t> prevent</w:t>
      </w:r>
      <w:r>
        <w:rPr>
          <w:w w:val="105"/>
        </w:rPr>
        <w:t> mosquitoes</w:t>
      </w:r>
      <w:r>
        <w:rPr>
          <w:w w:val="105"/>
        </w:rPr>
        <w:t> from</w:t>
      </w:r>
      <w:r>
        <w:rPr>
          <w:w w:val="105"/>
        </w:rPr>
        <w:t> biting</w:t>
      </w:r>
      <w:r>
        <w:rPr>
          <w:w w:val="105"/>
        </w:rPr>
        <w:t> my</w:t>
      </w:r>
      <w:r>
        <w:rPr>
          <w:w w:val="105"/>
        </w:rPr>
        <w:t> child</w:t>
      </w:r>
      <w:r>
        <w:rPr>
          <w:w w:val="105"/>
        </w:rPr>
        <w:t> (3.28; SD=0.59), window net when fixed properly can help to prevent mosquitoes from biting my</w:t>
      </w:r>
      <w:r>
        <w:rPr>
          <w:w w:val="105"/>
        </w:rPr>
        <w:t> child</w:t>
      </w:r>
      <w:r>
        <w:rPr>
          <w:w w:val="105"/>
        </w:rPr>
        <w:t> (3.44;</w:t>
      </w:r>
      <w:r>
        <w:rPr>
          <w:w w:val="105"/>
        </w:rPr>
        <w:t> SD=1.40),</w:t>
      </w:r>
      <w:r>
        <w:rPr>
          <w:w w:val="105"/>
        </w:rPr>
        <w:t> door</w:t>
      </w:r>
      <w:r>
        <w:rPr>
          <w:w w:val="105"/>
        </w:rPr>
        <w:t> nets</w:t>
      </w:r>
      <w:r>
        <w:rPr>
          <w:w w:val="105"/>
        </w:rPr>
        <w:t> when</w:t>
      </w:r>
      <w:r>
        <w:rPr>
          <w:w w:val="105"/>
        </w:rPr>
        <w:t> fixed</w:t>
      </w:r>
      <w:r>
        <w:rPr>
          <w:w w:val="105"/>
        </w:rPr>
        <w:t> can</w:t>
      </w:r>
      <w:r>
        <w:rPr>
          <w:w w:val="105"/>
        </w:rPr>
        <w:t> help</w:t>
      </w:r>
      <w:r>
        <w:rPr>
          <w:w w:val="105"/>
        </w:rPr>
        <w:t> to</w:t>
      </w:r>
      <w:r>
        <w:rPr>
          <w:w w:val="105"/>
        </w:rPr>
        <w:t> prevent</w:t>
      </w:r>
      <w:r>
        <w:rPr>
          <w:w w:val="105"/>
        </w:rPr>
        <w:t> mosquitoes</w:t>
      </w:r>
      <w:r>
        <w:rPr>
          <w:w w:val="105"/>
        </w:rPr>
        <w:t> from biting</w:t>
      </w:r>
      <w:r>
        <w:rPr>
          <w:w w:val="105"/>
        </w:rPr>
        <w:t> my</w:t>
      </w:r>
      <w:r>
        <w:rPr>
          <w:w w:val="105"/>
        </w:rPr>
        <w:t> child</w:t>
      </w:r>
      <w:r>
        <w:rPr>
          <w:w w:val="105"/>
        </w:rPr>
        <w:t> (3.22;</w:t>
      </w:r>
      <w:r>
        <w:rPr>
          <w:w w:val="105"/>
        </w:rPr>
        <w:t> SD=0.98),</w:t>
      </w:r>
      <w:r>
        <w:rPr>
          <w:w w:val="105"/>
        </w:rPr>
        <w:t> cutting</w:t>
      </w:r>
      <w:r>
        <w:rPr>
          <w:w w:val="105"/>
        </w:rPr>
        <w:t> bushes</w:t>
      </w:r>
      <w:r>
        <w:rPr>
          <w:w w:val="105"/>
        </w:rPr>
        <w:t> around</w:t>
      </w:r>
      <w:r>
        <w:rPr>
          <w:w w:val="105"/>
        </w:rPr>
        <w:t> the</w:t>
      </w:r>
      <w:r>
        <w:rPr>
          <w:w w:val="105"/>
        </w:rPr>
        <w:t> house</w:t>
      </w:r>
      <w:r>
        <w:rPr>
          <w:w w:val="105"/>
        </w:rPr>
        <w:t> can</w:t>
      </w:r>
      <w:r>
        <w:rPr>
          <w:w w:val="105"/>
        </w:rPr>
        <w:t> help</w:t>
      </w:r>
      <w:r>
        <w:rPr>
          <w:w w:val="105"/>
        </w:rPr>
        <w:t> to</w:t>
      </w:r>
      <w:r>
        <w:rPr>
          <w:w w:val="105"/>
        </w:rPr>
        <w:t> prevent mosquitoes</w:t>
      </w:r>
      <w:r>
        <w:rPr>
          <w:w w:val="105"/>
        </w:rPr>
        <w:t> breeding</w:t>
      </w:r>
      <w:r>
        <w:rPr>
          <w:w w:val="105"/>
        </w:rPr>
        <w:t> (3.37;</w:t>
      </w:r>
      <w:r>
        <w:rPr>
          <w:w w:val="105"/>
        </w:rPr>
        <w:t> SD=1.40),</w:t>
      </w:r>
      <w:r>
        <w:rPr>
          <w:w w:val="105"/>
        </w:rPr>
        <w:t> know</w:t>
      </w:r>
      <w:r>
        <w:rPr>
          <w:w w:val="105"/>
        </w:rPr>
        <w:t> that</w:t>
      </w:r>
      <w:r>
        <w:rPr>
          <w:w w:val="105"/>
        </w:rPr>
        <w:t> disposing</w:t>
      </w:r>
      <w:r>
        <w:rPr>
          <w:w w:val="105"/>
        </w:rPr>
        <w:t> of</w:t>
      </w:r>
      <w:r>
        <w:rPr>
          <w:w w:val="105"/>
        </w:rPr>
        <w:t> empty</w:t>
      </w:r>
      <w:r>
        <w:rPr>
          <w:w w:val="105"/>
        </w:rPr>
        <w:t> containers harbouring</w:t>
      </w:r>
      <w:r>
        <w:rPr>
          <w:w w:val="105"/>
        </w:rPr>
        <w:t> water</w:t>
      </w:r>
      <w:r>
        <w:rPr>
          <w:w w:val="105"/>
        </w:rPr>
        <w:t> can</w:t>
      </w:r>
      <w:r>
        <w:rPr>
          <w:w w:val="105"/>
        </w:rPr>
        <w:t> help</w:t>
      </w:r>
      <w:r>
        <w:rPr>
          <w:w w:val="105"/>
        </w:rPr>
        <w:t> to</w:t>
      </w:r>
      <w:r>
        <w:rPr>
          <w:w w:val="105"/>
        </w:rPr>
        <w:t> prevent</w:t>
      </w:r>
      <w:r>
        <w:rPr>
          <w:w w:val="105"/>
        </w:rPr>
        <w:t> breading</w:t>
      </w:r>
      <w:r>
        <w:rPr>
          <w:w w:val="105"/>
        </w:rPr>
        <w:t> of</w:t>
      </w:r>
      <w:r>
        <w:rPr>
          <w:w w:val="105"/>
        </w:rPr>
        <w:t> mosquitoes</w:t>
      </w:r>
      <w:r>
        <w:rPr>
          <w:w w:val="105"/>
        </w:rPr>
        <w:t> (3.35;</w:t>
      </w:r>
      <w:r>
        <w:rPr>
          <w:w w:val="105"/>
        </w:rPr>
        <w:t> SD=1.50),</w:t>
      </w:r>
      <w:r>
        <w:rPr>
          <w:w w:val="105"/>
        </w:rPr>
        <w:t> use</w:t>
      </w:r>
      <w:r>
        <w:rPr>
          <w:w w:val="105"/>
        </w:rPr>
        <w:t> of electric</w:t>
      </w:r>
      <w:r>
        <w:rPr>
          <w:w w:val="105"/>
        </w:rPr>
        <w:t> mosquito</w:t>
      </w:r>
      <w:r>
        <w:rPr>
          <w:w w:val="105"/>
        </w:rPr>
        <w:t> zapper</w:t>
      </w:r>
      <w:r>
        <w:rPr>
          <w:w w:val="105"/>
        </w:rPr>
        <w:t> can</w:t>
      </w:r>
      <w:r>
        <w:rPr>
          <w:w w:val="105"/>
        </w:rPr>
        <w:t> help</w:t>
      </w:r>
      <w:r>
        <w:rPr>
          <w:w w:val="105"/>
        </w:rPr>
        <w:t> to</w:t>
      </w:r>
      <w:r>
        <w:rPr>
          <w:w w:val="105"/>
        </w:rPr>
        <w:t> prevent</w:t>
      </w:r>
      <w:r>
        <w:rPr>
          <w:w w:val="105"/>
        </w:rPr>
        <w:t> mosquitoes</w:t>
      </w:r>
      <w:r>
        <w:rPr>
          <w:w w:val="105"/>
        </w:rPr>
        <w:t> from</w:t>
      </w:r>
      <w:r>
        <w:rPr>
          <w:w w:val="105"/>
        </w:rPr>
        <w:t> biting</w:t>
      </w:r>
      <w:r>
        <w:rPr>
          <w:w w:val="105"/>
        </w:rPr>
        <w:t> my</w:t>
      </w:r>
      <w:r>
        <w:rPr>
          <w:w w:val="105"/>
        </w:rPr>
        <w:t> child</w:t>
      </w:r>
      <w:r>
        <w:rPr>
          <w:w w:val="105"/>
        </w:rPr>
        <w:t> (2.81; SD=0.95), dressing the</w:t>
      </w:r>
      <w:r>
        <w:rPr>
          <w:w w:val="105"/>
        </w:rPr>
        <w:t> children in protective cloths such as long sleeve shirts can help prevent</w:t>
      </w:r>
      <w:r>
        <w:rPr>
          <w:w w:val="105"/>
        </w:rPr>
        <w:t> them</w:t>
      </w:r>
      <w:r>
        <w:rPr>
          <w:w w:val="105"/>
        </w:rPr>
        <w:t> from</w:t>
      </w:r>
      <w:r>
        <w:rPr>
          <w:w w:val="105"/>
        </w:rPr>
        <w:t> mosquito</w:t>
      </w:r>
      <w:r>
        <w:rPr>
          <w:w w:val="105"/>
        </w:rPr>
        <w:t> bites</w:t>
      </w:r>
      <w:r>
        <w:rPr>
          <w:w w:val="105"/>
        </w:rPr>
        <w:t> (3.44;</w:t>
      </w:r>
      <w:r>
        <w:rPr>
          <w:w w:val="105"/>
        </w:rPr>
        <w:t> SD=1.43),</w:t>
      </w:r>
      <w:r>
        <w:rPr>
          <w:w w:val="105"/>
        </w:rPr>
        <w:t> indoor</w:t>
      </w:r>
      <w:r>
        <w:rPr>
          <w:w w:val="105"/>
        </w:rPr>
        <w:t> residual</w:t>
      </w:r>
      <w:r>
        <w:rPr>
          <w:w w:val="105"/>
        </w:rPr>
        <w:t> spraying</w:t>
      </w:r>
      <w:r>
        <w:rPr>
          <w:w w:val="105"/>
        </w:rPr>
        <w:t> of insecticide</w:t>
      </w:r>
      <w:r>
        <w:rPr>
          <w:spacing w:val="-6"/>
          <w:w w:val="105"/>
        </w:rPr>
        <w:t> </w:t>
      </w:r>
      <w:r>
        <w:rPr>
          <w:w w:val="105"/>
        </w:rPr>
        <w:t>can completely prevent mosquitoes</w:t>
      </w:r>
      <w:r>
        <w:rPr>
          <w:spacing w:val="-1"/>
          <w:w w:val="105"/>
        </w:rPr>
        <w:t> </w:t>
      </w:r>
      <w:r>
        <w:rPr>
          <w:w w:val="105"/>
        </w:rPr>
        <w:t>from staying</w:t>
      </w:r>
      <w:r>
        <w:rPr>
          <w:spacing w:val="-6"/>
          <w:w w:val="105"/>
        </w:rPr>
        <w:t> </w:t>
      </w:r>
      <w:r>
        <w:rPr>
          <w:w w:val="105"/>
        </w:rPr>
        <w:t>in dark corners</w:t>
      </w:r>
      <w:r>
        <w:rPr>
          <w:spacing w:val="-1"/>
          <w:w w:val="105"/>
        </w:rPr>
        <w:t> </w:t>
      </w:r>
      <w:r>
        <w:rPr>
          <w:w w:val="105"/>
        </w:rPr>
        <w:t>of</w:t>
      </w:r>
      <w:r>
        <w:rPr>
          <w:spacing w:val="-8"/>
          <w:w w:val="105"/>
        </w:rPr>
        <w:t> </w:t>
      </w:r>
      <w:r>
        <w:rPr>
          <w:w w:val="105"/>
        </w:rPr>
        <w:t>the</w:t>
      </w:r>
      <w:r>
        <w:rPr>
          <w:spacing w:val="-6"/>
          <w:w w:val="105"/>
        </w:rPr>
        <w:t> </w:t>
      </w:r>
      <w:r>
        <w:rPr>
          <w:w w:val="105"/>
        </w:rPr>
        <w:t>rooms (3.42;</w:t>
      </w:r>
      <w:r>
        <w:rPr>
          <w:w w:val="105"/>
        </w:rPr>
        <w:t> SD=0.95) and</w:t>
      </w:r>
      <w:r>
        <w:rPr>
          <w:w w:val="105"/>
        </w:rPr>
        <w:t> sleeping</w:t>
      </w:r>
      <w:r>
        <w:rPr>
          <w:w w:val="105"/>
        </w:rPr>
        <w:t> inside</w:t>
      </w:r>
      <w:r>
        <w:rPr>
          <w:w w:val="105"/>
        </w:rPr>
        <w:t> insecticide</w:t>
      </w:r>
      <w:r>
        <w:rPr>
          <w:w w:val="105"/>
        </w:rPr>
        <w:t> treated</w:t>
      </w:r>
      <w:r>
        <w:rPr>
          <w:w w:val="105"/>
        </w:rPr>
        <w:t> mosquitoes net</w:t>
      </w:r>
      <w:r>
        <w:rPr>
          <w:w w:val="105"/>
        </w:rPr>
        <w:t> prevent mosquitoes</w:t>
      </w:r>
      <w:r>
        <w:rPr>
          <w:w w:val="105"/>
        </w:rPr>
        <w:t> from</w:t>
      </w:r>
      <w:r>
        <w:rPr>
          <w:w w:val="105"/>
        </w:rPr>
        <w:t> biting</w:t>
      </w:r>
      <w:r>
        <w:rPr>
          <w:w w:val="105"/>
        </w:rPr>
        <w:t> my</w:t>
      </w:r>
      <w:r>
        <w:rPr>
          <w:w w:val="105"/>
        </w:rPr>
        <w:t> child</w:t>
      </w:r>
      <w:r>
        <w:rPr>
          <w:w w:val="105"/>
        </w:rPr>
        <w:t> (2.71;</w:t>
      </w:r>
      <w:r>
        <w:rPr>
          <w:w w:val="105"/>
        </w:rPr>
        <w:t> SD=1.01). The</w:t>
      </w:r>
      <w:r>
        <w:rPr>
          <w:w w:val="105"/>
        </w:rPr>
        <w:t> aggregate</w:t>
      </w:r>
      <w:r>
        <w:rPr>
          <w:w w:val="105"/>
        </w:rPr>
        <w:t> mean</w:t>
      </w:r>
      <w:r>
        <w:rPr>
          <w:w w:val="105"/>
        </w:rPr>
        <w:t> score</w:t>
      </w:r>
      <w:r>
        <w:rPr>
          <w:w w:val="105"/>
        </w:rPr>
        <w:t> of</w:t>
      </w:r>
      <w:r>
        <w:rPr>
          <w:w w:val="105"/>
        </w:rPr>
        <w:t> the items is 3.29 which was found to be greater than they know about mosquito coil which can prevent mosquito bites</w:t>
      </w:r>
      <w:r>
        <w:rPr>
          <w:spacing w:val="-1"/>
          <w:w w:val="105"/>
        </w:rPr>
        <w:t> </w:t>
      </w:r>
      <w:r>
        <w:rPr>
          <w:w w:val="105"/>
        </w:rPr>
        <w:t>(3.55). This</w:t>
      </w:r>
      <w:r>
        <w:rPr>
          <w:spacing w:val="-1"/>
          <w:w w:val="105"/>
        </w:rPr>
        <w:t> </w:t>
      </w:r>
      <w:r>
        <w:rPr>
          <w:w w:val="105"/>
        </w:rPr>
        <w:t>implies that mothers</w:t>
      </w:r>
      <w:r>
        <w:rPr>
          <w:spacing w:val="-1"/>
          <w:w w:val="105"/>
        </w:rPr>
        <w:t> </w:t>
      </w:r>
      <w:r>
        <w:rPr>
          <w:w w:val="105"/>
        </w:rPr>
        <w:t>of</w:t>
      </w:r>
      <w:r>
        <w:rPr>
          <w:spacing w:val="-2"/>
          <w:w w:val="105"/>
        </w:rPr>
        <w:t> </w:t>
      </w:r>
      <w:r>
        <w:rPr>
          <w:w w:val="105"/>
        </w:rPr>
        <w:t>under-five children have knowledge of malaria prevention strategies</w:t>
      </w:r>
      <w:r>
        <w:rPr>
          <w:spacing w:val="-3"/>
          <w:w w:val="105"/>
        </w:rPr>
        <w:t> </w:t>
      </w:r>
      <w:r>
        <w:rPr>
          <w:w w:val="105"/>
        </w:rPr>
        <w:t>in North Central zone, Nigeria.</w:t>
      </w:r>
    </w:p>
    <w:p>
      <w:pPr>
        <w:pStyle w:val="BodyText"/>
        <w:spacing w:line="504" w:lineRule="auto"/>
        <w:ind w:left="1052" w:right="1318"/>
        <w:jc w:val="both"/>
      </w:pPr>
      <w:r>
        <w:rPr>
          <w:b/>
          <w:w w:val="105"/>
        </w:rPr>
        <w:t>Research</w:t>
      </w:r>
      <w:r>
        <w:rPr>
          <w:b/>
          <w:w w:val="105"/>
        </w:rPr>
        <w:t> Question</w:t>
      </w:r>
      <w:r>
        <w:rPr>
          <w:b/>
          <w:w w:val="105"/>
        </w:rPr>
        <w:t> Two</w:t>
      </w:r>
      <w:r>
        <w:rPr>
          <w:w w:val="105"/>
        </w:rPr>
        <w:t>:</w:t>
      </w:r>
      <w:r>
        <w:rPr>
          <w:w w:val="105"/>
        </w:rPr>
        <w:t> What</w:t>
      </w:r>
      <w:r>
        <w:rPr>
          <w:w w:val="105"/>
        </w:rPr>
        <w:t> is</w:t>
      </w:r>
      <w:r>
        <w:rPr>
          <w:w w:val="105"/>
        </w:rPr>
        <w:t> the</w:t>
      </w:r>
      <w:r>
        <w:rPr>
          <w:w w:val="105"/>
        </w:rPr>
        <w:t> attitude</w:t>
      </w:r>
      <w:r>
        <w:rPr>
          <w:w w:val="105"/>
        </w:rPr>
        <w:t> of</w:t>
      </w:r>
      <w:r>
        <w:rPr>
          <w:w w:val="105"/>
        </w:rPr>
        <w:t> mothers</w:t>
      </w:r>
      <w:r>
        <w:rPr>
          <w:w w:val="105"/>
        </w:rPr>
        <w:t> of</w:t>
      </w:r>
      <w:r>
        <w:rPr>
          <w:w w:val="105"/>
        </w:rPr>
        <w:t> under-five</w:t>
      </w:r>
      <w:r>
        <w:rPr>
          <w:w w:val="105"/>
        </w:rPr>
        <w:t> children</w:t>
      </w:r>
      <w:r>
        <w:rPr>
          <w:w w:val="105"/>
        </w:rPr>
        <w:t> on malaria prevention strategies in North Central Zone, Nigeria?</w:t>
      </w:r>
    </w:p>
    <w:p>
      <w:pPr>
        <w:spacing w:after="0" w:line="504" w:lineRule="auto"/>
        <w:jc w:val="both"/>
        <w:sectPr>
          <w:pgSz w:w="11910" w:h="16850"/>
          <w:pgMar w:header="0" w:footer="1012" w:top="1360" w:bottom="1200" w:left="820" w:right="120"/>
        </w:sectPr>
      </w:pPr>
    </w:p>
    <w:p>
      <w:pPr>
        <w:spacing w:line="511" w:lineRule="auto" w:before="81"/>
        <w:ind w:left="1052" w:right="1308" w:firstLine="0"/>
        <w:jc w:val="left"/>
        <w:rPr>
          <w:b/>
          <w:sz w:val="23"/>
        </w:rPr>
      </w:pPr>
      <w:r>
        <w:rPr/>
        <mc:AlternateContent>
          <mc:Choice Requires="wps">
            <w:drawing>
              <wp:anchor distT="0" distB="0" distL="0" distR="0" allowOverlap="1" layoutInCell="1" locked="0" behindDoc="0" simplePos="0" relativeHeight="15738368">
                <wp:simplePos x="0" y="0"/>
                <wp:positionH relativeFrom="page">
                  <wp:posOffset>1097889</wp:posOffset>
                </wp:positionH>
                <wp:positionV relativeFrom="paragraph">
                  <wp:posOffset>750442</wp:posOffset>
                </wp:positionV>
                <wp:extent cx="5956935" cy="2794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5956935" cy="27940"/>
                        </a:xfrm>
                        <a:custGeom>
                          <a:avLst/>
                          <a:gdLst/>
                          <a:ahLst/>
                          <a:cxnLst/>
                          <a:rect l="l" t="t" r="r" b="b"/>
                          <a:pathLst>
                            <a:path w="5956935" h="27940">
                              <a:moveTo>
                                <a:pt x="5105349" y="0"/>
                              </a:moveTo>
                              <a:lnTo>
                                <a:pt x="4437532" y="0"/>
                              </a:lnTo>
                              <a:lnTo>
                                <a:pt x="4410189" y="0"/>
                              </a:lnTo>
                              <a:lnTo>
                                <a:pt x="0" y="0"/>
                              </a:lnTo>
                              <a:lnTo>
                                <a:pt x="0" y="27432"/>
                              </a:lnTo>
                              <a:lnTo>
                                <a:pt x="4410100" y="27432"/>
                              </a:lnTo>
                              <a:lnTo>
                                <a:pt x="4437532" y="27432"/>
                              </a:lnTo>
                              <a:lnTo>
                                <a:pt x="5105349" y="27432"/>
                              </a:lnTo>
                              <a:lnTo>
                                <a:pt x="5105349" y="0"/>
                              </a:lnTo>
                              <a:close/>
                            </a:path>
                            <a:path w="5956935" h="27940">
                              <a:moveTo>
                                <a:pt x="5956427" y="0"/>
                              </a:moveTo>
                              <a:lnTo>
                                <a:pt x="5132857" y="0"/>
                              </a:lnTo>
                              <a:lnTo>
                                <a:pt x="5105425" y="0"/>
                              </a:lnTo>
                              <a:lnTo>
                                <a:pt x="5105425" y="27432"/>
                              </a:lnTo>
                              <a:lnTo>
                                <a:pt x="5132857" y="27432"/>
                              </a:lnTo>
                              <a:lnTo>
                                <a:pt x="5956427" y="27432"/>
                              </a:lnTo>
                              <a:lnTo>
                                <a:pt x="59564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6.448006pt;margin-top:59.089966pt;width:469.05pt;height:2.2pt;mso-position-horizontal-relative:page;mso-position-vertical-relative:paragraph;z-index:15738368" id="docshape29" coordorigin="1729,1182" coordsize="9381,44" path="m9769,1182l8717,1182,8674,1182,8674,1182,1729,1182,1729,1225,8674,1225,8674,1225,8717,1225,9769,1225,9769,1182xm11109,1182l9812,1182,9769,1182,9769,1225,9812,1225,11109,1225,11109,1182xe" filled="true" fillcolor="#000000" stroked="false">
                <v:path arrowok="t"/>
                <v:fill type="solid"/>
                <w10:wrap type="none"/>
              </v:shape>
            </w:pict>
          </mc:Fallback>
        </mc:AlternateContent>
      </w:r>
      <w:r>
        <w:rPr>
          <w:b/>
          <w:w w:val="105"/>
          <w:sz w:val="23"/>
        </w:rPr>
        <w:t>Table</w:t>
      </w:r>
      <w:r>
        <w:rPr>
          <w:b/>
          <w:spacing w:val="34"/>
          <w:w w:val="105"/>
          <w:sz w:val="23"/>
        </w:rPr>
        <w:t> </w:t>
      </w:r>
      <w:r>
        <w:rPr>
          <w:b/>
          <w:w w:val="105"/>
          <w:sz w:val="23"/>
        </w:rPr>
        <w:t>4.3</w:t>
      </w:r>
      <w:r>
        <w:rPr>
          <w:w w:val="105"/>
          <w:sz w:val="23"/>
        </w:rPr>
        <w:t>:</w:t>
      </w:r>
      <w:r>
        <w:rPr>
          <w:spacing w:val="31"/>
          <w:w w:val="105"/>
          <w:sz w:val="23"/>
        </w:rPr>
        <w:t> </w:t>
      </w:r>
      <w:r>
        <w:rPr>
          <w:b/>
          <w:w w:val="105"/>
          <w:sz w:val="23"/>
        </w:rPr>
        <w:t>Mean</w:t>
      </w:r>
      <w:r>
        <w:rPr>
          <w:b/>
          <w:spacing w:val="29"/>
          <w:w w:val="105"/>
          <w:sz w:val="23"/>
        </w:rPr>
        <w:t> </w:t>
      </w:r>
      <w:r>
        <w:rPr>
          <w:b/>
          <w:w w:val="105"/>
          <w:sz w:val="23"/>
        </w:rPr>
        <w:t>scores</w:t>
      </w:r>
      <w:r>
        <w:rPr>
          <w:b/>
          <w:spacing w:val="33"/>
          <w:w w:val="105"/>
          <w:sz w:val="23"/>
        </w:rPr>
        <w:t> </w:t>
      </w:r>
      <w:r>
        <w:rPr>
          <w:b/>
          <w:w w:val="105"/>
          <w:sz w:val="23"/>
        </w:rPr>
        <w:t>of</w:t>
      </w:r>
      <w:r>
        <w:rPr>
          <w:b/>
          <w:spacing w:val="36"/>
          <w:w w:val="105"/>
          <w:sz w:val="23"/>
        </w:rPr>
        <w:t> </w:t>
      </w:r>
      <w:r>
        <w:rPr>
          <w:b/>
          <w:w w:val="105"/>
          <w:sz w:val="23"/>
        </w:rPr>
        <w:t>responses</w:t>
      </w:r>
      <w:r>
        <w:rPr>
          <w:b/>
          <w:spacing w:val="33"/>
          <w:w w:val="105"/>
          <w:sz w:val="23"/>
        </w:rPr>
        <w:t> </w:t>
      </w:r>
      <w:r>
        <w:rPr>
          <w:b/>
          <w:w w:val="105"/>
          <w:sz w:val="23"/>
        </w:rPr>
        <w:t>on</w:t>
      </w:r>
      <w:r>
        <w:rPr>
          <w:b/>
          <w:spacing w:val="33"/>
          <w:w w:val="105"/>
          <w:sz w:val="23"/>
        </w:rPr>
        <w:t> </w:t>
      </w:r>
      <w:r>
        <w:rPr>
          <w:b/>
          <w:w w:val="105"/>
          <w:sz w:val="23"/>
        </w:rPr>
        <w:t>the</w:t>
      </w:r>
      <w:r>
        <w:rPr>
          <w:b/>
          <w:spacing w:val="40"/>
          <w:w w:val="105"/>
          <w:sz w:val="23"/>
        </w:rPr>
        <w:t> </w:t>
      </w:r>
      <w:r>
        <w:rPr>
          <w:b/>
          <w:w w:val="105"/>
          <w:sz w:val="23"/>
        </w:rPr>
        <w:t>attitude</w:t>
      </w:r>
      <w:r>
        <w:rPr>
          <w:b/>
          <w:spacing w:val="34"/>
          <w:w w:val="105"/>
          <w:sz w:val="23"/>
        </w:rPr>
        <w:t> </w:t>
      </w:r>
      <w:r>
        <w:rPr>
          <w:b/>
          <w:w w:val="105"/>
          <w:sz w:val="23"/>
        </w:rPr>
        <w:t>towards</w:t>
      </w:r>
      <w:r>
        <w:rPr>
          <w:b/>
          <w:spacing w:val="39"/>
          <w:w w:val="105"/>
          <w:sz w:val="23"/>
        </w:rPr>
        <w:t> </w:t>
      </w:r>
      <w:r>
        <w:rPr>
          <w:b/>
          <w:w w:val="105"/>
          <w:sz w:val="23"/>
        </w:rPr>
        <w:t>malaria</w:t>
      </w:r>
      <w:r>
        <w:rPr>
          <w:b/>
          <w:spacing w:val="36"/>
          <w:w w:val="105"/>
          <w:sz w:val="23"/>
        </w:rPr>
        <w:t> </w:t>
      </w:r>
      <w:r>
        <w:rPr>
          <w:b/>
          <w:w w:val="105"/>
          <w:sz w:val="23"/>
        </w:rPr>
        <w:t>prevention strategies among mothers of under-five children in North</w:t>
      </w:r>
      <w:r>
        <w:rPr>
          <w:b/>
          <w:spacing w:val="-1"/>
          <w:w w:val="105"/>
          <w:sz w:val="23"/>
        </w:rPr>
        <w:t> </w:t>
      </w:r>
      <w:r>
        <w:rPr>
          <w:b/>
          <w:w w:val="105"/>
          <w:sz w:val="23"/>
        </w:rPr>
        <w:t>Central Zone, Nigeria</w:t>
      </w:r>
    </w:p>
    <w:p>
      <w:pPr>
        <w:spacing w:after="0" w:line="511" w:lineRule="auto"/>
        <w:jc w:val="left"/>
        <w:rPr>
          <w:sz w:val="23"/>
        </w:rPr>
        <w:sectPr>
          <w:pgSz w:w="11910" w:h="16850"/>
          <w:pgMar w:header="0" w:footer="1012" w:top="1360" w:bottom="1200" w:left="820" w:right="120"/>
        </w:sectPr>
      </w:pPr>
    </w:p>
    <w:p>
      <w:pPr>
        <w:spacing w:before="62"/>
        <w:ind w:left="937" w:right="0" w:firstLine="0"/>
        <w:jc w:val="left"/>
        <w:rPr>
          <w:b/>
          <w:sz w:val="23"/>
        </w:rPr>
      </w:pPr>
      <w:r>
        <w:rPr>
          <w:b/>
          <w:spacing w:val="-4"/>
          <w:w w:val="105"/>
          <w:sz w:val="23"/>
        </w:rPr>
        <w:t>Item</w:t>
      </w:r>
    </w:p>
    <w:p>
      <w:pPr>
        <w:tabs>
          <w:tab w:pos="1982" w:val="left" w:leader="none"/>
        </w:tabs>
        <w:spacing w:before="242"/>
        <w:ind w:left="937" w:right="0" w:firstLine="0"/>
        <w:jc w:val="left"/>
        <w:rPr>
          <w:b/>
          <w:sz w:val="23"/>
        </w:rPr>
      </w:pPr>
      <w:r>
        <w:rPr/>
        <w:br w:type="column"/>
      </w:r>
      <w:r>
        <w:rPr>
          <w:b/>
          <w:spacing w:val="-4"/>
          <w:w w:val="105"/>
          <w:sz w:val="23"/>
        </w:rPr>
        <w:t>Mean</w:t>
      </w:r>
      <w:r>
        <w:rPr>
          <w:b/>
          <w:sz w:val="23"/>
        </w:rPr>
        <w:tab/>
      </w:r>
      <w:r>
        <w:rPr>
          <w:b/>
          <w:w w:val="105"/>
          <w:sz w:val="23"/>
        </w:rPr>
        <w:t>Std.</w:t>
      </w:r>
      <w:r>
        <w:rPr>
          <w:b/>
          <w:spacing w:val="-12"/>
          <w:w w:val="105"/>
          <w:sz w:val="23"/>
        </w:rPr>
        <w:t> </w:t>
      </w:r>
      <w:r>
        <w:rPr>
          <w:b/>
          <w:spacing w:val="-4"/>
          <w:w w:val="105"/>
          <w:sz w:val="23"/>
        </w:rPr>
        <w:t>Dev.</w:t>
      </w:r>
    </w:p>
    <w:p>
      <w:pPr>
        <w:spacing w:after="0"/>
        <w:jc w:val="left"/>
        <w:rPr>
          <w:sz w:val="23"/>
        </w:rPr>
        <w:sectPr>
          <w:type w:val="continuous"/>
          <w:pgSz w:w="11910" w:h="16850"/>
          <w:pgMar w:header="0" w:footer="1012" w:top="1380" w:bottom="1200" w:left="820" w:right="120"/>
          <w:cols w:num="2" w:equalWidth="0">
            <w:col w:w="1457" w:space="5712"/>
            <w:col w:w="3801"/>
          </w:cols>
        </w:sectPr>
      </w:pPr>
    </w:p>
    <w:p>
      <w:pPr>
        <w:pStyle w:val="BodyText"/>
        <w:spacing w:before="5"/>
        <w:rPr>
          <w:b/>
          <w:sz w:val="4"/>
        </w:rPr>
      </w:pPr>
    </w:p>
    <w:tbl>
      <w:tblPr>
        <w:tblW w:w="0" w:type="auto"/>
        <w:jc w:val="left"/>
        <w:tblInd w:w="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08"/>
        <w:gridCol w:w="1965"/>
        <w:gridCol w:w="906"/>
      </w:tblGrid>
      <w:tr>
        <w:trPr>
          <w:trHeight w:val="419" w:hRule="atLeast"/>
        </w:trPr>
        <w:tc>
          <w:tcPr>
            <w:tcW w:w="6508" w:type="dxa"/>
            <w:tcBorders>
              <w:top w:val="single" w:sz="18" w:space="0" w:color="000000"/>
            </w:tcBorders>
          </w:tcPr>
          <w:p>
            <w:pPr>
              <w:pStyle w:val="TableParagraph"/>
              <w:spacing w:before="36"/>
              <w:ind w:left="28"/>
              <w:rPr>
                <w:sz w:val="23"/>
              </w:rPr>
            </w:pPr>
            <w:r>
              <w:rPr>
                <w:w w:val="105"/>
                <w:sz w:val="23"/>
              </w:rPr>
              <w:t>I</w:t>
            </w:r>
            <w:r>
              <w:rPr>
                <w:spacing w:val="-6"/>
                <w:w w:val="105"/>
                <w:sz w:val="23"/>
              </w:rPr>
              <w:t> </w:t>
            </w:r>
            <w:r>
              <w:rPr>
                <w:w w:val="105"/>
                <w:sz w:val="23"/>
              </w:rPr>
              <w:t>feel</w:t>
            </w:r>
            <w:r>
              <w:rPr>
                <w:spacing w:val="-8"/>
                <w:w w:val="105"/>
                <w:sz w:val="23"/>
              </w:rPr>
              <w:t> </w:t>
            </w:r>
            <w:r>
              <w:rPr>
                <w:w w:val="105"/>
                <w:sz w:val="23"/>
              </w:rPr>
              <w:t>it</w:t>
            </w:r>
            <w:r>
              <w:rPr>
                <w:spacing w:val="-1"/>
                <w:w w:val="105"/>
                <w:sz w:val="23"/>
              </w:rPr>
              <w:t> </w:t>
            </w:r>
            <w:r>
              <w:rPr>
                <w:w w:val="105"/>
                <w:sz w:val="23"/>
              </w:rPr>
              <w:t>will</w:t>
            </w:r>
            <w:r>
              <w:rPr>
                <w:spacing w:val="-8"/>
                <w:w w:val="105"/>
                <w:sz w:val="23"/>
              </w:rPr>
              <w:t> </w:t>
            </w:r>
            <w:r>
              <w:rPr>
                <w:w w:val="105"/>
                <w:sz w:val="23"/>
              </w:rPr>
              <w:t>be</w:t>
            </w:r>
            <w:r>
              <w:rPr>
                <w:spacing w:val="-10"/>
                <w:w w:val="105"/>
                <w:sz w:val="23"/>
              </w:rPr>
              <w:t> </w:t>
            </w:r>
            <w:r>
              <w:rPr>
                <w:w w:val="105"/>
                <w:sz w:val="23"/>
              </w:rPr>
              <w:t>comfortable</w:t>
            </w:r>
            <w:r>
              <w:rPr>
                <w:spacing w:val="-10"/>
                <w:w w:val="105"/>
                <w:sz w:val="23"/>
              </w:rPr>
              <w:t> </w:t>
            </w:r>
            <w:r>
              <w:rPr>
                <w:w w:val="105"/>
                <w:sz w:val="23"/>
              </w:rPr>
              <w:t>sleeping</w:t>
            </w:r>
            <w:r>
              <w:rPr>
                <w:spacing w:val="-15"/>
                <w:w w:val="105"/>
                <w:sz w:val="23"/>
              </w:rPr>
              <w:t> </w:t>
            </w:r>
            <w:r>
              <w:rPr>
                <w:w w:val="105"/>
                <w:sz w:val="23"/>
              </w:rPr>
              <w:t>under</w:t>
            </w:r>
            <w:r>
              <w:rPr>
                <w:spacing w:val="-6"/>
                <w:w w:val="105"/>
                <w:sz w:val="23"/>
              </w:rPr>
              <w:t> </w:t>
            </w:r>
            <w:r>
              <w:rPr>
                <w:w w:val="105"/>
                <w:sz w:val="23"/>
              </w:rPr>
              <w:t>mosquito</w:t>
            </w:r>
            <w:r>
              <w:rPr>
                <w:spacing w:val="-9"/>
                <w:w w:val="105"/>
                <w:sz w:val="23"/>
              </w:rPr>
              <w:t> </w:t>
            </w:r>
            <w:r>
              <w:rPr>
                <w:spacing w:val="-5"/>
                <w:w w:val="105"/>
                <w:sz w:val="23"/>
              </w:rPr>
              <w:t>net</w:t>
            </w:r>
          </w:p>
        </w:tc>
        <w:tc>
          <w:tcPr>
            <w:tcW w:w="1965" w:type="dxa"/>
            <w:tcBorders>
              <w:top w:val="single" w:sz="18" w:space="0" w:color="000000"/>
            </w:tcBorders>
          </w:tcPr>
          <w:p>
            <w:pPr>
              <w:pStyle w:val="TableParagraph"/>
              <w:spacing w:before="36"/>
              <w:ind w:right="456"/>
              <w:jc w:val="right"/>
              <w:rPr>
                <w:sz w:val="23"/>
              </w:rPr>
            </w:pPr>
            <w:r>
              <w:rPr>
                <w:spacing w:val="-4"/>
                <w:w w:val="105"/>
                <w:sz w:val="23"/>
              </w:rPr>
              <w:t>2.52</w:t>
            </w:r>
          </w:p>
        </w:tc>
        <w:tc>
          <w:tcPr>
            <w:tcW w:w="906" w:type="dxa"/>
            <w:tcBorders>
              <w:top w:val="single" w:sz="18" w:space="0" w:color="000000"/>
            </w:tcBorders>
          </w:tcPr>
          <w:p>
            <w:pPr>
              <w:pStyle w:val="TableParagraph"/>
              <w:spacing w:before="36"/>
              <w:ind w:right="23"/>
              <w:jc w:val="right"/>
              <w:rPr>
                <w:sz w:val="23"/>
              </w:rPr>
            </w:pPr>
            <w:r>
              <w:rPr>
                <w:spacing w:val="-4"/>
                <w:w w:val="105"/>
                <w:sz w:val="23"/>
              </w:rPr>
              <w:t>1.10</w:t>
            </w:r>
          </w:p>
        </w:tc>
      </w:tr>
      <w:tr>
        <w:trPr>
          <w:trHeight w:val="508" w:hRule="atLeast"/>
        </w:trPr>
        <w:tc>
          <w:tcPr>
            <w:tcW w:w="6508" w:type="dxa"/>
          </w:tcPr>
          <w:p>
            <w:pPr>
              <w:pStyle w:val="TableParagraph"/>
              <w:spacing w:before="114"/>
              <w:ind w:left="28"/>
              <w:rPr>
                <w:sz w:val="23"/>
              </w:rPr>
            </w:pPr>
            <w:r>
              <w:rPr>
                <w:w w:val="105"/>
                <w:sz w:val="23"/>
              </w:rPr>
              <w:t>I</w:t>
            </w:r>
            <w:r>
              <w:rPr>
                <w:spacing w:val="-9"/>
                <w:w w:val="105"/>
                <w:sz w:val="23"/>
              </w:rPr>
              <w:t> </w:t>
            </w:r>
            <w:r>
              <w:rPr>
                <w:w w:val="105"/>
                <w:sz w:val="23"/>
              </w:rPr>
              <w:t>like</w:t>
            </w:r>
            <w:r>
              <w:rPr>
                <w:spacing w:val="-7"/>
                <w:w w:val="105"/>
                <w:sz w:val="23"/>
              </w:rPr>
              <w:t> </w:t>
            </w:r>
            <w:r>
              <w:rPr>
                <w:w w:val="105"/>
                <w:sz w:val="23"/>
              </w:rPr>
              <w:t>repellent</w:t>
            </w:r>
            <w:r>
              <w:rPr>
                <w:spacing w:val="-4"/>
                <w:w w:val="105"/>
                <w:sz w:val="23"/>
              </w:rPr>
              <w:t> </w:t>
            </w:r>
            <w:r>
              <w:rPr>
                <w:w w:val="105"/>
                <w:sz w:val="23"/>
              </w:rPr>
              <w:t>on</w:t>
            </w:r>
            <w:r>
              <w:rPr>
                <w:spacing w:val="-6"/>
                <w:w w:val="105"/>
                <w:sz w:val="23"/>
              </w:rPr>
              <w:t> </w:t>
            </w:r>
            <w:r>
              <w:rPr>
                <w:w w:val="105"/>
                <w:sz w:val="23"/>
              </w:rPr>
              <w:t>my</w:t>
            </w:r>
            <w:r>
              <w:rPr>
                <w:spacing w:val="-6"/>
                <w:w w:val="105"/>
                <w:sz w:val="23"/>
              </w:rPr>
              <w:t> </w:t>
            </w:r>
            <w:r>
              <w:rPr>
                <w:spacing w:val="-2"/>
                <w:w w:val="105"/>
                <w:sz w:val="23"/>
              </w:rPr>
              <w:t>child</w:t>
            </w:r>
          </w:p>
        </w:tc>
        <w:tc>
          <w:tcPr>
            <w:tcW w:w="1965" w:type="dxa"/>
          </w:tcPr>
          <w:p>
            <w:pPr>
              <w:pStyle w:val="TableParagraph"/>
              <w:spacing w:before="121"/>
              <w:ind w:right="456"/>
              <w:jc w:val="right"/>
              <w:rPr>
                <w:sz w:val="23"/>
              </w:rPr>
            </w:pPr>
            <w:r>
              <w:rPr>
                <w:spacing w:val="-4"/>
                <w:w w:val="105"/>
                <w:sz w:val="23"/>
              </w:rPr>
              <w:t>3.39</w:t>
            </w:r>
          </w:p>
        </w:tc>
        <w:tc>
          <w:tcPr>
            <w:tcW w:w="906" w:type="dxa"/>
          </w:tcPr>
          <w:p>
            <w:pPr>
              <w:pStyle w:val="TableParagraph"/>
              <w:spacing w:before="121"/>
              <w:ind w:right="23"/>
              <w:jc w:val="right"/>
              <w:rPr>
                <w:sz w:val="23"/>
              </w:rPr>
            </w:pPr>
            <w:r>
              <w:rPr>
                <w:spacing w:val="-4"/>
                <w:w w:val="105"/>
                <w:sz w:val="23"/>
              </w:rPr>
              <w:t>0.91</w:t>
            </w:r>
          </w:p>
        </w:tc>
      </w:tr>
      <w:tr>
        <w:trPr>
          <w:trHeight w:val="383" w:hRule="atLeast"/>
        </w:trPr>
        <w:tc>
          <w:tcPr>
            <w:tcW w:w="6508" w:type="dxa"/>
          </w:tcPr>
          <w:p>
            <w:pPr>
              <w:pStyle w:val="TableParagraph"/>
              <w:spacing w:line="246" w:lineRule="exact" w:before="117"/>
              <w:ind w:left="28"/>
              <w:rPr>
                <w:sz w:val="23"/>
              </w:rPr>
            </w:pPr>
            <w:r>
              <w:rPr>
                <w:w w:val="105"/>
                <w:sz w:val="23"/>
              </w:rPr>
              <w:t>I</w:t>
            </w:r>
            <w:r>
              <w:rPr>
                <w:spacing w:val="-12"/>
                <w:w w:val="105"/>
                <w:sz w:val="23"/>
              </w:rPr>
              <w:t> </w:t>
            </w:r>
            <w:r>
              <w:rPr>
                <w:w w:val="105"/>
                <w:sz w:val="23"/>
              </w:rPr>
              <w:t>like</w:t>
            </w:r>
            <w:r>
              <w:rPr>
                <w:spacing w:val="-3"/>
                <w:w w:val="105"/>
                <w:sz w:val="23"/>
              </w:rPr>
              <w:t> </w:t>
            </w:r>
            <w:r>
              <w:rPr>
                <w:w w:val="105"/>
                <w:sz w:val="23"/>
              </w:rPr>
              <w:t>mosquito</w:t>
            </w:r>
            <w:r>
              <w:rPr>
                <w:spacing w:val="-9"/>
                <w:w w:val="105"/>
                <w:sz w:val="23"/>
              </w:rPr>
              <w:t> </w:t>
            </w:r>
            <w:r>
              <w:rPr>
                <w:w w:val="105"/>
                <w:sz w:val="23"/>
              </w:rPr>
              <w:t>coil</w:t>
            </w:r>
            <w:r>
              <w:rPr>
                <w:spacing w:val="-6"/>
                <w:w w:val="105"/>
                <w:sz w:val="23"/>
              </w:rPr>
              <w:t> </w:t>
            </w:r>
            <w:r>
              <w:rPr>
                <w:w w:val="105"/>
                <w:sz w:val="23"/>
              </w:rPr>
              <w:t>in</w:t>
            </w:r>
            <w:r>
              <w:rPr>
                <w:spacing w:val="-3"/>
                <w:w w:val="105"/>
                <w:sz w:val="23"/>
              </w:rPr>
              <w:t> </w:t>
            </w:r>
            <w:r>
              <w:rPr>
                <w:w w:val="105"/>
                <w:sz w:val="23"/>
              </w:rPr>
              <w:t>my</w:t>
            </w:r>
            <w:r>
              <w:rPr>
                <w:spacing w:val="-9"/>
                <w:w w:val="105"/>
                <w:sz w:val="23"/>
              </w:rPr>
              <w:t> </w:t>
            </w:r>
            <w:r>
              <w:rPr>
                <w:spacing w:val="-4"/>
                <w:w w:val="105"/>
                <w:sz w:val="23"/>
              </w:rPr>
              <w:t>room</w:t>
            </w:r>
          </w:p>
        </w:tc>
        <w:tc>
          <w:tcPr>
            <w:tcW w:w="1965" w:type="dxa"/>
          </w:tcPr>
          <w:p>
            <w:pPr>
              <w:pStyle w:val="TableParagraph"/>
              <w:spacing w:line="246" w:lineRule="exact" w:before="117"/>
              <w:ind w:right="456"/>
              <w:jc w:val="right"/>
              <w:rPr>
                <w:sz w:val="23"/>
              </w:rPr>
            </w:pPr>
            <w:r>
              <w:rPr>
                <w:spacing w:val="-4"/>
                <w:w w:val="105"/>
                <w:sz w:val="23"/>
              </w:rPr>
              <w:t>2.62</w:t>
            </w:r>
          </w:p>
        </w:tc>
        <w:tc>
          <w:tcPr>
            <w:tcW w:w="906" w:type="dxa"/>
          </w:tcPr>
          <w:p>
            <w:pPr>
              <w:pStyle w:val="TableParagraph"/>
              <w:spacing w:line="246" w:lineRule="exact" w:before="117"/>
              <w:ind w:right="23"/>
              <w:jc w:val="right"/>
              <w:rPr>
                <w:sz w:val="23"/>
              </w:rPr>
            </w:pPr>
            <w:r>
              <w:rPr>
                <w:spacing w:val="-4"/>
                <w:w w:val="105"/>
                <w:sz w:val="23"/>
              </w:rPr>
              <w:t>1.10</w:t>
            </w:r>
          </w:p>
        </w:tc>
      </w:tr>
    </w:tbl>
    <w:p>
      <w:pPr>
        <w:pStyle w:val="BodyText"/>
        <w:spacing w:before="9"/>
        <w:rPr>
          <w:b/>
          <w:sz w:val="9"/>
        </w:rPr>
      </w:pPr>
    </w:p>
    <w:p>
      <w:pPr>
        <w:spacing w:after="0"/>
        <w:rPr>
          <w:sz w:val="9"/>
        </w:rPr>
        <w:sectPr>
          <w:type w:val="continuous"/>
          <w:pgSz w:w="11910" w:h="16850"/>
          <w:pgMar w:header="0" w:footer="1012" w:top="1380" w:bottom="1200" w:left="820" w:right="120"/>
        </w:sectPr>
      </w:pPr>
    </w:p>
    <w:p>
      <w:pPr>
        <w:pStyle w:val="BodyText"/>
        <w:spacing w:line="249" w:lineRule="auto" w:before="97"/>
        <w:ind w:left="937"/>
      </w:pPr>
      <w:r>
        <w:rPr>
          <w:w w:val="105"/>
        </w:rPr>
        <w:t>I</w:t>
      </w:r>
      <w:r>
        <w:rPr>
          <w:spacing w:val="-16"/>
          <w:w w:val="105"/>
        </w:rPr>
        <w:t> </w:t>
      </w:r>
      <w:r>
        <w:rPr>
          <w:w w:val="105"/>
        </w:rPr>
        <w:t>often</w:t>
      </w:r>
      <w:r>
        <w:rPr>
          <w:spacing w:val="-12"/>
          <w:w w:val="105"/>
        </w:rPr>
        <w:t> </w:t>
      </w:r>
      <w:r>
        <w:rPr>
          <w:w w:val="105"/>
        </w:rPr>
        <w:t>like</w:t>
      </w:r>
      <w:r>
        <w:rPr>
          <w:spacing w:val="-12"/>
          <w:w w:val="105"/>
        </w:rPr>
        <w:t> </w:t>
      </w:r>
      <w:r>
        <w:rPr>
          <w:w w:val="105"/>
        </w:rPr>
        <w:t>cleaning</w:t>
      </w:r>
      <w:r>
        <w:rPr>
          <w:spacing w:val="-6"/>
          <w:w w:val="105"/>
        </w:rPr>
        <w:t> </w:t>
      </w:r>
      <w:r>
        <w:rPr>
          <w:w w:val="105"/>
        </w:rPr>
        <w:t>my</w:t>
      </w:r>
      <w:r>
        <w:rPr>
          <w:spacing w:val="-6"/>
          <w:w w:val="105"/>
        </w:rPr>
        <w:t> </w:t>
      </w:r>
      <w:r>
        <w:rPr>
          <w:w w:val="105"/>
        </w:rPr>
        <w:t>surroundings</w:t>
      </w:r>
      <w:r>
        <w:rPr>
          <w:spacing w:val="-16"/>
          <w:w w:val="105"/>
        </w:rPr>
        <w:t> </w:t>
      </w:r>
      <w:r>
        <w:rPr>
          <w:w w:val="105"/>
        </w:rPr>
        <w:t>to</w:t>
      </w:r>
      <w:r>
        <w:rPr>
          <w:spacing w:val="-10"/>
          <w:w w:val="105"/>
        </w:rPr>
        <w:t> </w:t>
      </w:r>
      <w:r>
        <w:rPr>
          <w:w w:val="105"/>
        </w:rPr>
        <w:t>prevent</w:t>
      </w:r>
      <w:r>
        <w:rPr>
          <w:spacing w:val="-10"/>
          <w:w w:val="105"/>
        </w:rPr>
        <w:t> </w:t>
      </w:r>
      <w:r>
        <w:rPr>
          <w:w w:val="105"/>
        </w:rPr>
        <w:t>breeding</w:t>
      </w:r>
      <w:r>
        <w:rPr>
          <w:spacing w:val="-11"/>
          <w:w w:val="105"/>
        </w:rPr>
        <w:t> </w:t>
      </w:r>
      <w:r>
        <w:rPr>
          <w:w w:val="105"/>
        </w:rPr>
        <w:t>environment for mosquitoes</w:t>
      </w:r>
    </w:p>
    <w:p>
      <w:pPr>
        <w:pStyle w:val="BodyText"/>
        <w:tabs>
          <w:tab w:pos="2073" w:val="left" w:leader="none"/>
        </w:tabs>
        <w:spacing w:before="154"/>
        <w:ind w:left="734"/>
      </w:pPr>
      <w:r>
        <w:rPr/>
        <w:br w:type="column"/>
      </w:r>
      <w:r>
        <w:rPr>
          <w:spacing w:val="-4"/>
          <w:w w:val="105"/>
        </w:rPr>
        <w:t>2.69</w:t>
      </w:r>
      <w:r>
        <w:rPr/>
        <w:tab/>
      </w:r>
      <w:r>
        <w:rPr>
          <w:spacing w:val="-4"/>
          <w:w w:val="105"/>
        </w:rPr>
        <w:t>0.91</w:t>
      </w:r>
    </w:p>
    <w:p>
      <w:pPr>
        <w:spacing w:after="0"/>
        <w:sectPr>
          <w:type w:val="continuous"/>
          <w:pgSz w:w="11910" w:h="16850"/>
          <w:pgMar w:header="0" w:footer="1012" w:top="1380" w:bottom="1200" w:left="820" w:right="120"/>
          <w:cols w:num="2" w:equalWidth="0">
            <w:col w:w="7729" w:space="40"/>
            <w:col w:w="3201"/>
          </w:cols>
        </w:sectPr>
      </w:pPr>
    </w:p>
    <w:p>
      <w:pPr>
        <w:pStyle w:val="BodyText"/>
        <w:tabs>
          <w:tab w:pos="8502" w:val="left" w:leader="none"/>
          <w:tab w:pos="10262" w:val="right" w:leader="none"/>
        </w:tabs>
        <w:spacing w:before="62"/>
        <w:ind w:left="937"/>
      </w:pPr>
      <w:r>
        <w:rPr/>
        <w:t>I</w:t>
      </w:r>
      <w:r>
        <w:rPr>
          <w:spacing w:val="15"/>
        </w:rPr>
        <w:t> </w:t>
      </w:r>
      <w:r>
        <w:rPr/>
        <w:t>like</w:t>
      </w:r>
      <w:r>
        <w:rPr>
          <w:spacing w:val="26"/>
        </w:rPr>
        <w:t> </w:t>
      </w:r>
      <w:r>
        <w:rPr/>
        <w:t>electric</w:t>
      </w:r>
      <w:r>
        <w:rPr>
          <w:spacing w:val="62"/>
          <w:w w:val="150"/>
        </w:rPr>
        <w:t> </w:t>
      </w:r>
      <w:r>
        <w:rPr/>
        <w:t>mosquito</w:t>
      </w:r>
      <w:r>
        <w:rPr>
          <w:spacing w:val="19"/>
        </w:rPr>
        <w:t> </w:t>
      </w:r>
      <w:r>
        <w:rPr/>
        <w:t>zapper</w:t>
      </w:r>
      <w:r>
        <w:rPr>
          <w:spacing w:val="15"/>
        </w:rPr>
        <w:t> </w:t>
      </w:r>
      <w:r>
        <w:rPr/>
        <w:t>to</w:t>
      </w:r>
      <w:r>
        <w:rPr>
          <w:spacing w:val="19"/>
        </w:rPr>
        <w:t> </w:t>
      </w:r>
      <w:r>
        <w:rPr/>
        <w:t>prevent</w:t>
      </w:r>
      <w:r>
        <w:rPr>
          <w:spacing w:val="21"/>
        </w:rPr>
        <w:t> </w:t>
      </w:r>
      <w:r>
        <w:rPr/>
        <w:t>mosquito</w:t>
      </w:r>
      <w:r>
        <w:rPr>
          <w:spacing w:val="20"/>
        </w:rPr>
        <w:t> </w:t>
      </w:r>
      <w:r>
        <w:rPr>
          <w:spacing w:val="-2"/>
        </w:rPr>
        <w:t>bites</w:t>
      </w:r>
      <w:r>
        <w:rPr/>
        <w:tab/>
      </w:r>
      <w:r>
        <w:rPr>
          <w:spacing w:val="-4"/>
          <w:position w:val="-2"/>
        </w:rPr>
        <w:t>2.62</w:t>
      </w:r>
      <w:r>
        <w:rPr>
          <w:position w:val="-2"/>
        </w:rPr>
        <w:tab/>
      </w:r>
      <w:r>
        <w:rPr>
          <w:spacing w:val="-4"/>
          <w:position w:val="-2"/>
        </w:rPr>
        <w:t>1.16</w:t>
      </w:r>
    </w:p>
    <w:p>
      <w:pPr>
        <w:pStyle w:val="BodyText"/>
        <w:tabs>
          <w:tab w:pos="8502" w:val="left" w:leader="none"/>
          <w:tab w:pos="10262" w:val="right" w:leader="none"/>
        </w:tabs>
        <w:spacing w:before="260"/>
        <w:ind w:left="937"/>
      </w:pPr>
      <w:r>
        <w:rPr/>
        <w:t>I</w:t>
      </w:r>
      <w:r>
        <w:rPr>
          <w:spacing w:val="11"/>
        </w:rPr>
        <w:t> </w:t>
      </w:r>
      <w:r>
        <w:rPr/>
        <w:t>prefer</w:t>
      </w:r>
      <w:r>
        <w:rPr>
          <w:spacing w:val="20"/>
        </w:rPr>
        <w:t> </w:t>
      </w:r>
      <w:r>
        <w:rPr/>
        <w:t>door</w:t>
      </w:r>
      <w:r>
        <w:rPr>
          <w:spacing w:val="20"/>
        </w:rPr>
        <w:t> </w:t>
      </w:r>
      <w:r>
        <w:rPr/>
        <w:t>net</w:t>
      </w:r>
      <w:r>
        <w:rPr>
          <w:spacing w:val="18"/>
        </w:rPr>
        <w:t> </w:t>
      </w:r>
      <w:r>
        <w:rPr/>
        <w:t>rather</w:t>
      </w:r>
      <w:r>
        <w:rPr>
          <w:spacing w:val="20"/>
        </w:rPr>
        <w:t> </w:t>
      </w:r>
      <w:r>
        <w:rPr/>
        <w:t>than</w:t>
      </w:r>
      <w:r>
        <w:rPr>
          <w:spacing w:val="15"/>
        </w:rPr>
        <w:t> </w:t>
      </w:r>
      <w:r>
        <w:rPr/>
        <w:t>the</w:t>
      </w:r>
      <w:r>
        <w:rPr>
          <w:spacing w:val="15"/>
        </w:rPr>
        <w:t> </w:t>
      </w:r>
      <w:r>
        <w:rPr/>
        <w:t>use</w:t>
      </w:r>
      <w:r>
        <w:rPr>
          <w:spacing w:val="14"/>
        </w:rPr>
        <w:t> </w:t>
      </w:r>
      <w:r>
        <w:rPr/>
        <w:t>of</w:t>
      </w:r>
      <w:r>
        <w:rPr>
          <w:spacing w:val="11"/>
        </w:rPr>
        <w:t> </w:t>
      </w:r>
      <w:r>
        <w:rPr/>
        <w:t>the</w:t>
      </w:r>
      <w:r>
        <w:rPr>
          <w:spacing w:val="14"/>
        </w:rPr>
        <w:t> </w:t>
      </w:r>
      <w:r>
        <w:rPr/>
        <w:t>other</w:t>
      </w:r>
      <w:r>
        <w:rPr>
          <w:spacing w:val="21"/>
        </w:rPr>
        <w:t> </w:t>
      </w:r>
      <w:r>
        <w:rPr/>
        <w:t>prevention</w:t>
      </w:r>
      <w:r>
        <w:rPr>
          <w:spacing w:val="15"/>
        </w:rPr>
        <w:t> </w:t>
      </w:r>
      <w:r>
        <w:rPr>
          <w:spacing w:val="-2"/>
        </w:rPr>
        <w:t>methods</w:t>
      </w:r>
      <w:r>
        <w:rPr/>
        <w:tab/>
      </w:r>
      <w:r>
        <w:rPr>
          <w:spacing w:val="-4"/>
          <w:position w:val="-3"/>
        </w:rPr>
        <w:t>2.51</w:t>
      </w:r>
      <w:r>
        <w:rPr>
          <w:position w:val="-3"/>
        </w:rPr>
        <w:tab/>
      </w:r>
      <w:r>
        <w:rPr>
          <w:spacing w:val="-4"/>
          <w:position w:val="-3"/>
        </w:rPr>
        <w:t>1.06</w:t>
      </w:r>
    </w:p>
    <w:p>
      <w:pPr>
        <w:spacing w:after="0"/>
        <w:sectPr>
          <w:type w:val="continuous"/>
          <w:pgSz w:w="11910" w:h="16850"/>
          <w:pgMar w:header="0" w:footer="1012" w:top="1380" w:bottom="1200" w:left="820" w:right="120"/>
        </w:sectPr>
      </w:pPr>
    </w:p>
    <w:p>
      <w:pPr>
        <w:pStyle w:val="BodyText"/>
        <w:spacing w:line="254" w:lineRule="auto" w:before="279"/>
        <w:ind w:left="937" w:right="38"/>
      </w:pPr>
      <w:r>
        <w:rPr>
          <w:w w:val="105"/>
        </w:rPr>
        <w:t>I</w:t>
      </w:r>
      <w:r>
        <w:rPr>
          <w:spacing w:val="-13"/>
          <w:w w:val="105"/>
        </w:rPr>
        <w:t> </w:t>
      </w:r>
      <w:r>
        <w:rPr>
          <w:w w:val="105"/>
        </w:rPr>
        <w:t>prefer</w:t>
      </w:r>
      <w:r>
        <w:rPr>
          <w:spacing w:val="-8"/>
          <w:w w:val="105"/>
        </w:rPr>
        <w:t> </w:t>
      </w:r>
      <w:r>
        <w:rPr>
          <w:w w:val="105"/>
        </w:rPr>
        <w:t>indoor</w:t>
      </w:r>
      <w:r>
        <w:rPr>
          <w:spacing w:val="-8"/>
          <w:w w:val="105"/>
        </w:rPr>
        <w:t> </w:t>
      </w:r>
      <w:r>
        <w:rPr>
          <w:w w:val="105"/>
        </w:rPr>
        <w:t>residual</w:t>
      </w:r>
      <w:r>
        <w:rPr>
          <w:spacing w:val="-9"/>
          <w:w w:val="105"/>
        </w:rPr>
        <w:t> </w:t>
      </w:r>
      <w:r>
        <w:rPr>
          <w:w w:val="105"/>
        </w:rPr>
        <w:t>spraying</w:t>
      </w:r>
      <w:r>
        <w:rPr>
          <w:spacing w:val="-11"/>
          <w:w w:val="105"/>
        </w:rPr>
        <w:t> </w:t>
      </w:r>
      <w:r>
        <w:rPr>
          <w:w w:val="105"/>
        </w:rPr>
        <w:t>of</w:t>
      </w:r>
      <w:r>
        <w:rPr>
          <w:spacing w:val="-13"/>
          <w:w w:val="105"/>
        </w:rPr>
        <w:t> </w:t>
      </w:r>
      <w:r>
        <w:rPr>
          <w:w w:val="105"/>
        </w:rPr>
        <w:t>insecticide</w:t>
      </w:r>
      <w:r>
        <w:rPr>
          <w:spacing w:val="-12"/>
          <w:w w:val="105"/>
        </w:rPr>
        <w:t> </w:t>
      </w:r>
      <w:r>
        <w:rPr>
          <w:w w:val="105"/>
        </w:rPr>
        <w:t>to</w:t>
      </w:r>
      <w:r>
        <w:rPr>
          <w:spacing w:val="-11"/>
          <w:w w:val="105"/>
        </w:rPr>
        <w:t> </w:t>
      </w:r>
      <w:r>
        <w:rPr>
          <w:w w:val="105"/>
        </w:rPr>
        <w:t>prevent</w:t>
      </w:r>
      <w:r>
        <w:rPr>
          <w:spacing w:val="-9"/>
          <w:w w:val="105"/>
        </w:rPr>
        <w:t> </w:t>
      </w:r>
      <w:r>
        <w:rPr>
          <w:w w:val="105"/>
        </w:rPr>
        <w:t>mosquito </w:t>
      </w:r>
      <w:r>
        <w:rPr>
          <w:spacing w:val="-2"/>
          <w:w w:val="105"/>
        </w:rPr>
        <w:t>bites</w:t>
      </w:r>
    </w:p>
    <w:p>
      <w:pPr>
        <w:pStyle w:val="BodyText"/>
        <w:tabs>
          <w:tab w:pos="2277" w:val="left" w:leader="none"/>
        </w:tabs>
        <w:spacing w:before="401"/>
        <w:ind w:left="937"/>
      </w:pPr>
      <w:r>
        <w:rPr/>
        <w:br w:type="column"/>
      </w:r>
      <w:r>
        <w:rPr>
          <w:spacing w:val="-4"/>
          <w:w w:val="105"/>
        </w:rPr>
        <w:t>2.70</w:t>
      </w:r>
      <w:r>
        <w:rPr/>
        <w:tab/>
      </w:r>
      <w:r>
        <w:rPr>
          <w:spacing w:val="-4"/>
          <w:w w:val="105"/>
        </w:rPr>
        <w:t>0.83</w:t>
      </w:r>
    </w:p>
    <w:p>
      <w:pPr>
        <w:spacing w:after="0"/>
        <w:sectPr>
          <w:type w:val="continuous"/>
          <w:pgSz w:w="11910" w:h="16850"/>
          <w:pgMar w:header="0" w:footer="1012" w:top="1380" w:bottom="1200" w:left="820" w:right="120"/>
          <w:cols w:num="2" w:equalWidth="0">
            <w:col w:w="7397" w:space="168"/>
            <w:col w:w="3405"/>
          </w:cols>
        </w:sectPr>
      </w:pPr>
    </w:p>
    <w:p>
      <w:pPr>
        <w:pStyle w:val="BodyText"/>
        <w:tabs>
          <w:tab w:pos="8502" w:val="left" w:leader="none"/>
          <w:tab w:pos="10262" w:val="right" w:leader="none"/>
        </w:tabs>
        <w:spacing w:before="174"/>
        <w:ind w:left="937"/>
      </w:pPr>
      <w:r>
        <w:rPr/>
        <w:t>I</w:t>
      </w:r>
      <w:r>
        <w:rPr>
          <w:spacing w:val="15"/>
        </w:rPr>
        <w:t> </w:t>
      </w:r>
      <w:r>
        <w:rPr/>
        <w:t>prefer</w:t>
      </w:r>
      <w:r>
        <w:rPr>
          <w:spacing w:val="24"/>
        </w:rPr>
        <w:t> </w:t>
      </w:r>
      <w:r>
        <w:rPr/>
        <w:t>mosquito</w:t>
      </w:r>
      <w:r>
        <w:rPr>
          <w:spacing w:val="28"/>
        </w:rPr>
        <w:t> </w:t>
      </w:r>
      <w:r>
        <w:rPr/>
        <w:t>coil</w:t>
      </w:r>
      <w:r>
        <w:rPr>
          <w:spacing w:val="12"/>
        </w:rPr>
        <w:t> </w:t>
      </w:r>
      <w:r>
        <w:rPr/>
        <w:t>to</w:t>
      </w:r>
      <w:r>
        <w:rPr>
          <w:spacing w:val="19"/>
        </w:rPr>
        <w:t> </w:t>
      </w:r>
      <w:r>
        <w:rPr/>
        <w:t>prevent</w:t>
      </w:r>
      <w:r>
        <w:rPr>
          <w:spacing w:val="22"/>
        </w:rPr>
        <w:t> </w:t>
      </w:r>
      <w:r>
        <w:rPr/>
        <w:t>mosquito</w:t>
      </w:r>
      <w:r>
        <w:rPr>
          <w:spacing w:val="19"/>
        </w:rPr>
        <w:t> </w:t>
      </w:r>
      <w:r>
        <w:rPr>
          <w:spacing w:val="-4"/>
        </w:rPr>
        <w:t>bites</w:t>
      </w:r>
      <w:r>
        <w:rPr/>
        <w:tab/>
      </w:r>
      <w:r>
        <w:rPr>
          <w:spacing w:val="-4"/>
        </w:rPr>
        <w:t>2.64</w:t>
      </w:r>
      <w:r>
        <w:rPr/>
        <w:tab/>
      </w:r>
      <w:r>
        <w:rPr>
          <w:spacing w:val="-4"/>
        </w:rPr>
        <w:t>1.02</w:t>
      </w:r>
    </w:p>
    <w:p>
      <w:pPr>
        <w:spacing w:after="0"/>
        <w:sectPr>
          <w:type w:val="continuous"/>
          <w:pgSz w:w="11910" w:h="16850"/>
          <w:pgMar w:header="0" w:footer="1012" w:top="1380" w:bottom="1200" w:left="820" w:right="120"/>
        </w:sectPr>
      </w:pPr>
    </w:p>
    <w:p>
      <w:pPr>
        <w:pStyle w:val="BodyText"/>
        <w:spacing w:line="247" w:lineRule="auto" w:before="233"/>
        <w:ind w:left="937"/>
      </w:pPr>
      <w:r>
        <w:rPr>
          <w:w w:val="105"/>
        </w:rPr>
        <w:t>I</w:t>
      </w:r>
      <w:r>
        <w:rPr>
          <w:spacing w:val="-13"/>
          <w:w w:val="105"/>
        </w:rPr>
        <w:t> </w:t>
      </w:r>
      <w:r>
        <w:rPr>
          <w:w w:val="105"/>
        </w:rPr>
        <w:t>prefer</w:t>
      </w:r>
      <w:r>
        <w:rPr>
          <w:spacing w:val="-8"/>
          <w:w w:val="105"/>
        </w:rPr>
        <w:t> </w:t>
      </w:r>
      <w:r>
        <w:rPr>
          <w:w w:val="105"/>
        </w:rPr>
        <w:t>wearing</w:t>
      </w:r>
      <w:r>
        <w:rPr>
          <w:spacing w:val="-11"/>
          <w:w w:val="105"/>
        </w:rPr>
        <w:t> </w:t>
      </w:r>
      <w:r>
        <w:rPr>
          <w:w w:val="105"/>
        </w:rPr>
        <w:t>protective</w:t>
      </w:r>
      <w:r>
        <w:rPr>
          <w:spacing w:val="-12"/>
          <w:w w:val="105"/>
        </w:rPr>
        <w:t> </w:t>
      </w:r>
      <w:r>
        <w:rPr>
          <w:w w:val="105"/>
        </w:rPr>
        <w:t>cloths</w:t>
      </w:r>
      <w:r>
        <w:rPr>
          <w:spacing w:val="-7"/>
          <w:w w:val="105"/>
        </w:rPr>
        <w:t> </w:t>
      </w:r>
      <w:r>
        <w:rPr>
          <w:w w:val="105"/>
        </w:rPr>
        <w:t>for</w:t>
      </w:r>
      <w:r>
        <w:rPr>
          <w:spacing w:val="-2"/>
          <w:w w:val="105"/>
        </w:rPr>
        <w:t> </w:t>
      </w:r>
      <w:r>
        <w:rPr>
          <w:w w:val="105"/>
        </w:rPr>
        <w:t>my</w:t>
      </w:r>
      <w:r>
        <w:rPr>
          <w:spacing w:val="-11"/>
          <w:w w:val="105"/>
        </w:rPr>
        <w:t> </w:t>
      </w:r>
      <w:r>
        <w:rPr>
          <w:w w:val="105"/>
        </w:rPr>
        <w:t>child</w:t>
      </w:r>
      <w:r>
        <w:rPr>
          <w:spacing w:val="-11"/>
          <w:w w:val="105"/>
        </w:rPr>
        <w:t> </w:t>
      </w:r>
      <w:r>
        <w:rPr>
          <w:w w:val="105"/>
        </w:rPr>
        <w:t>to</w:t>
      </w:r>
      <w:r>
        <w:rPr>
          <w:spacing w:val="-11"/>
          <w:w w:val="105"/>
        </w:rPr>
        <w:t> </w:t>
      </w:r>
      <w:r>
        <w:rPr>
          <w:w w:val="105"/>
        </w:rPr>
        <w:t>prevent</w:t>
      </w:r>
      <w:r>
        <w:rPr>
          <w:spacing w:val="-9"/>
          <w:w w:val="105"/>
        </w:rPr>
        <w:t> </w:t>
      </w:r>
      <w:r>
        <w:rPr>
          <w:w w:val="105"/>
        </w:rPr>
        <w:t>mosquitoes </w:t>
      </w:r>
      <w:r>
        <w:rPr>
          <w:spacing w:val="-4"/>
          <w:w w:val="105"/>
        </w:rPr>
        <w:t>bite</w:t>
      </w:r>
    </w:p>
    <w:p>
      <w:pPr>
        <w:pStyle w:val="BodyText"/>
        <w:tabs>
          <w:tab w:pos="2249" w:val="left" w:leader="none"/>
        </w:tabs>
        <w:spacing w:before="348"/>
        <w:ind w:left="909"/>
      </w:pPr>
      <w:r>
        <w:rPr/>
        <w:br w:type="column"/>
      </w:r>
      <w:r>
        <w:rPr>
          <w:spacing w:val="-4"/>
          <w:w w:val="105"/>
        </w:rPr>
        <w:t>2.66</w:t>
      </w:r>
      <w:r>
        <w:rPr/>
        <w:tab/>
      </w:r>
      <w:r>
        <w:rPr>
          <w:spacing w:val="-4"/>
          <w:w w:val="105"/>
        </w:rPr>
        <w:t>0.83</w:t>
      </w:r>
    </w:p>
    <w:p>
      <w:pPr>
        <w:spacing w:after="0"/>
        <w:sectPr>
          <w:type w:val="continuous"/>
          <w:pgSz w:w="11910" w:h="16850"/>
          <w:pgMar w:header="0" w:footer="1012" w:top="1380" w:bottom="1200" w:left="820" w:right="120"/>
          <w:cols w:num="2" w:equalWidth="0">
            <w:col w:w="7553" w:space="40"/>
            <w:col w:w="3377"/>
          </w:cols>
        </w:sectPr>
      </w:pPr>
    </w:p>
    <w:p>
      <w:pPr>
        <w:pStyle w:val="BodyText"/>
        <w:tabs>
          <w:tab w:pos="8502" w:val="left" w:leader="none"/>
          <w:tab w:pos="10262" w:val="right" w:leader="none"/>
        </w:tabs>
        <w:spacing w:before="190"/>
        <w:ind w:left="937"/>
      </w:pPr>
      <w:r>
        <w:rPr/>
        <w:t>I</w:t>
      </w:r>
      <w:r>
        <w:rPr>
          <w:spacing w:val="15"/>
        </w:rPr>
        <w:t> </w:t>
      </w:r>
      <w:r>
        <w:rPr/>
        <w:t>prefer</w:t>
      </w:r>
      <w:r>
        <w:rPr>
          <w:spacing w:val="24"/>
        </w:rPr>
        <w:t> </w:t>
      </w:r>
      <w:r>
        <w:rPr/>
        <w:t>insect</w:t>
      </w:r>
      <w:r>
        <w:rPr>
          <w:spacing w:val="13"/>
        </w:rPr>
        <w:t> </w:t>
      </w:r>
      <w:r>
        <w:rPr/>
        <w:t>repellent</w:t>
      </w:r>
      <w:r>
        <w:rPr>
          <w:spacing w:val="22"/>
        </w:rPr>
        <w:t> </w:t>
      </w:r>
      <w:r>
        <w:rPr/>
        <w:t>for</w:t>
      </w:r>
      <w:r>
        <w:rPr>
          <w:spacing w:val="24"/>
        </w:rPr>
        <w:t> </w:t>
      </w:r>
      <w:r>
        <w:rPr/>
        <w:t>the</w:t>
      </w:r>
      <w:r>
        <w:rPr>
          <w:spacing w:val="27"/>
        </w:rPr>
        <w:t> </w:t>
      </w:r>
      <w:r>
        <w:rPr/>
        <w:t>family</w:t>
      </w:r>
      <w:r>
        <w:rPr>
          <w:spacing w:val="10"/>
        </w:rPr>
        <w:t> </w:t>
      </w:r>
      <w:r>
        <w:rPr/>
        <w:t>to</w:t>
      </w:r>
      <w:r>
        <w:rPr>
          <w:spacing w:val="19"/>
        </w:rPr>
        <w:t> </w:t>
      </w:r>
      <w:r>
        <w:rPr/>
        <w:t>prevent</w:t>
      </w:r>
      <w:r>
        <w:rPr>
          <w:spacing w:val="22"/>
        </w:rPr>
        <w:t> </w:t>
      </w:r>
      <w:r>
        <w:rPr/>
        <w:t>mosquitoes</w:t>
      </w:r>
      <w:r>
        <w:rPr>
          <w:spacing w:val="15"/>
        </w:rPr>
        <w:t> </w:t>
      </w:r>
      <w:r>
        <w:rPr>
          <w:spacing w:val="-2"/>
        </w:rPr>
        <w:t>bite.</w:t>
      </w:r>
      <w:r>
        <w:rPr/>
        <w:tab/>
      </w:r>
      <w:r>
        <w:rPr>
          <w:spacing w:val="-4"/>
          <w:position w:val="-3"/>
        </w:rPr>
        <w:t>2.52</w:t>
      </w:r>
      <w:r>
        <w:rPr>
          <w:position w:val="-3"/>
        </w:rPr>
        <w:tab/>
      </w:r>
      <w:r>
        <w:rPr>
          <w:spacing w:val="-4"/>
          <w:position w:val="-3"/>
        </w:rPr>
        <w:t>0.72</w:t>
      </w:r>
    </w:p>
    <w:p>
      <w:pPr>
        <w:spacing w:after="0"/>
        <w:sectPr>
          <w:type w:val="continuous"/>
          <w:pgSz w:w="11910" w:h="16850"/>
          <w:pgMar w:header="0" w:footer="1012" w:top="1380" w:bottom="1200" w:left="820" w:right="120"/>
        </w:sectPr>
      </w:pPr>
    </w:p>
    <w:p>
      <w:pPr>
        <w:pStyle w:val="BodyText"/>
        <w:spacing w:line="247" w:lineRule="auto" w:before="264"/>
        <w:ind w:left="937" w:right="38"/>
      </w:pPr>
      <w:r>
        <w:rPr>
          <w:w w:val="105"/>
        </w:rPr>
        <w:t>I</w:t>
      </w:r>
      <w:r>
        <w:rPr>
          <w:spacing w:val="-13"/>
          <w:w w:val="105"/>
        </w:rPr>
        <w:t> </w:t>
      </w:r>
      <w:r>
        <w:rPr>
          <w:w w:val="105"/>
        </w:rPr>
        <w:t>prefer</w:t>
      </w:r>
      <w:r>
        <w:rPr>
          <w:spacing w:val="-6"/>
          <w:w w:val="105"/>
        </w:rPr>
        <w:t> </w:t>
      </w:r>
      <w:r>
        <w:rPr>
          <w:w w:val="105"/>
        </w:rPr>
        <w:t>insecticide</w:t>
      </w:r>
      <w:r>
        <w:rPr>
          <w:spacing w:val="-16"/>
          <w:w w:val="105"/>
        </w:rPr>
        <w:t> </w:t>
      </w:r>
      <w:r>
        <w:rPr>
          <w:w w:val="105"/>
        </w:rPr>
        <w:t>treated</w:t>
      </w:r>
      <w:r>
        <w:rPr>
          <w:spacing w:val="-4"/>
          <w:w w:val="105"/>
        </w:rPr>
        <w:t> </w:t>
      </w:r>
      <w:r>
        <w:rPr>
          <w:w w:val="105"/>
        </w:rPr>
        <w:t>mosquitoes</w:t>
      </w:r>
      <w:r>
        <w:rPr>
          <w:spacing w:val="-11"/>
          <w:w w:val="105"/>
        </w:rPr>
        <w:t> </w:t>
      </w:r>
      <w:r>
        <w:rPr>
          <w:w w:val="105"/>
        </w:rPr>
        <w:t>net</w:t>
      </w:r>
      <w:r>
        <w:rPr>
          <w:spacing w:val="-8"/>
          <w:w w:val="105"/>
        </w:rPr>
        <w:t> </w:t>
      </w:r>
      <w:r>
        <w:rPr>
          <w:w w:val="105"/>
        </w:rPr>
        <w:t>for</w:t>
      </w:r>
      <w:r>
        <w:rPr>
          <w:spacing w:val="-6"/>
          <w:w w:val="105"/>
        </w:rPr>
        <w:t> </w:t>
      </w:r>
      <w:r>
        <w:rPr>
          <w:w w:val="105"/>
        </w:rPr>
        <w:t>the</w:t>
      </w:r>
      <w:r>
        <w:rPr>
          <w:spacing w:val="-10"/>
          <w:w w:val="105"/>
        </w:rPr>
        <w:t> </w:t>
      </w:r>
      <w:r>
        <w:rPr>
          <w:w w:val="105"/>
        </w:rPr>
        <w:t>prevention</w:t>
      </w:r>
      <w:r>
        <w:rPr>
          <w:spacing w:val="-9"/>
          <w:w w:val="105"/>
        </w:rPr>
        <w:t> </w:t>
      </w:r>
      <w:r>
        <w:rPr>
          <w:w w:val="105"/>
        </w:rPr>
        <w:t>of mosquitoes bite.</w:t>
      </w:r>
    </w:p>
    <w:p>
      <w:pPr>
        <w:pStyle w:val="BodyText"/>
        <w:tabs>
          <w:tab w:pos="2277" w:val="left" w:leader="none"/>
        </w:tabs>
        <w:spacing w:before="322"/>
        <w:ind w:left="937"/>
      </w:pPr>
      <w:r>
        <w:rPr/>
        <w:br w:type="column"/>
      </w:r>
      <w:r>
        <w:rPr>
          <w:spacing w:val="-4"/>
          <w:w w:val="105"/>
        </w:rPr>
        <w:t>2.67</w:t>
      </w:r>
      <w:r>
        <w:rPr/>
        <w:tab/>
      </w:r>
      <w:r>
        <w:rPr>
          <w:spacing w:val="-4"/>
          <w:w w:val="105"/>
        </w:rPr>
        <w:t>1.12</w:t>
      </w:r>
    </w:p>
    <w:p>
      <w:pPr>
        <w:spacing w:after="0"/>
        <w:sectPr>
          <w:type w:val="continuous"/>
          <w:pgSz w:w="11910" w:h="16850"/>
          <w:pgMar w:header="0" w:footer="1012" w:top="1380" w:bottom="1200" w:left="820" w:right="120"/>
          <w:cols w:num="2" w:equalWidth="0">
            <w:col w:w="7031" w:space="534"/>
            <w:col w:w="3405"/>
          </w:cols>
        </w:sectPr>
      </w:pPr>
    </w:p>
    <w:p>
      <w:pPr>
        <w:pStyle w:val="Heading2"/>
        <w:tabs>
          <w:tab w:pos="8502" w:val="left" w:leader="none"/>
          <w:tab w:pos="9410" w:val="left" w:leader="none"/>
        </w:tabs>
        <w:spacing w:before="75"/>
        <w:ind w:left="937"/>
      </w:pPr>
      <w:r>
        <w:rPr/>
        <mc:AlternateContent>
          <mc:Choice Requires="wps">
            <w:drawing>
              <wp:anchor distT="0" distB="0" distL="0" distR="0" allowOverlap="1" layoutInCell="1" locked="0" behindDoc="0" simplePos="0" relativeHeight="15738880">
                <wp:simplePos x="0" y="0"/>
                <wp:positionH relativeFrom="page">
                  <wp:posOffset>1088745</wp:posOffset>
                </wp:positionH>
                <wp:positionV relativeFrom="paragraph">
                  <wp:posOffset>353312</wp:posOffset>
                </wp:positionV>
                <wp:extent cx="5965825" cy="2794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5965825" cy="27940"/>
                        </a:xfrm>
                        <a:custGeom>
                          <a:avLst/>
                          <a:gdLst/>
                          <a:ahLst/>
                          <a:cxnLst/>
                          <a:rect l="l" t="t" r="r" b="b"/>
                          <a:pathLst>
                            <a:path w="5965825" h="27940">
                              <a:moveTo>
                                <a:pt x="5965571" y="0"/>
                              </a:moveTo>
                              <a:lnTo>
                                <a:pt x="5965571" y="0"/>
                              </a:lnTo>
                              <a:lnTo>
                                <a:pt x="0" y="0"/>
                              </a:lnTo>
                              <a:lnTo>
                                <a:pt x="0" y="27432"/>
                              </a:lnTo>
                              <a:lnTo>
                                <a:pt x="5965571" y="27432"/>
                              </a:lnTo>
                              <a:lnTo>
                                <a:pt x="59655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728004pt;margin-top:27.819862pt;width:469.730022pt;height:2.16pt;mso-position-horizontal-relative:page;mso-position-vertical-relative:paragraph;z-index:15738880" id="docshape30" filled="true" fillcolor="#000000" stroked="false">
                <v:fill type="solid"/>
                <w10:wrap type="none"/>
              </v:rect>
            </w:pict>
          </mc:Fallback>
        </mc:AlternateContent>
      </w:r>
      <w:r>
        <w:rPr/>
        <w:t>Aggregate</w:t>
      </w:r>
      <w:r>
        <w:rPr>
          <w:spacing w:val="35"/>
        </w:rPr>
        <w:t> </w:t>
      </w:r>
      <w:r>
        <w:rPr>
          <w:spacing w:val="-4"/>
        </w:rPr>
        <w:t>mean</w:t>
      </w:r>
      <w:r>
        <w:rPr/>
        <w:tab/>
      </w:r>
      <w:r>
        <w:rPr>
          <w:spacing w:val="-4"/>
          <w:position w:val="-8"/>
        </w:rPr>
        <w:t>2.69</w:t>
      </w:r>
      <w:r>
        <w:rPr>
          <w:position w:val="-8"/>
        </w:rPr>
        <w:tab/>
      </w:r>
      <w:r>
        <w:rPr>
          <w:spacing w:val="-4"/>
          <w:position w:val="-8"/>
        </w:rPr>
        <w:t>1.00</w:t>
      </w:r>
    </w:p>
    <w:p>
      <w:pPr>
        <w:pStyle w:val="BodyText"/>
        <w:spacing w:line="501" w:lineRule="auto" w:before="409"/>
        <w:ind w:left="1052" w:right="1311" w:firstLine="720"/>
        <w:jc w:val="both"/>
      </w:pPr>
      <w:r>
        <w:rPr>
          <w:spacing w:val="-2"/>
          <w:w w:val="105"/>
        </w:rPr>
        <w:t>Table</w:t>
      </w:r>
      <w:r>
        <w:rPr>
          <w:spacing w:val="-14"/>
          <w:w w:val="105"/>
        </w:rPr>
        <w:t> </w:t>
      </w:r>
      <w:r>
        <w:rPr>
          <w:spacing w:val="-2"/>
          <w:w w:val="105"/>
        </w:rPr>
        <w:t>4.3</w:t>
      </w:r>
      <w:r>
        <w:rPr>
          <w:spacing w:val="-13"/>
          <w:w w:val="105"/>
        </w:rPr>
        <w:t> </w:t>
      </w:r>
      <w:r>
        <w:rPr>
          <w:spacing w:val="-2"/>
          <w:w w:val="105"/>
        </w:rPr>
        <w:t>shows</w:t>
      </w:r>
      <w:r>
        <w:rPr>
          <w:spacing w:val="-13"/>
          <w:w w:val="105"/>
        </w:rPr>
        <w:t> </w:t>
      </w:r>
      <w:r>
        <w:rPr>
          <w:spacing w:val="-2"/>
          <w:w w:val="105"/>
        </w:rPr>
        <w:t>the</w:t>
      </w:r>
      <w:r>
        <w:rPr>
          <w:spacing w:val="-13"/>
          <w:w w:val="105"/>
        </w:rPr>
        <w:t> </w:t>
      </w:r>
      <w:r>
        <w:rPr>
          <w:spacing w:val="-2"/>
          <w:w w:val="105"/>
        </w:rPr>
        <w:t>mean</w:t>
      </w:r>
      <w:r>
        <w:rPr>
          <w:spacing w:val="-13"/>
          <w:w w:val="105"/>
        </w:rPr>
        <w:t> </w:t>
      </w:r>
      <w:r>
        <w:rPr>
          <w:spacing w:val="-2"/>
          <w:w w:val="105"/>
        </w:rPr>
        <w:t>score</w:t>
      </w:r>
      <w:r>
        <w:rPr>
          <w:spacing w:val="-13"/>
          <w:w w:val="105"/>
        </w:rPr>
        <w:t> </w:t>
      </w:r>
      <w:r>
        <w:rPr>
          <w:spacing w:val="-2"/>
          <w:w w:val="105"/>
        </w:rPr>
        <w:t>of</w:t>
      </w:r>
      <w:r>
        <w:rPr>
          <w:spacing w:val="-13"/>
          <w:w w:val="105"/>
        </w:rPr>
        <w:t> </w:t>
      </w:r>
      <w:r>
        <w:rPr>
          <w:spacing w:val="-2"/>
          <w:w w:val="105"/>
        </w:rPr>
        <w:t>the</w:t>
      </w:r>
      <w:r>
        <w:rPr>
          <w:spacing w:val="-13"/>
          <w:w w:val="105"/>
        </w:rPr>
        <w:t> </w:t>
      </w:r>
      <w:r>
        <w:rPr>
          <w:spacing w:val="-2"/>
          <w:w w:val="105"/>
        </w:rPr>
        <w:t>responses</w:t>
      </w:r>
      <w:r>
        <w:rPr>
          <w:spacing w:val="-13"/>
          <w:w w:val="105"/>
        </w:rPr>
        <w:t> </w:t>
      </w:r>
      <w:r>
        <w:rPr>
          <w:spacing w:val="-2"/>
          <w:w w:val="105"/>
        </w:rPr>
        <w:t>on</w:t>
      </w:r>
      <w:r>
        <w:rPr>
          <w:spacing w:val="-13"/>
          <w:w w:val="105"/>
        </w:rPr>
        <w:t> </w:t>
      </w:r>
      <w:r>
        <w:rPr>
          <w:spacing w:val="-2"/>
          <w:w w:val="105"/>
        </w:rPr>
        <w:t>the</w:t>
      </w:r>
      <w:r>
        <w:rPr>
          <w:spacing w:val="-14"/>
          <w:w w:val="105"/>
        </w:rPr>
        <w:t> </w:t>
      </w:r>
      <w:r>
        <w:rPr>
          <w:spacing w:val="-2"/>
          <w:w w:val="105"/>
        </w:rPr>
        <w:t>attitude</w:t>
      </w:r>
      <w:r>
        <w:rPr>
          <w:spacing w:val="-13"/>
          <w:w w:val="105"/>
        </w:rPr>
        <w:t> </w:t>
      </w:r>
      <w:r>
        <w:rPr>
          <w:spacing w:val="-2"/>
          <w:w w:val="105"/>
        </w:rPr>
        <w:t>of</w:t>
      </w:r>
      <w:r>
        <w:rPr>
          <w:spacing w:val="-13"/>
          <w:w w:val="105"/>
        </w:rPr>
        <w:t> </w:t>
      </w:r>
      <w:r>
        <w:rPr>
          <w:spacing w:val="-2"/>
          <w:w w:val="105"/>
        </w:rPr>
        <w:t>mothers</w:t>
      </w:r>
      <w:r>
        <w:rPr>
          <w:spacing w:val="-13"/>
          <w:w w:val="105"/>
        </w:rPr>
        <w:t> </w:t>
      </w:r>
      <w:r>
        <w:rPr>
          <w:spacing w:val="-2"/>
          <w:w w:val="105"/>
        </w:rPr>
        <w:t>of</w:t>
      </w:r>
      <w:r>
        <w:rPr>
          <w:spacing w:val="-13"/>
          <w:w w:val="105"/>
        </w:rPr>
        <w:t> </w:t>
      </w:r>
      <w:r>
        <w:rPr>
          <w:spacing w:val="-2"/>
          <w:w w:val="105"/>
        </w:rPr>
        <w:t>under- </w:t>
      </w:r>
      <w:r>
        <w:rPr>
          <w:w w:val="105"/>
        </w:rPr>
        <w:t>five</w:t>
      </w:r>
      <w:r>
        <w:rPr>
          <w:spacing w:val="-16"/>
          <w:w w:val="105"/>
        </w:rPr>
        <w:t> </w:t>
      </w:r>
      <w:r>
        <w:rPr>
          <w:w w:val="105"/>
        </w:rPr>
        <w:t>children</w:t>
      </w:r>
      <w:r>
        <w:rPr>
          <w:spacing w:val="-14"/>
          <w:w w:val="105"/>
        </w:rPr>
        <w:t> </w:t>
      </w:r>
      <w:r>
        <w:rPr>
          <w:w w:val="105"/>
        </w:rPr>
        <w:t>towards</w:t>
      </w:r>
      <w:r>
        <w:rPr>
          <w:spacing w:val="-14"/>
          <w:w w:val="105"/>
        </w:rPr>
        <w:t> </w:t>
      </w:r>
      <w:r>
        <w:rPr>
          <w:w w:val="105"/>
        </w:rPr>
        <w:t>malaria</w:t>
      </w:r>
      <w:r>
        <w:rPr>
          <w:spacing w:val="-13"/>
          <w:w w:val="105"/>
        </w:rPr>
        <w:t> </w:t>
      </w:r>
      <w:r>
        <w:rPr>
          <w:w w:val="105"/>
        </w:rPr>
        <w:t>prevention</w:t>
      </w:r>
      <w:r>
        <w:rPr>
          <w:spacing w:val="-12"/>
          <w:w w:val="105"/>
        </w:rPr>
        <w:t> </w:t>
      </w:r>
      <w:r>
        <w:rPr>
          <w:w w:val="105"/>
        </w:rPr>
        <w:t>strategies</w:t>
      </w:r>
      <w:r>
        <w:rPr>
          <w:spacing w:val="-14"/>
          <w:w w:val="105"/>
        </w:rPr>
        <w:t> </w:t>
      </w:r>
      <w:r>
        <w:rPr>
          <w:w w:val="105"/>
        </w:rPr>
        <w:t>in</w:t>
      </w:r>
      <w:r>
        <w:rPr>
          <w:spacing w:val="-16"/>
          <w:w w:val="105"/>
        </w:rPr>
        <w:t> </w:t>
      </w:r>
      <w:r>
        <w:rPr>
          <w:w w:val="105"/>
        </w:rPr>
        <w:t>the</w:t>
      </w:r>
      <w:r>
        <w:rPr>
          <w:spacing w:val="-12"/>
          <w:w w:val="105"/>
        </w:rPr>
        <w:t> </w:t>
      </w:r>
      <w:r>
        <w:rPr>
          <w:w w:val="105"/>
        </w:rPr>
        <w:t>north-central</w:t>
      </w:r>
      <w:r>
        <w:rPr>
          <w:spacing w:val="-15"/>
          <w:w w:val="105"/>
        </w:rPr>
        <w:t> </w:t>
      </w:r>
      <w:r>
        <w:rPr>
          <w:w w:val="105"/>
        </w:rPr>
        <w:t>zone,</w:t>
      </w:r>
      <w:r>
        <w:rPr>
          <w:spacing w:val="-12"/>
          <w:w w:val="105"/>
        </w:rPr>
        <w:t> </w:t>
      </w:r>
      <w:r>
        <w:rPr>
          <w:w w:val="105"/>
        </w:rPr>
        <w:t>Nigeria.</w:t>
      </w:r>
      <w:r>
        <w:rPr>
          <w:spacing w:val="-16"/>
          <w:w w:val="105"/>
        </w:rPr>
        <w:t> </w:t>
      </w:r>
      <w:r>
        <w:rPr>
          <w:w w:val="105"/>
        </w:rPr>
        <w:t>3.39 (0.91)</w:t>
      </w:r>
      <w:r>
        <w:rPr>
          <w:w w:val="105"/>
        </w:rPr>
        <w:t> like</w:t>
      </w:r>
      <w:r>
        <w:rPr>
          <w:w w:val="105"/>
        </w:rPr>
        <w:t> repellent</w:t>
      </w:r>
      <w:r>
        <w:rPr>
          <w:w w:val="105"/>
        </w:rPr>
        <w:t> on</w:t>
      </w:r>
      <w:r>
        <w:rPr>
          <w:w w:val="105"/>
        </w:rPr>
        <w:t> my</w:t>
      </w:r>
      <w:r>
        <w:rPr>
          <w:w w:val="105"/>
        </w:rPr>
        <w:t> child,</w:t>
      </w:r>
      <w:r>
        <w:rPr>
          <w:w w:val="105"/>
        </w:rPr>
        <w:t> 2.70</w:t>
      </w:r>
      <w:r>
        <w:rPr>
          <w:w w:val="105"/>
        </w:rPr>
        <w:t> (SD=0.83)</w:t>
      </w:r>
      <w:r>
        <w:rPr>
          <w:w w:val="105"/>
        </w:rPr>
        <w:t> prefer indoor</w:t>
      </w:r>
      <w:r>
        <w:rPr>
          <w:w w:val="105"/>
        </w:rPr>
        <w:t> residual</w:t>
      </w:r>
      <w:r>
        <w:rPr>
          <w:w w:val="105"/>
        </w:rPr>
        <w:t> spraying</w:t>
      </w:r>
      <w:r>
        <w:rPr>
          <w:w w:val="105"/>
        </w:rPr>
        <w:t> of insecticide</w:t>
      </w:r>
      <w:r>
        <w:rPr>
          <w:w w:val="105"/>
        </w:rPr>
        <w:t> to</w:t>
      </w:r>
      <w:r>
        <w:rPr>
          <w:w w:val="105"/>
        </w:rPr>
        <w:t> prevent</w:t>
      </w:r>
      <w:r>
        <w:rPr>
          <w:w w:val="105"/>
        </w:rPr>
        <w:t> mosquito</w:t>
      </w:r>
      <w:r>
        <w:rPr>
          <w:w w:val="105"/>
        </w:rPr>
        <w:t> bites,</w:t>
      </w:r>
      <w:r>
        <w:rPr>
          <w:w w:val="105"/>
        </w:rPr>
        <w:t> 2.69</w:t>
      </w:r>
      <w:r>
        <w:rPr>
          <w:w w:val="105"/>
        </w:rPr>
        <w:t> (SD=0.91)</w:t>
      </w:r>
      <w:r>
        <w:rPr>
          <w:w w:val="105"/>
        </w:rPr>
        <w:t> often</w:t>
      </w:r>
      <w:r>
        <w:rPr>
          <w:w w:val="105"/>
        </w:rPr>
        <w:t> like</w:t>
      </w:r>
      <w:r>
        <w:rPr>
          <w:w w:val="105"/>
        </w:rPr>
        <w:t> cleaning</w:t>
      </w:r>
      <w:r>
        <w:rPr>
          <w:w w:val="105"/>
        </w:rPr>
        <w:t> my surroundings</w:t>
      </w:r>
      <w:r>
        <w:rPr>
          <w:w w:val="105"/>
        </w:rPr>
        <w:t> to</w:t>
      </w:r>
      <w:r>
        <w:rPr>
          <w:w w:val="105"/>
        </w:rPr>
        <w:t> prevent</w:t>
      </w:r>
      <w:r>
        <w:rPr>
          <w:w w:val="105"/>
        </w:rPr>
        <w:t> breeding</w:t>
      </w:r>
      <w:r>
        <w:rPr>
          <w:w w:val="105"/>
        </w:rPr>
        <w:t> environment</w:t>
      </w:r>
      <w:r>
        <w:rPr>
          <w:w w:val="105"/>
        </w:rPr>
        <w:t> for</w:t>
      </w:r>
      <w:r>
        <w:rPr>
          <w:w w:val="105"/>
        </w:rPr>
        <w:t> mosquitoes,</w:t>
      </w:r>
      <w:r>
        <w:rPr>
          <w:w w:val="105"/>
        </w:rPr>
        <w:t> 2.67</w:t>
      </w:r>
      <w:r>
        <w:rPr>
          <w:w w:val="105"/>
        </w:rPr>
        <w:t> (SD=1.12)</w:t>
      </w:r>
      <w:r>
        <w:rPr>
          <w:w w:val="105"/>
        </w:rPr>
        <w:t> prefer insecticide</w:t>
      </w:r>
      <w:r>
        <w:rPr>
          <w:spacing w:val="-1"/>
          <w:w w:val="105"/>
        </w:rPr>
        <w:t> </w:t>
      </w:r>
      <w:r>
        <w:rPr>
          <w:w w:val="105"/>
        </w:rPr>
        <w:t>treated mosquitoes</w:t>
      </w:r>
      <w:r>
        <w:rPr>
          <w:spacing w:val="-2"/>
          <w:w w:val="105"/>
        </w:rPr>
        <w:t> </w:t>
      </w:r>
      <w:r>
        <w:rPr>
          <w:w w:val="105"/>
        </w:rPr>
        <w:t>net for the prevention of mosquitoes</w:t>
      </w:r>
      <w:r>
        <w:rPr>
          <w:spacing w:val="-2"/>
          <w:w w:val="105"/>
        </w:rPr>
        <w:t> </w:t>
      </w:r>
      <w:r>
        <w:rPr>
          <w:w w:val="105"/>
        </w:rPr>
        <w:t>bite, 2.66 (SD=0.83) prefer wearing protective</w:t>
      </w:r>
      <w:r>
        <w:rPr>
          <w:spacing w:val="-1"/>
          <w:w w:val="105"/>
        </w:rPr>
        <w:t> </w:t>
      </w:r>
      <w:r>
        <w:rPr>
          <w:w w:val="105"/>
        </w:rPr>
        <w:t>cloths</w:t>
      </w:r>
      <w:r>
        <w:rPr>
          <w:spacing w:val="-2"/>
          <w:w w:val="105"/>
        </w:rPr>
        <w:t> </w:t>
      </w:r>
      <w:r>
        <w:rPr>
          <w:w w:val="105"/>
        </w:rPr>
        <w:t>for my child</w:t>
      </w:r>
      <w:r>
        <w:rPr>
          <w:spacing w:val="-6"/>
          <w:w w:val="105"/>
        </w:rPr>
        <w:t> </w:t>
      </w:r>
      <w:r>
        <w:rPr>
          <w:w w:val="105"/>
        </w:rPr>
        <w:t>to</w:t>
      </w:r>
      <w:r>
        <w:rPr>
          <w:spacing w:val="-6"/>
          <w:w w:val="105"/>
        </w:rPr>
        <w:t> </w:t>
      </w:r>
      <w:r>
        <w:rPr>
          <w:w w:val="105"/>
        </w:rPr>
        <w:t>prevent mosquitoes</w:t>
      </w:r>
      <w:r>
        <w:rPr>
          <w:spacing w:val="-8"/>
          <w:w w:val="105"/>
        </w:rPr>
        <w:t> </w:t>
      </w:r>
      <w:r>
        <w:rPr>
          <w:w w:val="105"/>
        </w:rPr>
        <w:t>bite,</w:t>
      </w:r>
      <w:r>
        <w:rPr>
          <w:spacing w:val="-5"/>
          <w:w w:val="105"/>
        </w:rPr>
        <w:t> </w:t>
      </w:r>
      <w:r>
        <w:rPr>
          <w:w w:val="105"/>
        </w:rPr>
        <w:t>2.64 (SD=1.02) prefer mosquito coil to prevent mosquito bites, 2.62 (SD=1.10) like</w:t>
      </w:r>
      <w:r>
        <w:rPr>
          <w:spacing w:val="-1"/>
          <w:w w:val="105"/>
        </w:rPr>
        <w:t> </w:t>
      </w:r>
      <w:r>
        <w:rPr>
          <w:w w:val="105"/>
        </w:rPr>
        <w:t>mosquito coil in my room,</w:t>
      </w:r>
      <w:r>
        <w:rPr>
          <w:spacing w:val="42"/>
          <w:w w:val="105"/>
        </w:rPr>
        <w:t> </w:t>
      </w:r>
      <w:r>
        <w:rPr>
          <w:w w:val="105"/>
        </w:rPr>
        <w:t>2.62</w:t>
      </w:r>
      <w:r>
        <w:rPr>
          <w:spacing w:val="47"/>
          <w:w w:val="105"/>
        </w:rPr>
        <w:t> </w:t>
      </w:r>
      <w:r>
        <w:rPr>
          <w:w w:val="105"/>
        </w:rPr>
        <w:t>(SD=1.16)</w:t>
      </w:r>
      <w:r>
        <w:rPr>
          <w:spacing w:val="44"/>
          <w:w w:val="105"/>
        </w:rPr>
        <w:t> </w:t>
      </w:r>
      <w:r>
        <w:rPr>
          <w:w w:val="105"/>
        </w:rPr>
        <w:t>like</w:t>
      </w:r>
      <w:r>
        <w:rPr>
          <w:spacing w:val="39"/>
          <w:w w:val="105"/>
        </w:rPr>
        <w:t> </w:t>
      </w:r>
      <w:r>
        <w:rPr>
          <w:w w:val="105"/>
        </w:rPr>
        <w:t>electric</w:t>
      </w:r>
      <w:r>
        <w:rPr>
          <w:spacing w:val="46"/>
          <w:w w:val="105"/>
        </w:rPr>
        <w:t> </w:t>
      </w:r>
      <w:r>
        <w:rPr>
          <w:w w:val="105"/>
        </w:rPr>
        <w:t>mosquito</w:t>
      </w:r>
      <w:r>
        <w:rPr>
          <w:spacing w:val="47"/>
          <w:w w:val="105"/>
        </w:rPr>
        <w:t> </w:t>
      </w:r>
      <w:r>
        <w:rPr>
          <w:w w:val="105"/>
        </w:rPr>
        <w:t>zapper</w:t>
      </w:r>
      <w:r>
        <w:rPr>
          <w:spacing w:val="45"/>
          <w:w w:val="105"/>
        </w:rPr>
        <w:t> </w:t>
      </w:r>
      <w:r>
        <w:rPr>
          <w:w w:val="105"/>
        </w:rPr>
        <w:t>to</w:t>
      </w:r>
      <w:r>
        <w:rPr>
          <w:spacing w:val="40"/>
          <w:w w:val="105"/>
        </w:rPr>
        <w:t> </w:t>
      </w:r>
      <w:r>
        <w:rPr>
          <w:w w:val="105"/>
        </w:rPr>
        <w:t>prevent</w:t>
      </w:r>
      <w:r>
        <w:rPr>
          <w:spacing w:val="49"/>
          <w:w w:val="105"/>
        </w:rPr>
        <w:t> </w:t>
      </w:r>
      <w:r>
        <w:rPr>
          <w:w w:val="105"/>
        </w:rPr>
        <w:t>mosquito</w:t>
      </w:r>
      <w:r>
        <w:rPr>
          <w:spacing w:val="40"/>
          <w:w w:val="105"/>
        </w:rPr>
        <w:t> </w:t>
      </w:r>
      <w:r>
        <w:rPr>
          <w:w w:val="105"/>
        </w:rPr>
        <w:t>bites,</w:t>
      </w:r>
      <w:r>
        <w:rPr>
          <w:spacing w:val="42"/>
          <w:w w:val="105"/>
        </w:rPr>
        <w:t> </w:t>
      </w:r>
      <w:r>
        <w:rPr>
          <w:spacing w:val="-4"/>
          <w:w w:val="105"/>
        </w:rPr>
        <w:t>2.52</w:t>
      </w:r>
    </w:p>
    <w:p>
      <w:pPr>
        <w:spacing w:after="0" w:line="501" w:lineRule="auto"/>
        <w:jc w:val="both"/>
        <w:sectPr>
          <w:type w:val="continuous"/>
          <w:pgSz w:w="11910" w:h="16850"/>
          <w:pgMar w:header="0" w:footer="1012" w:top="1380" w:bottom="1200" w:left="820" w:right="120"/>
        </w:sectPr>
      </w:pPr>
    </w:p>
    <w:p>
      <w:pPr>
        <w:pStyle w:val="BodyText"/>
        <w:spacing w:line="501" w:lineRule="auto" w:before="81"/>
        <w:ind w:left="1052" w:right="1315"/>
        <w:jc w:val="both"/>
      </w:pPr>
      <w:r>
        <w:rPr>
          <w:w w:val="105"/>
        </w:rPr>
        <w:t>(SD=1.10) feel</w:t>
      </w:r>
      <w:r>
        <w:rPr>
          <w:w w:val="105"/>
        </w:rPr>
        <w:t> it</w:t>
      </w:r>
      <w:r>
        <w:rPr>
          <w:w w:val="105"/>
        </w:rPr>
        <w:t> will</w:t>
      </w:r>
      <w:r>
        <w:rPr>
          <w:w w:val="105"/>
        </w:rPr>
        <w:t> be</w:t>
      </w:r>
      <w:r>
        <w:rPr>
          <w:w w:val="105"/>
        </w:rPr>
        <w:t> comfortable</w:t>
      </w:r>
      <w:r>
        <w:rPr>
          <w:w w:val="105"/>
        </w:rPr>
        <w:t> sleeping</w:t>
      </w:r>
      <w:r>
        <w:rPr>
          <w:w w:val="105"/>
        </w:rPr>
        <w:t> under</w:t>
      </w:r>
      <w:r>
        <w:rPr>
          <w:w w:val="105"/>
        </w:rPr>
        <w:t> mosquito</w:t>
      </w:r>
      <w:r>
        <w:rPr>
          <w:w w:val="105"/>
        </w:rPr>
        <w:t> net,</w:t>
      </w:r>
      <w:r>
        <w:rPr>
          <w:w w:val="105"/>
        </w:rPr>
        <w:t> 2.52</w:t>
      </w:r>
      <w:r>
        <w:rPr>
          <w:w w:val="105"/>
        </w:rPr>
        <w:t> (SD=0.72) prefer</w:t>
      </w:r>
      <w:r>
        <w:rPr>
          <w:w w:val="105"/>
        </w:rPr>
        <w:t> insect</w:t>
      </w:r>
      <w:r>
        <w:rPr>
          <w:w w:val="105"/>
        </w:rPr>
        <w:t> repellent</w:t>
      </w:r>
      <w:r>
        <w:rPr>
          <w:w w:val="105"/>
        </w:rPr>
        <w:t> for</w:t>
      </w:r>
      <w:r>
        <w:rPr>
          <w:w w:val="105"/>
        </w:rPr>
        <w:t> the</w:t>
      </w:r>
      <w:r>
        <w:rPr>
          <w:w w:val="105"/>
        </w:rPr>
        <w:t> family</w:t>
      </w:r>
      <w:r>
        <w:rPr>
          <w:w w:val="105"/>
        </w:rPr>
        <w:t> to</w:t>
      </w:r>
      <w:r>
        <w:rPr>
          <w:w w:val="105"/>
        </w:rPr>
        <w:t> prevent</w:t>
      </w:r>
      <w:r>
        <w:rPr>
          <w:w w:val="105"/>
        </w:rPr>
        <w:t> mosquitoes</w:t>
      </w:r>
      <w:r>
        <w:rPr>
          <w:w w:val="105"/>
        </w:rPr>
        <w:t> bite</w:t>
      </w:r>
      <w:r>
        <w:rPr>
          <w:w w:val="105"/>
        </w:rPr>
        <w:t> and</w:t>
      </w:r>
      <w:r>
        <w:rPr>
          <w:w w:val="105"/>
        </w:rPr>
        <w:t> 2.51</w:t>
      </w:r>
      <w:r>
        <w:rPr>
          <w:w w:val="105"/>
        </w:rPr>
        <w:t> (SD=1.06) prefer door net rather than the use of</w:t>
      </w:r>
      <w:r>
        <w:rPr>
          <w:spacing w:val="-2"/>
          <w:w w:val="105"/>
        </w:rPr>
        <w:t> </w:t>
      </w:r>
      <w:r>
        <w:rPr>
          <w:w w:val="105"/>
        </w:rPr>
        <w:t>the other prevention methods. The aggregate mean score</w:t>
      </w:r>
      <w:r>
        <w:rPr>
          <w:w w:val="105"/>
        </w:rPr>
        <w:t> of the items is 2.69</w:t>
      </w:r>
      <w:r>
        <w:rPr>
          <w:w w:val="105"/>
        </w:rPr>
        <w:t> which</w:t>
      </w:r>
      <w:r>
        <w:rPr>
          <w:w w:val="105"/>
        </w:rPr>
        <w:t> was</w:t>
      </w:r>
      <w:r>
        <w:rPr>
          <w:w w:val="105"/>
        </w:rPr>
        <w:t> found to be</w:t>
      </w:r>
      <w:r>
        <w:rPr>
          <w:w w:val="105"/>
        </w:rPr>
        <w:t> greater than benchmark</w:t>
      </w:r>
      <w:r>
        <w:rPr>
          <w:w w:val="105"/>
        </w:rPr>
        <w:t> score</w:t>
      </w:r>
      <w:r>
        <w:rPr>
          <w:w w:val="105"/>
        </w:rPr>
        <w:t> of 2.5. This</w:t>
      </w:r>
      <w:r>
        <w:rPr>
          <w:spacing w:val="-2"/>
          <w:w w:val="105"/>
        </w:rPr>
        <w:t> </w:t>
      </w:r>
      <w:r>
        <w:rPr>
          <w:w w:val="105"/>
        </w:rPr>
        <w:t>implies</w:t>
      </w:r>
      <w:r>
        <w:rPr>
          <w:spacing w:val="-2"/>
          <w:w w:val="105"/>
        </w:rPr>
        <w:t> </w:t>
      </w:r>
      <w:r>
        <w:rPr>
          <w:w w:val="105"/>
        </w:rPr>
        <w:t>that mothers of</w:t>
      </w:r>
      <w:r>
        <w:rPr>
          <w:spacing w:val="-3"/>
          <w:w w:val="105"/>
        </w:rPr>
        <w:t> </w:t>
      </w:r>
      <w:r>
        <w:rPr>
          <w:w w:val="105"/>
        </w:rPr>
        <w:t>under-five</w:t>
      </w:r>
      <w:r>
        <w:rPr>
          <w:spacing w:val="-1"/>
          <w:w w:val="105"/>
        </w:rPr>
        <w:t> </w:t>
      </w:r>
      <w:r>
        <w:rPr>
          <w:w w:val="105"/>
        </w:rPr>
        <w:t>children have</w:t>
      </w:r>
      <w:r>
        <w:rPr>
          <w:spacing w:val="-1"/>
          <w:w w:val="105"/>
        </w:rPr>
        <w:t> </w:t>
      </w:r>
      <w:r>
        <w:rPr>
          <w:w w:val="105"/>
        </w:rPr>
        <w:t>a positive</w:t>
      </w:r>
      <w:r>
        <w:rPr>
          <w:spacing w:val="-1"/>
          <w:w w:val="105"/>
        </w:rPr>
        <w:t> </w:t>
      </w:r>
      <w:r>
        <w:rPr>
          <w:w w:val="105"/>
        </w:rPr>
        <w:t>attitude towards</w:t>
      </w:r>
      <w:r>
        <w:rPr>
          <w:spacing w:val="-2"/>
          <w:w w:val="105"/>
        </w:rPr>
        <w:t> </w:t>
      </w:r>
      <w:r>
        <w:rPr>
          <w:w w:val="105"/>
        </w:rPr>
        <w:t>malaria prevention strategies in North Central zone.</w:t>
      </w:r>
    </w:p>
    <w:p>
      <w:pPr>
        <w:pStyle w:val="BodyText"/>
        <w:spacing w:line="504" w:lineRule="auto" w:before="155"/>
        <w:ind w:left="1052" w:right="1324"/>
        <w:jc w:val="both"/>
      </w:pPr>
      <w:r>
        <w:rPr>
          <w:b/>
          <w:w w:val="105"/>
        </w:rPr>
        <w:t>Research</w:t>
      </w:r>
      <w:r>
        <w:rPr>
          <w:b/>
          <w:w w:val="105"/>
        </w:rPr>
        <w:t> Question</w:t>
      </w:r>
      <w:r>
        <w:rPr>
          <w:b/>
          <w:w w:val="105"/>
        </w:rPr>
        <w:t> 3</w:t>
      </w:r>
      <w:r>
        <w:rPr>
          <w:w w:val="105"/>
        </w:rPr>
        <w:t>:</w:t>
      </w:r>
      <w:r>
        <w:rPr>
          <w:w w:val="105"/>
        </w:rPr>
        <w:t> What</w:t>
      </w:r>
      <w:r>
        <w:rPr>
          <w:w w:val="105"/>
        </w:rPr>
        <w:t> is the</w:t>
      </w:r>
      <w:r>
        <w:rPr>
          <w:w w:val="105"/>
        </w:rPr>
        <w:t> practice</w:t>
      </w:r>
      <w:r>
        <w:rPr>
          <w:w w:val="105"/>
        </w:rPr>
        <w:t> of malaria</w:t>
      </w:r>
      <w:r>
        <w:rPr>
          <w:w w:val="105"/>
        </w:rPr>
        <w:t> prevention</w:t>
      </w:r>
      <w:r>
        <w:rPr>
          <w:w w:val="105"/>
        </w:rPr>
        <w:t> strategies among mothers of under-five children in North Central Zone, Nigeria?</w:t>
      </w:r>
    </w:p>
    <w:p>
      <w:pPr>
        <w:pStyle w:val="Heading2"/>
        <w:spacing w:line="504" w:lineRule="auto"/>
        <w:ind w:left="1052" w:right="1325"/>
        <w:jc w:val="both"/>
      </w:pPr>
      <w:r>
        <w:rPr>
          <w:w w:val="105"/>
        </w:rPr>
        <w:t>Table</w:t>
      </w:r>
      <w:r>
        <w:rPr>
          <w:w w:val="105"/>
        </w:rPr>
        <w:t> 4.4</w:t>
      </w:r>
      <w:r>
        <w:rPr>
          <w:b w:val="0"/>
          <w:w w:val="105"/>
        </w:rPr>
        <w:t>: </w:t>
      </w:r>
      <w:r>
        <w:rPr>
          <w:w w:val="105"/>
        </w:rPr>
        <w:t>Mean scores</w:t>
      </w:r>
      <w:r>
        <w:rPr>
          <w:w w:val="105"/>
        </w:rPr>
        <w:t> of the</w:t>
      </w:r>
      <w:r>
        <w:rPr>
          <w:w w:val="105"/>
        </w:rPr>
        <w:t> practice</w:t>
      </w:r>
      <w:r>
        <w:rPr>
          <w:w w:val="105"/>
        </w:rPr>
        <w:t> adopted</w:t>
      </w:r>
      <w:r>
        <w:rPr>
          <w:w w:val="105"/>
        </w:rPr>
        <w:t> by</w:t>
      </w:r>
      <w:r>
        <w:rPr>
          <w:w w:val="105"/>
        </w:rPr>
        <w:t> mothers</w:t>
      </w:r>
      <w:r>
        <w:rPr>
          <w:w w:val="105"/>
        </w:rPr>
        <w:t> of under-five</w:t>
      </w:r>
      <w:r>
        <w:rPr>
          <w:w w:val="105"/>
        </w:rPr>
        <w:t> children towards malaria prevention strategies in North Central Zone, Nigeria</w:t>
      </w:r>
    </w:p>
    <w:p>
      <w:pPr>
        <w:pStyle w:val="BodyText"/>
        <w:spacing w:line="20" w:lineRule="exact"/>
        <w:ind w:left="944"/>
        <w:rPr>
          <w:sz w:val="2"/>
        </w:rPr>
      </w:pPr>
      <w:r>
        <w:rPr>
          <w:sz w:val="2"/>
        </w:rPr>
        <mc:AlternateContent>
          <mc:Choice Requires="wps">
            <w:drawing>
              <wp:inline distT="0" distB="0" distL="0" distR="0">
                <wp:extent cx="5860415" cy="5080"/>
                <wp:effectExtent l="0" t="0" r="0" b="0"/>
                <wp:docPr id="31" name="Group 31"/>
                <wp:cNvGraphicFramePr>
                  <a:graphicFrameLocks/>
                </wp:cNvGraphicFramePr>
                <a:graphic>
                  <a:graphicData uri="http://schemas.microsoft.com/office/word/2010/wordprocessingGroup">
                    <wpg:wgp>
                      <wpg:cNvPr id="31" name="Group 31"/>
                      <wpg:cNvGrpSpPr/>
                      <wpg:grpSpPr>
                        <a:xfrm>
                          <a:off x="0" y="0"/>
                          <a:ext cx="5860415" cy="5080"/>
                          <a:chExt cx="5860415" cy="5080"/>
                        </a:xfrm>
                      </wpg:grpSpPr>
                      <wps:wsp>
                        <wps:cNvPr id="32" name="Graphic 32"/>
                        <wps:cNvSpPr/>
                        <wps:spPr>
                          <a:xfrm>
                            <a:off x="0" y="0"/>
                            <a:ext cx="5860415" cy="5080"/>
                          </a:xfrm>
                          <a:custGeom>
                            <a:avLst/>
                            <a:gdLst/>
                            <a:ahLst/>
                            <a:cxnLst/>
                            <a:rect l="l" t="t" r="r" b="b"/>
                            <a:pathLst>
                              <a:path w="5860415" h="5080">
                                <a:moveTo>
                                  <a:pt x="4995621" y="0"/>
                                </a:moveTo>
                                <a:lnTo>
                                  <a:pt x="4318660" y="0"/>
                                </a:lnTo>
                                <a:lnTo>
                                  <a:pt x="4314190" y="0"/>
                                </a:lnTo>
                                <a:lnTo>
                                  <a:pt x="0" y="0"/>
                                </a:lnTo>
                                <a:lnTo>
                                  <a:pt x="0" y="4572"/>
                                </a:lnTo>
                                <a:lnTo>
                                  <a:pt x="4314088" y="4572"/>
                                </a:lnTo>
                                <a:lnTo>
                                  <a:pt x="4318660" y="4572"/>
                                </a:lnTo>
                                <a:lnTo>
                                  <a:pt x="4995621" y="4572"/>
                                </a:lnTo>
                                <a:lnTo>
                                  <a:pt x="4995621" y="0"/>
                                </a:lnTo>
                                <a:close/>
                              </a:path>
                              <a:path w="5860415" h="5080">
                                <a:moveTo>
                                  <a:pt x="5860415" y="0"/>
                                </a:moveTo>
                                <a:lnTo>
                                  <a:pt x="5000269" y="0"/>
                                </a:lnTo>
                                <a:lnTo>
                                  <a:pt x="4995697" y="0"/>
                                </a:lnTo>
                                <a:lnTo>
                                  <a:pt x="4995697" y="4572"/>
                                </a:lnTo>
                                <a:lnTo>
                                  <a:pt x="5000269" y="4572"/>
                                </a:lnTo>
                                <a:lnTo>
                                  <a:pt x="5860415" y="4572"/>
                                </a:lnTo>
                                <a:lnTo>
                                  <a:pt x="58604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1.45pt;height:.4pt;mso-position-horizontal-relative:char;mso-position-vertical-relative:line" id="docshapegroup31" coordorigin="0,0" coordsize="9229,8">
                <v:shape style="position:absolute;left:0;top:0;width:9229;height:8" id="docshape32" coordorigin="0,0" coordsize="9229,8" path="m7867,0l6801,0,6794,0,6794,0,0,0,0,7,6794,7,6794,7,6801,7,7867,7,7867,0xm9229,0l7874,0,7867,0,7867,7,7874,7,9229,7,9229,0xe" filled="true" fillcolor="#000000" stroked="false">
                  <v:path arrowok="t"/>
                  <v:fill type="solid"/>
                </v:shape>
              </v:group>
            </w:pict>
          </mc:Fallback>
        </mc:AlternateContent>
      </w:r>
      <w:r>
        <w:rPr>
          <w:sz w:val="2"/>
        </w:rPr>
      </w:r>
    </w:p>
    <w:p>
      <w:pPr>
        <w:tabs>
          <w:tab w:pos="7976" w:val="left" w:leader="none"/>
          <w:tab w:pos="9028" w:val="left" w:leader="none"/>
        </w:tabs>
        <w:spacing w:before="222" w:after="8"/>
        <w:ind w:left="1052" w:right="0" w:firstLine="0"/>
        <w:jc w:val="left"/>
        <w:rPr>
          <w:b/>
          <w:sz w:val="23"/>
        </w:rPr>
      </w:pPr>
      <w:r>
        <w:rPr>
          <w:b/>
          <w:spacing w:val="-4"/>
          <w:w w:val="105"/>
          <w:sz w:val="23"/>
        </w:rPr>
        <w:t>Item</w:t>
      </w:r>
      <w:r>
        <w:rPr>
          <w:b/>
          <w:sz w:val="23"/>
        </w:rPr>
        <w:tab/>
      </w:r>
      <w:r>
        <w:rPr>
          <w:b/>
          <w:spacing w:val="-4"/>
          <w:w w:val="105"/>
          <w:sz w:val="23"/>
        </w:rPr>
        <w:t>Mean</w:t>
      </w:r>
      <w:r>
        <w:rPr>
          <w:b/>
          <w:sz w:val="23"/>
        </w:rPr>
        <w:tab/>
      </w:r>
      <w:r>
        <w:rPr>
          <w:b/>
          <w:w w:val="105"/>
          <w:sz w:val="23"/>
        </w:rPr>
        <w:t>Std.</w:t>
      </w:r>
      <w:r>
        <w:rPr>
          <w:b/>
          <w:spacing w:val="-12"/>
          <w:w w:val="105"/>
          <w:sz w:val="23"/>
        </w:rPr>
        <w:t> </w:t>
      </w:r>
      <w:r>
        <w:rPr>
          <w:b/>
          <w:spacing w:val="-4"/>
          <w:w w:val="105"/>
          <w:sz w:val="23"/>
        </w:rPr>
        <w:t>Dev.</w:t>
      </w:r>
    </w:p>
    <w:p>
      <w:pPr>
        <w:pStyle w:val="BodyText"/>
        <w:spacing w:line="20" w:lineRule="exact"/>
        <w:ind w:left="944"/>
        <w:rPr>
          <w:sz w:val="2"/>
        </w:rPr>
      </w:pPr>
      <w:r>
        <w:rPr>
          <w:sz w:val="2"/>
        </w:rPr>
        <mc:AlternateContent>
          <mc:Choice Requires="wps">
            <w:drawing>
              <wp:inline distT="0" distB="0" distL="0" distR="0">
                <wp:extent cx="5860415" cy="5080"/>
                <wp:effectExtent l="0" t="0" r="0" b="0"/>
                <wp:docPr id="33" name="Group 33"/>
                <wp:cNvGraphicFramePr>
                  <a:graphicFrameLocks/>
                </wp:cNvGraphicFramePr>
                <a:graphic>
                  <a:graphicData uri="http://schemas.microsoft.com/office/word/2010/wordprocessingGroup">
                    <wpg:wgp>
                      <wpg:cNvPr id="33" name="Group 33"/>
                      <wpg:cNvGrpSpPr/>
                      <wpg:grpSpPr>
                        <a:xfrm>
                          <a:off x="0" y="0"/>
                          <a:ext cx="5860415" cy="5080"/>
                          <a:chExt cx="5860415" cy="5080"/>
                        </a:xfrm>
                      </wpg:grpSpPr>
                      <wps:wsp>
                        <wps:cNvPr id="34" name="Graphic 34"/>
                        <wps:cNvSpPr/>
                        <wps:spPr>
                          <a:xfrm>
                            <a:off x="0" y="12"/>
                            <a:ext cx="5860415" cy="5080"/>
                          </a:xfrm>
                          <a:custGeom>
                            <a:avLst/>
                            <a:gdLst/>
                            <a:ahLst/>
                            <a:cxnLst/>
                            <a:rect l="l" t="t" r="r" b="b"/>
                            <a:pathLst>
                              <a:path w="5860415" h="5080">
                                <a:moveTo>
                                  <a:pt x="4995621" y="0"/>
                                </a:moveTo>
                                <a:lnTo>
                                  <a:pt x="4318660" y="0"/>
                                </a:lnTo>
                                <a:lnTo>
                                  <a:pt x="4314190" y="0"/>
                                </a:lnTo>
                                <a:lnTo>
                                  <a:pt x="0" y="0"/>
                                </a:lnTo>
                                <a:lnTo>
                                  <a:pt x="0" y="4559"/>
                                </a:lnTo>
                                <a:lnTo>
                                  <a:pt x="4314088" y="4559"/>
                                </a:lnTo>
                                <a:lnTo>
                                  <a:pt x="4318660" y="4559"/>
                                </a:lnTo>
                                <a:lnTo>
                                  <a:pt x="4995621" y="4559"/>
                                </a:lnTo>
                                <a:lnTo>
                                  <a:pt x="4995621" y="0"/>
                                </a:lnTo>
                                <a:close/>
                              </a:path>
                              <a:path w="5860415" h="5080">
                                <a:moveTo>
                                  <a:pt x="5860415" y="0"/>
                                </a:moveTo>
                                <a:lnTo>
                                  <a:pt x="5000269" y="0"/>
                                </a:lnTo>
                                <a:lnTo>
                                  <a:pt x="4995697" y="0"/>
                                </a:lnTo>
                                <a:lnTo>
                                  <a:pt x="4995697" y="4559"/>
                                </a:lnTo>
                                <a:lnTo>
                                  <a:pt x="5000269" y="4559"/>
                                </a:lnTo>
                                <a:lnTo>
                                  <a:pt x="5860415" y="4559"/>
                                </a:lnTo>
                                <a:lnTo>
                                  <a:pt x="58604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1.45pt;height:.4pt;mso-position-horizontal-relative:char;mso-position-vertical-relative:line" id="docshapegroup33" coordorigin="0,0" coordsize="9229,8">
                <v:shape style="position:absolute;left:0;top:0;width:9229;height:8" id="docshape34" coordorigin="0,0" coordsize="9229,8" path="m7867,0l6801,0,6794,0,6794,0,0,0,0,7,6794,7,6794,7,6801,7,7867,7,7867,0xm9229,0l7874,0,7867,0,7867,7,7874,7,9229,7,9229,0xe" filled="true" fillcolor="#000000" stroked="false">
                  <v:path arrowok="t"/>
                  <v:fill type="solid"/>
                </v:shape>
              </v:group>
            </w:pict>
          </mc:Fallback>
        </mc:AlternateContent>
      </w:r>
      <w:r>
        <w:rPr>
          <w:sz w:val="2"/>
        </w:rPr>
      </w:r>
    </w:p>
    <w:p>
      <w:pPr>
        <w:pStyle w:val="BodyText"/>
        <w:spacing w:before="2"/>
        <w:rPr>
          <w:b/>
          <w:sz w:val="11"/>
        </w:rPr>
      </w:pPr>
    </w:p>
    <w:p>
      <w:pPr>
        <w:spacing w:after="0"/>
        <w:rPr>
          <w:sz w:val="11"/>
        </w:rPr>
        <w:sectPr>
          <w:pgSz w:w="11910" w:h="16850"/>
          <w:pgMar w:header="0" w:footer="1012" w:top="1360" w:bottom="1200" w:left="820" w:right="120"/>
        </w:sectPr>
      </w:pPr>
    </w:p>
    <w:p>
      <w:pPr>
        <w:pStyle w:val="BodyText"/>
        <w:spacing w:line="254" w:lineRule="auto" w:before="97"/>
        <w:ind w:left="1052"/>
      </w:pPr>
      <w:r>
        <w:rPr>
          <w:w w:val="105"/>
        </w:rPr>
        <w:t>I</w:t>
      </w:r>
      <w:r>
        <w:rPr>
          <w:spacing w:val="-10"/>
          <w:w w:val="105"/>
        </w:rPr>
        <w:t> </w:t>
      </w:r>
      <w:r>
        <w:rPr>
          <w:w w:val="105"/>
        </w:rPr>
        <w:t>wear</w:t>
      </w:r>
      <w:r>
        <w:rPr>
          <w:spacing w:val="-4"/>
          <w:w w:val="105"/>
        </w:rPr>
        <w:t> </w:t>
      </w:r>
      <w:r>
        <w:rPr>
          <w:w w:val="105"/>
        </w:rPr>
        <w:t>protective</w:t>
      </w:r>
      <w:r>
        <w:rPr>
          <w:spacing w:val="-9"/>
          <w:w w:val="105"/>
        </w:rPr>
        <w:t> </w:t>
      </w:r>
      <w:r>
        <w:rPr>
          <w:w w:val="105"/>
        </w:rPr>
        <w:t>cloths</w:t>
      </w:r>
      <w:r>
        <w:rPr>
          <w:spacing w:val="-16"/>
          <w:w w:val="105"/>
        </w:rPr>
        <w:t> </w:t>
      </w:r>
      <w:r>
        <w:rPr>
          <w:w w:val="105"/>
        </w:rPr>
        <w:t>(long</w:t>
      </w:r>
      <w:r>
        <w:rPr>
          <w:spacing w:val="-7"/>
          <w:w w:val="105"/>
        </w:rPr>
        <w:t> </w:t>
      </w:r>
      <w:r>
        <w:rPr>
          <w:w w:val="105"/>
        </w:rPr>
        <w:t>pants</w:t>
      </w:r>
      <w:r>
        <w:rPr>
          <w:spacing w:val="-16"/>
          <w:w w:val="105"/>
        </w:rPr>
        <w:t> </w:t>
      </w:r>
      <w:r>
        <w:rPr>
          <w:w w:val="105"/>
        </w:rPr>
        <w:t>and</w:t>
      </w:r>
      <w:r>
        <w:rPr>
          <w:spacing w:val="-13"/>
          <w:w w:val="105"/>
        </w:rPr>
        <w:t> </w:t>
      </w:r>
      <w:r>
        <w:rPr>
          <w:w w:val="105"/>
        </w:rPr>
        <w:t>long</w:t>
      </w:r>
      <w:r>
        <w:rPr>
          <w:spacing w:val="-8"/>
          <w:w w:val="105"/>
        </w:rPr>
        <w:t> </w:t>
      </w:r>
      <w:r>
        <w:rPr>
          <w:w w:val="105"/>
        </w:rPr>
        <w:t>sleeve</w:t>
      </w:r>
      <w:r>
        <w:rPr>
          <w:spacing w:val="-9"/>
          <w:w w:val="105"/>
        </w:rPr>
        <w:t> </w:t>
      </w:r>
      <w:r>
        <w:rPr>
          <w:w w:val="105"/>
        </w:rPr>
        <w:t>shirt)</w:t>
      </w:r>
      <w:r>
        <w:rPr>
          <w:spacing w:val="-4"/>
          <w:w w:val="105"/>
        </w:rPr>
        <w:t> </w:t>
      </w:r>
      <w:r>
        <w:rPr>
          <w:w w:val="105"/>
        </w:rPr>
        <w:t>prevent mosquito bites</w:t>
      </w:r>
    </w:p>
    <w:p>
      <w:pPr>
        <w:pStyle w:val="BodyText"/>
        <w:tabs>
          <w:tab w:pos="2275" w:val="left" w:leader="none"/>
        </w:tabs>
        <w:spacing w:before="97"/>
        <w:ind w:left="907"/>
      </w:pPr>
      <w:r>
        <w:rPr/>
        <w:br w:type="column"/>
      </w:r>
      <w:r>
        <w:rPr>
          <w:spacing w:val="-4"/>
          <w:w w:val="105"/>
        </w:rPr>
        <w:t>2.22</w:t>
      </w:r>
      <w:r>
        <w:rPr/>
        <w:tab/>
      </w:r>
      <w:r>
        <w:rPr>
          <w:spacing w:val="-4"/>
          <w:w w:val="105"/>
        </w:rPr>
        <w:t>0.90</w:t>
      </w:r>
    </w:p>
    <w:p>
      <w:pPr>
        <w:spacing w:after="0"/>
        <w:sectPr>
          <w:type w:val="continuous"/>
          <w:pgSz w:w="11910" w:h="16850"/>
          <w:pgMar w:header="0" w:footer="1012" w:top="1380" w:bottom="1200" w:left="820" w:right="120"/>
          <w:cols w:num="2" w:equalWidth="0">
            <w:col w:w="7332" w:space="40"/>
            <w:col w:w="3598"/>
          </w:cols>
        </w:sectPr>
      </w:pPr>
    </w:p>
    <w:p>
      <w:pPr>
        <w:pStyle w:val="BodyText"/>
        <w:tabs>
          <w:tab w:pos="8278" w:val="left" w:leader="none"/>
          <w:tab w:pos="10068" w:val="right" w:leader="none"/>
        </w:tabs>
        <w:spacing w:before="232"/>
        <w:ind w:left="1052"/>
      </w:pPr>
      <w:r>
        <w:rPr/>
        <w:t>I</w:t>
      </w:r>
      <w:r>
        <w:rPr>
          <w:spacing w:val="14"/>
        </w:rPr>
        <w:t> </w:t>
      </w:r>
      <w:r>
        <w:rPr/>
        <w:t>use</w:t>
      </w:r>
      <w:r>
        <w:rPr>
          <w:spacing w:val="17"/>
        </w:rPr>
        <w:t> </w:t>
      </w:r>
      <w:r>
        <w:rPr/>
        <w:t>window</w:t>
      </w:r>
      <w:r>
        <w:rPr>
          <w:spacing w:val="16"/>
        </w:rPr>
        <w:t> </w:t>
      </w:r>
      <w:r>
        <w:rPr/>
        <w:t>nets</w:t>
      </w:r>
      <w:r>
        <w:rPr>
          <w:spacing w:val="7"/>
        </w:rPr>
        <w:t> </w:t>
      </w:r>
      <w:r>
        <w:rPr/>
        <w:t>to</w:t>
      </w:r>
      <w:r>
        <w:rPr>
          <w:spacing w:val="18"/>
        </w:rPr>
        <w:t> </w:t>
      </w:r>
      <w:r>
        <w:rPr/>
        <w:t>prevent</w:t>
      </w:r>
      <w:r>
        <w:rPr>
          <w:spacing w:val="20"/>
        </w:rPr>
        <w:t> </w:t>
      </w:r>
      <w:r>
        <w:rPr>
          <w:spacing w:val="-2"/>
        </w:rPr>
        <w:t>mosquitoes</w:t>
      </w:r>
      <w:r>
        <w:rPr/>
        <w:tab/>
      </w:r>
      <w:r>
        <w:rPr>
          <w:spacing w:val="-4"/>
        </w:rPr>
        <w:t>1.53</w:t>
      </w:r>
      <w:r>
        <w:rPr/>
        <w:tab/>
      </w:r>
      <w:r>
        <w:rPr>
          <w:spacing w:val="-4"/>
        </w:rPr>
        <w:t>0.66</w:t>
      </w:r>
    </w:p>
    <w:p>
      <w:pPr>
        <w:pStyle w:val="BodyText"/>
        <w:tabs>
          <w:tab w:pos="8278" w:val="left" w:leader="none"/>
          <w:tab w:pos="10068" w:val="right" w:leader="none"/>
        </w:tabs>
        <w:spacing w:before="254"/>
        <w:ind w:left="1052"/>
      </w:pPr>
      <w:r>
        <w:rPr/>
        <w:t>I</w:t>
      </w:r>
      <w:r>
        <w:rPr>
          <w:spacing w:val="16"/>
        </w:rPr>
        <w:t> </w:t>
      </w:r>
      <w:r>
        <w:rPr/>
        <w:t>cut</w:t>
      </w:r>
      <w:r>
        <w:rPr>
          <w:spacing w:val="22"/>
        </w:rPr>
        <w:t> </w:t>
      </w:r>
      <w:r>
        <w:rPr/>
        <w:t>bushes</w:t>
      </w:r>
      <w:r>
        <w:rPr>
          <w:spacing w:val="16"/>
        </w:rPr>
        <w:t> </w:t>
      </w:r>
      <w:r>
        <w:rPr/>
        <w:t>around</w:t>
      </w:r>
      <w:r>
        <w:rPr>
          <w:spacing w:val="20"/>
        </w:rPr>
        <w:t> </w:t>
      </w:r>
      <w:r>
        <w:rPr/>
        <w:t>the</w:t>
      </w:r>
      <w:r>
        <w:rPr>
          <w:spacing w:val="19"/>
        </w:rPr>
        <w:t> </w:t>
      </w:r>
      <w:r>
        <w:rPr/>
        <w:t>house</w:t>
      </w:r>
      <w:r>
        <w:rPr>
          <w:spacing w:val="18"/>
        </w:rPr>
        <w:t> </w:t>
      </w:r>
      <w:r>
        <w:rPr/>
        <w:t>to</w:t>
      </w:r>
      <w:r>
        <w:rPr>
          <w:spacing w:val="20"/>
        </w:rPr>
        <w:t> </w:t>
      </w:r>
      <w:r>
        <w:rPr/>
        <w:t>prevent</w:t>
      </w:r>
      <w:r>
        <w:rPr>
          <w:spacing w:val="23"/>
        </w:rPr>
        <w:t> </w:t>
      </w:r>
      <w:r>
        <w:rPr/>
        <w:t>mosquitoes</w:t>
      </w:r>
      <w:r>
        <w:rPr>
          <w:spacing w:val="17"/>
        </w:rPr>
        <w:t> </w:t>
      </w:r>
      <w:r>
        <w:rPr>
          <w:spacing w:val="-2"/>
        </w:rPr>
        <w:t>breeding</w:t>
      </w:r>
      <w:r>
        <w:rPr/>
        <w:tab/>
      </w:r>
      <w:r>
        <w:rPr>
          <w:spacing w:val="-4"/>
        </w:rPr>
        <w:t>2.23</w:t>
      </w:r>
      <w:r>
        <w:rPr/>
        <w:tab/>
      </w:r>
      <w:r>
        <w:rPr>
          <w:spacing w:val="-4"/>
        </w:rPr>
        <w:t>1.04</w:t>
      </w:r>
    </w:p>
    <w:p>
      <w:pPr>
        <w:spacing w:after="0"/>
        <w:sectPr>
          <w:type w:val="continuous"/>
          <w:pgSz w:w="11910" w:h="16850"/>
          <w:pgMar w:header="0" w:footer="1012" w:top="1380" w:bottom="1200" w:left="820" w:right="120"/>
        </w:sectPr>
      </w:pPr>
    </w:p>
    <w:p>
      <w:pPr>
        <w:pStyle w:val="BodyText"/>
        <w:spacing w:line="247" w:lineRule="auto" w:before="254"/>
        <w:ind w:left="1052"/>
      </w:pPr>
      <w:r>
        <w:rPr>
          <w:w w:val="105"/>
        </w:rPr>
        <w:t>I</w:t>
      </w:r>
      <w:r>
        <w:rPr>
          <w:spacing w:val="-12"/>
          <w:w w:val="105"/>
        </w:rPr>
        <w:t> </w:t>
      </w:r>
      <w:r>
        <w:rPr>
          <w:w w:val="105"/>
        </w:rPr>
        <w:t>dispose</w:t>
      </w:r>
      <w:r>
        <w:rPr>
          <w:spacing w:val="-5"/>
          <w:w w:val="105"/>
        </w:rPr>
        <w:t> </w:t>
      </w:r>
      <w:r>
        <w:rPr>
          <w:w w:val="105"/>
        </w:rPr>
        <w:t>empty</w:t>
      </w:r>
      <w:r>
        <w:rPr>
          <w:spacing w:val="-10"/>
          <w:w w:val="105"/>
        </w:rPr>
        <w:t> </w:t>
      </w:r>
      <w:r>
        <w:rPr>
          <w:w w:val="105"/>
        </w:rPr>
        <w:t>containers</w:t>
      </w:r>
      <w:r>
        <w:rPr>
          <w:spacing w:val="-8"/>
          <w:w w:val="105"/>
        </w:rPr>
        <w:t> </w:t>
      </w:r>
      <w:r>
        <w:rPr>
          <w:w w:val="105"/>
        </w:rPr>
        <w:t>harbouring</w:t>
      </w:r>
      <w:r>
        <w:rPr>
          <w:spacing w:val="-8"/>
          <w:w w:val="105"/>
        </w:rPr>
        <w:t> </w:t>
      </w:r>
      <w:r>
        <w:rPr>
          <w:w w:val="105"/>
        </w:rPr>
        <w:t>water</w:t>
      </w:r>
      <w:r>
        <w:rPr>
          <w:spacing w:val="-6"/>
          <w:w w:val="105"/>
        </w:rPr>
        <w:t> </w:t>
      </w:r>
      <w:r>
        <w:rPr>
          <w:w w:val="105"/>
        </w:rPr>
        <w:t>to</w:t>
      </w:r>
      <w:r>
        <w:rPr>
          <w:spacing w:val="-16"/>
          <w:w w:val="105"/>
        </w:rPr>
        <w:t> </w:t>
      </w:r>
      <w:r>
        <w:rPr>
          <w:w w:val="105"/>
        </w:rPr>
        <w:t>avoid</w:t>
      </w:r>
      <w:r>
        <w:rPr>
          <w:spacing w:val="-9"/>
          <w:w w:val="105"/>
        </w:rPr>
        <w:t> </w:t>
      </w:r>
      <w:r>
        <w:rPr>
          <w:w w:val="105"/>
        </w:rPr>
        <w:t>breading</w:t>
      </w:r>
      <w:r>
        <w:rPr>
          <w:spacing w:val="-10"/>
          <w:w w:val="105"/>
        </w:rPr>
        <w:t> </w:t>
      </w:r>
      <w:r>
        <w:rPr>
          <w:w w:val="105"/>
        </w:rPr>
        <w:t>of </w:t>
      </w:r>
      <w:r>
        <w:rPr>
          <w:spacing w:val="-2"/>
          <w:w w:val="105"/>
        </w:rPr>
        <w:t>mosquitoes</w:t>
      </w:r>
    </w:p>
    <w:p>
      <w:pPr>
        <w:pStyle w:val="BodyText"/>
        <w:tabs>
          <w:tab w:pos="2284" w:val="left" w:leader="none"/>
        </w:tabs>
        <w:spacing w:before="254"/>
        <w:ind w:left="915"/>
      </w:pPr>
      <w:r>
        <w:rPr/>
        <w:br w:type="column"/>
      </w:r>
      <w:r>
        <w:rPr>
          <w:spacing w:val="-4"/>
          <w:w w:val="105"/>
        </w:rPr>
        <w:t>2.24</w:t>
      </w:r>
      <w:r>
        <w:rPr/>
        <w:tab/>
      </w:r>
      <w:r>
        <w:rPr>
          <w:spacing w:val="-4"/>
          <w:w w:val="105"/>
        </w:rPr>
        <w:t>0.80</w:t>
      </w:r>
    </w:p>
    <w:p>
      <w:pPr>
        <w:spacing w:after="0"/>
        <w:sectPr>
          <w:type w:val="continuous"/>
          <w:pgSz w:w="11910" w:h="16850"/>
          <w:pgMar w:header="0" w:footer="1012" w:top="1380" w:bottom="1200" w:left="820" w:right="120"/>
          <w:cols w:num="2" w:equalWidth="0">
            <w:col w:w="7324" w:space="40"/>
            <w:col w:w="3606"/>
          </w:cols>
        </w:sectPr>
      </w:pPr>
    </w:p>
    <w:p>
      <w:pPr>
        <w:pStyle w:val="BodyText"/>
        <w:tabs>
          <w:tab w:pos="8278" w:val="left" w:leader="none"/>
          <w:tab w:pos="10068" w:val="right" w:leader="none"/>
        </w:tabs>
        <w:spacing w:before="248"/>
        <w:ind w:left="1052"/>
      </w:pPr>
      <w:r>
        <w:rPr/>
        <w:t>I</w:t>
      </w:r>
      <w:r>
        <w:rPr>
          <w:spacing w:val="13"/>
        </w:rPr>
        <w:t> </w:t>
      </w:r>
      <w:r>
        <w:rPr/>
        <w:t>use</w:t>
      </w:r>
      <w:r>
        <w:rPr>
          <w:spacing w:val="16"/>
        </w:rPr>
        <w:t> </w:t>
      </w:r>
      <w:r>
        <w:rPr/>
        <w:t>door</w:t>
      </w:r>
      <w:r>
        <w:rPr>
          <w:spacing w:val="23"/>
        </w:rPr>
        <w:t> </w:t>
      </w:r>
      <w:r>
        <w:rPr/>
        <w:t>net</w:t>
      </w:r>
      <w:r>
        <w:rPr>
          <w:spacing w:val="19"/>
        </w:rPr>
        <w:t> </w:t>
      </w:r>
      <w:r>
        <w:rPr/>
        <w:t>to</w:t>
      </w:r>
      <w:r>
        <w:rPr>
          <w:spacing w:val="18"/>
        </w:rPr>
        <w:t> </w:t>
      </w:r>
      <w:r>
        <w:rPr/>
        <w:t>prevent</w:t>
      </w:r>
      <w:r>
        <w:rPr>
          <w:spacing w:val="11"/>
        </w:rPr>
        <w:t> </w:t>
      </w:r>
      <w:r>
        <w:rPr/>
        <w:t>the</w:t>
      </w:r>
      <w:r>
        <w:rPr>
          <w:spacing w:val="16"/>
        </w:rPr>
        <w:t> </w:t>
      </w:r>
      <w:r>
        <w:rPr/>
        <w:t>entrance</w:t>
      </w:r>
      <w:r>
        <w:rPr>
          <w:spacing w:val="16"/>
        </w:rPr>
        <w:t> </w:t>
      </w:r>
      <w:r>
        <w:rPr/>
        <w:t>of</w:t>
      </w:r>
      <w:r>
        <w:rPr>
          <w:spacing w:val="14"/>
        </w:rPr>
        <w:t> </w:t>
      </w:r>
      <w:r>
        <w:rPr/>
        <w:t>mosquitoes</w:t>
      </w:r>
      <w:r>
        <w:rPr>
          <w:spacing w:val="13"/>
        </w:rPr>
        <w:t> </w:t>
      </w:r>
      <w:r>
        <w:rPr/>
        <w:t>to</w:t>
      </w:r>
      <w:r>
        <w:rPr>
          <w:spacing w:val="18"/>
        </w:rPr>
        <w:t> </w:t>
      </w:r>
      <w:r>
        <w:rPr/>
        <w:t>my</w:t>
      </w:r>
      <w:r>
        <w:rPr>
          <w:spacing w:val="8"/>
        </w:rPr>
        <w:t> </w:t>
      </w:r>
      <w:r>
        <w:rPr>
          <w:spacing w:val="-4"/>
        </w:rPr>
        <w:t>room</w:t>
      </w:r>
      <w:r>
        <w:rPr/>
        <w:tab/>
      </w:r>
      <w:r>
        <w:rPr>
          <w:spacing w:val="-4"/>
        </w:rPr>
        <w:t>3.01</w:t>
      </w:r>
      <w:r>
        <w:rPr/>
        <w:tab/>
      </w:r>
      <w:r>
        <w:rPr>
          <w:spacing w:val="-4"/>
        </w:rPr>
        <w:t>1.19</w:t>
      </w:r>
    </w:p>
    <w:p>
      <w:pPr>
        <w:pStyle w:val="BodyText"/>
        <w:tabs>
          <w:tab w:pos="8278" w:val="left" w:leader="none"/>
          <w:tab w:pos="10068" w:val="right" w:leader="none"/>
        </w:tabs>
        <w:spacing w:before="247"/>
        <w:ind w:left="1052"/>
      </w:pPr>
      <w:r>
        <w:rPr/>
        <w:t>I</w:t>
      </w:r>
      <w:r>
        <w:rPr>
          <w:spacing w:val="19"/>
        </w:rPr>
        <w:t> </w:t>
      </w:r>
      <w:r>
        <w:rPr/>
        <w:t>use</w:t>
      </w:r>
      <w:r>
        <w:rPr>
          <w:spacing w:val="13"/>
        </w:rPr>
        <w:t> </w:t>
      </w:r>
      <w:r>
        <w:rPr/>
        <w:t>insecticide-treated</w:t>
      </w:r>
      <w:r>
        <w:rPr>
          <w:spacing w:val="33"/>
        </w:rPr>
        <w:t> </w:t>
      </w:r>
      <w:r>
        <w:rPr/>
        <w:t>mosquito</w:t>
      </w:r>
      <w:r>
        <w:rPr>
          <w:spacing w:val="23"/>
        </w:rPr>
        <w:t> </w:t>
      </w:r>
      <w:r>
        <w:rPr/>
        <w:t>net</w:t>
      </w:r>
      <w:r>
        <w:rPr>
          <w:spacing w:val="17"/>
        </w:rPr>
        <w:t> </w:t>
      </w:r>
      <w:r>
        <w:rPr/>
        <w:t>to</w:t>
      </w:r>
      <w:r>
        <w:rPr>
          <w:spacing w:val="23"/>
        </w:rPr>
        <w:t> </w:t>
      </w:r>
      <w:r>
        <w:rPr/>
        <w:t>prevent</w:t>
      </w:r>
      <w:r>
        <w:rPr>
          <w:spacing w:val="36"/>
        </w:rPr>
        <w:t> </w:t>
      </w:r>
      <w:r>
        <w:rPr/>
        <w:t>mosquito</w:t>
      </w:r>
      <w:r>
        <w:rPr>
          <w:spacing w:val="23"/>
        </w:rPr>
        <w:t> </w:t>
      </w:r>
      <w:r>
        <w:rPr>
          <w:spacing w:val="-2"/>
        </w:rPr>
        <w:t>bites</w:t>
      </w:r>
      <w:r>
        <w:rPr/>
        <w:tab/>
      </w:r>
      <w:r>
        <w:rPr>
          <w:spacing w:val="-4"/>
        </w:rPr>
        <w:t>2.12</w:t>
      </w:r>
      <w:r>
        <w:rPr/>
        <w:tab/>
      </w:r>
      <w:r>
        <w:rPr>
          <w:spacing w:val="-4"/>
        </w:rPr>
        <w:t>1.32</w:t>
      </w:r>
    </w:p>
    <w:p>
      <w:pPr>
        <w:pStyle w:val="BodyText"/>
        <w:tabs>
          <w:tab w:pos="8278" w:val="left" w:leader="none"/>
          <w:tab w:pos="9647" w:val="left" w:leader="none"/>
        </w:tabs>
        <w:spacing w:before="254"/>
        <w:ind w:left="1052"/>
      </w:pPr>
      <w:r>
        <w:rPr>
          <w:w w:val="105"/>
        </w:rPr>
        <w:t>I</w:t>
      </w:r>
      <w:r>
        <w:rPr>
          <w:spacing w:val="-11"/>
          <w:w w:val="105"/>
        </w:rPr>
        <w:t> </w:t>
      </w:r>
      <w:r>
        <w:rPr>
          <w:w w:val="105"/>
        </w:rPr>
        <w:t>use</w:t>
      </w:r>
      <w:r>
        <w:rPr>
          <w:spacing w:val="-14"/>
          <w:w w:val="105"/>
        </w:rPr>
        <w:t> </w:t>
      </w:r>
      <w:r>
        <w:rPr>
          <w:w w:val="105"/>
        </w:rPr>
        <w:t>Indoor</w:t>
      </w:r>
      <w:r>
        <w:rPr>
          <w:spacing w:val="-9"/>
          <w:w w:val="105"/>
        </w:rPr>
        <w:t> </w:t>
      </w:r>
      <w:r>
        <w:rPr>
          <w:w w:val="105"/>
        </w:rPr>
        <w:t>residual</w:t>
      </w:r>
      <w:r>
        <w:rPr>
          <w:spacing w:val="-5"/>
          <w:w w:val="105"/>
        </w:rPr>
        <w:t> </w:t>
      </w:r>
      <w:r>
        <w:rPr>
          <w:w w:val="105"/>
        </w:rPr>
        <w:t>spraying</w:t>
      </w:r>
      <w:r>
        <w:rPr>
          <w:spacing w:val="-8"/>
          <w:w w:val="105"/>
        </w:rPr>
        <w:t> </w:t>
      </w:r>
      <w:r>
        <w:rPr>
          <w:w w:val="105"/>
        </w:rPr>
        <w:t>of</w:t>
      </w:r>
      <w:r>
        <w:rPr>
          <w:spacing w:val="-10"/>
          <w:w w:val="105"/>
        </w:rPr>
        <w:t> </w:t>
      </w:r>
      <w:r>
        <w:rPr>
          <w:w w:val="105"/>
        </w:rPr>
        <w:t>insecticide</w:t>
      </w:r>
      <w:r>
        <w:rPr>
          <w:spacing w:val="-8"/>
          <w:w w:val="105"/>
        </w:rPr>
        <w:t> </w:t>
      </w:r>
      <w:r>
        <w:rPr>
          <w:w w:val="105"/>
        </w:rPr>
        <w:t>to</w:t>
      </w:r>
      <w:r>
        <w:rPr>
          <w:spacing w:val="-8"/>
          <w:w w:val="105"/>
        </w:rPr>
        <w:t> </w:t>
      </w:r>
      <w:r>
        <w:rPr>
          <w:w w:val="105"/>
        </w:rPr>
        <w:t>prevent </w:t>
      </w:r>
      <w:r>
        <w:rPr>
          <w:spacing w:val="-2"/>
          <w:w w:val="105"/>
        </w:rPr>
        <w:t>mosquitoes</w:t>
      </w:r>
      <w:r>
        <w:rPr/>
        <w:tab/>
      </w:r>
      <w:r>
        <w:rPr>
          <w:spacing w:val="-4"/>
          <w:w w:val="105"/>
        </w:rPr>
        <w:t>2.23</w:t>
      </w:r>
      <w:r>
        <w:rPr/>
        <w:tab/>
      </w:r>
      <w:r>
        <w:rPr>
          <w:spacing w:val="-4"/>
          <w:w w:val="105"/>
        </w:rPr>
        <w:t>0.53</w:t>
      </w:r>
    </w:p>
    <w:p>
      <w:pPr>
        <w:pStyle w:val="BodyText"/>
        <w:tabs>
          <w:tab w:pos="8278" w:val="left" w:leader="none"/>
          <w:tab w:pos="9647" w:val="left" w:leader="none"/>
        </w:tabs>
        <w:spacing w:before="254"/>
        <w:ind w:left="1052"/>
      </w:pPr>
      <w:r>
        <w:rPr>
          <w:w w:val="105"/>
        </w:rPr>
        <w:t>I</w:t>
      </w:r>
      <w:r>
        <w:rPr>
          <w:spacing w:val="-10"/>
          <w:w w:val="105"/>
        </w:rPr>
        <w:t> </w:t>
      </w:r>
      <w:r>
        <w:rPr>
          <w:w w:val="105"/>
        </w:rPr>
        <w:t>use</w:t>
      </w:r>
      <w:r>
        <w:rPr>
          <w:spacing w:val="-14"/>
          <w:w w:val="105"/>
        </w:rPr>
        <w:t> </w:t>
      </w:r>
      <w:r>
        <w:rPr>
          <w:w w:val="105"/>
        </w:rPr>
        <w:t>insect</w:t>
      </w:r>
      <w:r>
        <w:rPr>
          <w:spacing w:val="-12"/>
          <w:w w:val="105"/>
        </w:rPr>
        <w:t> </w:t>
      </w:r>
      <w:r>
        <w:rPr>
          <w:w w:val="105"/>
        </w:rPr>
        <w:t>repellent</w:t>
      </w:r>
      <w:r>
        <w:rPr>
          <w:spacing w:val="-11"/>
          <w:w w:val="105"/>
        </w:rPr>
        <w:t> </w:t>
      </w:r>
      <w:r>
        <w:rPr>
          <w:w w:val="105"/>
        </w:rPr>
        <w:t>to</w:t>
      </w:r>
      <w:r>
        <w:rPr>
          <w:spacing w:val="-7"/>
          <w:w w:val="105"/>
        </w:rPr>
        <w:t> </w:t>
      </w:r>
      <w:r>
        <w:rPr>
          <w:w w:val="105"/>
        </w:rPr>
        <w:t>prevent</w:t>
      </w:r>
      <w:r>
        <w:rPr>
          <w:spacing w:val="1"/>
          <w:w w:val="105"/>
        </w:rPr>
        <w:t> </w:t>
      </w:r>
      <w:r>
        <w:rPr>
          <w:w w:val="105"/>
        </w:rPr>
        <w:t>mosquitoes</w:t>
      </w:r>
      <w:r>
        <w:rPr>
          <w:spacing w:val="-9"/>
          <w:w w:val="105"/>
        </w:rPr>
        <w:t> </w:t>
      </w:r>
      <w:r>
        <w:rPr>
          <w:w w:val="105"/>
        </w:rPr>
        <w:t>from</w:t>
      </w:r>
      <w:r>
        <w:rPr>
          <w:spacing w:val="-8"/>
          <w:w w:val="105"/>
        </w:rPr>
        <w:t> </w:t>
      </w:r>
      <w:r>
        <w:rPr>
          <w:w w:val="105"/>
        </w:rPr>
        <w:t>biting</w:t>
      </w:r>
      <w:r>
        <w:rPr>
          <w:spacing w:val="-7"/>
          <w:w w:val="105"/>
        </w:rPr>
        <w:t> </w:t>
      </w:r>
      <w:r>
        <w:rPr>
          <w:w w:val="105"/>
        </w:rPr>
        <w:t>my</w:t>
      </w:r>
      <w:r>
        <w:rPr>
          <w:spacing w:val="-7"/>
          <w:w w:val="105"/>
        </w:rPr>
        <w:t> </w:t>
      </w:r>
      <w:r>
        <w:rPr>
          <w:spacing w:val="-2"/>
          <w:w w:val="105"/>
        </w:rPr>
        <w:t>child</w:t>
      </w:r>
      <w:r>
        <w:rPr/>
        <w:tab/>
      </w:r>
      <w:r>
        <w:rPr>
          <w:spacing w:val="-4"/>
          <w:w w:val="105"/>
        </w:rPr>
        <w:t>1.32</w:t>
      </w:r>
      <w:r>
        <w:rPr/>
        <w:tab/>
      </w:r>
      <w:r>
        <w:rPr>
          <w:spacing w:val="-4"/>
          <w:w w:val="105"/>
        </w:rPr>
        <w:t>0.41</w:t>
      </w:r>
    </w:p>
    <w:p>
      <w:pPr>
        <w:spacing w:after="0"/>
        <w:sectPr>
          <w:type w:val="continuous"/>
          <w:pgSz w:w="11910" w:h="16850"/>
          <w:pgMar w:header="0" w:footer="1012" w:top="1380" w:bottom="1200" w:left="820" w:right="120"/>
        </w:sectPr>
      </w:pPr>
    </w:p>
    <w:p>
      <w:pPr>
        <w:pStyle w:val="BodyText"/>
        <w:spacing w:line="254" w:lineRule="auto" w:before="247"/>
        <w:ind w:left="1052"/>
      </w:pPr>
      <w:r>
        <w:rPr>
          <w:w w:val="105"/>
        </w:rPr>
        <w:t>I</w:t>
      </w:r>
      <w:r>
        <w:rPr>
          <w:spacing w:val="-11"/>
          <w:w w:val="105"/>
        </w:rPr>
        <w:t> </w:t>
      </w:r>
      <w:r>
        <w:rPr>
          <w:w w:val="105"/>
        </w:rPr>
        <w:t>use</w:t>
      </w:r>
      <w:r>
        <w:rPr>
          <w:spacing w:val="-9"/>
          <w:w w:val="105"/>
        </w:rPr>
        <w:t> </w:t>
      </w:r>
      <w:r>
        <w:rPr>
          <w:w w:val="105"/>
        </w:rPr>
        <w:t>electric</w:t>
      </w:r>
      <w:r>
        <w:rPr>
          <w:spacing w:val="-9"/>
          <w:w w:val="105"/>
        </w:rPr>
        <w:t> </w:t>
      </w:r>
      <w:r>
        <w:rPr>
          <w:w w:val="105"/>
        </w:rPr>
        <w:t>mosquito</w:t>
      </w:r>
      <w:r>
        <w:rPr>
          <w:spacing w:val="-8"/>
          <w:w w:val="105"/>
        </w:rPr>
        <w:t> </w:t>
      </w:r>
      <w:r>
        <w:rPr>
          <w:w w:val="105"/>
        </w:rPr>
        <w:t>zapper</w:t>
      </w:r>
      <w:r>
        <w:rPr>
          <w:spacing w:val="-11"/>
          <w:w w:val="105"/>
        </w:rPr>
        <w:t> </w:t>
      </w:r>
      <w:r>
        <w:rPr>
          <w:w w:val="105"/>
        </w:rPr>
        <w:t>to</w:t>
      </w:r>
      <w:r>
        <w:rPr>
          <w:spacing w:val="-14"/>
          <w:w w:val="105"/>
        </w:rPr>
        <w:t> </w:t>
      </w:r>
      <w:r>
        <w:rPr>
          <w:w w:val="105"/>
        </w:rPr>
        <w:t>kill</w:t>
      </w:r>
      <w:r>
        <w:rPr>
          <w:spacing w:val="-6"/>
          <w:w w:val="105"/>
        </w:rPr>
        <w:t> </w:t>
      </w:r>
      <w:r>
        <w:rPr>
          <w:w w:val="105"/>
        </w:rPr>
        <w:t>mosquitoes</w:t>
      </w:r>
      <w:r>
        <w:rPr>
          <w:spacing w:val="-10"/>
          <w:w w:val="105"/>
        </w:rPr>
        <w:t> </w:t>
      </w:r>
      <w:r>
        <w:rPr>
          <w:w w:val="105"/>
        </w:rPr>
        <w:t>from</w:t>
      </w:r>
      <w:r>
        <w:rPr>
          <w:spacing w:val="-9"/>
          <w:w w:val="105"/>
        </w:rPr>
        <w:t> </w:t>
      </w:r>
      <w:r>
        <w:rPr>
          <w:w w:val="105"/>
        </w:rPr>
        <w:t>biting</w:t>
      </w:r>
      <w:r>
        <w:rPr>
          <w:spacing w:val="-8"/>
          <w:w w:val="105"/>
        </w:rPr>
        <w:t> </w:t>
      </w:r>
      <w:r>
        <w:rPr>
          <w:w w:val="105"/>
        </w:rPr>
        <w:t>my </w:t>
      </w:r>
      <w:r>
        <w:rPr>
          <w:spacing w:val="-2"/>
          <w:w w:val="105"/>
        </w:rPr>
        <w:t>child</w:t>
      </w:r>
    </w:p>
    <w:p>
      <w:pPr>
        <w:pStyle w:val="BodyText"/>
        <w:tabs>
          <w:tab w:pos="2396" w:val="left" w:leader="none"/>
        </w:tabs>
        <w:spacing w:before="247"/>
        <w:ind w:left="1027"/>
      </w:pPr>
      <w:r>
        <w:rPr/>
        <w:br w:type="column"/>
      </w:r>
      <w:r>
        <w:rPr>
          <w:spacing w:val="-4"/>
          <w:w w:val="105"/>
        </w:rPr>
        <w:t>2.76</w:t>
      </w:r>
      <w:r>
        <w:rPr/>
        <w:tab/>
      </w:r>
      <w:r>
        <w:rPr>
          <w:spacing w:val="-4"/>
          <w:w w:val="105"/>
        </w:rPr>
        <w:t>1.01</w:t>
      </w:r>
    </w:p>
    <w:p>
      <w:pPr>
        <w:spacing w:after="0"/>
        <w:sectPr>
          <w:type w:val="continuous"/>
          <w:pgSz w:w="11910" w:h="16850"/>
          <w:pgMar w:header="0" w:footer="1012" w:top="1380" w:bottom="1200" w:left="820" w:right="120"/>
          <w:cols w:num="2" w:equalWidth="0">
            <w:col w:w="7212" w:space="40"/>
            <w:col w:w="3718"/>
          </w:cols>
        </w:sectPr>
      </w:pPr>
    </w:p>
    <w:p>
      <w:pPr>
        <w:pStyle w:val="BodyText"/>
        <w:tabs>
          <w:tab w:pos="8278" w:val="left" w:leader="none"/>
          <w:tab w:pos="10068" w:val="right" w:leader="none"/>
        </w:tabs>
        <w:spacing w:before="232"/>
        <w:ind w:left="1052"/>
      </w:pPr>
      <w:r>
        <w:rPr/>
        <w:t>I</w:t>
      </w:r>
      <w:r>
        <w:rPr>
          <w:spacing w:val="16"/>
        </w:rPr>
        <w:t> </w:t>
      </w:r>
      <w:r>
        <w:rPr/>
        <w:t>use</w:t>
      </w:r>
      <w:r>
        <w:rPr>
          <w:spacing w:val="18"/>
        </w:rPr>
        <w:t> </w:t>
      </w:r>
      <w:r>
        <w:rPr/>
        <w:t>mosquito</w:t>
      </w:r>
      <w:r>
        <w:rPr>
          <w:spacing w:val="20"/>
        </w:rPr>
        <w:t> </w:t>
      </w:r>
      <w:r>
        <w:rPr/>
        <w:t>coil</w:t>
      </w:r>
      <w:r>
        <w:rPr>
          <w:spacing w:val="14"/>
        </w:rPr>
        <w:t> </w:t>
      </w:r>
      <w:r>
        <w:rPr/>
        <w:t>to</w:t>
      </w:r>
      <w:r>
        <w:rPr>
          <w:spacing w:val="20"/>
        </w:rPr>
        <w:t> </w:t>
      </w:r>
      <w:r>
        <w:rPr/>
        <w:t>prevent</w:t>
      </w:r>
      <w:r>
        <w:rPr>
          <w:spacing w:val="30"/>
        </w:rPr>
        <w:t> </w:t>
      </w:r>
      <w:r>
        <w:rPr/>
        <w:t>mosquitoes</w:t>
      </w:r>
      <w:r>
        <w:rPr>
          <w:spacing w:val="27"/>
        </w:rPr>
        <w:t> </w:t>
      </w:r>
      <w:r>
        <w:rPr/>
        <w:t>from</w:t>
      </w:r>
      <w:r>
        <w:rPr>
          <w:spacing w:val="18"/>
        </w:rPr>
        <w:t> </w:t>
      </w:r>
      <w:r>
        <w:rPr/>
        <w:t>entering</w:t>
      </w:r>
      <w:r>
        <w:rPr>
          <w:spacing w:val="20"/>
        </w:rPr>
        <w:t> </w:t>
      </w:r>
      <w:r>
        <w:rPr/>
        <w:t>my</w:t>
      </w:r>
      <w:r>
        <w:rPr>
          <w:spacing w:val="11"/>
        </w:rPr>
        <w:t> </w:t>
      </w:r>
      <w:r>
        <w:rPr>
          <w:spacing w:val="-4"/>
        </w:rPr>
        <w:t>room</w:t>
      </w:r>
      <w:r>
        <w:rPr/>
        <w:tab/>
      </w:r>
      <w:r>
        <w:rPr>
          <w:spacing w:val="-4"/>
        </w:rPr>
        <w:t>1.61</w:t>
      </w:r>
      <w:r>
        <w:rPr/>
        <w:tab/>
      </w:r>
      <w:r>
        <w:rPr>
          <w:spacing w:val="-4"/>
        </w:rPr>
        <w:t>0.71</w:t>
      </w:r>
    </w:p>
    <w:p>
      <w:pPr>
        <w:pStyle w:val="BodyText"/>
        <w:tabs>
          <w:tab w:pos="8278" w:val="left" w:leader="none"/>
          <w:tab w:pos="9647" w:val="left" w:leader="none"/>
        </w:tabs>
        <w:spacing w:before="254"/>
        <w:ind w:left="1052"/>
      </w:pPr>
      <w:r>
        <w:rPr>
          <w:w w:val="105"/>
        </w:rPr>
        <w:t>I</w:t>
      </w:r>
      <w:r>
        <w:rPr>
          <w:spacing w:val="-13"/>
          <w:w w:val="105"/>
        </w:rPr>
        <w:t> </w:t>
      </w:r>
      <w:r>
        <w:rPr>
          <w:w w:val="105"/>
        </w:rPr>
        <w:t>use</w:t>
      </w:r>
      <w:r>
        <w:rPr>
          <w:spacing w:val="-10"/>
          <w:w w:val="105"/>
        </w:rPr>
        <w:t> </w:t>
      </w:r>
      <w:r>
        <w:rPr>
          <w:w w:val="105"/>
        </w:rPr>
        <w:t>electric</w:t>
      </w:r>
      <w:r>
        <w:rPr>
          <w:spacing w:val="-11"/>
          <w:w w:val="105"/>
        </w:rPr>
        <w:t> </w:t>
      </w:r>
      <w:r>
        <w:rPr>
          <w:w w:val="105"/>
        </w:rPr>
        <w:t>mosquito</w:t>
      </w:r>
      <w:r>
        <w:rPr>
          <w:spacing w:val="-10"/>
          <w:w w:val="105"/>
        </w:rPr>
        <w:t> </w:t>
      </w:r>
      <w:r>
        <w:rPr>
          <w:w w:val="105"/>
        </w:rPr>
        <w:t>zapper</w:t>
      </w:r>
      <w:r>
        <w:rPr>
          <w:spacing w:val="-12"/>
          <w:w w:val="105"/>
        </w:rPr>
        <w:t> </w:t>
      </w:r>
      <w:r>
        <w:rPr>
          <w:w w:val="105"/>
        </w:rPr>
        <w:t>to</w:t>
      </w:r>
      <w:r>
        <w:rPr>
          <w:spacing w:val="-10"/>
          <w:w w:val="105"/>
        </w:rPr>
        <w:t> </w:t>
      </w:r>
      <w:r>
        <w:rPr>
          <w:w w:val="105"/>
        </w:rPr>
        <w:t>prevent</w:t>
      </w:r>
      <w:r>
        <w:rPr>
          <w:spacing w:val="-2"/>
          <w:w w:val="105"/>
        </w:rPr>
        <w:t> </w:t>
      </w:r>
      <w:r>
        <w:rPr>
          <w:w w:val="105"/>
        </w:rPr>
        <w:t>mosquitoes</w:t>
      </w:r>
      <w:r>
        <w:rPr>
          <w:spacing w:val="-12"/>
          <w:w w:val="105"/>
        </w:rPr>
        <w:t> </w:t>
      </w:r>
      <w:r>
        <w:rPr>
          <w:spacing w:val="-4"/>
          <w:w w:val="105"/>
        </w:rPr>
        <w:t>bite</w:t>
      </w:r>
      <w:r>
        <w:rPr/>
        <w:tab/>
      </w:r>
      <w:r>
        <w:rPr>
          <w:spacing w:val="-4"/>
          <w:w w:val="105"/>
        </w:rPr>
        <w:t>3.25</w:t>
      </w:r>
      <w:r>
        <w:rPr/>
        <w:tab/>
      </w:r>
      <w:r>
        <w:rPr>
          <w:spacing w:val="-4"/>
          <w:w w:val="105"/>
        </w:rPr>
        <w:t>0.61</w:t>
      </w:r>
    </w:p>
    <w:p>
      <w:pPr>
        <w:pStyle w:val="Heading2"/>
        <w:tabs>
          <w:tab w:pos="8278" w:val="left" w:leader="none"/>
          <w:tab w:pos="9280" w:val="left" w:leader="none"/>
        </w:tabs>
        <w:spacing w:before="297"/>
        <w:ind w:left="1052"/>
      </w:pPr>
      <w:r>
        <w:rPr/>
        <mc:AlternateContent>
          <mc:Choice Requires="wps">
            <w:drawing>
              <wp:anchor distT="0" distB="0" distL="0" distR="0" allowOverlap="1" layoutInCell="1" locked="0" behindDoc="1" simplePos="0" relativeHeight="487599616">
                <wp:simplePos x="0" y="0"/>
                <wp:positionH relativeFrom="page">
                  <wp:posOffset>1111605</wp:posOffset>
                </wp:positionH>
                <wp:positionV relativeFrom="paragraph">
                  <wp:posOffset>361618</wp:posOffset>
                </wp:positionV>
                <wp:extent cx="5869940" cy="508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869940" cy="5080"/>
                        </a:xfrm>
                        <a:custGeom>
                          <a:avLst/>
                          <a:gdLst/>
                          <a:ahLst/>
                          <a:cxnLst/>
                          <a:rect l="l" t="t" r="r" b="b"/>
                          <a:pathLst>
                            <a:path w="5869940" h="5080">
                              <a:moveTo>
                                <a:pt x="5869559" y="0"/>
                              </a:moveTo>
                              <a:lnTo>
                                <a:pt x="5869559" y="0"/>
                              </a:lnTo>
                              <a:lnTo>
                                <a:pt x="0" y="0"/>
                              </a:lnTo>
                              <a:lnTo>
                                <a:pt x="0" y="4572"/>
                              </a:lnTo>
                              <a:lnTo>
                                <a:pt x="5869559" y="4572"/>
                              </a:lnTo>
                              <a:lnTo>
                                <a:pt x="58695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7.528008pt;margin-top:28.473923pt;width:462.170022pt;height:.36pt;mso-position-horizontal-relative:page;mso-position-vertical-relative:paragraph;z-index:-15716864;mso-wrap-distance-left:0;mso-wrap-distance-right:0" id="docshape35" filled="true" fillcolor="#000000" stroked="false">
                <v:fill type="solid"/>
                <w10:wrap type="topAndBottom"/>
              </v:rect>
            </w:pict>
          </mc:Fallback>
        </mc:AlternateContent>
      </w:r>
      <w:r>
        <w:rPr/>
        <w:t>Aggregate</w:t>
      </w:r>
      <w:r>
        <w:rPr>
          <w:spacing w:val="35"/>
        </w:rPr>
        <w:t> </w:t>
      </w:r>
      <w:r>
        <w:rPr>
          <w:spacing w:val="-4"/>
        </w:rPr>
        <w:t>Mean</w:t>
      </w:r>
      <w:r>
        <w:rPr/>
        <w:tab/>
      </w:r>
      <w:r>
        <w:rPr>
          <w:spacing w:val="-4"/>
        </w:rPr>
        <w:t>2.23</w:t>
      </w:r>
      <w:r>
        <w:rPr/>
        <w:tab/>
      </w:r>
      <w:r>
        <w:rPr>
          <w:spacing w:val="-4"/>
        </w:rPr>
        <w:t>0.84</w:t>
      </w:r>
    </w:p>
    <w:p>
      <w:pPr>
        <w:spacing w:after="0"/>
        <w:sectPr>
          <w:type w:val="continuous"/>
          <w:pgSz w:w="11910" w:h="16850"/>
          <w:pgMar w:header="0" w:footer="1012" w:top="1380" w:bottom="1200" w:left="820" w:right="120"/>
        </w:sectPr>
      </w:pPr>
    </w:p>
    <w:p>
      <w:pPr>
        <w:pStyle w:val="BodyText"/>
        <w:spacing w:line="501" w:lineRule="auto" w:before="81"/>
        <w:ind w:left="1052" w:right="1316"/>
        <w:jc w:val="both"/>
      </w:pPr>
      <w:r>
        <w:rPr>
          <w:w w:val="105"/>
        </w:rPr>
        <w:t>Table</w:t>
      </w:r>
      <w:r>
        <w:rPr>
          <w:spacing w:val="-5"/>
          <w:w w:val="105"/>
        </w:rPr>
        <w:t> </w:t>
      </w:r>
      <w:r>
        <w:rPr>
          <w:w w:val="105"/>
        </w:rPr>
        <w:t>4.4</w:t>
      </w:r>
      <w:r>
        <w:rPr>
          <w:w w:val="105"/>
        </w:rPr>
        <w:t> shows</w:t>
      </w:r>
      <w:r>
        <w:rPr>
          <w:w w:val="105"/>
        </w:rPr>
        <w:t> the</w:t>
      </w:r>
      <w:r>
        <w:rPr>
          <w:w w:val="105"/>
        </w:rPr>
        <w:t> mean score</w:t>
      </w:r>
      <w:r>
        <w:rPr>
          <w:w w:val="105"/>
        </w:rPr>
        <w:t> of the responses</w:t>
      </w:r>
      <w:r>
        <w:rPr>
          <w:w w:val="105"/>
        </w:rPr>
        <w:t> on the</w:t>
      </w:r>
      <w:r>
        <w:rPr>
          <w:w w:val="105"/>
        </w:rPr>
        <w:t> practices</w:t>
      </w:r>
      <w:r>
        <w:rPr>
          <w:spacing w:val="-1"/>
          <w:w w:val="105"/>
        </w:rPr>
        <w:t> </w:t>
      </w:r>
      <w:r>
        <w:rPr>
          <w:w w:val="105"/>
        </w:rPr>
        <w:t>adopted</w:t>
      </w:r>
      <w:r>
        <w:rPr>
          <w:w w:val="105"/>
        </w:rPr>
        <w:t> by mothers</w:t>
      </w:r>
      <w:r>
        <w:rPr>
          <w:w w:val="105"/>
        </w:rPr>
        <w:t> of </w:t>
      </w:r>
      <w:r>
        <w:rPr>
          <w:spacing w:val="-4"/>
          <w:w w:val="105"/>
        </w:rPr>
        <w:t>under-five children</w:t>
      </w:r>
      <w:r>
        <w:rPr>
          <w:spacing w:val="-8"/>
          <w:w w:val="105"/>
        </w:rPr>
        <w:t> </w:t>
      </w:r>
      <w:r>
        <w:rPr>
          <w:spacing w:val="-4"/>
          <w:w w:val="105"/>
        </w:rPr>
        <w:t>towards malaria prevention strategies. Although</w:t>
      </w:r>
      <w:r>
        <w:rPr>
          <w:spacing w:val="-8"/>
          <w:w w:val="105"/>
        </w:rPr>
        <w:t> </w:t>
      </w:r>
      <w:r>
        <w:rPr>
          <w:spacing w:val="-4"/>
          <w:w w:val="105"/>
        </w:rPr>
        <w:t>some mothers</w:t>
      </w:r>
      <w:r>
        <w:rPr>
          <w:spacing w:val="-10"/>
          <w:w w:val="105"/>
        </w:rPr>
        <w:t> </w:t>
      </w:r>
      <w:r>
        <w:rPr>
          <w:spacing w:val="-4"/>
          <w:w w:val="105"/>
        </w:rPr>
        <w:t>practiced </w:t>
      </w:r>
      <w:r>
        <w:rPr>
          <w:w w:val="105"/>
        </w:rPr>
        <w:t>use of</w:t>
      </w:r>
      <w:r>
        <w:rPr>
          <w:spacing w:val="-2"/>
          <w:w w:val="105"/>
        </w:rPr>
        <w:t> </w:t>
      </w:r>
      <w:r>
        <w:rPr>
          <w:w w:val="105"/>
        </w:rPr>
        <w:t>electric mosquito zapper</w:t>
      </w:r>
      <w:r>
        <w:rPr>
          <w:spacing w:val="-2"/>
          <w:w w:val="105"/>
        </w:rPr>
        <w:t> </w:t>
      </w:r>
      <w:r>
        <w:rPr>
          <w:w w:val="105"/>
        </w:rPr>
        <w:t>to</w:t>
      </w:r>
      <w:r>
        <w:rPr>
          <w:spacing w:val="-6"/>
          <w:w w:val="105"/>
        </w:rPr>
        <w:t> </w:t>
      </w:r>
      <w:r>
        <w:rPr>
          <w:w w:val="105"/>
        </w:rPr>
        <w:t>prevent mosquitoes</w:t>
      </w:r>
      <w:r>
        <w:rPr>
          <w:spacing w:val="-1"/>
          <w:w w:val="105"/>
        </w:rPr>
        <w:t> </w:t>
      </w:r>
      <w:r>
        <w:rPr>
          <w:w w:val="105"/>
        </w:rPr>
        <w:t>bite</w:t>
      </w:r>
      <w:r>
        <w:rPr>
          <w:spacing w:val="-7"/>
          <w:w w:val="105"/>
        </w:rPr>
        <w:t> </w:t>
      </w:r>
      <w:r>
        <w:rPr>
          <w:w w:val="105"/>
        </w:rPr>
        <w:t>(3.25;</w:t>
      </w:r>
      <w:r>
        <w:rPr>
          <w:spacing w:val="-4"/>
          <w:w w:val="105"/>
        </w:rPr>
        <w:t> </w:t>
      </w:r>
      <w:r>
        <w:rPr>
          <w:w w:val="105"/>
        </w:rPr>
        <w:t>SD=0.61), use</w:t>
      </w:r>
      <w:r>
        <w:rPr>
          <w:spacing w:val="-7"/>
          <w:w w:val="105"/>
        </w:rPr>
        <w:t> </w:t>
      </w:r>
      <w:r>
        <w:rPr>
          <w:w w:val="105"/>
        </w:rPr>
        <w:t>door net to</w:t>
      </w:r>
      <w:r>
        <w:rPr>
          <w:w w:val="105"/>
        </w:rPr>
        <w:t> prevent</w:t>
      </w:r>
      <w:r>
        <w:rPr>
          <w:w w:val="105"/>
        </w:rPr>
        <w:t> the</w:t>
      </w:r>
      <w:r>
        <w:rPr>
          <w:w w:val="105"/>
        </w:rPr>
        <w:t> entrance</w:t>
      </w:r>
      <w:r>
        <w:rPr>
          <w:w w:val="105"/>
        </w:rPr>
        <w:t> of</w:t>
      </w:r>
      <w:r>
        <w:rPr>
          <w:w w:val="105"/>
        </w:rPr>
        <w:t> mosquitoes</w:t>
      </w:r>
      <w:r>
        <w:rPr>
          <w:w w:val="105"/>
        </w:rPr>
        <w:t> to</w:t>
      </w:r>
      <w:r>
        <w:rPr>
          <w:w w:val="105"/>
        </w:rPr>
        <w:t> my</w:t>
      </w:r>
      <w:r>
        <w:rPr>
          <w:w w:val="105"/>
        </w:rPr>
        <w:t> room</w:t>
      </w:r>
      <w:r>
        <w:rPr>
          <w:w w:val="105"/>
        </w:rPr>
        <w:t> (3.01;</w:t>
      </w:r>
      <w:r>
        <w:rPr>
          <w:w w:val="105"/>
        </w:rPr>
        <w:t> SD=1.19)</w:t>
      </w:r>
      <w:r>
        <w:rPr>
          <w:w w:val="105"/>
        </w:rPr>
        <w:t> and</w:t>
      </w:r>
      <w:r>
        <w:rPr>
          <w:w w:val="105"/>
        </w:rPr>
        <w:t> use</w:t>
      </w:r>
      <w:r>
        <w:rPr>
          <w:w w:val="105"/>
        </w:rPr>
        <w:t> electric mosquito zapper to kill mosquitoes from biting my child (2.76; SD=1.01). The practice of disposing empty containers harbouring water to avoid breading of mosquitoes (2.24; SD=0.80),</w:t>
      </w:r>
      <w:r>
        <w:rPr>
          <w:spacing w:val="40"/>
          <w:w w:val="105"/>
        </w:rPr>
        <w:t> </w:t>
      </w:r>
      <w:r>
        <w:rPr>
          <w:w w:val="105"/>
        </w:rPr>
        <w:t>use</w:t>
      </w:r>
      <w:r>
        <w:rPr>
          <w:w w:val="105"/>
        </w:rPr>
        <w:t> of indoor residual</w:t>
      </w:r>
      <w:r>
        <w:rPr>
          <w:w w:val="105"/>
        </w:rPr>
        <w:t> spraying</w:t>
      </w:r>
      <w:r>
        <w:rPr>
          <w:w w:val="105"/>
        </w:rPr>
        <w:t> of insecticide to</w:t>
      </w:r>
      <w:r>
        <w:rPr>
          <w:w w:val="105"/>
        </w:rPr>
        <w:t> prevent</w:t>
      </w:r>
      <w:r>
        <w:rPr>
          <w:w w:val="105"/>
        </w:rPr>
        <w:t> mosquitoes (2.23; SD=0.53),</w:t>
      </w:r>
      <w:r>
        <w:rPr>
          <w:spacing w:val="40"/>
          <w:w w:val="105"/>
        </w:rPr>
        <w:t> </w:t>
      </w:r>
      <w:r>
        <w:rPr>
          <w:w w:val="105"/>
        </w:rPr>
        <w:t>cutting</w:t>
      </w:r>
      <w:r>
        <w:rPr>
          <w:w w:val="105"/>
        </w:rPr>
        <w:t> bushes</w:t>
      </w:r>
      <w:r>
        <w:rPr>
          <w:w w:val="105"/>
        </w:rPr>
        <w:t> around</w:t>
      </w:r>
      <w:r>
        <w:rPr>
          <w:w w:val="105"/>
        </w:rPr>
        <w:t> the</w:t>
      </w:r>
      <w:r>
        <w:rPr>
          <w:w w:val="105"/>
        </w:rPr>
        <w:t> house</w:t>
      </w:r>
      <w:r>
        <w:rPr>
          <w:w w:val="105"/>
        </w:rPr>
        <w:t> to</w:t>
      </w:r>
      <w:r>
        <w:rPr>
          <w:w w:val="105"/>
        </w:rPr>
        <w:t> prevent</w:t>
      </w:r>
      <w:r>
        <w:rPr>
          <w:w w:val="105"/>
        </w:rPr>
        <w:t> mosquitoes</w:t>
      </w:r>
      <w:r>
        <w:rPr>
          <w:w w:val="105"/>
        </w:rPr>
        <w:t> breeding</w:t>
      </w:r>
      <w:r>
        <w:rPr>
          <w:w w:val="105"/>
        </w:rPr>
        <w:t> (2.23; SD=1.04),</w:t>
      </w:r>
      <w:r>
        <w:rPr>
          <w:spacing w:val="40"/>
          <w:w w:val="105"/>
        </w:rPr>
        <w:t> </w:t>
      </w:r>
      <w:r>
        <w:rPr>
          <w:w w:val="105"/>
        </w:rPr>
        <w:t>wearing</w:t>
      </w:r>
      <w:r>
        <w:rPr>
          <w:spacing w:val="-8"/>
          <w:w w:val="105"/>
        </w:rPr>
        <w:t> </w:t>
      </w:r>
      <w:r>
        <w:rPr>
          <w:w w:val="105"/>
        </w:rPr>
        <w:t>protective</w:t>
      </w:r>
      <w:r>
        <w:rPr>
          <w:spacing w:val="-2"/>
          <w:w w:val="105"/>
        </w:rPr>
        <w:t> </w:t>
      </w:r>
      <w:r>
        <w:rPr>
          <w:w w:val="105"/>
        </w:rPr>
        <w:t>cloths</w:t>
      </w:r>
      <w:r>
        <w:rPr>
          <w:spacing w:val="-9"/>
          <w:w w:val="105"/>
        </w:rPr>
        <w:t> </w:t>
      </w:r>
      <w:r>
        <w:rPr>
          <w:w w:val="105"/>
        </w:rPr>
        <w:t>(long</w:t>
      </w:r>
      <w:r>
        <w:rPr>
          <w:spacing w:val="-2"/>
          <w:w w:val="105"/>
        </w:rPr>
        <w:t> </w:t>
      </w:r>
      <w:r>
        <w:rPr>
          <w:w w:val="105"/>
        </w:rPr>
        <w:t>pants</w:t>
      </w:r>
      <w:r>
        <w:rPr>
          <w:spacing w:val="-9"/>
          <w:w w:val="105"/>
        </w:rPr>
        <w:t> </w:t>
      </w:r>
      <w:r>
        <w:rPr>
          <w:w w:val="105"/>
        </w:rPr>
        <w:t>and</w:t>
      </w:r>
      <w:r>
        <w:rPr>
          <w:spacing w:val="-2"/>
          <w:w w:val="105"/>
        </w:rPr>
        <w:t> </w:t>
      </w:r>
      <w:r>
        <w:rPr>
          <w:w w:val="105"/>
        </w:rPr>
        <w:t>long</w:t>
      </w:r>
      <w:r>
        <w:rPr>
          <w:spacing w:val="-2"/>
          <w:w w:val="105"/>
        </w:rPr>
        <w:t> </w:t>
      </w:r>
      <w:r>
        <w:rPr>
          <w:w w:val="105"/>
        </w:rPr>
        <w:t>sleeve</w:t>
      </w:r>
      <w:r>
        <w:rPr>
          <w:spacing w:val="-2"/>
          <w:w w:val="105"/>
        </w:rPr>
        <w:t> </w:t>
      </w:r>
      <w:r>
        <w:rPr>
          <w:w w:val="105"/>
        </w:rPr>
        <w:t>shirt) prevent mosquito bites (2.22; SD=0.90), using insecticide-treated</w:t>
      </w:r>
      <w:r>
        <w:rPr>
          <w:w w:val="105"/>
        </w:rPr>
        <w:t> mosquito net to</w:t>
      </w:r>
      <w:r>
        <w:rPr>
          <w:w w:val="105"/>
        </w:rPr>
        <w:t> prevent</w:t>
      </w:r>
      <w:r>
        <w:rPr>
          <w:w w:val="105"/>
        </w:rPr>
        <w:t> mosquito</w:t>
      </w:r>
      <w:r>
        <w:rPr>
          <w:w w:val="105"/>
        </w:rPr>
        <w:t> bites (2.12;</w:t>
      </w:r>
      <w:r>
        <w:rPr>
          <w:w w:val="105"/>
        </w:rPr>
        <w:t> SD=1.32),</w:t>
      </w:r>
      <w:r>
        <w:rPr>
          <w:spacing w:val="40"/>
          <w:w w:val="105"/>
        </w:rPr>
        <w:t> </w:t>
      </w:r>
      <w:r>
        <w:rPr>
          <w:w w:val="105"/>
        </w:rPr>
        <w:t>use</w:t>
      </w:r>
      <w:r>
        <w:rPr>
          <w:w w:val="105"/>
        </w:rPr>
        <w:t> of mosquito</w:t>
      </w:r>
      <w:r>
        <w:rPr>
          <w:w w:val="105"/>
        </w:rPr>
        <w:t> coil</w:t>
      </w:r>
      <w:r>
        <w:rPr>
          <w:w w:val="105"/>
        </w:rPr>
        <w:t> to</w:t>
      </w:r>
      <w:r>
        <w:rPr>
          <w:w w:val="105"/>
        </w:rPr>
        <w:t> prevent</w:t>
      </w:r>
      <w:r>
        <w:rPr>
          <w:w w:val="105"/>
        </w:rPr>
        <w:t> mosquitoes</w:t>
      </w:r>
      <w:r>
        <w:rPr>
          <w:w w:val="105"/>
        </w:rPr>
        <w:t> from</w:t>
      </w:r>
      <w:r>
        <w:rPr>
          <w:w w:val="105"/>
        </w:rPr>
        <w:t> entering</w:t>
      </w:r>
      <w:r>
        <w:rPr>
          <w:w w:val="105"/>
        </w:rPr>
        <w:t> my</w:t>
      </w:r>
      <w:r>
        <w:rPr>
          <w:w w:val="105"/>
        </w:rPr>
        <w:t> room (1.61; SD=0.71),</w:t>
      </w:r>
      <w:r>
        <w:rPr>
          <w:spacing w:val="40"/>
          <w:w w:val="105"/>
        </w:rPr>
        <w:t> </w:t>
      </w:r>
      <w:r>
        <w:rPr>
          <w:w w:val="105"/>
        </w:rPr>
        <w:t>using window nets to prevent mosquitoes (1.53; SD=0.66) and use of insect repellent to prevent</w:t>
      </w:r>
      <w:r>
        <w:rPr>
          <w:w w:val="105"/>
        </w:rPr>
        <w:t> mosquitoes from biting my child (1.32; SD=0.41) had mean scores</w:t>
      </w:r>
      <w:r>
        <w:rPr>
          <w:spacing w:val="-6"/>
          <w:w w:val="105"/>
        </w:rPr>
        <w:t> </w:t>
      </w:r>
      <w:r>
        <w:rPr>
          <w:w w:val="105"/>
        </w:rPr>
        <w:t>of</w:t>
      </w:r>
      <w:r>
        <w:rPr>
          <w:spacing w:val="-6"/>
          <w:w w:val="105"/>
        </w:rPr>
        <w:t> </w:t>
      </w:r>
      <w:r>
        <w:rPr>
          <w:w w:val="105"/>
        </w:rPr>
        <w:t>less</w:t>
      </w:r>
      <w:r>
        <w:rPr>
          <w:spacing w:val="-5"/>
          <w:w w:val="105"/>
        </w:rPr>
        <w:t> </w:t>
      </w:r>
      <w:r>
        <w:rPr>
          <w:w w:val="105"/>
        </w:rPr>
        <w:t>than</w:t>
      </w:r>
      <w:r>
        <w:rPr>
          <w:spacing w:val="-10"/>
          <w:w w:val="105"/>
        </w:rPr>
        <w:t> </w:t>
      </w:r>
      <w:r>
        <w:rPr>
          <w:w w:val="105"/>
        </w:rPr>
        <w:t>2.5. The</w:t>
      </w:r>
      <w:r>
        <w:rPr>
          <w:spacing w:val="-4"/>
          <w:w w:val="105"/>
        </w:rPr>
        <w:t> </w:t>
      </w:r>
      <w:r>
        <w:rPr>
          <w:w w:val="105"/>
        </w:rPr>
        <w:t>aggregate mean</w:t>
      </w:r>
      <w:r>
        <w:rPr>
          <w:spacing w:val="-3"/>
          <w:w w:val="105"/>
        </w:rPr>
        <w:t> </w:t>
      </w:r>
      <w:r>
        <w:rPr>
          <w:w w:val="105"/>
        </w:rPr>
        <w:t>score</w:t>
      </w:r>
      <w:r>
        <w:rPr>
          <w:spacing w:val="-4"/>
          <w:w w:val="105"/>
        </w:rPr>
        <w:t> </w:t>
      </w:r>
      <w:r>
        <w:rPr>
          <w:w w:val="105"/>
        </w:rPr>
        <w:t>of</w:t>
      </w:r>
      <w:r>
        <w:rPr>
          <w:spacing w:val="-14"/>
          <w:w w:val="105"/>
        </w:rPr>
        <w:t> </w:t>
      </w:r>
      <w:r>
        <w:rPr>
          <w:w w:val="105"/>
        </w:rPr>
        <w:t>the</w:t>
      </w:r>
      <w:r>
        <w:rPr>
          <w:spacing w:val="-4"/>
          <w:w w:val="105"/>
        </w:rPr>
        <w:t> </w:t>
      </w:r>
      <w:r>
        <w:rPr>
          <w:w w:val="105"/>
        </w:rPr>
        <w:t>items</w:t>
      </w:r>
      <w:r>
        <w:rPr>
          <w:spacing w:val="-12"/>
          <w:w w:val="105"/>
        </w:rPr>
        <w:t> </w:t>
      </w:r>
      <w:r>
        <w:rPr>
          <w:w w:val="105"/>
        </w:rPr>
        <w:t>is</w:t>
      </w:r>
      <w:r>
        <w:rPr>
          <w:spacing w:val="-6"/>
          <w:w w:val="105"/>
        </w:rPr>
        <w:t> </w:t>
      </w:r>
      <w:r>
        <w:rPr>
          <w:w w:val="105"/>
        </w:rPr>
        <w:t>2.23</w:t>
      </w:r>
      <w:r>
        <w:rPr>
          <w:spacing w:val="-3"/>
          <w:w w:val="105"/>
        </w:rPr>
        <w:t> </w:t>
      </w:r>
      <w:r>
        <w:rPr>
          <w:w w:val="105"/>
        </w:rPr>
        <w:t>which</w:t>
      </w:r>
      <w:r>
        <w:rPr>
          <w:spacing w:val="-3"/>
          <w:w w:val="105"/>
        </w:rPr>
        <w:t> </w:t>
      </w:r>
      <w:r>
        <w:rPr>
          <w:w w:val="105"/>
        </w:rPr>
        <w:t>was</w:t>
      </w:r>
      <w:r>
        <w:rPr>
          <w:spacing w:val="-5"/>
          <w:w w:val="105"/>
        </w:rPr>
        <w:t> </w:t>
      </w:r>
      <w:r>
        <w:rPr>
          <w:w w:val="105"/>
        </w:rPr>
        <w:t>found</w:t>
      </w:r>
      <w:r>
        <w:rPr>
          <w:spacing w:val="-3"/>
          <w:w w:val="105"/>
        </w:rPr>
        <w:t> </w:t>
      </w:r>
      <w:r>
        <w:rPr>
          <w:w w:val="105"/>
        </w:rPr>
        <w:t>to be</w:t>
      </w:r>
      <w:r>
        <w:rPr>
          <w:w w:val="105"/>
        </w:rPr>
        <w:t> less</w:t>
      </w:r>
      <w:r>
        <w:rPr>
          <w:w w:val="105"/>
        </w:rPr>
        <w:t> than</w:t>
      </w:r>
      <w:r>
        <w:rPr>
          <w:w w:val="105"/>
        </w:rPr>
        <w:t> the</w:t>
      </w:r>
      <w:r>
        <w:rPr>
          <w:w w:val="105"/>
        </w:rPr>
        <w:t> fixed</w:t>
      </w:r>
      <w:r>
        <w:rPr>
          <w:w w:val="105"/>
        </w:rPr>
        <w:t> mean</w:t>
      </w:r>
      <w:r>
        <w:rPr>
          <w:w w:val="105"/>
        </w:rPr>
        <w:t> score</w:t>
      </w:r>
      <w:r>
        <w:rPr>
          <w:w w:val="105"/>
        </w:rPr>
        <w:t> of</w:t>
      </w:r>
      <w:r>
        <w:rPr>
          <w:w w:val="105"/>
        </w:rPr>
        <w:t> 2.5.</w:t>
      </w:r>
      <w:r>
        <w:rPr>
          <w:w w:val="105"/>
        </w:rPr>
        <w:t> This</w:t>
      </w:r>
      <w:r>
        <w:rPr>
          <w:w w:val="105"/>
        </w:rPr>
        <w:t> implies</w:t>
      </w:r>
      <w:r>
        <w:rPr>
          <w:w w:val="105"/>
        </w:rPr>
        <w:t> that</w:t>
      </w:r>
      <w:r>
        <w:rPr>
          <w:w w:val="105"/>
        </w:rPr>
        <w:t> the</w:t>
      </w:r>
      <w:r>
        <w:rPr>
          <w:w w:val="105"/>
        </w:rPr>
        <w:t> practices</w:t>
      </w:r>
      <w:r>
        <w:rPr>
          <w:w w:val="105"/>
        </w:rPr>
        <w:t> adopted</w:t>
      </w:r>
      <w:r>
        <w:rPr>
          <w:w w:val="105"/>
        </w:rPr>
        <w:t> by mothers of under-five children towards</w:t>
      </w:r>
      <w:r>
        <w:rPr>
          <w:w w:val="105"/>
        </w:rPr>
        <w:t> malaria</w:t>
      </w:r>
      <w:r>
        <w:rPr>
          <w:w w:val="105"/>
        </w:rPr>
        <w:t> prevention strategies were poor or they do not practice malaria prevention strategies.</w:t>
      </w:r>
    </w:p>
    <w:p>
      <w:pPr>
        <w:pStyle w:val="BodyText"/>
        <w:spacing w:line="504" w:lineRule="auto"/>
        <w:ind w:left="1052" w:right="1317"/>
        <w:jc w:val="both"/>
      </w:pPr>
      <w:r>
        <w:rPr>
          <w:b/>
          <w:w w:val="105"/>
        </w:rPr>
        <w:t>Research Questions 4: </w:t>
      </w:r>
      <w:r>
        <w:rPr>
          <w:w w:val="105"/>
        </w:rPr>
        <w:t>What is the influence of knowledge on attitude towards malaria prevention</w:t>
      </w:r>
      <w:r>
        <w:rPr>
          <w:w w:val="105"/>
        </w:rPr>
        <w:t> strategies</w:t>
      </w:r>
      <w:r>
        <w:rPr>
          <w:w w:val="105"/>
        </w:rPr>
        <w:t> among</w:t>
      </w:r>
      <w:r>
        <w:rPr>
          <w:w w:val="105"/>
        </w:rPr>
        <w:t> mothers</w:t>
      </w:r>
      <w:r>
        <w:rPr>
          <w:w w:val="105"/>
        </w:rPr>
        <w:t> of</w:t>
      </w:r>
      <w:r>
        <w:rPr>
          <w:w w:val="105"/>
        </w:rPr>
        <w:t> under-five</w:t>
      </w:r>
      <w:r>
        <w:rPr>
          <w:w w:val="105"/>
        </w:rPr>
        <w:t> children</w:t>
      </w:r>
      <w:r>
        <w:rPr>
          <w:w w:val="105"/>
        </w:rPr>
        <w:t> in</w:t>
      </w:r>
      <w:r>
        <w:rPr>
          <w:w w:val="105"/>
        </w:rPr>
        <w:t> the</w:t>
      </w:r>
      <w:r>
        <w:rPr>
          <w:w w:val="105"/>
        </w:rPr>
        <w:t> north-central</w:t>
      </w:r>
      <w:r>
        <w:rPr>
          <w:w w:val="105"/>
        </w:rPr>
        <w:t> zone, </w:t>
      </w:r>
      <w:r>
        <w:rPr>
          <w:spacing w:val="-2"/>
          <w:w w:val="105"/>
        </w:rPr>
        <w:t>Nigeria?</w:t>
      </w:r>
    </w:p>
    <w:p>
      <w:pPr>
        <w:spacing w:after="0" w:line="504" w:lineRule="auto"/>
        <w:jc w:val="both"/>
        <w:sectPr>
          <w:pgSz w:w="11910" w:h="16850"/>
          <w:pgMar w:header="0" w:footer="1012" w:top="1360" w:bottom="1200" w:left="820" w:right="120"/>
        </w:sectPr>
      </w:pPr>
    </w:p>
    <w:p>
      <w:pPr>
        <w:pStyle w:val="Heading2"/>
        <w:spacing w:line="249" w:lineRule="auto" w:before="68"/>
        <w:ind w:left="1052" w:right="1308"/>
      </w:pPr>
      <w:r>
        <w:rPr>
          <w:w w:val="105"/>
        </w:rPr>
        <w:t>Table</w:t>
      </w:r>
      <w:r>
        <w:rPr>
          <w:spacing w:val="-7"/>
          <w:w w:val="105"/>
        </w:rPr>
        <w:t> </w:t>
      </w:r>
      <w:r>
        <w:rPr>
          <w:w w:val="105"/>
        </w:rPr>
        <w:t>4.5:Mean</w:t>
      </w:r>
      <w:r>
        <w:rPr>
          <w:spacing w:val="-5"/>
          <w:w w:val="105"/>
        </w:rPr>
        <w:t> </w:t>
      </w:r>
      <w:r>
        <w:rPr>
          <w:w w:val="105"/>
        </w:rPr>
        <w:t>Score</w:t>
      </w:r>
      <w:r>
        <w:rPr>
          <w:spacing w:val="-7"/>
          <w:w w:val="105"/>
        </w:rPr>
        <w:t> </w:t>
      </w:r>
      <w:r>
        <w:rPr>
          <w:w w:val="105"/>
        </w:rPr>
        <w:t>of</w:t>
      </w:r>
      <w:r>
        <w:rPr>
          <w:spacing w:val="-9"/>
          <w:w w:val="105"/>
        </w:rPr>
        <w:t> </w:t>
      </w:r>
      <w:r>
        <w:rPr>
          <w:w w:val="105"/>
        </w:rPr>
        <w:t>responses</w:t>
      </w:r>
      <w:r>
        <w:rPr>
          <w:spacing w:val="-9"/>
          <w:w w:val="105"/>
        </w:rPr>
        <w:t> </w:t>
      </w:r>
      <w:r>
        <w:rPr>
          <w:w w:val="105"/>
        </w:rPr>
        <w:t>on</w:t>
      </w:r>
      <w:r>
        <w:rPr>
          <w:spacing w:val="-12"/>
          <w:w w:val="105"/>
        </w:rPr>
        <w:t> </w:t>
      </w:r>
      <w:r>
        <w:rPr>
          <w:w w:val="105"/>
        </w:rPr>
        <w:t>the</w:t>
      </w:r>
      <w:r>
        <w:rPr>
          <w:spacing w:val="-7"/>
          <w:w w:val="105"/>
        </w:rPr>
        <w:t> </w:t>
      </w:r>
      <w:r>
        <w:rPr>
          <w:w w:val="105"/>
        </w:rPr>
        <w:t>influence</w:t>
      </w:r>
      <w:r>
        <w:rPr>
          <w:spacing w:val="-7"/>
          <w:w w:val="105"/>
        </w:rPr>
        <w:t> </w:t>
      </w:r>
      <w:r>
        <w:rPr>
          <w:w w:val="105"/>
        </w:rPr>
        <w:t>of</w:t>
      </w:r>
      <w:r>
        <w:rPr>
          <w:spacing w:val="-3"/>
          <w:w w:val="105"/>
        </w:rPr>
        <w:t> </w:t>
      </w:r>
      <w:r>
        <w:rPr>
          <w:w w:val="105"/>
        </w:rPr>
        <w:t>knowledge</w:t>
      </w:r>
      <w:r>
        <w:rPr>
          <w:spacing w:val="-7"/>
          <w:w w:val="105"/>
        </w:rPr>
        <w:t> </w:t>
      </w:r>
      <w:r>
        <w:rPr>
          <w:w w:val="105"/>
        </w:rPr>
        <w:t>on</w:t>
      </w:r>
      <w:r>
        <w:rPr>
          <w:spacing w:val="-5"/>
          <w:w w:val="105"/>
        </w:rPr>
        <w:t> </w:t>
      </w:r>
      <w:r>
        <w:rPr>
          <w:w w:val="105"/>
        </w:rPr>
        <w:t>attitude towards</w:t>
      </w:r>
      <w:r>
        <w:rPr>
          <w:spacing w:val="-8"/>
          <w:w w:val="105"/>
        </w:rPr>
        <w:t> </w:t>
      </w:r>
      <w:r>
        <w:rPr>
          <w:w w:val="105"/>
        </w:rPr>
        <w:t>malaria</w:t>
      </w:r>
      <w:r>
        <w:rPr>
          <w:spacing w:val="-12"/>
          <w:w w:val="105"/>
        </w:rPr>
        <w:t> </w:t>
      </w:r>
      <w:r>
        <w:rPr>
          <w:w w:val="105"/>
        </w:rPr>
        <w:t>prevention</w:t>
      </w:r>
      <w:r>
        <w:rPr>
          <w:spacing w:val="-11"/>
          <w:w w:val="105"/>
        </w:rPr>
        <w:t> </w:t>
      </w:r>
      <w:r>
        <w:rPr>
          <w:w w:val="105"/>
        </w:rPr>
        <w:t>strategies</w:t>
      </w:r>
      <w:r>
        <w:rPr>
          <w:spacing w:val="-8"/>
          <w:w w:val="105"/>
        </w:rPr>
        <w:t> </w:t>
      </w:r>
      <w:r>
        <w:rPr>
          <w:w w:val="105"/>
        </w:rPr>
        <w:t>among</w:t>
      </w:r>
      <w:r>
        <w:rPr>
          <w:spacing w:val="-12"/>
          <w:w w:val="105"/>
        </w:rPr>
        <w:t> </w:t>
      </w:r>
      <w:r>
        <w:rPr>
          <w:w w:val="105"/>
        </w:rPr>
        <w:t>mothers</w:t>
      </w:r>
      <w:r>
        <w:rPr>
          <w:spacing w:val="-14"/>
          <w:w w:val="105"/>
        </w:rPr>
        <w:t> </w:t>
      </w:r>
      <w:r>
        <w:rPr>
          <w:w w:val="105"/>
        </w:rPr>
        <w:t>of</w:t>
      </w:r>
      <w:r>
        <w:rPr>
          <w:spacing w:val="-15"/>
          <w:w w:val="105"/>
        </w:rPr>
        <w:t> </w:t>
      </w:r>
      <w:r>
        <w:rPr>
          <w:w w:val="105"/>
        </w:rPr>
        <w:t>under-five</w:t>
      </w:r>
      <w:r>
        <w:rPr>
          <w:spacing w:val="-12"/>
          <w:w w:val="105"/>
        </w:rPr>
        <w:t> </w:t>
      </w:r>
      <w:r>
        <w:rPr>
          <w:spacing w:val="-2"/>
          <w:w w:val="105"/>
        </w:rPr>
        <w:t>children</w:t>
      </w:r>
    </w:p>
    <w:p>
      <w:pPr>
        <w:pStyle w:val="BodyText"/>
        <w:spacing w:before="8"/>
        <w:rPr>
          <w:b/>
          <w:sz w:val="14"/>
        </w:rPr>
      </w:pPr>
    </w:p>
    <w:tbl>
      <w:tblPr>
        <w:tblW w:w="0" w:type="auto"/>
        <w:jc w:val="left"/>
        <w:tblInd w:w="1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67"/>
        <w:gridCol w:w="1848"/>
        <w:gridCol w:w="1988"/>
        <w:gridCol w:w="2956"/>
      </w:tblGrid>
      <w:tr>
        <w:trPr>
          <w:trHeight w:val="596" w:hRule="atLeast"/>
        </w:trPr>
        <w:tc>
          <w:tcPr>
            <w:tcW w:w="1867" w:type="dxa"/>
            <w:tcBorders>
              <w:top w:val="single" w:sz="12" w:space="0" w:color="000000"/>
              <w:bottom w:val="single" w:sz="12" w:space="0" w:color="000000"/>
            </w:tcBorders>
          </w:tcPr>
          <w:p>
            <w:pPr>
              <w:pStyle w:val="TableParagraph"/>
              <w:spacing w:before="36"/>
              <w:ind w:left="28"/>
              <w:rPr>
                <w:b/>
                <w:sz w:val="23"/>
              </w:rPr>
            </w:pPr>
            <w:r>
              <w:rPr>
                <w:b/>
                <w:spacing w:val="-2"/>
                <w:w w:val="105"/>
                <w:sz w:val="23"/>
              </w:rPr>
              <w:t>Variable</w:t>
            </w:r>
          </w:p>
        </w:tc>
        <w:tc>
          <w:tcPr>
            <w:tcW w:w="1848" w:type="dxa"/>
            <w:tcBorders>
              <w:top w:val="single" w:sz="12" w:space="0" w:color="000000"/>
              <w:bottom w:val="single" w:sz="12" w:space="0" w:color="000000"/>
            </w:tcBorders>
          </w:tcPr>
          <w:p>
            <w:pPr>
              <w:pStyle w:val="TableParagraph"/>
              <w:spacing w:before="36"/>
              <w:ind w:left="1043"/>
              <w:rPr>
                <w:b/>
                <w:sz w:val="23"/>
              </w:rPr>
            </w:pPr>
            <w:r>
              <w:rPr>
                <w:b/>
                <w:spacing w:val="-10"/>
                <w:w w:val="105"/>
                <w:sz w:val="23"/>
              </w:rPr>
              <w:t>M</w:t>
            </w:r>
          </w:p>
        </w:tc>
        <w:tc>
          <w:tcPr>
            <w:tcW w:w="1988" w:type="dxa"/>
            <w:tcBorders>
              <w:top w:val="single" w:sz="12" w:space="0" w:color="000000"/>
              <w:bottom w:val="single" w:sz="12" w:space="0" w:color="000000"/>
            </w:tcBorders>
          </w:tcPr>
          <w:p>
            <w:pPr>
              <w:pStyle w:val="TableParagraph"/>
              <w:spacing w:before="36"/>
              <w:ind w:right="298"/>
              <w:jc w:val="center"/>
              <w:rPr>
                <w:b/>
                <w:sz w:val="23"/>
              </w:rPr>
            </w:pPr>
            <w:r>
              <w:rPr>
                <w:b/>
                <w:spacing w:val="-5"/>
                <w:w w:val="105"/>
                <w:sz w:val="23"/>
              </w:rPr>
              <w:t>SD</w:t>
            </w:r>
          </w:p>
        </w:tc>
        <w:tc>
          <w:tcPr>
            <w:tcW w:w="2956" w:type="dxa"/>
            <w:tcBorders>
              <w:top w:val="single" w:sz="12" w:space="0" w:color="000000"/>
              <w:bottom w:val="single" w:sz="12" w:space="0" w:color="000000"/>
            </w:tcBorders>
          </w:tcPr>
          <w:p>
            <w:pPr>
              <w:pStyle w:val="TableParagraph"/>
              <w:spacing w:before="36"/>
              <w:ind w:left="809"/>
              <w:rPr>
                <w:b/>
                <w:sz w:val="23"/>
              </w:rPr>
            </w:pPr>
            <w:r>
              <w:rPr>
                <w:b/>
                <w:sz w:val="23"/>
              </w:rPr>
              <w:t>Mean</w:t>
            </w:r>
            <w:r>
              <w:rPr>
                <w:b/>
                <w:spacing w:val="17"/>
                <w:sz w:val="23"/>
              </w:rPr>
              <w:t> </w:t>
            </w:r>
            <w:r>
              <w:rPr>
                <w:b/>
                <w:spacing w:val="-2"/>
                <w:sz w:val="23"/>
              </w:rPr>
              <w:t>Difference</w:t>
            </w:r>
          </w:p>
        </w:tc>
      </w:tr>
      <w:tr>
        <w:trPr>
          <w:trHeight w:val="1851" w:hRule="atLeast"/>
        </w:trPr>
        <w:tc>
          <w:tcPr>
            <w:tcW w:w="1867" w:type="dxa"/>
            <w:tcBorders>
              <w:top w:val="single" w:sz="12" w:space="0" w:color="000000"/>
            </w:tcBorders>
          </w:tcPr>
          <w:p>
            <w:pPr>
              <w:pStyle w:val="TableParagraph"/>
              <w:spacing w:before="159"/>
              <w:ind w:left="28"/>
              <w:rPr>
                <w:sz w:val="23"/>
              </w:rPr>
            </w:pPr>
            <w:r>
              <w:rPr>
                <w:spacing w:val="-2"/>
                <w:w w:val="105"/>
                <w:sz w:val="23"/>
              </w:rPr>
              <w:t>Knowledge</w:t>
            </w:r>
          </w:p>
          <w:p>
            <w:pPr>
              <w:pStyle w:val="TableParagraph"/>
              <w:rPr>
                <w:b/>
                <w:sz w:val="23"/>
              </w:rPr>
            </w:pPr>
          </w:p>
          <w:p>
            <w:pPr>
              <w:pStyle w:val="TableParagraph"/>
              <w:rPr>
                <w:b/>
                <w:sz w:val="23"/>
              </w:rPr>
            </w:pPr>
          </w:p>
          <w:p>
            <w:pPr>
              <w:pStyle w:val="TableParagraph"/>
              <w:rPr>
                <w:b/>
                <w:sz w:val="23"/>
              </w:rPr>
            </w:pPr>
          </w:p>
          <w:p>
            <w:pPr>
              <w:pStyle w:val="TableParagraph"/>
              <w:spacing w:before="104"/>
              <w:rPr>
                <w:b/>
                <w:sz w:val="23"/>
              </w:rPr>
            </w:pPr>
          </w:p>
          <w:p>
            <w:pPr>
              <w:pStyle w:val="TableParagraph"/>
              <w:spacing w:line="246" w:lineRule="exact"/>
              <w:ind w:left="28"/>
              <w:rPr>
                <w:sz w:val="23"/>
              </w:rPr>
            </w:pPr>
            <w:r>
              <w:rPr>
                <w:spacing w:val="-2"/>
                <w:w w:val="105"/>
                <w:sz w:val="23"/>
              </w:rPr>
              <w:t>Attitude</w:t>
            </w:r>
          </w:p>
        </w:tc>
        <w:tc>
          <w:tcPr>
            <w:tcW w:w="1848" w:type="dxa"/>
            <w:tcBorders>
              <w:top w:val="single" w:sz="12" w:space="0" w:color="000000"/>
            </w:tcBorders>
          </w:tcPr>
          <w:p>
            <w:pPr>
              <w:pStyle w:val="TableParagraph"/>
              <w:spacing w:before="159"/>
              <w:ind w:left="734"/>
              <w:rPr>
                <w:sz w:val="23"/>
              </w:rPr>
            </w:pPr>
            <w:r>
              <w:rPr>
                <w:spacing w:val="-2"/>
                <w:w w:val="105"/>
                <w:sz w:val="23"/>
              </w:rPr>
              <w:t>36.22</w:t>
            </w:r>
          </w:p>
          <w:p>
            <w:pPr>
              <w:pStyle w:val="TableParagraph"/>
              <w:rPr>
                <w:b/>
                <w:sz w:val="23"/>
              </w:rPr>
            </w:pPr>
          </w:p>
          <w:p>
            <w:pPr>
              <w:pStyle w:val="TableParagraph"/>
              <w:rPr>
                <w:b/>
                <w:sz w:val="23"/>
              </w:rPr>
            </w:pPr>
          </w:p>
          <w:p>
            <w:pPr>
              <w:pStyle w:val="TableParagraph"/>
              <w:rPr>
                <w:b/>
                <w:sz w:val="23"/>
              </w:rPr>
            </w:pPr>
          </w:p>
          <w:p>
            <w:pPr>
              <w:pStyle w:val="TableParagraph"/>
              <w:spacing w:before="104"/>
              <w:rPr>
                <w:b/>
                <w:sz w:val="23"/>
              </w:rPr>
            </w:pPr>
          </w:p>
          <w:p>
            <w:pPr>
              <w:pStyle w:val="TableParagraph"/>
              <w:spacing w:line="246" w:lineRule="exact"/>
              <w:ind w:left="734"/>
              <w:rPr>
                <w:sz w:val="23"/>
              </w:rPr>
            </w:pPr>
            <w:r>
              <w:rPr>
                <w:spacing w:val="-2"/>
                <w:w w:val="105"/>
                <w:sz w:val="23"/>
              </w:rPr>
              <w:t>29.54</w:t>
            </w:r>
          </w:p>
        </w:tc>
        <w:tc>
          <w:tcPr>
            <w:tcW w:w="1988" w:type="dxa"/>
            <w:tcBorders>
              <w:top w:val="single" w:sz="12" w:space="0" w:color="000000"/>
            </w:tcBorders>
          </w:tcPr>
          <w:p>
            <w:pPr>
              <w:pStyle w:val="TableParagraph"/>
              <w:spacing w:before="159"/>
              <w:ind w:left="571"/>
              <w:rPr>
                <w:sz w:val="23"/>
              </w:rPr>
            </w:pPr>
            <w:r>
              <w:rPr>
                <w:spacing w:val="-2"/>
                <w:w w:val="105"/>
                <w:sz w:val="23"/>
              </w:rPr>
              <w:t>11.90</w:t>
            </w:r>
          </w:p>
          <w:p>
            <w:pPr>
              <w:pStyle w:val="TableParagraph"/>
              <w:rPr>
                <w:b/>
                <w:sz w:val="23"/>
              </w:rPr>
            </w:pPr>
          </w:p>
          <w:p>
            <w:pPr>
              <w:pStyle w:val="TableParagraph"/>
              <w:rPr>
                <w:b/>
                <w:sz w:val="23"/>
              </w:rPr>
            </w:pPr>
          </w:p>
          <w:p>
            <w:pPr>
              <w:pStyle w:val="TableParagraph"/>
              <w:rPr>
                <w:b/>
                <w:sz w:val="23"/>
              </w:rPr>
            </w:pPr>
          </w:p>
          <w:p>
            <w:pPr>
              <w:pStyle w:val="TableParagraph"/>
              <w:spacing w:before="104"/>
              <w:rPr>
                <w:b/>
                <w:sz w:val="23"/>
              </w:rPr>
            </w:pPr>
          </w:p>
          <w:p>
            <w:pPr>
              <w:pStyle w:val="TableParagraph"/>
              <w:spacing w:line="246" w:lineRule="exact"/>
              <w:ind w:left="636"/>
              <w:rPr>
                <w:sz w:val="23"/>
              </w:rPr>
            </w:pPr>
            <w:r>
              <w:rPr>
                <w:spacing w:val="-2"/>
                <w:w w:val="105"/>
                <w:sz w:val="23"/>
              </w:rPr>
              <w:t>10.75</w:t>
            </w:r>
          </w:p>
        </w:tc>
        <w:tc>
          <w:tcPr>
            <w:tcW w:w="2956" w:type="dxa"/>
            <w:tcBorders>
              <w:top w:val="single" w:sz="12" w:space="0" w:color="000000"/>
            </w:tcBorders>
          </w:tcPr>
          <w:p>
            <w:pPr>
              <w:pStyle w:val="TableParagraph"/>
              <w:rPr>
                <w:b/>
                <w:sz w:val="23"/>
              </w:rPr>
            </w:pPr>
          </w:p>
          <w:p>
            <w:pPr>
              <w:pStyle w:val="TableParagraph"/>
              <w:rPr>
                <w:b/>
                <w:sz w:val="23"/>
              </w:rPr>
            </w:pPr>
          </w:p>
          <w:p>
            <w:pPr>
              <w:pStyle w:val="TableParagraph"/>
              <w:spacing w:before="78"/>
              <w:rPr>
                <w:b/>
                <w:sz w:val="23"/>
              </w:rPr>
            </w:pPr>
          </w:p>
          <w:p>
            <w:pPr>
              <w:pStyle w:val="TableParagraph"/>
              <w:ind w:left="524"/>
              <w:jc w:val="center"/>
              <w:rPr>
                <w:sz w:val="23"/>
              </w:rPr>
            </w:pPr>
            <w:r>
              <w:rPr>
                <w:spacing w:val="-4"/>
                <w:w w:val="105"/>
                <w:sz w:val="23"/>
              </w:rPr>
              <w:t>6.68</w:t>
            </w:r>
          </w:p>
        </w:tc>
      </w:tr>
    </w:tbl>
    <w:p>
      <w:pPr>
        <w:pStyle w:val="BodyText"/>
        <w:spacing w:before="12"/>
        <w:rPr>
          <w:b/>
          <w:sz w:val="20"/>
        </w:rPr>
      </w:pPr>
      <w:r>
        <w:rPr/>
        <mc:AlternateContent>
          <mc:Choice Requires="wps">
            <w:drawing>
              <wp:anchor distT="0" distB="0" distL="0" distR="0" allowOverlap="1" layoutInCell="1" locked="0" behindDoc="1" simplePos="0" relativeHeight="487600128">
                <wp:simplePos x="0" y="0"/>
                <wp:positionH relativeFrom="page">
                  <wp:posOffset>1171041</wp:posOffset>
                </wp:positionH>
                <wp:positionV relativeFrom="paragraph">
                  <wp:posOffset>168910</wp:posOffset>
                </wp:positionV>
                <wp:extent cx="5499100" cy="1841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499100" cy="18415"/>
                        </a:xfrm>
                        <a:custGeom>
                          <a:avLst/>
                          <a:gdLst/>
                          <a:ahLst/>
                          <a:cxnLst/>
                          <a:rect l="l" t="t" r="r" b="b"/>
                          <a:pathLst>
                            <a:path w="5499100" h="18415">
                              <a:moveTo>
                                <a:pt x="5498846" y="0"/>
                              </a:moveTo>
                              <a:lnTo>
                                <a:pt x="0" y="0"/>
                              </a:lnTo>
                              <a:lnTo>
                                <a:pt x="0" y="18288"/>
                              </a:lnTo>
                              <a:lnTo>
                                <a:pt x="5498846" y="18288"/>
                              </a:lnTo>
                              <a:lnTo>
                                <a:pt x="5498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208pt;margin-top:13.3pt;width:432.98pt;height:1.44pt;mso-position-horizontal-relative:page;mso-position-vertical-relative:paragraph;z-index:-15716352;mso-wrap-distance-left:0;mso-wrap-distance-right:0" id="docshape36" filled="true" fillcolor="#000000" stroked="false">
                <v:fill type="solid"/>
                <w10:wrap type="topAndBottom"/>
              </v:rect>
            </w:pict>
          </mc:Fallback>
        </mc:AlternateContent>
      </w:r>
    </w:p>
    <w:p>
      <w:pPr>
        <w:pStyle w:val="BodyText"/>
        <w:rPr>
          <w:b/>
        </w:rPr>
      </w:pPr>
    </w:p>
    <w:p>
      <w:pPr>
        <w:pStyle w:val="BodyText"/>
        <w:spacing w:before="185"/>
        <w:rPr>
          <w:b/>
        </w:rPr>
      </w:pPr>
    </w:p>
    <w:p>
      <w:pPr>
        <w:pStyle w:val="BodyText"/>
        <w:spacing w:line="501" w:lineRule="auto"/>
        <w:ind w:left="1052" w:right="1318" w:firstLine="720"/>
        <w:jc w:val="both"/>
      </w:pPr>
      <w:r>
        <w:rPr>
          <w:w w:val="105"/>
        </w:rPr>
        <w:t>Table 4.5 shows the mean score aimed at finding the influence of knowledge on attitude</w:t>
      </w:r>
      <w:r>
        <w:rPr>
          <w:w w:val="105"/>
        </w:rPr>
        <w:t> towards</w:t>
      </w:r>
      <w:r>
        <w:rPr>
          <w:w w:val="105"/>
        </w:rPr>
        <w:t> malaria</w:t>
      </w:r>
      <w:r>
        <w:rPr>
          <w:w w:val="105"/>
        </w:rPr>
        <w:t> prevention</w:t>
      </w:r>
      <w:r>
        <w:rPr>
          <w:w w:val="105"/>
        </w:rPr>
        <w:t> strategies</w:t>
      </w:r>
      <w:r>
        <w:rPr>
          <w:w w:val="105"/>
        </w:rPr>
        <w:t> among</w:t>
      </w:r>
      <w:r>
        <w:rPr>
          <w:w w:val="105"/>
        </w:rPr>
        <w:t> mothers</w:t>
      </w:r>
      <w:r>
        <w:rPr>
          <w:w w:val="105"/>
        </w:rPr>
        <w:t> of</w:t>
      </w:r>
      <w:r>
        <w:rPr>
          <w:w w:val="105"/>
        </w:rPr>
        <w:t> under-five</w:t>
      </w:r>
      <w:r>
        <w:rPr>
          <w:w w:val="105"/>
        </w:rPr>
        <w:t> children. Knowledge</w:t>
      </w:r>
      <w:r>
        <w:rPr>
          <w:w w:val="105"/>
        </w:rPr>
        <w:t> has</w:t>
      </w:r>
      <w:r>
        <w:rPr>
          <w:w w:val="105"/>
        </w:rPr>
        <w:t> a</w:t>
      </w:r>
      <w:r>
        <w:rPr>
          <w:w w:val="105"/>
        </w:rPr>
        <w:t> mean</w:t>
      </w:r>
      <w:r>
        <w:rPr>
          <w:w w:val="105"/>
        </w:rPr>
        <w:t> of</w:t>
      </w:r>
      <w:r>
        <w:rPr>
          <w:w w:val="105"/>
        </w:rPr>
        <w:t> 36.22</w:t>
      </w:r>
      <w:r>
        <w:rPr>
          <w:w w:val="105"/>
        </w:rPr>
        <w:t> and</w:t>
      </w:r>
      <w:r>
        <w:rPr>
          <w:w w:val="105"/>
        </w:rPr>
        <w:t> standard</w:t>
      </w:r>
      <w:r>
        <w:rPr>
          <w:w w:val="105"/>
        </w:rPr>
        <w:t> deviation</w:t>
      </w:r>
      <w:r>
        <w:rPr>
          <w:w w:val="105"/>
        </w:rPr>
        <w:t> of</w:t>
      </w:r>
      <w:r>
        <w:rPr>
          <w:w w:val="105"/>
        </w:rPr>
        <w:t> 11.90</w:t>
      </w:r>
      <w:r>
        <w:rPr>
          <w:w w:val="105"/>
        </w:rPr>
        <w:t> while</w:t>
      </w:r>
      <w:r>
        <w:rPr>
          <w:w w:val="105"/>
        </w:rPr>
        <w:t> attitude</w:t>
      </w:r>
      <w:r>
        <w:rPr>
          <w:w w:val="105"/>
        </w:rPr>
        <w:t> has</w:t>
      </w:r>
      <w:r>
        <w:rPr>
          <w:w w:val="105"/>
        </w:rPr>
        <w:t> a mean</w:t>
      </w:r>
      <w:r>
        <w:rPr>
          <w:w w:val="105"/>
        </w:rPr>
        <w:t> of</w:t>
      </w:r>
      <w:r>
        <w:rPr>
          <w:w w:val="105"/>
        </w:rPr>
        <w:t> 29.54</w:t>
      </w:r>
      <w:r>
        <w:rPr>
          <w:w w:val="105"/>
        </w:rPr>
        <w:t> and</w:t>
      </w:r>
      <w:r>
        <w:rPr>
          <w:w w:val="105"/>
        </w:rPr>
        <w:t> standard</w:t>
      </w:r>
      <w:r>
        <w:rPr>
          <w:w w:val="105"/>
        </w:rPr>
        <w:t> deviation</w:t>
      </w:r>
      <w:r>
        <w:rPr>
          <w:w w:val="105"/>
        </w:rPr>
        <w:t> of</w:t>
      </w:r>
      <w:r>
        <w:rPr>
          <w:w w:val="105"/>
        </w:rPr>
        <w:t> 10.75</w:t>
      </w:r>
      <w:r>
        <w:rPr>
          <w:w w:val="105"/>
        </w:rPr>
        <w:t> with</w:t>
      </w:r>
      <w:r>
        <w:rPr>
          <w:w w:val="105"/>
        </w:rPr>
        <w:t> a</w:t>
      </w:r>
      <w:r>
        <w:rPr>
          <w:w w:val="105"/>
        </w:rPr>
        <w:t> mean</w:t>
      </w:r>
      <w:r>
        <w:rPr>
          <w:w w:val="105"/>
        </w:rPr>
        <w:t> difference</w:t>
      </w:r>
      <w:r>
        <w:rPr>
          <w:w w:val="105"/>
        </w:rPr>
        <w:t> of</w:t>
      </w:r>
      <w:r>
        <w:rPr>
          <w:w w:val="105"/>
        </w:rPr>
        <w:t> 6.68.</w:t>
      </w:r>
      <w:r>
        <w:rPr>
          <w:w w:val="105"/>
        </w:rPr>
        <w:t> The results</w:t>
      </w:r>
      <w:r>
        <w:rPr>
          <w:w w:val="105"/>
        </w:rPr>
        <w:t> revealed</w:t>
      </w:r>
      <w:r>
        <w:rPr>
          <w:w w:val="105"/>
        </w:rPr>
        <w:t> that</w:t>
      </w:r>
      <w:r>
        <w:rPr>
          <w:w w:val="105"/>
        </w:rPr>
        <w:t> there</w:t>
      </w:r>
      <w:r>
        <w:rPr>
          <w:w w:val="105"/>
        </w:rPr>
        <w:t> is</w:t>
      </w:r>
      <w:r>
        <w:rPr>
          <w:w w:val="105"/>
        </w:rPr>
        <w:t> less</w:t>
      </w:r>
      <w:r>
        <w:rPr>
          <w:w w:val="105"/>
        </w:rPr>
        <w:t> influence</w:t>
      </w:r>
      <w:r>
        <w:rPr>
          <w:w w:val="105"/>
        </w:rPr>
        <w:t> of</w:t>
      </w:r>
      <w:r>
        <w:rPr>
          <w:w w:val="105"/>
        </w:rPr>
        <w:t> knowledge</w:t>
      </w:r>
      <w:r>
        <w:rPr>
          <w:w w:val="105"/>
        </w:rPr>
        <w:t> on</w:t>
      </w:r>
      <w:r>
        <w:rPr>
          <w:w w:val="105"/>
        </w:rPr>
        <w:t> attitude</w:t>
      </w:r>
      <w:r>
        <w:rPr>
          <w:w w:val="105"/>
        </w:rPr>
        <w:t> towards</w:t>
      </w:r>
      <w:r>
        <w:rPr>
          <w:w w:val="105"/>
        </w:rPr>
        <w:t> malaria prevention strategies among mothers of under-five children.</w:t>
      </w:r>
    </w:p>
    <w:p>
      <w:pPr>
        <w:pStyle w:val="BodyText"/>
        <w:spacing w:before="194"/>
      </w:pPr>
    </w:p>
    <w:p>
      <w:pPr>
        <w:pStyle w:val="BodyText"/>
        <w:spacing w:line="499" w:lineRule="auto"/>
        <w:ind w:left="1052" w:right="1320"/>
        <w:jc w:val="both"/>
      </w:pPr>
      <w:r>
        <w:rPr>
          <w:b/>
          <w:w w:val="105"/>
        </w:rPr>
        <w:t>Research</w:t>
      </w:r>
      <w:r>
        <w:rPr>
          <w:b/>
          <w:w w:val="105"/>
        </w:rPr>
        <w:t> Question</w:t>
      </w:r>
      <w:r>
        <w:rPr>
          <w:b/>
          <w:w w:val="105"/>
        </w:rPr>
        <w:t> 5:</w:t>
      </w:r>
      <w:r>
        <w:rPr>
          <w:b/>
          <w:w w:val="105"/>
        </w:rPr>
        <w:t> </w:t>
      </w:r>
      <w:r>
        <w:rPr>
          <w:w w:val="105"/>
        </w:rPr>
        <w:t>What</w:t>
      </w:r>
      <w:r>
        <w:rPr>
          <w:w w:val="105"/>
        </w:rPr>
        <w:t> is</w:t>
      </w:r>
      <w:r>
        <w:rPr>
          <w:w w:val="105"/>
        </w:rPr>
        <w:t> the</w:t>
      </w:r>
      <w:r>
        <w:rPr>
          <w:w w:val="105"/>
        </w:rPr>
        <w:t> influence</w:t>
      </w:r>
      <w:r>
        <w:rPr>
          <w:w w:val="105"/>
        </w:rPr>
        <w:t> of knowledge</w:t>
      </w:r>
      <w:r>
        <w:rPr>
          <w:w w:val="105"/>
        </w:rPr>
        <w:t> on</w:t>
      </w:r>
      <w:r>
        <w:rPr>
          <w:w w:val="105"/>
        </w:rPr>
        <w:t> the</w:t>
      </w:r>
      <w:r>
        <w:rPr>
          <w:w w:val="105"/>
        </w:rPr>
        <w:t> practice</w:t>
      </w:r>
      <w:r>
        <w:rPr>
          <w:w w:val="105"/>
        </w:rPr>
        <w:t> of</w:t>
      </w:r>
      <w:r>
        <w:rPr>
          <w:w w:val="105"/>
        </w:rPr>
        <w:t> malaria prevention</w:t>
      </w:r>
      <w:r>
        <w:rPr>
          <w:w w:val="105"/>
        </w:rPr>
        <w:t> strategies</w:t>
      </w:r>
      <w:r>
        <w:rPr>
          <w:w w:val="105"/>
        </w:rPr>
        <w:t> among</w:t>
      </w:r>
      <w:r>
        <w:rPr>
          <w:w w:val="105"/>
        </w:rPr>
        <w:t> mothers</w:t>
      </w:r>
      <w:r>
        <w:rPr>
          <w:w w:val="105"/>
        </w:rPr>
        <w:t> of</w:t>
      </w:r>
      <w:r>
        <w:rPr>
          <w:w w:val="105"/>
        </w:rPr>
        <w:t> under-five</w:t>
      </w:r>
      <w:r>
        <w:rPr>
          <w:w w:val="105"/>
        </w:rPr>
        <w:t> children</w:t>
      </w:r>
      <w:r>
        <w:rPr>
          <w:w w:val="105"/>
        </w:rPr>
        <w:t> in</w:t>
      </w:r>
      <w:r>
        <w:rPr>
          <w:w w:val="105"/>
        </w:rPr>
        <w:t> north-central</w:t>
      </w:r>
      <w:r>
        <w:rPr>
          <w:w w:val="105"/>
        </w:rPr>
        <w:t> zone, </w:t>
      </w:r>
      <w:r>
        <w:rPr>
          <w:spacing w:val="-2"/>
          <w:w w:val="105"/>
        </w:rPr>
        <w:t>Nigeria?</w:t>
      </w:r>
    </w:p>
    <w:p>
      <w:pPr>
        <w:pStyle w:val="BodyText"/>
      </w:pPr>
    </w:p>
    <w:p>
      <w:pPr>
        <w:pStyle w:val="BodyText"/>
        <w:spacing w:before="32"/>
      </w:pPr>
    </w:p>
    <w:p>
      <w:pPr>
        <w:pStyle w:val="Heading2"/>
        <w:spacing w:line="254" w:lineRule="auto"/>
        <w:ind w:left="1052" w:right="1308"/>
      </w:pPr>
      <w:r>
        <w:rPr>
          <w:w w:val="105"/>
        </w:rPr>
        <w:t>Table</w:t>
      </w:r>
      <w:r>
        <w:rPr>
          <w:spacing w:val="-9"/>
          <w:w w:val="105"/>
        </w:rPr>
        <w:t> </w:t>
      </w:r>
      <w:r>
        <w:rPr>
          <w:w w:val="105"/>
        </w:rPr>
        <w:t>4.6:Mean</w:t>
      </w:r>
      <w:r>
        <w:rPr>
          <w:spacing w:val="-12"/>
          <w:w w:val="105"/>
        </w:rPr>
        <w:t> </w:t>
      </w:r>
      <w:r>
        <w:rPr>
          <w:w w:val="105"/>
        </w:rPr>
        <w:t>score</w:t>
      </w:r>
      <w:r>
        <w:rPr>
          <w:spacing w:val="-9"/>
          <w:w w:val="105"/>
        </w:rPr>
        <w:t> </w:t>
      </w:r>
      <w:r>
        <w:rPr>
          <w:w w:val="105"/>
        </w:rPr>
        <w:t>of</w:t>
      </w:r>
      <w:r>
        <w:rPr>
          <w:spacing w:val="-11"/>
          <w:w w:val="105"/>
        </w:rPr>
        <w:t> </w:t>
      </w:r>
      <w:r>
        <w:rPr>
          <w:w w:val="105"/>
        </w:rPr>
        <w:t>responses</w:t>
      </w:r>
      <w:r>
        <w:rPr>
          <w:spacing w:val="-11"/>
          <w:w w:val="105"/>
        </w:rPr>
        <w:t> </w:t>
      </w:r>
      <w:r>
        <w:rPr>
          <w:w w:val="105"/>
        </w:rPr>
        <w:t>on</w:t>
      </w:r>
      <w:r>
        <w:rPr>
          <w:spacing w:val="-7"/>
          <w:w w:val="105"/>
        </w:rPr>
        <w:t> </w:t>
      </w:r>
      <w:r>
        <w:rPr>
          <w:w w:val="105"/>
        </w:rPr>
        <w:t>the</w:t>
      </w:r>
      <w:r>
        <w:rPr>
          <w:spacing w:val="-3"/>
          <w:w w:val="105"/>
        </w:rPr>
        <w:t> </w:t>
      </w:r>
      <w:r>
        <w:rPr>
          <w:w w:val="105"/>
        </w:rPr>
        <w:t>influence</w:t>
      </w:r>
      <w:r>
        <w:rPr>
          <w:spacing w:val="-9"/>
          <w:w w:val="105"/>
        </w:rPr>
        <w:t> </w:t>
      </w:r>
      <w:r>
        <w:rPr>
          <w:w w:val="105"/>
        </w:rPr>
        <w:t>of</w:t>
      </w:r>
      <w:r>
        <w:rPr>
          <w:spacing w:val="-5"/>
          <w:w w:val="105"/>
        </w:rPr>
        <w:t> </w:t>
      </w:r>
      <w:r>
        <w:rPr>
          <w:w w:val="105"/>
        </w:rPr>
        <w:t>knowledge</w:t>
      </w:r>
      <w:r>
        <w:rPr>
          <w:spacing w:val="-9"/>
          <w:w w:val="105"/>
        </w:rPr>
        <w:t> </w:t>
      </w:r>
      <w:r>
        <w:rPr>
          <w:w w:val="105"/>
        </w:rPr>
        <w:t>on</w:t>
      </w:r>
      <w:r>
        <w:rPr>
          <w:spacing w:val="-13"/>
          <w:w w:val="105"/>
        </w:rPr>
        <w:t> </w:t>
      </w:r>
      <w:r>
        <w:rPr>
          <w:w w:val="105"/>
        </w:rPr>
        <w:t>the</w:t>
      </w:r>
      <w:r>
        <w:rPr>
          <w:spacing w:val="-3"/>
          <w:w w:val="105"/>
        </w:rPr>
        <w:t> </w:t>
      </w:r>
      <w:r>
        <w:rPr>
          <w:w w:val="105"/>
        </w:rPr>
        <w:t>practice</w:t>
      </w:r>
      <w:r>
        <w:rPr>
          <w:spacing w:val="-9"/>
          <w:w w:val="105"/>
        </w:rPr>
        <w:t> </w:t>
      </w:r>
      <w:r>
        <w:rPr>
          <w:w w:val="105"/>
        </w:rPr>
        <w:t>of malaria prevention strategies in North Central Zone, Nigeria</w:t>
      </w:r>
    </w:p>
    <w:p>
      <w:pPr>
        <w:pStyle w:val="BodyText"/>
        <w:spacing w:before="8"/>
        <w:rPr>
          <w:b/>
          <w:sz w:val="13"/>
        </w:rPr>
      </w:pPr>
    </w:p>
    <w:tbl>
      <w:tblPr>
        <w:tblW w:w="0" w:type="auto"/>
        <w:jc w:val="left"/>
        <w:tblInd w:w="1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2"/>
        <w:gridCol w:w="2241"/>
        <w:gridCol w:w="1440"/>
        <w:gridCol w:w="2595"/>
      </w:tblGrid>
      <w:tr>
        <w:trPr>
          <w:trHeight w:val="597" w:hRule="atLeast"/>
        </w:trPr>
        <w:tc>
          <w:tcPr>
            <w:tcW w:w="2382" w:type="dxa"/>
            <w:tcBorders>
              <w:top w:val="single" w:sz="12" w:space="0" w:color="000000"/>
              <w:bottom w:val="single" w:sz="12" w:space="0" w:color="000000"/>
            </w:tcBorders>
          </w:tcPr>
          <w:p>
            <w:pPr>
              <w:pStyle w:val="TableParagraph"/>
              <w:spacing w:before="36"/>
              <w:ind w:left="28"/>
              <w:rPr>
                <w:b/>
                <w:sz w:val="23"/>
              </w:rPr>
            </w:pPr>
            <w:r>
              <w:rPr>
                <w:b/>
                <w:spacing w:val="-2"/>
                <w:w w:val="105"/>
                <w:sz w:val="23"/>
              </w:rPr>
              <w:t>Variable</w:t>
            </w:r>
          </w:p>
        </w:tc>
        <w:tc>
          <w:tcPr>
            <w:tcW w:w="2241" w:type="dxa"/>
            <w:tcBorders>
              <w:top w:val="single" w:sz="12" w:space="0" w:color="000000"/>
              <w:bottom w:val="single" w:sz="12" w:space="0" w:color="000000"/>
            </w:tcBorders>
          </w:tcPr>
          <w:p>
            <w:pPr>
              <w:pStyle w:val="TableParagraph"/>
              <w:spacing w:before="36"/>
              <w:ind w:right="470"/>
              <w:jc w:val="right"/>
              <w:rPr>
                <w:b/>
                <w:sz w:val="23"/>
              </w:rPr>
            </w:pPr>
            <w:r>
              <w:rPr>
                <w:b/>
                <w:spacing w:val="-10"/>
                <w:w w:val="105"/>
                <w:sz w:val="23"/>
              </w:rPr>
              <w:t>M</w:t>
            </w:r>
          </w:p>
        </w:tc>
        <w:tc>
          <w:tcPr>
            <w:tcW w:w="1440" w:type="dxa"/>
            <w:tcBorders>
              <w:top w:val="single" w:sz="12" w:space="0" w:color="000000"/>
              <w:bottom w:val="single" w:sz="12" w:space="0" w:color="000000"/>
            </w:tcBorders>
          </w:tcPr>
          <w:p>
            <w:pPr>
              <w:pStyle w:val="TableParagraph"/>
              <w:spacing w:before="36"/>
              <w:ind w:left="449"/>
              <w:rPr>
                <w:b/>
                <w:sz w:val="23"/>
              </w:rPr>
            </w:pPr>
            <w:r>
              <w:rPr>
                <w:b/>
                <w:spacing w:val="-5"/>
                <w:w w:val="105"/>
                <w:sz w:val="23"/>
              </w:rPr>
              <w:t>SD</w:t>
            </w:r>
          </w:p>
        </w:tc>
        <w:tc>
          <w:tcPr>
            <w:tcW w:w="2595" w:type="dxa"/>
            <w:tcBorders>
              <w:top w:val="single" w:sz="12" w:space="0" w:color="000000"/>
              <w:bottom w:val="single" w:sz="12" w:space="0" w:color="000000"/>
            </w:tcBorders>
          </w:tcPr>
          <w:p>
            <w:pPr>
              <w:pStyle w:val="TableParagraph"/>
              <w:spacing w:before="36"/>
              <w:ind w:left="449"/>
              <w:rPr>
                <w:b/>
                <w:sz w:val="23"/>
              </w:rPr>
            </w:pPr>
            <w:r>
              <w:rPr>
                <w:b/>
                <w:sz w:val="23"/>
              </w:rPr>
              <w:t>Mean</w:t>
            </w:r>
            <w:r>
              <w:rPr>
                <w:b/>
                <w:spacing w:val="16"/>
                <w:sz w:val="23"/>
              </w:rPr>
              <w:t> </w:t>
            </w:r>
            <w:r>
              <w:rPr>
                <w:b/>
                <w:spacing w:val="-2"/>
                <w:sz w:val="23"/>
              </w:rPr>
              <w:t>difference</w:t>
            </w:r>
          </w:p>
        </w:tc>
      </w:tr>
      <w:tr>
        <w:trPr>
          <w:trHeight w:val="1366" w:hRule="atLeast"/>
        </w:trPr>
        <w:tc>
          <w:tcPr>
            <w:tcW w:w="2382" w:type="dxa"/>
            <w:tcBorders>
              <w:top w:val="single" w:sz="12" w:space="0" w:color="000000"/>
            </w:tcBorders>
          </w:tcPr>
          <w:p>
            <w:pPr>
              <w:pStyle w:val="TableParagraph"/>
              <w:spacing w:before="159"/>
              <w:ind w:left="28"/>
              <w:rPr>
                <w:sz w:val="23"/>
              </w:rPr>
            </w:pPr>
            <w:r>
              <w:rPr>
                <w:spacing w:val="-2"/>
                <w:w w:val="105"/>
                <w:sz w:val="23"/>
              </w:rPr>
              <w:t>Knowledge</w:t>
            </w:r>
          </w:p>
        </w:tc>
        <w:tc>
          <w:tcPr>
            <w:tcW w:w="2241" w:type="dxa"/>
            <w:tcBorders>
              <w:top w:val="single" w:sz="12" w:space="0" w:color="000000"/>
            </w:tcBorders>
          </w:tcPr>
          <w:p>
            <w:pPr>
              <w:pStyle w:val="TableParagraph"/>
              <w:spacing w:before="159"/>
              <w:ind w:right="446"/>
              <w:jc w:val="right"/>
              <w:rPr>
                <w:sz w:val="23"/>
              </w:rPr>
            </w:pPr>
            <w:r>
              <w:rPr>
                <w:spacing w:val="-2"/>
                <w:w w:val="105"/>
                <w:sz w:val="23"/>
              </w:rPr>
              <w:t>36.22</w:t>
            </w:r>
          </w:p>
        </w:tc>
        <w:tc>
          <w:tcPr>
            <w:tcW w:w="1440" w:type="dxa"/>
            <w:tcBorders>
              <w:top w:val="single" w:sz="12" w:space="0" w:color="000000"/>
            </w:tcBorders>
          </w:tcPr>
          <w:p>
            <w:pPr>
              <w:pStyle w:val="TableParagraph"/>
              <w:spacing w:before="159"/>
              <w:ind w:left="449"/>
              <w:rPr>
                <w:sz w:val="23"/>
              </w:rPr>
            </w:pPr>
            <w:r>
              <w:rPr>
                <w:spacing w:val="-2"/>
                <w:w w:val="105"/>
                <w:sz w:val="23"/>
              </w:rPr>
              <w:t>11.90</w:t>
            </w:r>
          </w:p>
        </w:tc>
        <w:tc>
          <w:tcPr>
            <w:tcW w:w="2595" w:type="dxa"/>
            <w:tcBorders>
              <w:top w:val="single" w:sz="12" w:space="0" w:color="000000"/>
            </w:tcBorders>
          </w:tcPr>
          <w:p>
            <w:pPr>
              <w:pStyle w:val="TableParagraph"/>
              <w:rPr>
                <w:b/>
                <w:sz w:val="23"/>
              </w:rPr>
            </w:pPr>
          </w:p>
          <w:p>
            <w:pPr>
              <w:pStyle w:val="TableParagraph"/>
              <w:rPr>
                <w:b/>
                <w:sz w:val="23"/>
              </w:rPr>
            </w:pPr>
          </w:p>
          <w:p>
            <w:pPr>
              <w:pStyle w:val="TableParagraph"/>
              <w:spacing w:before="78"/>
              <w:rPr>
                <w:b/>
                <w:sz w:val="23"/>
              </w:rPr>
            </w:pPr>
          </w:p>
          <w:p>
            <w:pPr>
              <w:pStyle w:val="TableParagraph"/>
              <w:spacing w:before="1"/>
              <w:ind w:left="860"/>
              <w:rPr>
                <w:sz w:val="23"/>
              </w:rPr>
            </w:pPr>
            <w:r>
              <w:rPr>
                <w:spacing w:val="-2"/>
                <w:w w:val="105"/>
                <w:sz w:val="23"/>
              </w:rPr>
              <w:t>11.68</w:t>
            </w:r>
          </w:p>
        </w:tc>
      </w:tr>
      <w:tr>
        <w:trPr>
          <w:trHeight w:val="491" w:hRule="atLeast"/>
        </w:trPr>
        <w:tc>
          <w:tcPr>
            <w:tcW w:w="2382" w:type="dxa"/>
          </w:tcPr>
          <w:p>
            <w:pPr>
              <w:pStyle w:val="TableParagraph"/>
              <w:spacing w:line="246" w:lineRule="exact" w:before="225"/>
              <w:ind w:left="28"/>
              <w:rPr>
                <w:sz w:val="23"/>
              </w:rPr>
            </w:pPr>
            <w:r>
              <w:rPr>
                <w:spacing w:val="-2"/>
                <w:w w:val="105"/>
                <w:sz w:val="23"/>
              </w:rPr>
              <w:t>Practice</w:t>
            </w:r>
          </w:p>
        </w:tc>
        <w:tc>
          <w:tcPr>
            <w:tcW w:w="2241" w:type="dxa"/>
          </w:tcPr>
          <w:p>
            <w:pPr>
              <w:pStyle w:val="TableParagraph"/>
              <w:spacing w:line="246" w:lineRule="exact" w:before="225"/>
              <w:ind w:right="447"/>
              <w:jc w:val="right"/>
              <w:rPr>
                <w:sz w:val="23"/>
              </w:rPr>
            </w:pPr>
            <w:r>
              <w:rPr>
                <w:spacing w:val="-2"/>
                <w:w w:val="105"/>
                <w:sz w:val="23"/>
              </w:rPr>
              <w:t>24.54</w:t>
            </w:r>
          </w:p>
        </w:tc>
        <w:tc>
          <w:tcPr>
            <w:tcW w:w="1440" w:type="dxa"/>
          </w:tcPr>
          <w:p>
            <w:pPr>
              <w:pStyle w:val="TableParagraph"/>
              <w:spacing w:line="246" w:lineRule="exact" w:before="225"/>
              <w:ind w:left="449"/>
              <w:rPr>
                <w:sz w:val="23"/>
              </w:rPr>
            </w:pPr>
            <w:r>
              <w:rPr>
                <w:spacing w:val="-4"/>
                <w:w w:val="105"/>
                <w:sz w:val="23"/>
              </w:rPr>
              <w:t>9.19</w:t>
            </w:r>
          </w:p>
        </w:tc>
        <w:tc>
          <w:tcPr>
            <w:tcW w:w="2595" w:type="dxa"/>
          </w:tcPr>
          <w:p>
            <w:pPr>
              <w:pStyle w:val="TableParagraph"/>
              <w:rPr>
                <w:sz w:val="22"/>
              </w:rPr>
            </w:pPr>
          </w:p>
        </w:tc>
      </w:tr>
    </w:tbl>
    <w:p>
      <w:pPr>
        <w:pStyle w:val="BodyText"/>
        <w:spacing w:before="12"/>
        <w:rPr>
          <w:b/>
          <w:sz w:val="20"/>
        </w:rPr>
      </w:pPr>
      <w:r>
        <w:rPr/>
        <mc:AlternateContent>
          <mc:Choice Requires="wps">
            <w:drawing>
              <wp:anchor distT="0" distB="0" distL="0" distR="0" allowOverlap="1" layoutInCell="1" locked="0" behindDoc="1" simplePos="0" relativeHeight="487600640">
                <wp:simplePos x="0" y="0"/>
                <wp:positionH relativeFrom="page">
                  <wp:posOffset>1171041</wp:posOffset>
                </wp:positionH>
                <wp:positionV relativeFrom="paragraph">
                  <wp:posOffset>168897</wp:posOffset>
                </wp:positionV>
                <wp:extent cx="5499100" cy="1841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499100" cy="18415"/>
                        </a:xfrm>
                        <a:custGeom>
                          <a:avLst/>
                          <a:gdLst/>
                          <a:ahLst/>
                          <a:cxnLst/>
                          <a:rect l="l" t="t" r="r" b="b"/>
                          <a:pathLst>
                            <a:path w="5499100" h="18415">
                              <a:moveTo>
                                <a:pt x="5498846" y="0"/>
                              </a:moveTo>
                              <a:lnTo>
                                <a:pt x="0" y="0"/>
                              </a:lnTo>
                              <a:lnTo>
                                <a:pt x="0" y="18287"/>
                              </a:lnTo>
                              <a:lnTo>
                                <a:pt x="5498846" y="18287"/>
                              </a:lnTo>
                              <a:lnTo>
                                <a:pt x="5498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208pt;margin-top:13.299024pt;width:432.98pt;height:1.44pt;mso-position-horizontal-relative:page;mso-position-vertical-relative:paragraph;z-index:-15715840;mso-wrap-distance-left:0;mso-wrap-distance-right:0" id="docshape37" filled="true" fillcolor="#000000" stroked="false">
                <v:fill type="solid"/>
                <w10:wrap type="topAndBottom"/>
              </v:rect>
            </w:pict>
          </mc:Fallback>
        </mc:AlternateContent>
      </w:r>
    </w:p>
    <w:p>
      <w:pPr>
        <w:spacing w:after="0"/>
        <w:rPr>
          <w:sz w:val="20"/>
        </w:rPr>
        <w:sectPr>
          <w:pgSz w:w="11910" w:h="16850"/>
          <w:pgMar w:header="0" w:footer="1012" w:top="1380" w:bottom="1200" w:left="820" w:right="120"/>
        </w:sectPr>
      </w:pPr>
    </w:p>
    <w:p>
      <w:pPr>
        <w:pStyle w:val="BodyText"/>
        <w:spacing w:line="499" w:lineRule="auto" w:before="81"/>
        <w:ind w:left="1052" w:right="1325" w:firstLine="720"/>
        <w:jc w:val="both"/>
      </w:pPr>
      <w:r>
        <w:rPr>
          <w:w w:val="105"/>
        </w:rPr>
        <w:t>Table</w:t>
      </w:r>
      <w:r>
        <w:rPr>
          <w:spacing w:val="-1"/>
          <w:w w:val="105"/>
        </w:rPr>
        <w:t> </w:t>
      </w:r>
      <w:r>
        <w:rPr>
          <w:w w:val="105"/>
        </w:rPr>
        <w:t>4.6 reveals</w:t>
      </w:r>
      <w:r>
        <w:rPr>
          <w:spacing w:val="-2"/>
          <w:w w:val="105"/>
        </w:rPr>
        <w:t> </w:t>
      </w:r>
      <w:r>
        <w:rPr>
          <w:w w:val="105"/>
        </w:rPr>
        <w:t>the mean score</w:t>
      </w:r>
      <w:r>
        <w:rPr>
          <w:spacing w:val="-1"/>
          <w:w w:val="105"/>
        </w:rPr>
        <w:t> </w:t>
      </w:r>
      <w:r>
        <w:rPr>
          <w:w w:val="105"/>
        </w:rPr>
        <w:t>aimed at finding the</w:t>
      </w:r>
      <w:r>
        <w:rPr>
          <w:spacing w:val="-1"/>
          <w:w w:val="105"/>
        </w:rPr>
        <w:t> </w:t>
      </w:r>
      <w:r>
        <w:rPr>
          <w:w w:val="105"/>
        </w:rPr>
        <w:t>influence of</w:t>
      </w:r>
      <w:r>
        <w:rPr>
          <w:spacing w:val="-3"/>
          <w:w w:val="105"/>
        </w:rPr>
        <w:t> </w:t>
      </w:r>
      <w:r>
        <w:rPr>
          <w:w w:val="105"/>
        </w:rPr>
        <w:t>knowledge on the</w:t>
      </w:r>
      <w:r>
        <w:rPr>
          <w:w w:val="105"/>
        </w:rPr>
        <w:t> practice</w:t>
      </w:r>
      <w:r>
        <w:rPr>
          <w:w w:val="105"/>
        </w:rPr>
        <w:t> of</w:t>
      </w:r>
      <w:r>
        <w:rPr>
          <w:w w:val="105"/>
        </w:rPr>
        <w:t> malaria</w:t>
      </w:r>
      <w:r>
        <w:rPr>
          <w:w w:val="105"/>
        </w:rPr>
        <w:t> prevention</w:t>
      </w:r>
      <w:r>
        <w:rPr>
          <w:w w:val="105"/>
        </w:rPr>
        <w:t> strategies</w:t>
      </w:r>
      <w:r>
        <w:rPr>
          <w:w w:val="105"/>
        </w:rPr>
        <w:t> among</w:t>
      </w:r>
      <w:r>
        <w:rPr>
          <w:w w:val="105"/>
        </w:rPr>
        <w:t> mothers</w:t>
      </w:r>
      <w:r>
        <w:rPr>
          <w:w w:val="105"/>
        </w:rPr>
        <w:t> of</w:t>
      </w:r>
      <w:r>
        <w:rPr>
          <w:w w:val="105"/>
        </w:rPr>
        <w:t> under-five</w:t>
      </w:r>
      <w:r>
        <w:rPr>
          <w:w w:val="105"/>
        </w:rPr>
        <w:t> children</w:t>
      </w:r>
      <w:r>
        <w:rPr>
          <w:w w:val="105"/>
        </w:rPr>
        <w:t> in north-central</w:t>
      </w:r>
      <w:r>
        <w:rPr>
          <w:spacing w:val="22"/>
          <w:w w:val="105"/>
        </w:rPr>
        <w:t> </w:t>
      </w:r>
      <w:r>
        <w:rPr>
          <w:w w:val="105"/>
        </w:rPr>
        <w:t>zone, Nigeria.</w:t>
      </w:r>
      <w:r>
        <w:rPr>
          <w:spacing w:val="21"/>
          <w:w w:val="105"/>
        </w:rPr>
        <w:t> </w:t>
      </w:r>
      <w:r>
        <w:rPr>
          <w:w w:val="105"/>
        </w:rPr>
        <w:t>Knowledge has a</w:t>
      </w:r>
      <w:r>
        <w:rPr>
          <w:spacing w:val="19"/>
          <w:w w:val="105"/>
        </w:rPr>
        <w:t> </w:t>
      </w:r>
      <w:r>
        <w:rPr>
          <w:w w:val="105"/>
        </w:rPr>
        <w:t>mean</w:t>
      </w:r>
      <w:r>
        <w:rPr>
          <w:spacing w:val="19"/>
          <w:w w:val="105"/>
        </w:rPr>
        <w:t> </w:t>
      </w:r>
      <w:r>
        <w:rPr>
          <w:w w:val="105"/>
        </w:rPr>
        <w:t>of 36.22</w:t>
      </w:r>
      <w:r>
        <w:rPr>
          <w:spacing w:val="19"/>
          <w:w w:val="105"/>
        </w:rPr>
        <w:t> </w:t>
      </w:r>
      <w:r>
        <w:rPr>
          <w:w w:val="105"/>
        </w:rPr>
        <w:t>and standard</w:t>
      </w:r>
      <w:r>
        <w:rPr>
          <w:spacing w:val="19"/>
          <w:w w:val="105"/>
        </w:rPr>
        <w:t> </w:t>
      </w:r>
      <w:r>
        <w:rPr>
          <w:w w:val="105"/>
        </w:rPr>
        <w:t>deviation of</w:t>
      </w:r>
    </w:p>
    <w:p>
      <w:pPr>
        <w:pStyle w:val="BodyText"/>
        <w:spacing w:line="501" w:lineRule="auto" w:before="6"/>
        <w:ind w:left="1052" w:right="1319"/>
        <w:jc w:val="both"/>
      </w:pPr>
      <w:r>
        <w:rPr>
          <w:w w:val="105"/>
        </w:rPr>
        <w:t>11.90 while the practice has a mean of 24.54 and standard deviation of 9.19 with mean difference</w:t>
      </w:r>
      <w:r>
        <w:rPr>
          <w:w w:val="105"/>
        </w:rPr>
        <w:t> of</w:t>
      </w:r>
      <w:r>
        <w:rPr>
          <w:w w:val="105"/>
        </w:rPr>
        <w:t> 11.68.</w:t>
      </w:r>
      <w:r>
        <w:rPr>
          <w:w w:val="105"/>
        </w:rPr>
        <w:t> The</w:t>
      </w:r>
      <w:r>
        <w:rPr>
          <w:w w:val="105"/>
        </w:rPr>
        <w:t> results</w:t>
      </w:r>
      <w:r>
        <w:rPr>
          <w:w w:val="105"/>
        </w:rPr>
        <w:t> revealed</w:t>
      </w:r>
      <w:r>
        <w:rPr>
          <w:w w:val="105"/>
        </w:rPr>
        <w:t> that</w:t>
      </w:r>
      <w:r>
        <w:rPr>
          <w:w w:val="105"/>
        </w:rPr>
        <w:t> there</w:t>
      </w:r>
      <w:r>
        <w:rPr>
          <w:w w:val="105"/>
        </w:rPr>
        <w:t> is</w:t>
      </w:r>
      <w:r>
        <w:rPr>
          <w:w w:val="105"/>
        </w:rPr>
        <w:t> less</w:t>
      </w:r>
      <w:r>
        <w:rPr>
          <w:w w:val="105"/>
        </w:rPr>
        <w:t> influence</w:t>
      </w:r>
      <w:r>
        <w:rPr>
          <w:w w:val="105"/>
        </w:rPr>
        <w:t> of</w:t>
      </w:r>
      <w:r>
        <w:rPr>
          <w:w w:val="105"/>
        </w:rPr>
        <w:t> knowledge</w:t>
      </w:r>
      <w:r>
        <w:rPr>
          <w:w w:val="105"/>
        </w:rPr>
        <w:t> on practice of malaria prevention strategies</w:t>
      </w:r>
      <w:r>
        <w:rPr>
          <w:spacing w:val="-1"/>
          <w:w w:val="105"/>
        </w:rPr>
        <w:t> </w:t>
      </w:r>
      <w:r>
        <w:rPr>
          <w:w w:val="105"/>
        </w:rPr>
        <w:t>among mothers of</w:t>
      </w:r>
      <w:r>
        <w:rPr>
          <w:spacing w:val="-2"/>
          <w:w w:val="105"/>
        </w:rPr>
        <w:t> </w:t>
      </w:r>
      <w:r>
        <w:rPr>
          <w:w w:val="105"/>
        </w:rPr>
        <w:t>under-five children in north- central zone, Nigeria.</w:t>
      </w:r>
    </w:p>
    <w:p>
      <w:pPr>
        <w:pStyle w:val="BodyText"/>
        <w:spacing w:line="499" w:lineRule="auto" w:before="1"/>
        <w:ind w:left="1052" w:right="1324"/>
        <w:jc w:val="both"/>
      </w:pPr>
      <w:r>
        <w:rPr>
          <w:b/>
          <w:w w:val="105"/>
        </w:rPr>
        <w:t>Research</w:t>
      </w:r>
      <w:r>
        <w:rPr>
          <w:b/>
          <w:w w:val="105"/>
        </w:rPr>
        <w:t> Question</w:t>
      </w:r>
      <w:r>
        <w:rPr>
          <w:b/>
          <w:w w:val="105"/>
        </w:rPr>
        <w:t> 6:</w:t>
      </w:r>
      <w:r>
        <w:rPr>
          <w:b/>
          <w:w w:val="105"/>
        </w:rPr>
        <w:t> </w:t>
      </w:r>
      <w:r>
        <w:rPr>
          <w:w w:val="105"/>
        </w:rPr>
        <w:t>What</w:t>
      </w:r>
      <w:r>
        <w:rPr>
          <w:w w:val="105"/>
        </w:rPr>
        <w:t> is</w:t>
      </w:r>
      <w:r>
        <w:rPr>
          <w:w w:val="105"/>
        </w:rPr>
        <w:t> the</w:t>
      </w:r>
      <w:r>
        <w:rPr>
          <w:w w:val="105"/>
        </w:rPr>
        <w:t> influence</w:t>
      </w:r>
      <w:r>
        <w:rPr>
          <w:w w:val="105"/>
        </w:rPr>
        <w:t> of</w:t>
      </w:r>
      <w:r>
        <w:rPr>
          <w:w w:val="105"/>
        </w:rPr>
        <w:t> demographic</w:t>
      </w:r>
      <w:r>
        <w:rPr>
          <w:w w:val="105"/>
        </w:rPr>
        <w:t> variables</w:t>
      </w:r>
      <w:r>
        <w:rPr>
          <w:w w:val="105"/>
        </w:rPr>
        <w:t> (age,</w:t>
      </w:r>
      <w:r>
        <w:rPr>
          <w:w w:val="105"/>
        </w:rPr>
        <w:t> level</w:t>
      </w:r>
      <w:r>
        <w:rPr>
          <w:w w:val="105"/>
        </w:rPr>
        <w:t> of education,</w:t>
      </w:r>
      <w:r>
        <w:rPr>
          <w:w w:val="105"/>
        </w:rPr>
        <w:t> number</w:t>
      </w:r>
      <w:r>
        <w:rPr>
          <w:w w:val="105"/>
        </w:rPr>
        <w:t> of children</w:t>
      </w:r>
      <w:r>
        <w:rPr>
          <w:w w:val="105"/>
        </w:rPr>
        <w:t> and</w:t>
      </w:r>
      <w:r>
        <w:rPr>
          <w:w w:val="105"/>
        </w:rPr>
        <w:t> occupation)</w:t>
      </w:r>
      <w:r>
        <w:rPr>
          <w:w w:val="105"/>
        </w:rPr>
        <w:t> on</w:t>
      </w:r>
      <w:r>
        <w:rPr>
          <w:w w:val="105"/>
        </w:rPr>
        <w:t> knowledge</w:t>
      </w:r>
      <w:r>
        <w:rPr>
          <w:w w:val="105"/>
        </w:rPr>
        <w:t> of malaria</w:t>
      </w:r>
      <w:r>
        <w:rPr>
          <w:w w:val="105"/>
        </w:rPr>
        <w:t> prevention strategies among mothers of</w:t>
      </w:r>
      <w:r>
        <w:rPr>
          <w:spacing w:val="-3"/>
          <w:w w:val="105"/>
        </w:rPr>
        <w:t> </w:t>
      </w:r>
      <w:r>
        <w:rPr>
          <w:w w:val="105"/>
        </w:rPr>
        <w:t>under five children in north central zone, Nigeria?</w:t>
      </w:r>
    </w:p>
    <w:p>
      <w:pPr>
        <w:pStyle w:val="BodyText"/>
        <w:spacing w:before="181"/>
      </w:pPr>
    </w:p>
    <w:p>
      <w:pPr>
        <w:pStyle w:val="Heading2"/>
        <w:spacing w:line="252" w:lineRule="auto"/>
        <w:ind w:left="1052" w:right="1331"/>
        <w:jc w:val="both"/>
      </w:pPr>
      <w:r>
        <w:rPr>
          <w:w w:val="105"/>
        </w:rPr>
        <w:t>Table 4.7: Mean</w:t>
      </w:r>
      <w:r>
        <w:rPr>
          <w:spacing w:val="-1"/>
          <w:w w:val="105"/>
        </w:rPr>
        <w:t> </w:t>
      </w:r>
      <w:r>
        <w:rPr>
          <w:w w:val="105"/>
        </w:rPr>
        <w:t>score of</w:t>
      </w:r>
      <w:r>
        <w:rPr>
          <w:spacing w:val="-4"/>
          <w:w w:val="105"/>
        </w:rPr>
        <w:t> </w:t>
      </w:r>
      <w:r>
        <w:rPr>
          <w:w w:val="105"/>
        </w:rPr>
        <w:t>responses on</w:t>
      </w:r>
      <w:r>
        <w:rPr>
          <w:spacing w:val="-1"/>
          <w:w w:val="105"/>
        </w:rPr>
        <w:t> </w:t>
      </w:r>
      <w:r>
        <w:rPr>
          <w:w w:val="105"/>
        </w:rPr>
        <w:t>the influence of demographic variables (age, level</w:t>
      </w:r>
      <w:r>
        <w:rPr>
          <w:w w:val="105"/>
        </w:rPr>
        <w:t> of</w:t>
      </w:r>
      <w:r>
        <w:rPr>
          <w:w w:val="105"/>
        </w:rPr>
        <w:t> education,</w:t>
      </w:r>
      <w:r>
        <w:rPr>
          <w:w w:val="105"/>
        </w:rPr>
        <w:t> number</w:t>
      </w:r>
      <w:r>
        <w:rPr>
          <w:w w:val="105"/>
        </w:rPr>
        <w:t> of</w:t>
      </w:r>
      <w:r>
        <w:rPr>
          <w:w w:val="105"/>
        </w:rPr>
        <w:t> children</w:t>
      </w:r>
      <w:r>
        <w:rPr>
          <w:w w:val="105"/>
        </w:rPr>
        <w:t> and</w:t>
      </w:r>
      <w:r>
        <w:rPr>
          <w:w w:val="105"/>
        </w:rPr>
        <w:t> occupation)</w:t>
      </w:r>
      <w:r>
        <w:rPr>
          <w:w w:val="105"/>
        </w:rPr>
        <w:t> on</w:t>
      </w:r>
      <w:r>
        <w:rPr>
          <w:w w:val="105"/>
        </w:rPr>
        <w:t> knowledge</w:t>
      </w:r>
      <w:r>
        <w:rPr>
          <w:w w:val="105"/>
        </w:rPr>
        <w:t> of</w:t>
      </w:r>
      <w:r>
        <w:rPr>
          <w:w w:val="105"/>
        </w:rPr>
        <w:t> malaria prevention strategies</w:t>
      </w:r>
    </w:p>
    <w:p>
      <w:pPr>
        <w:pStyle w:val="BodyText"/>
        <w:spacing w:before="34"/>
        <w:rPr>
          <w:b/>
          <w:sz w:val="20"/>
        </w:rPr>
      </w:pPr>
    </w:p>
    <w:tbl>
      <w:tblPr>
        <w:tblW w:w="0" w:type="auto"/>
        <w:jc w:val="left"/>
        <w:tblInd w:w="1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9"/>
        <w:gridCol w:w="2114"/>
        <w:gridCol w:w="789"/>
        <w:gridCol w:w="673"/>
        <w:gridCol w:w="2069"/>
      </w:tblGrid>
      <w:tr>
        <w:trPr>
          <w:trHeight w:val="457" w:hRule="atLeast"/>
        </w:trPr>
        <w:tc>
          <w:tcPr>
            <w:tcW w:w="2919" w:type="dxa"/>
            <w:tcBorders>
              <w:top w:val="single" w:sz="4" w:space="0" w:color="000000"/>
              <w:bottom w:val="single" w:sz="4" w:space="0" w:color="000000"/>
            </w:tcBorders>
          </w:tcPr>
          <w:p>
            <w:pPr>
              <w:pStyle w:val="TableParagraph"/>
              <w:rPr>
                <w:sz w:val="22"/>
              </w:rPr>
            </w:pPr>
          </w:p>
        </w:tc>
        <w:tc>
          <w:tcPr>
            <w:tcW w:w="2114" w:type="dxa"/>
            <w:tcBorders>
              <w:top w:val="single" w:sz="4" w:space="0" w:color="000000"/>
              <w:bottom w:val="single" w:sz="4" w:space="0" w:color="000000"/>
            </w:tcBorders>
          </w:tcPr>
          <w:p>
            <w:pPr>
              <w:pStyle w:val="TableParagraph"/>
              <w:spacing w:before="14"/>
              <w:ind w:left="683"/>
              <w:rPr>
                <w:b/>
                <w:sz w:val="23"/>
              </w:rPr>
            </w:pPr>
            <w:r>
              <w:rPr>
                <w:b/>
                <w:spacing w:val="-4"/>
                <w:w w:val="105"/>
                <w:sz w:val="23"/>
              </w:rPr>
              <w:t>Mean</w:t>
            </w:r>
          </w:p>
        </w:tc>
        <w:tc>
          <w:tcPr>
            <w:tcW w:w="789" w:type="dxa"/>
            <w:tcBorders>
              <w:top w:val="single" w:sz="4" w:space="0" w:color="000000"/>
              <w:bottom w:val="single" w:sz="4" w:space="0" w:color="000000"/>
            </w:tcBorders>
          </w:tcPr>
          <w:p>
            <w:pPr>
              <w:pStyle w:val="TableParagraph"/>
              <w:spacing w:before="14"/>
              <w:ind w:left="377"/>
              <w:rPr>
                <w:b/>
                <w:sz w:val="23"/>
              </w:rPr>
            </w:pPr>
            <w:r>
              <w:rPr>
                <w:b/>
                <w:spacing w:val="-5"/>
                <w:w w:val="105"/>
                <w:sz w:val="23"/>
              </w:rPr>
              <w:t>SD</w:t>
            </w:r>
          </w:p>
        </w:tc>
        <w:tc>
          <w:tcPr>
            <w:tcW w:w="673" w:type="dxa"/>
            <w:tcBorders>
              <w:top w:val="single" w:sz="4" w:space="0" w:color="000000"/>
              <w:bottom w:val="single" w:sz="4" w:space="0" w:color="000000"/>
            </w:tcBorders>
          </w:tcPr>
          <w:p>
            <w:pPr>
              <w:pStyle w:val="TableParagraph"/>
              <w:rPr>
                <w:sz w:val="22"/>
              </w:rPr>
            </w:pPr>
          </w:p>
        </w:tc>
        <w:tc>
          <w:tcPr>
            <w:tcW w:w="2069" w:type="dxa"/>
            <w:tcBorders>
              <w:top w:val="single" w:sz="4" w:space="0" w:color="000000"/>
              <w:bottom w:val="single" w:sz="4" w:space="0" w:color="000000"/>
            </w:tcBorders>
          </w:tcPr>
          <w:p>
            <w:pPr>
              <w:pStyle w:val="TableParagraph"/>
              <w:spacing w:before="14"/>
              <w:ind w:left="140"/>
              <w:rPr>
                <w:b/>
                <w:sz w:val="23"/>
              </w:rPr>
            </w:pPr>
            <w:r>
              <w:rPr>
                <w:b/>
                <w:sz w:val="23"/>
              </w:rPr>
              <w:t>Mean</w:t>
            </w:r>
            <w:r>
              <w:rPr>
                <w:b/>
                <w:spacing w:val="16"/>
                <w:sz w:val="23"/>
              </w:rPr>
              <w:t> </w:t>
            </w:r>
            <w:r>
              <w:rPr>
                <w:b/>
                <w:spacing w:val="-2"/>
                <w:sz w:val="23"/>
              </w:rPr>
              <w:t>Difference</w:t>
            </w:r>
          </w:p>
        </w:tc>
      </w:tr>
      <w:tr>
        <w:trPr>
          <w:trHeight w:val="455" w:hRule="atLeast"/>
        </w:trPr>
        <w:tc>
          <w:tcPr>
            <w:tcW w:w="2919" w:type="dxa"/>
            <w:tcBorders>
              <w:top w:val="single" w:sz="4" w:space="0" w:color="000000"/>
            </w:tcBorders>
          </w:tcPr>
          <w:p>
            <w:pPr>
              <w:pStyle w:val="TableParagraph"/>
              <w:spacing w:before="93"/>
              <w:ind w:left="64"/>
              <w:rPr>
                <w:sz w:val="23"/>
              </w:rPr>
            </w:pPr>
            <w:r>
              <w:rPr>
                <w:sz w:val="23"/>
              </w:rPr>
              <w:t>Knowledge</w:t>
            </w:r>
            <w:r>
              <w:rPr>
                <w:spacing w:val="31"/>
                <w:sz w:val="23"/>
              </w:rPr>
              <w:t> </w:t>
            </w:r>
            <w:r>
              <w:rPr>
                <w:spacing w:val="-2"/>
                <w:sz w:val="23"/>
              </w:rPr>
              <w:t>(Constant)</w:t>
            </w:r>
          </w:p>
        </w:tc>
        <w:tc>
          <w:tcPr>
            <w:tcW w:w="2114" w:type="dxa"/>
            <w:tcBorders>
              <w:top w:val="single" w:sz="4" w:space="0" w:color="000000"/>
            </w:tcBorders>
          </w:tcPr>
          <w:p>
            <w:pPr>
              <w:pStyle w:val="TableParagraph"/>
              <w:spacing w:before="7"/>
              <w:ind w:right="316"/>
              <w:jc w:val="right"/>
              <w:rPr>
                <w:sz w:val="23"/>
              </w:rPr>
            </w:pPr>
            <w:r>
              <w:rPr>
                <w:spacing w:val="-2"/>
                <w:w w:val="105"/>
                <w:sz w:val="23"/>
              </w:rPr>
              <w:t>36.22</w:t>
            </w:r>
          </w:p>
        </w:tc>
        <w:tc>
          <w:tcPr>
            <w:tcW w:w="789" w:type="dxa"/>
            <w:tcBorders>
              <w:top w:val="single" w:sz="4" w:space="0" w:color="000000"/>
            </w:tcBorders>
          </w:tcPr>
          <w:p>
            <w:pPr>
              <w:pStyle w:val="TableParagraph"/>
              <w:rPr>
                <w:sz w:val="22"/>
              </w:rPr>
            </w:pPr>
          </w:p>
        </w:tc>
        <w:tc>
          <w:tcPr>
            <w:tcW w:w="673" w:type="dxa"/>
            <w:tcBorders>
              <w:top w:val="single" w:sz="4" w:space="0" w:color="000000"/>
            </w:tcBorders>
          </w:tcPr>
          <w:p>
            <w:pPr>
              <w:pStyle w:val="TableParagraph"/>
              <w:spacing w:before="7"/>
              <w:ind w:right="43"/>
              <w:jc w:val="center"/>
              <w:rPr>
                <w:sz w:val="23"/>
              </w:rPr>
            </w:pPr>
            <w:r>
              <w:rPr>
                <w:spacing w:val="-2"/>
                <w:w w:val="105"/>
                <w:sz w:val="23"/>
              </w:rPr>
              <w:t>11.89</w:t>
            </w:r>
          </w:p>
        </w:tc>
        <w:tc>
          <w:tcPr>
            <w:tcW w:w="2069" w:type="dxa"/>
            <w:tcBorders>
              <w:top w:val="single" w:sz="4" w:space="0" w:color="000000"/>
            </w:tcBorders>
          </w:tcPr>
          <w:p>
            <w:pPr>
              <w:pStyle w:val="TableParagraph"/>
              <w:rPr>
                <w:sz w:val="22"/>
              </w:rPr>
            </w:pPr>
          </w:p>
        </w:tc>
      </w:tr>
      <w:tr>
        <w:trPr>
          <w:trHeight w:val="450" w:hRule="atLeast"/>
        </w:trPr>
        <w:tc>
          <w:tcPr>
            <w:tcW w:w="2919" w:type="dxa"/>
          </w:tcPr>
          <w:p>
            <w:pPr>
              <w:pStyle w:val="TableParagraph"/>
              <w:spacing w:before="92"/>
              <w:ind w:left="64"/>
              <w:rPr>
                <w:sz w:val="23"/>
              </w:rPr>
            </w:pPr>
            <w:r>
              <w:rPr>
                <w:spacing w:val="-5"/>
                <w:w w:val="105"/>
                <w:sz w:val="23"/>
              </w:rPr>
              <w:t>Age</w:t>
            </w:r>
          </w:p>
        </w:tc>
        <w:tc>
          <w:tcPr>
            <w:tcW w:w="2114" w:type="dxa"/>
          </w:tcPr>
          <w:p>
            <w:pPr>
              <w:pStyle w:val="TableParagraph"/>
              <w:spacing w:before="92"/>
              <w:ind w:right="374"/>
              <w:jc w:val="right"/>
              <w:rPr>
                <w:sz w:val="23"/>
              </w:rPr>
            </w:pPr>
            <w:r>
              <w:rPr>
                <w:spacing w:val="-2"/>
                <w:w w:val="105"/>
                <w:sz w:val="23"/>
              </w:rPr>
              <w:t>17.79</w:t>
            </w:r>
          </w:p>
        </w:tc>
        <w:tc>
          <w:tcPr>
            <w:tcW w:w="789" w:type="dxa"/>
          </w:tcPr>
          <w:p>
            <w:pPr>
              <w:pStyle w:val="TableParagraph"/>
              <w:rPr>
                <w:sz w:val="22"/>
              </w:rPr>
            </w:pPr>
          </w:p>
        </w:tc>
        <w:tc>
          <w:tcPr>
            <w:tcW w:w="673" w:type="dxa"/>
          </w:tcPr>
          <w:p>
            <w:pPr>
              <w:pStyle w:val="TableParagraph"/>
              <w:spacing w:before="92"/>
              <w:ind w:left="22" w:right="43"/>
              <w:jc w:val="center"/>
              <w:rPr>
                <w:sz w:val="23"/>
              </w:rPr>
            </w:pPr>
            <w:r>
              <w:rPr>
                <w:spacing w:val="-4"/>
                <w:w w:val="105"/>
                <w:sz w:val="23"/>
              </w:rPr>
              <w:t>6.54</w:t>
            </w:r>
          </w:p>
        </w:tc>
        <w:tc>
          <w:tcPr>
            <w:tcW w:w="2069" w:type="dxa"/>
          </w:tcPr>
          <w:p>
            <w:pPr>
              <w:pStyle w:val="TableParagraph"/>
              <w:spacing w:before="92"/>
              <w:ind w:right="58"/>
              <w:jc w:val="right"/>
              <w:rPr>
                <w:sz w:val="23"/>
              </w:rPr>
            </w:pPr>
            <w:r>
              <w:rPr>
                <w:spacing w:val="-2"/>
                <w:w w:val="105"/>
                <w:sz w:val="23"/>
              </w:rPr>
              <w:t>18.42</w:t>
            </w:r>
          </w:p>
        </w:tc>
      </w:tr>
      <w:tr>
        <w:trPr>
          <w:trHeight w:val="442" w:hRule="atLeast"/>
        </w:trPr>
        <w:tc>
          <w:tcPr>
            <w:tcW w:w="2919" w:type="dxa"/>
          </w:tcPr>
          <w:p>
            <w:pPr>
              <w:pStyle w:val="TableParagraph"/>
              <w:spacing w:before="88"/>
              <w:ind w:left="64"/>
              <w:rPr>
                <w:sz w:val="23"/>
              </w:rPr>
            </w:pPr>
            <w:r>
              <w:rPr>
                <w:w w:val="105"/>
                <w:sz w:val="23"/>
              </w:rPr>
              <w:t>Level</w:t>
            </w:r>
            <w:r>
              <w:rPr>
                <w:spacing w:val="-5"/>
                <w:w w:val="105"/>
                <w:sz w:val="23"/>
              </w:rPr>
              <w:t> </w:t>
            </w:r>
            <w:r>
              <w:rPr>
                <w:w w:val="105"/>
                <w:sz w:val="23"/>
              </w:rPr>
              <w:t>of</w:t>
            </w:r>
            <w:r>
              <w:rPr>
                <w:spacing w:val="-10"/>
                <w:w w:val="105"/>
                <w:sz w:val="23"/>
              </w:rPr>
              <w:t> </w:t>
            </w:r>
            <w:r>
              <w:rPr>
                <w:spacing w:val="-2"/>
                <w:w w:val="105"/>
                <w:sz w:val="23"/>
              </w:rPr>
              <w:t>Education</w:t>
            </w:r>
          </w:p>
        </w:tc>
        <w:tc>
          <w:tcPr>
            <w:tcW w:w="2114" w:type="dxa"/>
          </w:tcPr>
          <w:p>
            <w:pPr>
              <w:pStyle w:val="TableParagraph"/>
              <w:spacing w:before="88"/>
              <w:ind w:right="374"/>
              <w:jc w:val="right"/>
              <w:rPr>
                <w:sz w:val="23"/>
              </w:rPr>
            </w:pPr>
            <w:r>
              <w:rPr>
                <w:spacing w:val="-2"/>
                <w:w w:val="105"/>
                <w:sz w:val="23"/>
              </w:rPr>
              <w:t>21.62</w:t>
            </w:r>
          </w:p>
        </w:tc>
        <w:tc>
          <w:tcPr>
            <w:tcW w:w="789" w:type="dxa"/>
          </w:tcPr>
          <w:p>
            <w:pPr>
              <w:pStyle w:val="TableParagraph"/>
              <w:rPr>
                <w:sz w:val="22"/>
              </w:rPr>
            </w:pPr>
          </w:p>
        </w:tc>
        <w:tc>
          <w:tcPr>
            <w:tcW w:w="673" w:type="dxa"/>
          </w:tcPr>
          <w:p>
            <w:pPr>
              <w:pStyle w:val="TableParagraph"/>
              <w:spacing w:before="88"/>
              <w:ind w:left="22" w:right="43"/>
              <w:jc w:val="center"/>
              <w:rPr>
                <w:sz w:val="23"/>
              </w:rPr>
            </w:pPr>
            <w:r>
              <w:rPr>
                <w:spacing w:val="-4"/>
                <w:w w:val="105"/>
                <w:sz w:val="23"/>
              </w:rPr>
              <w:t>5.38</w:t>
            </w:r>
          </w:p>
        </w:tc>
        <w:tc>
          <w:tcPr>
            <w:tcW w:w="2069" w:type="dxa"/>
          </w:tcPr>
          <w:p>
            <w:pPr>
              <w:pStyle w:val="TableParagraph"/>
              <w:spacing w:before="88"/>
              <w:ind w:right="58"/>
              <w:jc w:val="right"/>
              <w:rPr>
                <w:sz w:val="23"/>
              </w:rPr>
            </w:pPr>
            <w:r>
              <w:rPr>
                <w:spacing w:val="-2"/>
                <w:w w:val="105"/>
                <w:sz w:val="23"/>
              </w:rPr>
              <w:t>14.59</w:t>
            </w:r>
          </w:p>
        </w:tc>
      </w:tr>
      <w:tr>
        <w:trPr>
          <w:trHeight w:val="442" w:hRule="atLeast"/>
        </w:trPr>
        <w:tc>
          <w:tcPr>
            <w:tcW w:w="2919" w:type="dxa"/>
          </w:tcPr>
          <w:p>
            <w:pPr>
              <w:pStyle w:val="TableParagraph"/>
              <w:spacing w:before="85"/>
              <w:ind w:left="64"/>
              <w:rPr>
                <w:sz w:val="23"/>
              </w:rPr>
            </w:pPr>
            <w:r>
              <w:rPr>
                <w:w w:val="105"/>
                <w:sz w:val="23"/>
              </w:rPr>
              <w:t>Number</w:t>
            </w:r>
            <w:r>
              <w:rPr>
                <w:spacing w:val="-7"/>
                <w:w w:val="105"/>
                <w:sz w:val="23"/>
              </w:rPr>
              <w:t> </w:t>
            </w:r>
            <w:r>
              <w:rPr>
                <w:w w:val="105"/>
                <w:sz w:val="23"/>
              </w:rPr>
              <w:t>of</w:t>
            </w:r>
            <w:r>
              <w:rPr>
                <w:spacing w:val="-12"/>
                <w:w w:val="105"/>
                <w:sz w:val="23"/>
              </w:rPr>
              <w:t> </w:t>
            </w:r>
            <w:r>
              <w:rPr>
                <w:spacing w:val="-2"/>
                <w:w w:val="105"/>
                <w:sz w:val="23"/>
              </w:rPr>
              <w:t>children</w:t>
            </w:r>
          </w:p>
        </w:tc>
        <w:tc>
          <w:tcPr>
            <w:tcW w:w="2114" w:type="dxa"/>
          </w:tcPr>
          <w:p>
            <w:pPr>
              <w:pStyle w:val="TableParagraph"/>
              <w:spacing w:before="85"/>
              <w:ind w:right="374"/>
              <w:jc w:val="right"/>
              <w:rPr>
                <w:sz w:val="23"/>
              </w:rPr>
            </w:pPr>
            <w:r>
              <w:rPr>
                <w:spacing w:val="-2"/>
                <w:w w:val="105"/>
                <w:sz w:val="23"/>
              </w:rPr>
              <w:t>19.73</w:t>
            </w:r>
          </w:p>
        </w:tc>
        <w:tc>
          <w:tcPr>
            <w:tcW w:w="789" w:type="dxa"/>
          </w:tcPr>
          <w:p>
            <w:pPr>
              <w:pStyle w:val="TableParagraph"/>
              <w:rPr>
                <w:sz w:val="22"/>
              </w:rPr>
            </w:pPr>
          </w:p>
        </w:tc>
        <w:tc>
          <w:tcPr>
            <w:tcW w:w="673" w:type="dxa"/>
          </w:tcPr>
          <w:p>
            <w:pPr>
              <w:pStyle w:val="TableParagraph"/>
              <w:spacing w:before="85"/>
              <w:ind w:left="22" w:right="43"/>
              <w:jc w:val="center"/>
              <w:rPr>
                <w:sz w:val="23"/>
              </w:rPr>
            </w:pPr>
            <w:r>
              <w:rPr>
                <w:spacing w:val="-4"/>
                <w:w w:val="105"/>
                <w:sz w:val="23"/>
              </w:rPr>
              <w:t>6.54</w:t>
            </w:r>
          </w:p>
        </w:tc>
        <w:tc>
          <w:tcPr>
            <w:tcW w:w="2069" w:type="dxa"/>
          </w:tcPr>
          <w:p>
            <w:pPr>
              <w:pStyle w:val="TableParagraph"/>
              <w:spacing w:before="85"/>
              <w:ind w:right="58"/>
              <w:jc w:val="right"/>
              <w:rPr>
                <w:sz w:val="23"/>
              </w:rPr>
            </w:pPr>
            <w:r>
              <w:rPr>
                <w:spacing w:val="-2"/>
                <w:w w:val="105"/>
                <w:sz w:val="23"/>
              </w:rPr>
              <w:t>16.48</w:t>
            </w:r>
          </w:p>
        </w:tc>
      </w:tr>
      <w:tr>
        <w:trPr>
          <w:trHeight w:val="445" w:hRule="atLeast"/>
        </w:trPr>
        <w:tc>
          <w:tcPr>
            <w:tcW w:w="2919" w:type="dxa"/>
            <w:tcBorders>
              <w:bottom w:val="single" w:sz="4" w:space="0" w:color="000000"/>
            </w:tcBorders>
          </w:tcPr>
          <w:p>
            <w:pPr>
              <w:pStyle w:val="TableParagraph"/>
              <w:spacing w:before="88"/>
              <w:ind w:left="64"/>
              <w:rPr>
                <w:sz w:val="23"/>
              </w:rPr>
            </w:pPr>
            <w:r>
              <w:rPr>
                <w:spacing w:val="-2"/>
                <w:w w:val="105"/>
                <w:sz w:val="23"/>
              </w:rPr>
              <w:t>Occupation</w:t>
            </w:r>
          </w:p>
        </w:tc>
        <w:tc>
          <w:tcPr>
            <w:tcW w:w="2114" w:type="dxa"/>
            <w:tcBorders>
              <w:bottom w:val="single" w:sz="4" w:space="0" w:color="000000"/>
            </w:tcBorders>
          </w:tcPr>
          <w:p>
            <w:pPr>
              <w:pStyle w:val="TableParagraph"/>
              <w:spacing w:before="88"/>
              <w:ind w:right="374"/>
              <w:jc w:val="right"/>
              <w:rPr>
                <w:sz w:val="23"/>
              </w:rPr>
            </w:pPr>
            <w:r>
              <w:rPr>
                <w:spacing w:val="-2"/>
                <w:w w:val="105"/>
                <w:sz w:val="23"/>
              </w:rPr>
              <w:t>19.32</w:t>
            </w:r>
          </w:p>
        </w:tc>
        <w:tc>
          <w:tcPr>
            <w:tcW w:w="789" w:type="dxa"/>
            <w:tcBorders>
              <w:bottom w:val="single" w:sz="4" w:space="0" w:color="000000"/>
            </w:tcBorders>
          </w:tcPr>
          <w:p>
            <w:pPr>
              <w:pStyle w:val="TableParagraph"/>
              <w:rPr>
                <w:sz w:val="22"/>
              </w:rPr>
            </w:pPr>
          </w:p>
        </w:tc>
        <w:tc>
          <w:tcPr>
            <w:tcW w:w="673" w:type="dxa"/>
            <w:tcBorders>
              <w:bottom w:val="single" w:sz="4" w:space="0" w:color="000000"/>
            </w:tcBorders>
          </w:tcPr>
          <w:p>
            <w:pPr>
              <w:pStyle w:val="TableParagraph"/>
              <w:spacing w:before="88"/>
              <w:ind w:left="22" w:right="43"/>
              <w:jc w:val="center"/>
              <w:rPr>
                <w:sz w:val="23"/>
              </w:rPr>
            </w:pPr>
            <w:r>
              <w:rPr>
                <w:spacing w:val="-4"/>
                <w:w w:val="105"/>
                <w:sz w:val="23"/>
              </w:rPr>
              <w:t>5.59</w:t>
            </w:r>
          </w:p>
        </w:tc>
        <w:tc>
          <w:tcPr>
            <w:tcW w:w="2069" w:type="dxa"/>
            <w:tcBorders>
              <w:bottom w:val="single" w:sz="4" w:space="0" w:color="000000"/>
            </w:tcBorders>
          </w:tcPr>
          <w:p>
            <w:pPr>
              <w:pStyle w:val="TableParagraph"/>
              <w:spacing w:before="88"/>
              <w:ind w:right="58"/>
              <w:jc w:val="right"/>
              <w:rPr>
                <w:sz w:val="23"/>
              </w:rPr>
            </w:pPr>
            <w:r>
              <w:rPr>
                <w:spacing w:val="-2"/>
                <w:w w:val="105"/>
                <w:sz w:val="23"/>
              </w:rPr>
              <w:t>16.90</w:t>
            </w:r>
          </w:p>
        </w:tc>
      </w:tr>
    </w:tbl>
    <w:p>
      <w:pPr>
        <w:pStyle w:val="BodyText"/>
        <w:rPr>
          <w:b/>
        </w:rPr>
      </w:pPr>
    </w:p>
    <w:p>
      <w:pPr>
        <w:pStyle w:val="BodyText"/>
        <w:rPr>
          <w:b/>
        </w:rPr>
      </w:pPr>
    </w:p>
    <w:p>
      <w:pPr>
        <w:pStyle w:val="BodyText"/>
        <w:spacing w:before="55"/>
        <w:rPr>
          <w:b/>
        </w:rPr>
      </w:pPr>
    </w:p>
    <w:p>
      <w:pPr>
        <w:pStyle w:val="BodyText"/>
        <w:spacing w:line="501" w:lineRule="auto" w:before="1"/>
        <w:ind w:left="1052" w:right="1326" w:firstLine="720"/>
        <w:jc w:val="both"/>
      </w:pPr>
      <w:r>
        <w:rPr>
          <w:w w:val="105"/>
        </w:rPr>
        <w:t>Table 4.7 shows the mean score on the influence of demographic variables (age, level</w:t>
      </w:r>
      <w:r>
        <w:rPr>
          <w:w w:val="105"/>
        </w:rPr>
        <w:t> of</w:t>
      </w:r>
      <w:r>
        <w:rPr>
          <w:w w:val="105"/>
        </w:rPr>
        <w:t> education,</w:t>
      </w:r>
      <w:r>
        <w:rPr>
          <w:w w:val="105"/>
        </w:rPr>
        <w:t> number</w:t>
      </w:r>
      <w:r>
        <w:rPr>
          <w:w w:val="105"/>
        </w:rPr>
        <w:t> of</w:t>
      </w:r>
      <w:r>
        <w:rPr>
          <w:w w:val="105"/>
        </w:rPr>
        <w:t> children</w:t>
      </w:r>
      <w:r>
        <w:rPr>
          <w:w w:val="105"/>
        </w:rPr>
        <w:t> and</w:t>
      </w:r>
      <w:r>
        <w:rPr>
          <w:w w:val="105"/>
        </w:rPr>
        <w:t> occupation)</w:t>
      </w:r>
      <w:r>
        <w:rPr>
          <w:w w:val="105"/>
        </w:rPr>
        <w:t> on</w:t>
      </w:r>
      <w:r>
        <w:rPr>
          <w:w w:val="105"/>
        </w:rPr>
        <w:t> knowledge</w:t>
      </w:r>
      <w:r>
        <w:rPr>
          <w:w w:val="105"/>
        </w:rPr>
        <w:t> of</w:t>
      </w:r>
      <w:r>
        <w:rPr>
          <w:w w:val="105"/>
        </w:rPr>
        <w:t> malaria prevention</w:t>
      </w:r>
      <w:r>
        <w:rPr>
          <w:w w:val="105"/>
        </w:rPr>
        <w:t> strategies</w:t>
      </w:r>
      <w:r>
        <w:rPr>
          <w:w w:val="105"/>
        </w:rPr>
        <w:t> with</w:t>
      </w:r>
      <w:r>
        <w:rPr>
          <w:w w:val="105"/>
        </w:rPr>
        <w:t> a</w:t>
      </w:r>
      <w:r>
        <w:rPr>
          <w:w w:val="105"/>
        </w:rPr>
        <w:t> mean</w:t>
      </w:r>
      <w:r>
        <w:rPr>
          <w:w w:val="105"/>
        </w:rPr>
        <w:t> of</w:t>
      </w:r>
      <w:r>
        <w:rPr>
          <w:w w:val="105"/>
        </w:rPr>
        <w:t> 36.22,</w:t>
      </w:r>
      <w:r>
        <w:rPr>
          <w:w w:val="105"/>
        </w:rPr>
        <w:t> 17.79,</w:t>
      </w:r>
      <w:r>
        <w:rPr>
          <w:w w:val="105"/>
        </w:rPr>
        <w:t> 21.62,</w:t>
      </w:r>
      <w:r>
        <w:rPr>
          <w:w w:val="105"/>
        </w:rPr>
        <w:t> 19.73</w:t>
      </w:r>
      <w:r>
        <w:rPr>
          <w:w w:val="105"/>
        </w:rPr>
        <w:t> and</w:t>
      </w:r>
      <w:r>
        <w:rPr>
          <w:w w:val="105"/>
        </w:rPr>
        <w:t> 19.32</w:t>
      </w:r>
      <w:r>
        <w:rPr>
          <w:w w:val="105"/>
        </w:rPr>
        <w:t> and</w:t>
      </w:r>
      <w:r>
        <w:rPr>
          <w:w w:val="105"/>
        </w:rPr>
        <w:t> mean difference</w:t>
      </w:r>
      <w:r>
        <w:rPr>
          <w:w w:val="105"/>
        </w:rPr>
        <w:t> of</w:t>
      </w:r>
      <w:r>
        <w:rPr>
          <w:w w:val="105"/>
        </w:rPr>
        <w:t> 18.42,</w:t>
      </w:r>
      <w:r>
        <w:rPr>
          <w:w w:val="105"/>
        </w:rPr>
        <w:t> 14.59,</w:t>
      </w:r>
      <w:r>
        <w:rPr>
          <w:w w:val="105"/>
        </w:rPr>
        <w:t> 16.48</w:t>
      </w:r>
      <w:r>
        <w:rPr>
          <w:w w:val="105"/>
        </w:rPr>
        <w:t> and</w:t>
      </w:r>
      <w:r>
        <w:rPr>
          <w:w w:val="105"/>
        </w:rPr>
        <w:t> 16.90.</w:t>
      </w:r>
      <w:r>
        <w:rPr>
          <w:w w:val="105"/>
        </w:rPr>
        <w:t> Based</w:t>
      </w:r>
      <w:r>
        <w:rPr>
          <w:w w:val="105"/>
        </w:rPr>
        <w:t> on</w:t>
      </w:r>
      <w:r>
        <w:rPr>
          <w:w w:val="105"/>
        </w:rPr>
        <w:t> this</w:t>
      </w:r>
      <w:r>
        <w:rPr>
          <w:w w:val="105"/>
        </w:rPr>
        <w:t> outcome,</w:t>
      </w:r>
      <w:r>
        <w:rPr>
          <w:w w:val="105"/>
        </w:rPr>
        <w:t> there</w:t>
      </w:r>
      <w:r>
        <w:rPr>
          <w:w w:val="105"/>
        </w:rPr>
        <w:t> is</w:t>
      </w:r>
      <w:r>
        <w:rPr>
          <w:w w:val="105"/>
        </w:rPr>
        <w:t> less influence</w:t>
      </w:r>
      <w:r>
        <w:rPr>
          <w:w w:val="105"/>
        </w:rPr>
        <w:t> of</w:t>
      </w:r>
      <w:r>
        <w:rPr>
          <w:w w:val="105"/>
        </w:rPr>
        <w:t> demographic</w:t>
      </w:r>
      <w:r>
        <w:rPr>
          <w:w w:val="105"/>
        </w:rPr>
        <w:t> variables</w:t>
      </w:r>
      <w:r>
        <w:rPr>
          <w:w w:val="105"/>
        </w:rPr>
        <w:t> (age,</w:t>
      </w:r>
      <w:r>
        <w:rPr>
          <w:w w:val="105"/>
        </w:rPr>
        <w:t> level</w:t>
      </w:r>
      <w:r>
        <w:rPr>
          <w:w w:val="105"/>
        </w:rPr>
        <w:t> of</w:t>
      </w:r>
      <w:r>
        <w:rPr>
          <w:w w:val="105"/>
        </w:rPr>
        <w:t> education,</w:t>
      </w:r>
      <w:r>
        <w:rPr>
          <w:w w:val="105"/>
        </w:rPr>
        <w:t> number</w:t>
      </w:r>
      <w:r>
        <w:rPr>
          <w:w w:val="105"/>
        </w:rPr>
        <w:t> of</w:t>
      </w:r>
      <w:r>
        <w:rPr>
          <w:w w:val="105"/>
        </w:rPr>
        <w:t> children</w:t>
      </w:r>
      <w:r>
        <w:rPr>
          <w:w w:val="105"/>
        </w:rPr>
        <w:t> and occupation) on knowledge of malaria prevention strategies.</w:t>
      </w:r>
    </w:p>
    <w:p>
      <w:pPr>
        <w:spacing w:after="0" w:line="501" w:lineRule="auto"/>
        <w:jc w:val="both"/>
        <w:sectPr>
          <w:pgSz w:w="11910" w:h="16850"/>
          <w:pgMar w:header="0" w:footer="1012" w:top="1360" w:bottom="1200" w:left="820" w:right="120"/>
        </w:sectPr>
      </w:pPr>
    </w:p>
    <w:p>
      <w:pPr>
        <w:pStyle w:val="BodyText"/>
        <w:spacing w:line="499" w:lineRule="auto" w:before="81"/>
        <w:ind w:left="1052" w:right="1308"/>
      </w:pPr>
      <w:r>
        <w:rPr>
          <w:b/>
          <w:w w:val="105"/>
        </w:rPr>
        <w:t>Research</w:t>
      </w:r>
      <w:r>
        <w:rPr>
          <w:b/>
          <w:spacing w:val="-5"/>
          <w:w w:val="105"/>
        </w:rPr>
        <w:t> </w:t>
      </w:r>
      <w:r>
        <w:rPr>
          <w:b/>
          <w:w w:val="105"/>
        </w:rPr>
        <w:t>Question</w:t>
      </w:r>
      <w:r>
        <w:rPr>
          <w:b/>
          <w:spacing w:val="-12"/>
          <w:w w:val="105"/>
        </w:rPr>
        <w:t> </w:t>
      </w:r>
      <w:r>
        <w:rPr>
          <w:b/>
          <w:w w:val="105"/>
        </w:rPr>
        <w:t>7:</w:t>
      </w:r>
      <w:r>
        <w:rPr>
          <w:b/>
          <w:spacing w:val="-5"/>
          <w:w w:val="105"/>
        </w:rPr>
        <w:t> </w:t>
      </w:r>
      <w:r>
        <w:rPr>
          <w:w w:val="105"/>
        </w:rPr>
        <w:t>What</w:t>
      </w:r>
      <w:r>
        <w:rPr>
          <w:spacing w:val="-4"/>
          <w:w w:val="105"/>
        </w:rPr>
        <w:t> </w:t>
      </w:r>
      <w:r>
        <w:rPr>
          <w:w w:val="105"/>
        </w:rPr>
        <w:t>is</w:t>
      </w:r>
      <w:r>
        <w:rPr>
          <w:spacing w:val="-14"/>
          <w:w w:val="105"/>
        </w:rPr>
        <w:t> </w:t>
      </w:r>
      <w:r>
        <w:rPr>
          <w:w w:val="105"/>
        </w:rPr>
        <w:t>the</w:t>
      </w:r>
      <w:r>
        <w:rPr>
          <w:spacing w:val="-14"/>
          <w:w w:val="105"/>
        </w:rPr>
        <w:t> </w:t>
      </w:r>
      <w:r>
        <w:rPr>
          <w:w w:val="105"/>
        </w:rPr>
        <w:t>influence</w:t>
      </w:r>
      <w:r>
        <w:rPr>
          <w:spacing w:val="-7"/>
          <w:w w:val="105"/>
        </w:rPr>
        <w:t> </w:t>
      </w:r>
      <w:r>
        <w:rPr>
          <w:w w:val="105"/>
        </w:rPr>
        <w:t>of</w:t>
      </w:r>
      <w:r>
        <w:rPr>
          <w:spacing w:val="-9"/>
          <w:w w:val="105"/>
        </w:rPr>
        <w:t> </w:t>
      </w:r>
      <w:r>
        <w:rPr>
          <w:w w:val="105"/>
        </w:rPr>
        <w:t>demographic</w:t>
      </w:r>
      <w:r>
        <w:rPr>
          <w:spacing w:val="-7"/>
          <w:w w:val="105"/>
        </w:rPr>
        <w:t> </w:t>
      </w:r>
      <w:r>
        <w:rPr>
          <w:w w:val="105"/>
        </w:rPr>
        <w:t>variables</w:t>
      </w:r>
      <w:r>
        <w:rPr>
          <w:spacing w:val="-8"/>
          <w:w w:val="105"/>
        </w:rPr>
        <w:t> </w:t>
      </w:r>
      <w:r>
        <w:rPr>
          <w:w w:val="105"/>
        </w:rPr>
        <w:t>(age,</w:t>
      </w:r>
      <w:r>
        <w:rPr>
          <w:spacing w:val="-4"/>
          <w:w w:val="105"/>
        </w:rPr>
        <w:t> </w:t>
      </w:r>
      <w:r>
        <w:rPr>
          <w:w w:val="105"/>
        </w:rPr>
        <w:t>level</w:t>
      </w:r>
      <w:r>
        <w:rPr>
          <w:spacing w:val="-4"/>
          <w:w w:val="105"/>
        </w:rPr>
        <w:t> </w:t>
      </w:r>
      <w:r>
        <w:rPr>
          <w:w w:val="105"/>
        </w:rPr>
        <w:t>of education, number of children</w:t>
      </w:r>
      <w:r>
        <w:rPr>
          <w:spacing w:val="-2"/>
          <w:w w:val="105"/>
        </w:rPr>
        <w:t> </w:t>
      </w:r>
      <w:r>
        <w:rPr>
          <w:w w:val="105"/>
        </w:rPr>
        <w:t>and occupation) on attitude of malaria prevention strategies</w:t>
      </w:r>
      <w:r>
        <w:rPr>
          <w:spacing w:val="-1"/>
          <w:w w:val="105"/>
        </w:rPr>
        <w:t> </w:t>
      </w:r>
      <w:r>
        <w:rPr>
          <w:w w:val="105"/>
        </w:rPr>
        <w:t>among mothers of</w:t>
      </w:r>
      <w:r>
        <w:rPr>
          <w:spacing w:val="-4"/>
          <w:w w:val="105"/>
        </w:rPr>
        <w:t> </w:t>
      </w:r>
      <w:r>
        <w:rPr>
          <w:w w:val="105"/>
        </w:rPr>
        <w:t>under five children in north central zone, Nigeria?</w:t>
      </w:r>
    </w:p>
    <w:p>
      <w:pPr>
        <w:pStyle w:val="Heading2"/>
        <w:spacing w:before="172" w:after="19"/>
        <w:ind w:left="1052"/>
      </w:pPr>
      <w:r>
        <w:rPr>
          <w:w w:val="105"/>
        </w:rPr>
        <w:t>Table</w:t>
      </w:r>
      <w:r>
        <w:rPr>
          <w:spacing w:val="3"/>
          <w:w w:val="105"/>
        </w:rPr>
        <w:t> </w:t>
      </w:r>
      <w:r>
        <w:rPr>
          <w:w w:val="105"/>
        </w:rPr>
        <w:t>4.8:</w:t>
      </w:r>
      <w:r>
        <w:rPr>
          <w:spacing w:val="3"/>
          <w:w w:val="105"/>
        </w:rPr>
        <w:t> </w:t>
      </w:r>
      <w:r>
        <w:rPr>
          <w:w w:val="105"/>
        </w:rPr>
        <w:t>Mean</w:t>
      </w:r>
      <w:r>
        <w:rPr>
          <w:spacing w:val="-1"/>
          <w:w w:val="105"/>
        </w:rPr>
        <w:t> </w:t>
      </w:r>
      <w:r>
        <w:rPr>
          <w:w w:val="105"/>
        </w:rPr>
        <w:t>score</w:t>
      </w:r>
      <w:r>
        <w:rPr>
          <w:spacing w:val="3"/>
          <w:w w:val="105"/>
        </w:rPr>
        <w:t> </w:t>
      </w:r>
      <w:r>
        <w:rPr>
          <w:w w:val="105"/>
        </w:rPr>
        <w:t>of</w:t>
      </w:r>
      <w:r>
        <w:rPr>
          <w:spacing w:val="-4"/>
          <w:w w:val="105"/>
        </w:rPr>
        <w:t> </w:t>
      </w:r>
      <w:r>
        <w:rPr>
          <w:w w:val="105"/>
        </w:rPr>
        <w:t>responses</w:t>
      </w:r>
      <w:r>
        <w:rPr>
          <w:spacing w:val="2"/>
          <w:w w:val="105"/>
        </w:rPr>
        <w:t> </w:t>
      </w:r>
      <w:r>
        <w:rPr>
          <w:w w:val="105"/>
        </w:rPr>
        <w:t>on</w:t>
      </w:r>
      <w:r>
        <w:rPr>
          <w:spacing w:val="-1"/>
          <w:w w:val="105"/>
        </w:rPr>
        <w:t> </w:t>
      </w:r>
      <w:r>
        <w:rPr>
          <w:w w:val="105"/>
        </w:rPr>
        <w:t>the</w:t>
      </w:r>
      <w:r>
        <w:rPr>
          <w:spacing w:val="4"/>
          <w:w w:val="105"/>
        </w:rPr>
        <w:t> </w:t>
      </w:r>
      <w:r>
        <w:rPr>
          <w:w w:val="105"/>
        </w:rPr>
        <w:t>influence</w:t>
      </w:r>
      <w:r>
        <w:rPr>
          <w:spacing w:val="3"/>
          <w:w w:val="105"/>
        </w:rPr>
        <w:t> </w:t>
      </w:r>
      <w:r>
        <w:rPr>
          <w:w w:val="105"/>
        </w:rPr>
        <w:t>of</w:t>
      </w:r>
      <w:r>
        <w:rPr>
          <w:spacing w:val="2"/>
          <w:w w:val="105"/>
        </w:rPr>
        <w:t> </w:t>
      </w:r>
      <w:r>
        <w:rPr>
          <w:w w:val="105"/>
        </w:rPr>
        <w:t>demographic</w:t>
      </w:r>
      <w:r>
        <w:rPr>
          <w:spacing w:val="13"/>
          <w:w w:val="105"/>
        </w:rPr>
        <w:t> </w:t>
      </w:r>
      <w:r>
        <w:rPr>
          <w:w w:val="105"/>
        </w:rPr>
        <w:t>variables</w:t>
      </w:r>
      <w:r>
        <w:rPr>
          <w:spacing w:val="3"/>
          <w:w w:val="105"/>
        </w:rPr>
        <w:t> </w:t>
      </w:r>
      <w:r>
        <w:rPr>
          <w:spacing w:val="-2"/>
          <w:w w:val="105"/>
        </w:rPr>
        <w:t>(age,</w:t>
      </w:r>
    </w:p>
    <w:tbl>
      <w:tblPr>
        <w:tblW w:w="0" w:type="auto"/>
        <w:jc w:val="left"/>
        <w:tblInd w:w="1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2"/>
        <w:gridCol w:w="324"/>
        <w:gridCol w:w="1482"/>
        <w:gridCol w:w="1700"/>
        <w:gridCol w:w="2102"/>
      </w:tblGrid>
      <w:tr>
        <w:trPr>
          <w:trHeight w:val="815" w:hRule="atLeast"/>
        </w:trPr>
        <w:tc>
          <w:tcPr>
            <w:tcW w:w="2972" w:type="dxa"/>
            <w:tcBorders>
              <w:bottom w:val="single" w:sz="4" w:space="0" w:color="000000"/>
            </w:tcBorders>
          </w:tcPr>
          <w:p>
            <w:pPr>
              <w:pStyle w:val="TableParagraph"/>
              <w:spacing w:line="249" w:lineRule="auto"/>
              <w:ind w:left="7"/>
              <w:rPr>
                <w:b/>
                <w:sz w:val="23"/>
              </w:rPr>
            </w:pPr>
            <w:r>
              <w:rPr>
                <w:b/>
                <w:w w:val="105"/>
                <w:sz w:val="23"/>
              </w:rPr>
              <w:t>level</w:t>
            </w:r>
            <w:r>
              <w:rPr>
                <w:b/>
                <w:spacing w:val="40"/>
                <w:w w:val="105"/>
                <w:sz w:val="23"/>
              </w:rPr>
              <w:t> </w:t>
            </w:r>
            <w:r>
              <w:rPr>
                <w:b/>
                <w:w w:val="105"/>
                <w:sz w:val="23"/>
              </w:rPr>
              <w:t>of</w:t>
            </w:r>
            <w:r>
              <w:rPr>
                <w:b/>
                <w:spacing w:val="40"/>
                <w:w w:val="105"/>
                <w:sz w:val="23"/>
              </w:rPr>
              <w:t> </w:t>
            </w:r>
            <w:r>
              <w:rPr>
                <w:b/>
                <w:w w:val="105"/>
                <w:sz w:val="23"/>
              </w:rPr>
              <w:t>education,</w:t>
            </w:r>
            <w:r>
              <w:rPr>
                <w:b/>
                <w:spacing w:val="40"/>
                <w:w w:val="105"/>
                <w:sz w:val="23"/>
              </w:rPr>
              <w:t> </w:t>
            </w:r>
            <w:r>
              <w:rPr>
                <w:b/>
                <w:w w:val="105"/>
                <w:sz w:val="23"/>
              </w:rPr>
              <w:t>number prevention strategies</w:t>
            </w:r>
          </w:p>
        </w:tc>
        <w:tc>
          <w:tcPr>
            <w:tcW w:w="324" w:type="dxa"/>
            <w:tcBorders>
              <w:bottom w:val="single" w:sz="4" w:space="0" w:color="000000"/>
            </w:tcBorders>
          </w:tcPr>
          <w:p>
            <w:pPr>
              <w:pStyle w:val="TableParagraph"/>
              <w:spacing w:line="261" w:lineRule="exact"/>
              <w:ind w:left="62"/>
              <w:rPr>
                <w:b/>
                <w:sz w:val="23"/>
              </w:rPr>
            </w:pPr>
            <w:r>
              <w:rPr>
                <w:b/>
                <w:spacing w:val="-5"/>
                <w:w w:val="105"/>
                <w:sz w:val="23"/>
              </w:rPr>
              <w:t>of</w:t>
            </w:r>
          </w:p>
        </w:tc>
        <w:tc>
          <w:tcPr>
            <w:tcW w:w="1482" w:type="dxa"/>
            <w:tcBorders>
              <w:bottom w:val="single" w:sz="4" w:space="0" w:color="000000"/>
            </w:tcBorders>
          </w:tcPr>
          <w:p>
            <w:pPr>
              <w:pStyle w:val="TableParagraph"/>
              <w:spacing w:line="261" w:lineRule="exact"/>
              <w:ind w:right="56"/>
              <w:jc w:val="right"/>
              <w:rPr>
                <w:b/>
                <w:sz w:val="23"/>
              </w:rPr>
            </w:pPr>
            <w:r>
              <w:rPr>
                <w:b/>
                <w:w w:val="105"/>
                <w:sz w:val="23"/>
              </w:rPr>
              <w:t>children</w:t>
            </w:r>
            <w:r>
              <w:rPr>
                <w:b/>
                <w:spacing w:val="51"/>
                <w:w w:val="105"/>
                <w:sz w:val="23"/>
              </w:rPr>
              <w:t> </w:t>
            </w:r>
            <w:r>
              <w:rPr>
                <w:b/>
                <w:spacing w:val="-5"/>
                <w:w w:val="105"/>
                <w:sz w:val="23"/>
              </w:rPr>
              <w:t>and</w:t>
            </w:r>
          </w:p>
        </w:tc>
        <w:tc>
          <w:tcPr>
            <w:tcW w:w="1700" w:type="dxa"/>
            <w:tcBorders>
              <w:bottom w:val="single" w:sz="4" w:space="0" w:color="000000"/>
            </w:tcBorders>
          </w:tcPr>
          <w:p>
            <w:pPr>
              <w:pStyle w:val="TableParagraph"/>
              <w:spacing w:line="261" w:lineRule="exact"/>
              <w:ind w:right="59"/>
              <w:jc w:val="right"/>
              <w:rPr>
                <w:b/>
                <w:sz w:val="23"/>
              </w:rPr>
            </w:pPr>
            <w:r>
              <w:rPr>
                <w:b/>
                <w:w w:val="105"/>
                <w:sz w:val="23"/>
              </w:rPr>
              <w:t>occupation)</w:t>
            </w:r>
            <w:r>
              <w:rPr>
                <w:b/>
                <w:spacing w:val="47"/>
                <w:w w:val="105"/>
                <w:sz w:val="23"/>
              </w:rPr>
              <w:t> </w:t>
            </w:r>
            <w:r>
              <w:rPr>
                <w:b/>
                <w:spacing w:val="-5"/>
                <w:w w:val="105"/>
                <w:sz w:val="23"/>
              </w:rPr>
              <w:t>on</w:t>
            </w:r>
          </w:p>
        </w:tc>
        <w:tc>
          <w:tcPr>
            <w:tcW w:w="2102" w:type="dxa"/>
            <w:tcBorders>
              <w:bottom w:val="single" w:sz="4" w:space="0" w:color="000000"/>
            </w:tcBorders>
          </w:tcPr>
          <w:p>
            <w:pPr>
              <w:pStyle w:val="TableParagraph"/>
              <w:spacing w:line="261" w:lineRule="exact"/>
              <w:ind w:right="-15"/>
              <w:jc w:val="right"/>
              <w:rPr>
                <w:b/>
                <w:sz w:val="23"/>
              </w:rPr>
            </w:pPr>
            <w:r>
              <w:rPr>
                <w:b/>
                <w:w w:val="105"/>
                <w:sz w:val="23"/>
              </w:rPr>
              <w:t>attitude</w:t>
            </w:r>
            <w:r>
              <w:rPr>
                <w:b/>
                <w:spacing w:val="55"/>
                <w:w w:val="105"/>
                <w:sz w:val="23"/>
              </w:rPr>
              <w:t> </w:t>
            </w:r>
            <w:r>
              <w:rPr>
                <w:b/>
                <w:w w:val="105"/>
                <w:sz w:val="23"/>
              </w:rPr>
              <w:t>of</w:t>
            </w:r>
            <w:r>
              <w:rPr>
                <w:b/>
                <w:spacing w:val="55"/>
                <w:w w:val="105"/>
                <w:sz w:val="23"/>
              </w:rPr>
              <w:t> </w:t>
            </w:r>
            <w:r>
              <w:rPr>
                <w:b/>
                <w:spacing w:val="-2"/>
                <w:w w:val="105"/>
                <w:sz w:val="23"/>
              </w:rPr>
              <w:t>malaria</w:t>
            </w:r>
          </w:p>
        </w:tc>
      </w:tr>
      <w:tr>
        <w:trPr>
          <w:trHeight w:val="457" w:hRule="atLeast"/>
        </w:trPr>
        <w:tc>
          <w:tcPr>
            <w:tcW w:w="2972" w:type="dxa"/>
            <w:tcBorders>
              <w:top w:val="single" w:sz="4" w:space="0" w:color="000000"/>
              <w:bottom w:val="single" w:sz="4" w:space="0" w:color="000000"/>
            </w:tcBorders>
          </w:tcPr>
          <w:p>
            <w:pPr>
              <w:pStyle w:val="TableParagraph"/>
              <w:rPr>
                <w:sz w:val="22"/>
              </w:rPr>
            </w:pPr>
          </w:p>
        </w:tc>
        <w:tc>
          <w:tcPr>
            <w:tcW w:w="324" w:type="dxa"/>
            <w:tcBorders>
              <w:top w:val="single" w:sz="4" w:space="0" w:color="000000"/>
              <w:bottom w:val="single" w:sz="4" w:space="0" w:color="000000"/>
            </w:tcBorders>
          </w:tcPr>
          <w:p>
            <w:pPr>
              <w:pStyle w:val="TableParagraph"/>
              <w:rPr>
                <w:sz w:val="22"/>
              </w:rPr>
            </w:pPr>
          </w:p>
        </w:tc>
        <w:tc>
          <w:tcPr>
            <w:tcW w:w="1482" w:type="dxa"/>
            <w:tcBorders>
              <w:top w:val="single" w:sz="4" w:space="0" w:color="000000"/>
              <w:bottom w:val="single" w:sz="4" w:space="0" w:color="000000"/>
            </w:tcBorders>
          </w:tcPr>
          <w:p>
            <w:pPr>
              <w:pStyle w:val="TableParagraph"/>
              <w:spacing w:before="7"/>
              <w:ind w:right="120"/>
              <w:jc w:val="right"/>
              <w:rPr>
                <w:b/>
                <w:sz w:val="23"/>
              </w:rPr>
            </w:pPr>
            <w:r>
              <w:rPr>
                <w:b/>
                <w:spacing w:val="-4"/>
                <w:w w:val="105"/>
                <w:sz w:val="23"/>
              </w:rPr>
              <w:t>Mean</w:t>
            </w:r>
          </w:p>
        </w:tc>
        <w:tc>
          <w:tcPr>
            <w:tcW w:w="1700" w:type="dxa"/>
            <w:tcBorders>
              <w:top w:val="single" w:sz="4" w:space="0" w:color="000000"/>
              <w:bottom w:val="single" w:sz="4" w:space="0" w:color="000000"/>
            </w:tcBorders>
          </w:tcPr>
          <w:p>
            <w:pPr>
              <w:pStyle w:val="TableParagraph"/>
              <w:spacing w:before="7"/>
              <w:ind w:right="125"/>
              <w:jc w:val="right"/>
              <w:rPr>
                <w:b/>
                <w:sz w:val="23"/>
              </w:rPr>
            </w:pPr>
            <w:r>
              <w:rPr>
                <w:b/>
                <w:spacing w:val="-5"/>
                <w:w w:val="105"/>
                <w:sz w:val="23"/>
              </w:rPr>
              <w:t>SD</w:t>
            </w:r>
          </w:p>
        </w:tc>
        <w:tc>
          <w:tcPr>
            <w:tcW w:w="2102" w:type="dxa"/>
            <w:tcBorders>
              <w:top w:val="single" w:sz="4" w:space="0" w:color="000000"/>
              <w:bottom w:val="single" w:sz="4" w:space="0" w:color="000000"/>
            </w:tcBorders>
          </w:tcPr>
          <w:p>
            <w:pPr>
              <w:pStyle w:val="TableParagraph"/>
              <w:spacing w:before="7"/>
              <w:ind w:right="73"/>
              <w:jc w:val="right"/>
              <w:rPr>
                <w:b/>
                <w:sz w:val="23"/>
              </w:rPr>
            </w:pPr>
            <w:r>
              <w:rPr>
                <w:b/>
                <w:sz w:val="23"/>
              </w:rPr>
              <w:t>Mean</w:t>
            </w:r>
            <w:r>
              <w:rPr>
                <w:b/>
                <w:spacing w:val="16"/>
                <w:sz w:val="23"/>
              </w:rPr>
              <w:t> </w:t>
            </w:r>
            <w:r>
              <w:rPr>
                <w:b/>
                <w:spacing w:val="-2"/>
                <w:sz w:val="23"/>
              </w:rPr>
              <w:t>difference</w:t>
            </w:r>
          </w:p>
        </w:tc>
      </w:tr>
      <w:tr>
        <w:trPr>
          <w:trHeight w:val="347" w:hRule="atLeast"/>
        </w:trPr>
        <w:tc>
          <w:tcPr>
            <w:tcW w:w="2972" w:type="dxa"/>
            <w:tcBorders>
              <w:top w:val="single" w:sz="4" w:space="0" w:color="000000"/>
            </w:tcBorders>
          </w:tcPr>
          <w:p>
            <w:pPr>
              <w:pStyle w:val="TableParagraph"/>
              <w:spacing w:before="36"/>
              <w:ind w:left="64"/>
              <w:rPr>
                <w:sz w:val="23"/>
              </w:rPr>
            </w:pPr>
            <w:r>
              <w:rPr>
                <w:sz w:val="23"/>
              </w:rPr>
              <w:t>Attitude</w:t>
            </w:r>
            <w:r>
              <w:rPr>
                <w:spacing w:val="23"/>
                <w:sz w:val="23"/>
              </w:rPr>
              <w:t> </w:t>
            </w:r>
            <w:r>
              <w:rPr>
                <w:spacing w:val="-2"/>
                <w:sz w:val="23"/>
              </w:rPr>
              <w:t>(Constant)</w:t>
            </w:r>
          </w:p>
        </w:tc>
        <w:tc>
          <w:tcPr>
            <w:tcW w:w="324" w:type="dxa"/>
            <w:tcBorders>
              <w:top w:val="single" w:sz="4" w:space="0" w:color="000000"/>
            </w:tcBorders>
          </w:tcPr>
          <w:p>
            <w:pPr>
              <w:pStyle w:val="TableParagraph"/>
              <w:rPr>
                <w:sz w:val="22"/>
              </w:rPr>
            </w:pPr>
          </w:p>
        </w:tc>
        <w:tc>
          <w:tcPr>
            <w:tcW w:w="1482" w:type="dxa"/>
            <w:tcBorders>
              <w:top w:val="single" w:sz="4" w:space="0" w:color="000000"/>
            </w:tcBorders>
          </w:tcPr>
          <w:p>
            <w:pPr>
              <w:pStyle w:val="TableParagraph"/>
              <w:spacing w:before="36"/>
              <w:ind w:right="119"/>
              <w:jc w:val="right"/>
              <w:rPr>
                <w:sz w:val="23"/>
              </w:rPr>
            </w:pPr>
            <w:r>
              <w:rPr>
                <w:spacing w:val="-2"/>
                <w:w w:val="105"/>
                <w:sz w:val="23"/>
              </w:rPr>
              <w:t>29.54</w:t>
            </w:r>
          </w:p>
        </w:tc>
        <w:tc>
          <w:tcPr>
            <w:tcW w:w="1700" w:type="dxa"/>
            <w:tcBorders>
              <w:top w:val="single" w:sz="4" w:space="0" w:color="000000"/>
            </w:tcBorders>
          </w:tcPr>
          <w:p>
            <w:pPr>
              <w:pStyle w:val="TableParagraph"/>
              <w:spacing w:before="36"/>
              <w:ind w:right="119"/>
              <w:jc w:val="right"/>
              <w:rPr>
                <w:sz w:val="23"/>
              </w:rPr>
            </w:pPr>
            <w:r>
              <w:rPr>
                <w:spacing w:val="-2"/>
                <w:w w:val="105"/>
                <w:sz w:val="23"/>
              </w:rPr>
              <w:t>10.75</w:t>
            </w:r>
          </w:p>
        </w:tc>
        <w:tc>
          <w:tcPr>
            <w:tcW w:w="2102" w:type="dxa"/>
            <w:tcBorders>
              <w:top w:val="single" w:sz="4" w:space="0" w:color="000000"/>
            </w:tcBorders>
          </w:tcPr>
          <w:p>
            <w:pPr>
              <w:pStyle w:val="TableParagraph"/>
              <w:rPr>
                <w:sz w:val="22"/>
              </w:rPr>
            </w:pPr>
          </w:p>
        </w:tc>
      </w:tr>
      <w:tr>
        <w:trPr>
          <w:trHeight w:val="356" w:hRule="atLeast"/>
        </w:trPr>
        <w:tc>
          <w:tcPr>
            <w:tcW w:w="2972" w:type="dxa"/>
          </w:tcPr>
          <w:p>
            <w:pPr>
              <w:pStyle w:val="TableParagraph"/>
              <w:spacing w:before="42"/>
              <w:ind w:left="64"/>
              <w:rPr>
                <w:sz w:val="23"/>
              </w:rPr>
            </w:pPr>
            <w:r>
              <w:rPr>
                <w:spacing w:val="-5"/>
                <w:w w:val="105"/>
                <w:sz w:val="23"/>
              </w:rPr>
              <w:t>Age</w:t>
            </w:r>
          </w:p>
        </w:tc>
        <w:tc>
          <w:tcPr>
            <w:tcW w:w="324" w:type="dxa"/>
          </w:tcPr>
          <w:p>
            <w:pPr>
              <w:pStyle w:val="TableParagraph"/>
              <w:rPr>
                <w:sz w:val="22"/>
              </w:rPr>
            </w:pPr>
          </w:p>
        </w:tc>
        <w:tc>
          <w:tcPr>
            <w:tcW w:w="1482" w:type="dxa"/>
          </w:tcPr>
          <w:p>
            <w:pPr>
              <w:pStyle w:val="TableParagraph"/>
              <w:spacing w:before="42"/>
              <w:ind w:right="119"/>
              <w:jc w:val="right"/>
              <w:rPr>
                <w:sz w:val="23"/>
              </w:rPr>
            </w:pPr>
            <w:r>
              <w:rPr>
                <w:spacing w:val="-2"/>
                <w:w w:val="105"/>
                <w:sz w:val="23"/>
              </w:rPr>
              <w:t>17.79</w:t>
            </w:r>
          </w:p>
        </w:tc>
        <w:tc>
          <w:tcPr>
            <w:tcW w:w="1700" w:type="dxa"/>
          </w:tcPr>
          <w:p>
            <w:pPr>
              <w:pStyle w:val="TableParagraph"/>
              <w:spacing w:before="42"/>
              <w:ind w:right="118"/>
              <w:jc w:val="right"/>
              <w:rPr>
                <w:sz w:val="23"/>
              </w:rPr>
            </w:pPr>
            <w:r>
              <w:rPr>
                <w:spacing w:val="-4"/>
                <w:w w:val="105"/>
                <w:sz w:val="23"/>
              </w:rPr>
              <w:t>6.54</w:t>
            </w:r>
          </w:p>
        </w:tc>
        <w:tc>
          <w:tcPr>
            <w:tcW w:w="2102" w:type="dxa"/>
          </w:tcPr>
          <w:p>
            <w:pPr>
              <w:pStyle w:val="TableParagraph"/>
              <w:spacing w:before="42"/>
              <w:ind w:right="74"/>
              <w:jc w:val="right"/>
              <w:rPr>
                <w:sz w:val="23"/>
              </w:rPr>
            </w:pPr>
            <w:r>
              <w:rPr>
                <w:spacing w:val="-2"/>
                <w:w w:val="105"/>
                <w:sz w:val="23"/>
              </w:rPr>
              <w:t>11.75</w:t>
            </w:r>
          </w:p>
        </w:tc>
      </w:tr>
      <w:tr>
        <w:trPr>
          <w:trHeight w:val="360" w:hRule="atLeast"/>
        </w:trPr>
        <w:tc>
          <w:tcPr>
            <w:tcW w:w="2972" w:type="dxa"/>
          </w:tcPr>
          <w:p>
            <w:pPr>
              <w:pStyle w:val="TableParagraph"/>
              <w:spacing w:before="45"/>
              <w:ind w:left="64"/>
              <w:rPr>
                <w:sz w:val="23"/>
              </w:rPr>
            </w:pPr>
            <w:r>
              <w:rPr>
                <w:w w:val="105"/>
                <w:sz w:val="23"/>
              </w:rPr>
              <w:t>Level</w:t>
            </w:r>
            <w:r>
              <w:rPr>
                <w:spacing w:val="-5"/>
                <w:w w:val="105"/>
                <w:sz w:val="23"/>
              </w:rPr>
              <w:t> </w:t>
            </w:r>
            <w:r>
              <w:rPr>
                <w:w w:val="105"/>
                <w:sz w:val="23"/>
              </w:rPr>
              <w:t>of</w:t>
            </w:r>
            <w:r>
              <w:rPr>
                <w:spacing w:val="-10"/>
                <w:w w:val="105"/>
                <w:sz w:val="23"/>
              </w:rPr>
              <w:t> </w:t>
            </w:r>
            <w:r>
              <w:rPr>
                <w:spacing w:val="-2"/>
                <w:w w:val="105"/>
                <w:sz w:val="23"/>
              </w:rPr>
              <w:t>Education</w:t>
            </w:r>
          </w:p>
        </w:tc>
        <w:tc>
          <w:tcPr>
            <w:tcW w:w="324" w:type="dxa"/>
          </w:tcPr>
          <w:p>
            <w:pPr>
              <w:pStyle w:val="TableParagraph"/>
              <w:rPr>
                <w:sz w:val="22"/>
              </w:rPr>
            </w:pPr>
          </w:p>
        </w:tc>
        <w:tc>
          <w:tcPr>
            <w:tcW w:w="1482" w:type="dxa"/>
          </w:tcPr>
          <w:p>
            <w:pPr>
              <w:pStyle w:val="TableParagraph"/>
              <w:spacing w:before="45"/>
              <w:ind w:right="119"/>
              <w:jc w:val="right"/>
              <w:rPr>
                <w:sz w:val="23"/>
              </w:rPr>
            </w:pPr>
            <w:r>
              <w:rPr>
                <w:spacing w:val="-2"/>
                <w:w w:val="105"/>
                <w:sz w:val="23"/>
              </w:rPr>
              <w:t>21.62</w:t>
            </w:r>
          </w:p>
        </w:tc>
        <w:tc>
          <w:tcPr>
            <w:tcW w:w="1700" w:type="dxa"/>
          </w:tcPr>
          <w:p>
            <w:pPr>
              <w:pStyle w:val="TableParagraph"/>
              <w:spacing w:before="45"/>
              <w:ind w:right="118"/>
              <w:jc w:val="right"/>
              <w:rPr>
                <w:sz w:val="23"/>
              </w:rPr>
            </w:pPr>
            <w:r>
              <w:rPr>
                <w:spacing w:val="-4"/>
                <w:w w:val="105"/>
                <w:sz w:val="23"/>
              </w:rPr>
              <w:t>5.38</w:t>
            </w:r>
          </w:p>
        </w:tc>
        <w:tc>
          <w:tcPr>
            <w:tcW w:w="2102" w:type="dxa"/>
          </w:tcPr>
          <w:p>
            <w:pPr>
              <w:pStyle w:val="TableParagraph"/>
              <w:spacing w:before="45"/>
              <w:ind w:right="74"/>
              <w:jc w:val="right"/>
              <w:rPr>
                <w:sz w:val="23"/>
              </w:rPr>
            </w:pPr>
            <w:r>
              <w:rPr>
                <w:spacing w:val="-4"/>
                <w:w w:val="105"/>
                <w:sz w:val="23"/>
              </w:rPr>
              <w:t>7.92</w:t>
            </w:r>
          </w:p>
        </w:tc>
      </w:tr>
      <w:tr>
        <w:trPr>
          <w:trHeight w:val="360" w:hRule="atLeast"/>
        </w:trPr>
        <w:tc>
          <w:tcPr>
            <w:tcW w:w="2972" w:type="dxa"/>
          </w:tcPr>
          <w:p>
            <w:pPr>
              <w:pStyle w:val="TableParagraph"/>
              <w:spacing w:before="45"/>
              <w:ind w:left="64"/>
              <w:rPr>
                <w:sz w:val="23"/>
              </w:rPr>
            </w:pPr>
            <w:r>
              <w:rPr>
                <w:w w:val="105"/>
                <w:sz w:val="23"/>
              </w:rPr>
              <w:t>Number</w:t>
            </w:r>
            <w:r>
              <w:rPr>
                <w:spacing w:val="-7"/>
                <w:w w:val="105"/>
                <w:sz w:val="23"/>
              </w:rPr>
              <w:t> </w:t>
            </w:r>
            <w:r>
              <w:rPr>
                <w:w w:val="105"/>
                <w:sz w:val="23"/>
              </w:rPr>
              <w:t>of</w:t>
            </w:r>
            <w:r>
              <w:rPr>
                <w:spacing w:val="-12"/>
                <w:w w:val="105"/>
                <w:sz w:val="23"/>
              </w:rPr>
              <w:t> </w:t>
            </w:r>
            <w:r>
              <w:rPr>
                <w:spacing w:val="-2"/>
                <w:w w:val="105"/>
                <w:sz w:val="23"/>
              </w:rPr>
              <w:t>children</w:t>
            </w:r>
          </w:p>
        </w:tc>
        <w:tc>
          <w:tcPr>
            <w:tcW w:w="324" w:type="dxa"/>
          </w:tcPr>
          <w:p>
            <w:pPr>
              <w:pStyle w:val="TableParagraph"/>
              <w:rPr>
                <w:sz w:val="22"/>
              </w:rPr>
            </w:pPr>
          </w:p>
        </w:tc>
        <w:tc>
          <w:tcPr>
            <w:tcW w:w="1482" w:type="dxa"/>
          </w:tcPr>
          <w:p>
            <w:pPr>
              <w:pStyle w:val="TableParagraph"/>
              <w:spacing w:before="45"/>
              <w:ind w:right="119"/>
              <w:jc w:val="right"/>
              <w:rPr>
                <w:sz w:val="23"/>
              </w:rPr>
            </w:pPr>
            <w:r>
              <w:rPr>
                <w:spacing w:val="-2"/>
                <w:w w:val="105"/>
                <w:sz w:val="23"/>
              </w:rPr>
              <w:t>19.73</w:t>
            </w:r>
          </w:p>
        </w:tc>
        <w:tc>
          <w:tcPr>
            <w:tcW w:w="1700" w:type="dxa"/>
          </w:tcPr>
          <w:p>
            <w:pPr>
              <w:pStyle w:val="TableParagraph"/>
              <w:spacing w:before="45"/>
              <w:ind w:right="118"/>
              <w:jc w:val="right"/>
              <w:rPr>
                <w:sz w:val="23"/>
              </w:rPr>
            </w:pPr>
            <w:r>
              <w:rPr>
                <w:spacing w:val="-4"/>
                <w:w w:val="105"/>
                <w:sz w:val="23"/>
              </w:rPr>
              <w:t>6.54</w:t>
            </w:r>
          </w:p>
        </w:tc>
        <w:tc>
          <w:tcPr>
            <w:tcW w:w="2102" w:type="dxa"/>
          </w:tcPr>
          <w:p>
            <w:pPr>
              <w:pStyle w:val="TableParagraph"/>
              <w:spacing w:before="45"/>
              <w:ind w:right="74"/>
              <w:jc w:val="right"/>
              <w:rPr>
                <w:sz w:val="23"/>
              </w:rPr>
            </w:pPr>
            <w:r>
              <w:rPr>
                <w:spacing w:val="-4"/>
                <w:w w:val="105"/>
                <w:sz w:val="23"/>
              </w:rPr>
              <w:t>9.81</w:t>
            </w:r>
          </w:p>
        </w:tc>
      </w:tr>
      <w:tr>
        <w:trPr>
          <w:trHeight w:val="366" w:hRule="atLeast"/>
        </w:trPr>
        <w:tc>
          <w:tcPr>
            <w:tcW w:w="2972" w:type="dxa"/>
            <w:tcBorders>
              <w:bottom w:val="single" w:sz="4" w:space="0" w:color="000000"/>
            </w:tcBorders>
          </w:tcPr>
          <w:p>
            <w:pPr>
              <w:pStyle w:val="TableParagraph"/>
              <w:spacing w:before="45"/>
              <w:ind w:left="64"/>
              <w:rPr>
                <w:sz w:val="23"/>
              </w:rPr>
            </w:pPr>
            <w:r>
              <w:rPr>
                <w:spacing w:val="-2"/>
                <w:w w:val="105"/>
                <w:sz w:val="23"/>
              </w:rPr>
              <w:t>Occupation</w:t>
            </w:r>
          </w:p>
        </w:tc>
        <w:tc>
          <w:tcPr>
            <w:tcW w:w="324" w:type="dxa"/>
            <w:tcBorders>
              <w:bottom w:val="single" w:sz="4" w:space="0" w:color="000000"/>
            </w:tcBorders>
          </w:tcPr>
          <w:p>
            <w:pPr>
              <w:pStyle w:val="TableParagraph"/>
              <w:rPr>
                <w:sz w:val="22"/>
              </w:rPr>
            </w:pPr>
          </w:p>
        </w:tc>
        <w:tc>
          <w:tcPr>
            <w:tcW w:w="1482" w:type="dxa"/>
            <w:tcBorders>
              <w:bottom w:val="single" w:sz="4" w:space="0" w:color="000000"/>
            </w:tcBorders>
          </w:tcPr>
          <w:p>
            <w:pPr>
              <w:pStyle w:val="TableParagraph"/>
              <w:spacing w:before="45"/>
              <w:ind w:right="119"/>
              <w:jc w:val="right"/>
              <w:rPr>
                <w:sz w:val="23"/>
              </w:rPr>
            </w:pPr>
            <w:r>
              <w:rPr>
                <w:spacing w:val="-2"/>
                <w:w w:val="105"/>
                <w:sz w:val="23"/>
              </w:rPr>
              <w:t>19.32</w:t>
            </w:r>
          </w:p>
        </w:tc>
        <w:tc>
          <w:tcPr>
            <w:tcW w:w="1700" w:type="dxa"/>
            <w:tcBorders>
              <w:bottom w:val="single" w:sz="4" w:space="0" w:color="000000"/>
            </w:tcBorders>
          </w:tcPr>
          <w:p>
            <w:pPr>
              <w:pStyle w:val="TableParagraph"/>
              <w:spacing w:before="45"/>
              <w:ind w:right="118"/>
              <w:jc w:val="right"/>
              <w:rPr>
                <w:sz w:val="23"/>
              </w:rPr>
            </w:pPr>
            <w:r>
              <w:rPr>
                <w:spacing w:val="-4"/>
                <w:w w:val="105"/>
                <w:sz w:val="23"/>
              </w:rPr>
              <w:t>5.59</w:t>
            </w:r>
          </w:p>
        </w:tc>
        <w:tc>
          <w:tcPr>
            <w:tcW w:w="2102" w:type="dxa"/>
            <w:tcBorders>
              <w:bottom w:val="single" w:sz="4" w:space="0" w:color="000000"/>
            </w:tcBorders>
          </w:tcPr>
          <w:p>
            <w:pPr>
              <w:pStyle w:val="TableParagraph"/>
              <w:spacing w:before="45"/>
              <w:ind w:right="74"/>
              <w:jc w:val="right"/>
              <w:rPr>
                <w:sz w:val="23"/>
              </w:rPr>
            </w:pPr>
            <w:r>
              <w:rPr>
                <w:spacing w:val="-2"/>
                <w:w w:val="105"/>
                <w:sz w:val="23"/>
              </w:rPr>
              <w:t>10.22</w:t>
            </w:r>
          </w:p>
        </w:tc>
      </w:tr>
    </w:tbl>
    <w:p>
      <w:pPr>
        <w:pStyle w:val="BodyText"/>
        <w:rPr>
          <w:b/>
        </w:rPr>
      </w:pPr>
    </w:p>
    <w:p>
      <w:pPr>
        <w:pStyle w:val="BodyText"/>
        <w:spacing w:before="29"/>
        <w:rPr>
          <w:b/>
        </w:rPr>
      </w:pPr>
    </w:p>
    <w:p>
      <w:pPr>
        <w:pStyle w:val="BodyText"/>
        <w:spacing w:line="501" w:lineRule="auto"/>
        <w:ind w:left="1052" w:right="1313" w:firstLine="720"/>
        <w:jc w:val="both"/>
      </w:pPr>
      <w:r>
        <w:rPr>
          <w:w w:val="105"/>
        </w:rPr>
        <w:t>Table 4.8 shows the mean score on the influence of demographic variables (age, level of education, number of children and occupation) on attitude of</w:t>
      </w:r>
      <w:r>
        <w:rPr>
          <w:spacing w:val="-3"/>
          <w:w w:val="105"/>
        </w:rPr>
        <w:t> </w:t>
      </w:r>
      <w:r>
        <w:rPr>
          <w:w w:val="105"/>
        </w:rPr>
        <w:t>malaria prevention strategies with a mean of</w:t>
      </w:r>
      <w:r>
        <w:rPr>
          <w:spacing w:val="-1"/>
          <w:w w:val="105"/>
        </w:rPr>
        <w:t> </w:t>
      </w:r>
      <w:r>
        <w:rPr>
          <w:w w:val="105"/>
        </w:rPr>
        <w:t>29.54, 17.79,</w:t>
      </w:r>
      <w:r>
        <w:rPr>
          <w:spacing w:val="-3"/>
          <w:w w:val="105"/>
        </w:rPr>
        <w:t> </w:t>
      </w:r>
      <w:r>
        <w:rPr>
          <w:w w:val="105"/>
        </w:rPr>
        <w:t>21.62, 19.73 and 19.32 while mean difference of 11.75,</w:t>
      </w:r>
      <w:r>
        <w:rPr>
          <w:w w:val="105"/>
        </w:rPr>
        <w:t> 7.92,</w:t>
      </w:r>
      <w:r>
        <w:rPr>
          <w:w w:val="105"/>
        </w:rPr>
        <w:t> 9.81</w:t>
      </w:r>
      <w:r>
        <w:rPr>
          <w:w w:val="105"/>
        </w:rPr>
        <w:t> and</w:t>
      </w:r>
      <w:r>
        <w:rPr>
          <w:w w:val="105"/>
        </w:rPr>
        <w:t> 10.22.</w:t>
      </w:r>
      <w:r>
        <w:rPr>
          <w:w w:val="105"/>
        </w:rPr>
        <w:t> The</w:t>
      </w:r>
      <w:r>
        <w:rPr>
          <w:w w:val="105"/>
        </w:rPr>
        <w:t> mean</w:t>
      </w:r>
      <w:r>
        <w:rPr>
          <w:w w:val="105"/>
        </w:rPr>
        <w:t> difference</w:t>
      </w:r>
      <w:r>
        <w:rPr>
          <w:w w:val="105"/>
        </w:rPr>
        <w:t> indicate</w:t>
      </w:r>
      <w:r>
        <w:rPr>
          <w:w w:val="105"/>
        </w:rPr>
        <w:t> the</w:t>
      </w:r>
      <w:r>
        <w:rPr>
          <w:w w:val="105"/>
        </w:rPr>
        <w:t> difference</w:t>
      </w:r>
      <w:r>
        <w:rPr>
          <w:w w:val="105"/>
        </w:rPr>
        <w:t> in</w:t>
      </w:r>
      <w:r>
        <w:rPr>
          <w:w w:val="105"/>
        </w:rPr>
        <w:t> the</w:t>
      </w:r>
      <w:r>
        <w:rPr>
          <w:w w:val="105"/>
        </w:rPr>
        <w:t> mean between</w:t>
      </w:r>
      <w:r>
        <w:rPr>
          <w:w w:val="105"/>
        </w:rPr>
        <w:t> constant</w:t>
      </w:r>
      <w:r>
        <w:rPr>
          <w:w w:val="105"/>
        </w:rPr>
        <w:t> variable</w:t>
      </w:r>
      <w:r>
        <w:rPr>
          <w:w w:val="105"/>
        </w:rPr>
        <w:t> and</w:t>
      </w:r>
      <w:r>
        <w:rPr>
          <w:w w:val="105"/>
        </w:rPr>
        <w:t> each</w:t>
      </w:r>
      <w:r>
        <w:rPr>
          <w:w w:val="105"/>
        </w:rPr>
        <w:t> of</w:t>
      </w:r>
      <w:r>
        <w:rPr>
          <w:w w:val="105"/>
        </w:rPr>
        <w:t> the</w:t>
      </w:r>
      <w:r>
        <w:rPr>
          <w:w w:val="105"/>
        </w:rPr>
        <w:t> demographic</w:t>
      </w:r>
      <w:r>
        <w:rPr>
          <w:w w:val="105"/>
        </w:rPr>
        <w:t> variable</w:t>
      </w:r>
      <w:r>
        <w:rPr>
          <w:w w:val="105"/>
        </w:rPr>
        <w:t> which</w:t>
      </w:r>
      <w:r>
        <w:rPr>
          <w:w w:val="105"/>
        </w:rPr>
        <w:t> indicated</w:t>
      </w:r>
      <w:r>
        <w:rPr>
          <w:w w:val="105"/>
        </w:rPr>
        <w:t> that there</w:t>
      </w:r>
      <w:r>
        <w:rPr>
          <w:w w:val="105"/>
        </w:rPr>
        <w:t> is</w:t>
      </w:r>
      <w:r>
        <w:rPr>
          <w:w w:val="105"/>
        </w:rPr>
        <w:t> less</w:t>
      </w:r>
      <w:r>
        <w:rPr>
          <w:w w:val="105"/>
        </w:rPr>
        <w:t> influence.</w:t>
      </w:r>
      <w:r>
        <w:rPr>
          <w:w w:val="105"/>
        </w:rPr>
        <w:t> Based</w:t>
      </w:r>
      <w:r>
        <w:rPr>
          <w:w w:val="105"/>
        </w:rPr>
        <w:t> on</w:t>
      </w:r>
      <w:r>
        <w:rPr>
          <w:w w:val="105"/>
        </w:rPr>
        <w:t> this</w:t>
      </w:r>
      <w:r>
        <w:rPr>
          <w:w w:val="105"/>
        </w:rPr>
        <w:t> outcome,</w:t>
      </w:r>
      <w:r>
        <w:rPr>
          <w:w w:val="105"/>
        </w:rPr>
        <w:t> there</w:t>
      </w:r>
      <w:r>
        <w:rPr>
          <w:w w:val="105"/>
        </w:rPr>
        <w:t> is</w:t>
      </w:r>
      <w:r>
        <w:rPr>
          <w:w w:val="105"/>
        </w:rPr>
        <w:t> less</w:t>
      </w:r>
      <w:r>
        <w:rPr>
          <w:w w:val="105"/>
        </w:rPr>
        <w:t> influence</w:t>
      </w:r>
      <w:r>
        <w:rPr>
          <w:w w:val="105"/>
        </w:rPr>
        <w:t> of</w:t>
      </w:r>
      <w:r>
        <w:rPr>
          <w:w w:val="105"/>
        </w:rPr>
        <w:t> demographic variables</w:t>
      </w:r>
      <w:r>
        <w:rPr>
          <w:w w:val="105"/>
        </w:rPr>
        <w:t> (age,</w:t>
      </w:r>
      <w:r>
        <w:rPr>
          <w:w w:val="105"/>
        </w:rPr>
        <w:t> level</w:t>
      </w:r>
      <w:r>
        <w:rPr>
          <w:w w:val="105"/>
        </w:rPr>
        <w:t> of</w:t>
      </w:r>
      <w:r>
        <w:rPr>
          <w:w w:val="105"/>
        </w:rPr>
        <w:t> education,</w:t>
      </w:r>
      <w:r>
        <w:rPr>
          <w:w w:val="105"/>
        </w:rPr>
        <w:t> number</w:t>
      </w:r>
      <w:r>
        <w:rPr>
          <w:w w:val="105"/>
        </w:rPr>
        <w:t> of</w:t>
      </w:r>
      <w:r>
        <w:rPr>
          <w:w w:val="105"/>
        </w:rPr>
        <w:t> children</w:t>
      </w:r>
      <w:r>
        <w:rPr>
          <w:w w:val="105"/>
        </w:rPr>
        <w:t> and</w:t>
      </w:r>
      <w:r>
        <w:rPr>
          <w:w w:val="105"/>
        </w:rPr>
        <w:t> occupation)</w:t>
      </w:r>
      <w:r>
        <w:rPr>
          <w:w w:val="105"/>
        </w:rPr>
        <w:t> on</w:t>
      </w:r>
      <w:r>
        <w:rPr>
          <w:w w:val="105"/>
        </w:rPr>
        <w:t> attitude</w:t>
      </w:r>
      <w:r>
        <w:rPr>
          <w:w w:val="105"/>
        </w:rPr>
        <w:t> of malaria prevention strategies.</w:t>
      </w:r>
    </w:p>
    <w:p>
      <w:pPr>
        <w:pStyle w:val="BodyText"/>
        <w:spacing w:line="499" w:lineRule="auto" w:before="152"/>
        <w:ind w:left="1052" w:right="1324"/>
        <w:jc w:val="both"/>
      </w:pPr>
      <w:r>
        <w:rPr>
          <w:b/>
          <w:w w:val="105"/>
        </w:rPr>
        <w:t>Research</w:t>
      </w:r>
      <w:r>
        <w:rPr>
          <w:b/>
          <w:w w:val="105"/>
        </w:rPr>
        <w:t> Question</w:t>
      </w:r>
      <w:r>
        <w:rPr>
          <w:b/>
          <w:w w:val="105"/>
        </w:rPr>
        <w:t> 8:</w:t>
      </w:r>
      <w:r>
        <w:rPr>
          <w:b/>
          <w:w w:val="105"/>
        </w:rPr>
        <w:t> </w:t>
      </w:r>
      <w:r>
        <w:rPr>
          <w:w w:val="105"/>
        </w:rPr>
        <w:t>What</w:t>
      </w:r>
      <w:r>
        <w:rPr>
          <w:w w:val="105"/>
        </w:rPr>
        <w:t> is</w:t>
      </w:r>
      <w:r>
        <w:rPr>
          <w:w w:val="105"/>
        </w:rPr>
        <w:t> the</w:t>
      </w:r>
      <w:r>
        <w:rPr>
          <w:w w:val="105"/>
        </w:rPr>
        <w:t> influence</w:t>
      </w:r>
      <w:r>
        <w:rPr>
          <w:w w:val="105"/>
        </w:rPr>
        <w:t> of</w:t>
      </w:r>
      <w:r>
        <w:rPr>
          <w:w w:val="105"/>
        </w:rPr>
        <w:t> demographic</w:t>
      </w:r>
      <w:r>
        <w:rPr>
          <w:w w:val="105"/>
        </w:rPr>
        <w:t> variables</w:t>
      </w:r>
      <w:r>
        <w:rPr>
          <w:w w:val="105"/>
        </w:rPr>
        <w:t> (age,</w:t>
      </w:r>
      <w:r>
        <w:rPr>
          <w:w w:val="105"/>
        </w:rPr>
        <w:t> level</w:t>
      </w:r>
      <w:r>
        <w:rPr>
          <w:w w:val="105"/>
        </w:rPr>
        <w:t> of education,</w:t>
      </w:r>
      <w:r>
        <w:rPr>
          <w:w w:val="105"/>
        </w:rPr>
        <w:t> number</w:t>
      </w:r>
      <w:r>
        <w:rPr>
          <w:w w:val="105"/>
        </w:rPr>
        <w:t> of</w:t>
      </w:r>
      <w:r>
        <w:rPr>
          <w:w w:val="105"/>
        </w:rPr>
        <w:t> children</w:t>
      </w:r>
      <w:r>
        <w:rPr>
          <w:w w:val="105"/>
        </w:rPr>
        <w:t> and</w:t>
      </w:r>
      <w:r>
        <w:rPr>
          <w:w w:val="105"/>
        </w:rPr>
        <w:t> occupation)</w:t>
      </w:r>
      <w:r>
        <w:rPr>
          <w:w w:val="105"/>
        </w:rPr>
        <w:t> on</w:t>
      </w:r>
      <w:r>
        <w:rPr>
          <w:w w:val="105"/>
        </w:rPr>
        <w:t> practice</w:t>
      </w:r>
      <w:r>
        <w:rPr>
          <w:w w:val="105"/>
        </w:rPr>
        <w:t> of</w:t>
      </w:r>
      <w:r>
        <w:rPr>
          <w:w w:val="105"/>
        </w:rPr>
        <w:t> malaria</w:t>
      </w:r>
      <w:r>
        <w:rPr>
          <w:w w:val="105"/>
        </w:rPr>
        <w:t> prevention strategies</w:t>
      </w:r>
      <w:r>
        <w:rPr>
          <w:spacing w:val="-1"/>
          <w:w w:val="105"/>
        </w:rPr>
        <w:t> </w:t>
      </w:r>
      <w:r>
        <w:rPr>
          <w:w w:val="105"/>
        </w:rPr>
        <w:t>among mothers of</w:t>
      </w:r>
      <w:r>
        <w:rPr>
          <w:spacing w:val="-4"/>
          <w:w w:val="105"/>
        </w:rPr>
        <w:t> </w:t>
      </w:r>
      <w:r>
        <w:rPr>
          <w:w w:val="105"/>
        </w:rPr>
        <w:t>under five children in north central zone, Nigeria?</w:t>
      </w:r>
    </w:p>
    <w:p>
      <w:pPr>
        <w:spacing w:after="0" w:line="499" w:lineRule="auto"/>
        <w:jc w:val="both"/>
        <w:sectPr>
          <w:pgSz w:w="11910" w:h="16850"/>
          <w:pgMar w:header="0" w:footer="1012" w:top="1360" w:bottom="1200" w:left="820" w:right="120"/>
        </w:sectPr>
      </w:pPr>
    </w:p>
    <w:p>
      <w:pPr>
        <w:pStyle w:val="Heading2"/>
        <w:spacing w:before="68" w:after="13"/>
        <w:ind w:left="1052"/>
      </w:pPr>
      <w:r>
        <w:rPr>
          <w:w w:val="105"/>
        </w:rPr>
        <w:t>Table</w:t>
      </w:r>
      <w:r>
        <w:rPr>
          <w:spacing w:val="3"/>
          <w:w w:val="105"/>
        </w:rPr>
        <w:t> </w:t>
      </w:r>
      <w:r>
        <w:rPr>
          <w:w w:val="105"/>
        </w:rPr>
        <w:t>4.9:</w:t>
      </w:r>
      <w:r>
        <w:rPr>
          <w:spacing w:val="4"/>
          <w:w w:val="105"/>
        </w:rPr>
        <w:t> </w:t>
      </w:r>
      <w:r>
        <w:rPr>
          <w:w w:val="105"/>
        </w:rPr>
        <w:t>Mean</w:t>
      </w:r>
      <w:r>
        <w:rPr>
          <w:spacing w:val="-1"/>
          <w:w w:val="105"/>
        </w:rPr>
        <w:t> </w:t>
      </w:r>
      <w:r>
        <w:rPr>
          <w:w w:val="105"/>
        </w:rPr>
        <w:t>score</w:t>
      </w:r>
      <w:r>
        <w:rPr>
          <w:spacing w:val="4"/>
          <w:w w:val="105"/>
        </w:rPr>
        <w:t> </w:t>
      </w:r>
      <w:r>
        <w:rPr>
          <w:w w:val="105"/>
        </w:rPr>
        <w:t>of</w:t>
      </w:r>
      <w:r>
        <w:rPr>
          <w:spacing w:val="-5"/>
          <w:w w:val="105"/>
        </w:rPr>
        <w:t> </w:t>
      </w:r>
      <w:r>
        <w:rPr>
          <w:w w:val="105"/>
        </w:rPr>
        <w:t>responses</w:t>
      </w:r>
      <w:r>
        <w:rPr>
          <w:spacing w:val="3"/>
          <w:w w:val="105"/>
        </w:rPr>
        <w:t> </w:t>
      </w:r>
      <w:r>
        <w:rPr>
          <w:w w:val="105"/>
        </w:rPr>
        <w:t>on</w:t>
      </w:r>
      <w:r>
        <w:rPr>
          <w:spacing w:val="-1"/>
          <w:w w:val="105"/>
        </w:rPr>
        <w:t> </w:t>
      </w:r>
      <w:r>
        <w:rPr>
          <w:w w:val="105"/>
        </w:rPr>
        <w:t>the</w:t>
      </w:r>
      <w:r>
        <w:rPr>
          <w:spacing w:val="4"/>
          <w:w w:val="105"/>
        </w:rPr>
        <w:t> </w:t>
      </w:r>
      <w:r>
        <w:rPr>
          <w:w w:val="105"/>
        </w:rPr>
        <w:t>influence</w:t>
      </w:r>
      <w:r>
        <w:rPr>
          <w:spacing w:val="4"/>
          <w:w w:val="105"/>
        </w:rPr>
        <w:t> </w:t>
      </w:r>
      <w:r>
        <w:rPr>
          <w:w w:val="105"/>
        </w:rPr>
        <w:t>of</w:t>
      </w:r>
      <w:r>
        <w:rPr>
          <w:spacing w:val="2"/>
          <w:w w:val="105"/>
        </w:rPr>
        <w:t> </w:t>
      </w:r>
      <w:r>
        <w:rPr>
          <w:w w:val="105"/>
        </w:rPr>
        <w:t>demographic</w:t>
      </w:r>
      <w:r>
        <w:rPr>
          <w:spacing w:val="3"/>
          <w:w w:val="105"/>
        </w:rPr>
        <w:t> </w:t>
      </w:r>
      <w:r>
        <w:rPr>
          <w:w w:val="105"/>
        </w:rPr>
        <w:t>variables</w:t>
      </w:r>
      <w:r>
        <w:rPr>
          <w:spacing w:val="3"/>
          <w:w w:val="105"/>
        </w:rPr>
        <w:t> </w:t>
      </w:r>
      <w:r>
        <w:rPr>
          <w:spacing w:val="-2"/>
          <w:w w:val="105"/>
        </w:rPr>
        <w:t>(age,</w:t>
      </w:r>
    </w:p>
    <w:tbl>
      <w:tblPr>
        <w:tblW w:w="0" w:type="auto"/>
        <w:jc w:val="left"/>
        <w:tblInd w:w="1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5"/>
        <w:gridCol w:w="325"/>
        <w:gridCol w:w="1476"/>
        <w:gridCol w:w="1694"/>
        <w:gridCol w:w="2131"/>
      </w:tblGrid>
      <w:tr>
        <w:trPr>
          <w:trHeight w:val="815" w:hRule="atLeast"/>
        </w:trPr>
        <w:tc>
          <w:tcPr>
            <w:tcW w:w="2965" w:type="dxa"/>
            <w:tcBorders>
              <w:bottom w:val="single" w:sz="4" w:space="0" w:color="000000"/>
            </w:tcBorders>
          </w:tcPr>
          <w:p>
            <w:pPr>
              <w:pStyle w:val="TableParagraph"/>
              <w:spacing w:line="254" w:lineRule="auto"/>
              <w:ind w:left="7"/>
              <w:rPr>
                <w:b/>
                <w:sz w:val="23"/>
              </w:rPr>
            </w:pPr>
            <w:r>
              <w:rPr>
                <w:b/>
                <w:w w:val="105"/>
                <w:sz w:val="23"/>
              </w:rPr>
              <w:t>level</w:t>
            </w:r>
            <w:r>
              <w:rPr>
                <w:b/>
                <w:spacing w:val="37"/>
                <w:w w:val="105"/>
                <w:sz w:val="23"/>
              </w:rPr>
              <w:t> </w:t>
            </w:r>
            <w:r>
              <w:rPr>
                <w:b/>
                <w:w w:val="105"/>
                <w:sz w:val="23"/>
              </w:rPr>
              <w:t>of</w:t>
            </w:r>
            <w:r>
              <w:rPr>
                <w:b/>
                <w:spacing w:val="39"/>
                <w:w w:val="105"/>
                <w:sz w:val="23"/>
              </w:rPr>
              <w:t> </w:t>
            </w:r>
            <w:r>
              <w:rPr>
                <w:b/>
                <w:w w:val="105"/>
                <w:sz w:val="23"/>
              </w:rPr>
              <w:t>education,</w:t>
            </w:r>
            <w:r>
              <w:rPr>
                <w:b/>
                <w:spacing w:val="40"/>
                <w:w w:val="105"/>
                <w:sz w:val="23"/>
              </w:rPr>
              <w:t> </w:t>
            </w:r>
            <w:r>
              <w:rPr>
                <w:b/>
                <w:w w:val="105"/>
                <w:sz w:val="23"/>
              </w:rPr>
              <w:t>number prevention strategies</w:t>
            </w:r>
          </w:p>
        </w:tc>
        <w:tc>
          <w:tcPr>
            <w:tcW w:w="325" w:type="dxa"/>
            <w:tcBorders>
              <w:bottom w:val="single" w:sz="4" w:space="0" w:color="000000"/>
            </w:tcBorders>
          </w:tcPr>
          <w:p>
            <w:pPr>
              <w:pStyle w:val="TableParagraph"/>
              <w:spacing w:line="261" w:lineRule="exact"/>
              <w:ind w:left="62"/>
              <w:rPr>
                <w:b/>
                <w:sz w:val="23"/>
              </w:rPr>
            </w:pPr>
            <w:r>
              <w:rPr>
                <w:b/>
                <w:spacing w:val="-5"/>
                <w:w w:val="105"/>
                <w:sz w:val="23"/>
              </w:rPr>
              <w:t>of</w:t>
            </w:r>
          </w:p>
        </w:tc>
        <w:tc>
          <w:tcPr>
            <w:tcW w:w="1476" w:type="dxa"/>
            <w:tcBorders>
              <w:bottom w:val="single" w:sz="4" w:space="0" w:color="000000"/>
            </w:tcBorders>
          </w:tcPr>
          <w:p>
            <w:pPr>
              <w:pStyle w:val="TableParagraph"/>
              <w:spacing w:line="261" w:lineRule="exact"/>
              <w:ind w:right="58"/>
              <w:jc w:val="right"/>
              <w:rPr>
                <w:b/>
                <w:sz w:val="23"/>
              </w:rPr>
            </w:pPr>
            <w:r>
              <w:rPr>
                <w:b/>
                <w:w w:val="105"/>
                <w:sz w:val="23"/>
              </w:rPr>
              <w:t>children</w:t>
            </w:r>
            <w:r>
              <w:rPr>
                <w:b/>
                <w:spacing w:val="44"/>
                <w:w w:val="105"/>
                <w:sz w:val="23"/>
              </w:rPr>
              <w:t> </w:t>
            </w:r>
            <w:r>
              <w:rPr>
                <w:b/>
                <w:spacing w:val="-5"/>
                <w:w w:val="105"/>
                <w:sz w:val="23"/>
              </w:rPr>
              <w:t>and</w:t>
            </w:r>
          </w:p>
        </w:tc>
        <w:tc>
          <w:tcPr>
            <w:tcW w:w="1694" w:type="dxa"/>
            <w:tcBorders>
              <w:bottom w:val="single" w:sz="4" w:space="0" w:color="000000"/>
            </w:tcBorders>
          </w:tcPr>
          <w:p>
            <w:pPr>
              <w:pStyle w:val="TableParagraph"/>
              <w:spacing w:line="261" w:lineRule="exact"/>
              <w:ind w:right="62"/>
              <w:jc w:val="right"/>
              <w:rPr>
                <w:b/>
                <w:sz w:val="23"/>
              </w:rPr>
            </w:pPr>
            <w:r>
              <w:rPr>
                <w:b/>
                <w:w w:val="105"/>
                <w:sz w:val="23"/>
              </w:rPr>
              <w:t>occupation)</w:t>
            </w:r>
            <w:r>
              <w:rPr>
                <w:b/>
                <w:spacing w:val="40"/>
                <w:w w:val="105"/>
                <w:sz w:val="23"/>
              </w:rPr>
              <w:t> </w:t>
            </w:r>
            <w:r>
              <w:rPr>
                <w:b/>
                <w:spacing w:val="-5"/>
                <w:w w:val="105"/>
                <w:sz w:val="23"/>
              </w:rPr>
              <w:t>on</w:t>
            </w:r>
          </w:p>
        </w:tc>
        <w:tc>
          <w:tcPr>
            <w:tcW w:w="2131" w:type="dxa"/>
            <w:tcBorders>
              <w:bottom w:val="single" w:sz="4" w:space="0" w:color="000000"/>
            </w:tcBorders>
          </w:tcPr>
          <w:p>
            <w:pPr>
              <w:pStyle w:val="TableParagraph"/>
              <w:spacing w:line="261" w:lineRule="exact"/>
              <w:ind w:right="1"/>
              <w:jc w:val="right"/>
              <w:rPr>
                <w:b/>
                <w:sz w:val="23"/>
              </w:rPr>
            </w:pPr>
            <w:r>
              <w:rPr>
                <w:b/>
                <w:w w:val="105"/>
                <w:sz w:val="23"/>
              </w:rPr>
              <w:t>practice</w:t>
            </w:r>
            <w:r>
              <w:rPr>
                <w:b/>
                <w:spacing w:val="59"/>
                <w:w w:val="105"/>
                <w:sz w:val="23"/>
              </w:rPr>
              <w:t> </w:t>
            </w:r>
            <w:r>
              <w:rPr>
                <w:b/>
                <w:w w:val="105"/>
                <w:sz w:val="23"/>
              </w:rPr>
              <w:t>of</w:t>
            </w:r>
            <w:r>
              <w:rPr>
                <w:b/>
                <w:spacing w:val="52"/>
                <w:w w:val="105"/>
                <w:sz w:val="23"/>
              </w:rPr>
              <w:t> </w:t>
            </w:r>
            <w:r>
              <w:rPr>
                <w:b/>
                <w:spacing w:val="-2"/>
                <w:w w:val="105"/>
                <w:sz w:val="23"/>
              </w:rPr>
              <w:t>malaria</w:t>
            </w:r>
          </w:p>
        </w:tc>
      </w:tr>
      <w:tr>
        <w:trPr>
          <w:trHeight w:val="458" w:hRule="atLeast"/>
        </w:trPr>
        <w:tc>
          <w:tcPr>
            <w:tcW w:w="2965" w:type="dxa"/>
            <w:tcBorders>
              <w:top w:val="single" w:sz="4" w:space="0" w:color="000000"/>
              <w:bottom w:val="single" w:sz="4" w:space="0" w:color="000000"/>
            </w:tcBorders>
          </w:tcPr>
          <w:p>
            <w:pPr>
              <w:pStyle w:val="TableParagraph"/>
              <w:rPr>
                <w:sz w:val="22"/>
              </w:rPr>
            </w:pPr>
          </w:p>
        </w:tc>
        <w:tc>
          <w:tcPr>
            <w:tcW w:w="325" w:type="dxa"/>
            <w:tcBorders>
              <w:top w:val="single" w:sz="4" w:space="0" w:color="000000"/>
              <w:bottom w:val="single" w:sz="4" w:space="0" w:color="000000"/>
            </w:tcBorders>
          </w:tcPr>
          <w:p>
            <w:pPr>
              <w:pStyle w:val="TableParagraph"/>
              <w:rPr>
                <w:sz w:val="22"/>
              </w:rPr>
            </w:pPr>
          </w:p>
        </w:tc>
        <w:tc>
          <w:tcPr>
            <w:tcW w:w="1476" w:type="dxa"/>
            <w:tcBorders>
              <w:top w:val="single" w:sz="4" w:space="0" w:color="000000"/>
              <w:bottom w:val="single" w:sz="4" w:space="0" w:color="000000"/>
            </w:tcBorders>
          </w:tcPr>
          <w:p>
            <w:pPr>
              <w:pStyle w:val="TableParagraph"/>
              <w:spacing w:before="14"/>
              <w:ind w:right="108"/>
              <w:jc w:val="right"/>
              <w:rPr>
                <w:b/>
                <w:sz w:val="23"/>
              </w:rPr>
            </w:pPr>
            <w:r>
              <w:rPr>
                <w:b/>
                <w:spacing w:val="-4"/>
                <w:w w:val="105"/>
                <w:sz w:val="23"/>
              </w:rPr>
              <w:t>Mean</w:t>
            </w:r>
          </w:p>
        </w:tc>
        <w:tc>
          <w:tcPr>
            <w:tcW w:w="1694" w:type="dxa"/>
            <w:tcBorders>
              <w:top w:val="single" w:sz="4" w:space="0" w:color="000000"/>
              <w:bottom w:val="single" w:sz="4" w:space="0" w:color="000000"/>
            </w:tcBorders>
          </w:tcPr>
          <w:p>
            <w:pPr>
              <w:pStyle w:val="TableParagraph"/>
              <w:spacing w:before="14"/>
              <w:ind w:right="107"/>
              <w:jc w:val="right"/>
              <w:rPr>
                <w:b/>
                <w:sz w:val="23"/>
              </w:rPr>
            </w:pPr>
            <w:r>
              <w:rPr>
                <w:b/>
                <w:spacing w:val="-5"/>
                <w:w w:val="105"/>
                <w:sz w:val="23"/>
              </w:rPr>
              <w:t>SD</w:t>
            </w:r>
          </w:p>
        </w:tc>
        <w:tc>
          <w:tcPr>
            <w:tcW w:w="2131" w:type="dxa"/>
            <w:tcBorders>
              <w:top w:val="single" w:sz="4" w:space="0" w:color="000000"/>
              <w:bottom w:val="single" w:sz="4" w:space="0" w:color="000000"/>
            </w:tcBorders>
          </w:tcPr>
          <w:p>
            <w:pPr>
              <w:pStyle w:val="TableParagraph"/>
              <w:spacing w:before="14"/>
              <w:ind w:right="84"/>
              <w:jc w:val="right"/>
              <w:rPr>
                <w:b/>
                <w:sz w:val="23"/>
              </w:rPr>
            </w:pPr>
            <w:r>
              <w:rPr>
                <w:b/>
                <w:sz w:val="23"/>
              </w:rPr>
              <w:t>Mean</w:t>
            </w:r>
            <w:r>
              <w:rPr>
                <w:b/>
                <w:spacing w:val="17"/>
                <w:sz w:val="23"/>
              </w:rPr>
              <w:t> </w:t>
            </w:r>
            <w:r>
              <w:rPr>
                <w:b/>
                <w:spacing w:val="-2"/>
                <w:sz w:val="23"/>
              </w:rPr>
              <w:t>difference</w:t>
            </w:r>
          </w:p>
        </w:tc>
      </w:tr>
      <w:tr>
        <w:trPr>
          <w:trHeight w:val="354" w:hRule="atLeast"/>
        </w:trPr>
        <w:tc>
          <w:tcPr>
            <w:tcW w:w="2965" w:type="dxa"/>
            <w:tcBorders>
              <w:top w:val="single" w:sz="4" w:space="0" w:color="000000"/>
            </w:tcBorders>
          </w:tcPr>
          <w:p>
            <w:pPr>
              <w:pStyle w:val="TableParagraph"/>
              <w:spacing w:before="43"/>
              <w:ind w:left="64"/>
              <w:rPr>
                <w:sz w:val="23"/>
              </w:rPr>
            </w:pPr>
            <w:r>
              <w:rPr>
                <w:sz w:val="23"/>
              </w:rPr>
              <w:t>Practice</w:t>
            </w:r>
            <w:r>
              <w:rPr>
                <w:spacing w:val="23"/>
                <w:sz w:val="23"/>
              </w:rPr>
              <w:t> </w:t>
            </w:r>
            <w:r>
              <w:rPr>
                <w:spacing w:val="-2"/>
                <w:sz w:val="23"/>
              </w:rPr>
              <w:t>(constant)</w:t>
            </w:r>
          </w:p>
        </w:tc>
        <w:tc>
          <w:tcPr>
            <w:tcW w:w="325" w:type="dxa"/>
            <w:tcBorders>
              <w:top w:val="single" w:sz="4" w:space="0" w:color="000000"/>
            </w:tcBorders>
          </w:tcPr>
          <w:p>
            <w:pPr>
              <w:pStyle w:val="TableParagraph"/>
              <w:rPr>
                <w:sz w:val="22"/>
              </w:rPr>
            </w:pPr>
          </w:p>
        </w:tc>
        <w:tc>
          <w:tcPr>
            <w:tcW w:w="1476" w:type="dxa"/>
            <w:tcBorders>
              <w:top w:val="single" w:sz="4" w:space="0" w:color="000000"/>
            </w:tcBorders>
          </w:tcPr>
          <w:p>
            <w:pPr>
              <w:pStyle w:val="TableParagraph"/>
              <w:spacing w:before="43"/>
              <w:ind w:right="107"/>
              <w:jc w:val="right"/>
              <w:rPr>
                <w:sz w:val="23"/>
              </w:rPr>
            </w:pPr>
            <w:r>
              <w:rPr>
                <w:spacing w:val="-2"/>
                <w:w w:val="105"/>
                <w:sz w:val="23"/>
              </w:rPr>
              <w:t>24.53</w:t>
            </w:r>
          </w:p>
        </w:tc>
        <w:tc>
          <w:tcPr>
            <w:tcW w:w="1694" w:type="dxa"/>
            <w:tcBorders>
              <w:top w:val="single" w:sz="4" w:space="0" w:color="000000"/>
            </w:tcBorders>
          </w:tcPr>
          <w:p>
            <w:pPr>
              <w:pStyle w:val="TableParagraph"/>
              <w:spacing w:before="43"/>
              <w:ind w:right="100"/>
              <w:jc w:val="right"/>
              <w:rPr>
                <w:sz w:val="23"/>
              </w:rPr>
            </w:pPr>
            <w:r>
              <w:rPr>
                <w:spacing w:val="-4"/>
                <w:w w:val="105"/>
                <w:sz w:val="23"/>
              </w:rPr>
              <w:t>9.19</w:t>
            </w:r>
          </w:p>
        </w:tc>
        <w:tc>
          <w:tcPr>
            <w:tcW w:w="2131" w:type="dxa"/>
            <w:tcBorders>
              <w:top w:val="single" w:sz="4" w:space="0" w:color="000000"/>
            </w:tcBorders>
          </w:tcPr>
          <w:p>
            <w:pPr>
              <w:pStyle w:val="TableParagraph"/>
              <w:rPr>
                <w:sz w:val="22"/>
              </w:rPr>
            </w:pPr>
          </w:p>
        </w:tc>
      </w:tr>
      <w:tr>
        <w:trPr>
          <w:trHeight w:val="356" w:hRule="atLeast"/>
        </w:trPr>
        <w:tc>
          <w:tcPr>
            <w:tcW w:w="2965" w:type="dxa"/>
          </w:tcPr>
          <w:p>
            <w:pPr>
              <w:pStyle w:val="TableParagraph"/>
              <w:spacing w:before="42"/>
              <w:ind w:left="64"/>
              <w:rPr>
                <w:sz w:val="23"/>
              </w:rPr>
            </w:pPr>
            <w:r>
              <w:rPr>
                <w:spacing w:val="-5"/>
                <w:w w:val="105"/>
                <w:sz w:val="23"/>
              </w:rPr>
              <w:t>Age</w:t>
            </w:r>
          </w:p>
        </w:tc>
        <w:tc>
          <w:tcPr>
            <w:tcW w:w="325" w:type="dxa"/>
          </w:tcPr>
          <w:p>
            <w:pPr>
              <w:pStyle w:val="TableParagraph"/>
              <w:rPr>
                <w:sz w:val="22"/>
              </w:rPr>
            </w:pPr>
          </w:p>
        </w:tc>
        <w:tc>
          <w:tcPr>
            <w:tcW w:w="1476" w:type="dxa"/>
          </w:tcPr>
          <w:p>
            <w:pPr>
              <w:pStyle w:val="TableParagraph"/>
              <w:spacing w:before="42"/>
              <w:ind w:right="107"/>
              <w:jc w:val="right"/>
              <w:rPr>
                <w:sz w:val="23"/>
              </w:rPr>
            </w:pPr>
            <w:r>
              <w:rPr>
                <w:spacing w:val="-2"/>
                <w:w w:val="105"/>
                <w:sz w:val="23"/>
              </w:rPr>
              <w:t>17.79</w:t>
            </w:r>
          </w:p>
        </w:tc>
        <w:tc>
          <w:tcPr>
            <w:tcW w:w="1694" w:type="dxa"/>
          </w:tcPr>
          <w:p>
            <w:pPr>
              <w:pStyle w:val="TableParagraph"/>
              <w:spacing w:before="42"/>
              <w:ind w:right="100"/>
              <w:jc w:val="right"/>
              <w:rPr>
                <w:sz w:val="23"/>
              </w:rPr>
            </w:pPr>
            <w:r>
              <w:rPr>
                <w:spacing w:val="-4"/>
                <w:w w:val="105"/>
                <w:sz w:val="23"/>
              </w:rPr>
              <w:t>6.54</w:t>
            </w:r>
          </w:p>
        </w:tc>
        <w:tc>
          <w:tcPr>
            <w:tcW w:w="2131" w:type="dxa"/>
          </w:tcPr>
          <w:p>
            <w:pPr>
              <w:pStyle w:val="TableParagraph"/>
              <w:spacing w:before="42"/>
              <w:ind w:right="85"/>
              <w:jc w:val="right"/>
              <w:rPr>
                <w:sz w:val="23"/>
              </w:rPr>
            </w:pPr>
            <w:r>
              <w:rPr>
                <w:spacing w:val="-4"/>
                <w:w w:val="105"/>
                <w:sz w:val="23"/>
              </w:rPr>
              <w:t>6.74</w:t>
            </w:r>
          </w:p>
        </w:tc>
      </w:tr>
      <w:tr>
        <w:trPr>
          <w:trHeight w:val="360" w:hRule="atLeast"/>
        </w:trPr>
        <w:tc>
          <w:tcPr>
            <w:tcW w:w="2965" w:type="dxa"/>
          </w:tcPr>
          <w:p>
            <w:pPr>
              <w:pStyle w:val="TableParagraph"/>
              <w:spacing w:before="45"/>
              <w:ind w:left="64"/>
              <w:rPr>
                <w:sz w:val="23"/>
              </w:rPr>
            </w:pPr>
            <w:r>
              <w:rPr>
                <w:w w:val="105"/>
                <w:sz w:val="23"/>
              </w:rPr>
              <w:t>Level</w:t>
            </w:r>
            <w:r>
              <w:rPr>
                <w:spacing w:val="-5"/>
                <w:w w:val="105"/>
                <w:sz w:val="23"/>
              </w:rPr>
              <w:t> </w:t>
            </w:r>
            <w:r>
              <w:rPr>
                <w:w w:val="105"/>
                <w:sz w:val="23"/>
              </w:rPr>
              <w:t>of</w:t>
            </w:r>
            <w:r>
              <w:rPr>
                <w:spacing w:val="-10"/>
                <w:w w:val="105"/>
                <w:sz w:val="23"/>
              </w:rPr>
              <w:t> </w:t>
            </w:r>
            <w:r>
              <w:rPr>
                <w:spacing w:val="-2"/>
                <w:w w:val="105"/>
                <w:sz w:val="23"/>
              </w:rPr>
              <w:t>Education</w:t>
            </w:r>
          </w:p>
        </w:tc>
        <w:tc>
          <w:tcPr>
            <w:tcW w:w="325" w:type="dxa"/>
          </w:tcPr>
          <w:p>
            <w:pPr>
              <w:pStyle w:val="TableParagraph"/>
              <w:rPr>
                <w:sz w:val="22"/>
              </w:rPr>
            </w:pPr>
          </w:p>
        </w:tc>
        <w:tc>
          <w:tcPr>
            <w:tcW w:w="1476" w:type="dxa"/>
          </w:tcPr>
          <w:p>
            <w:pPr>
              <w:pStyle w:val="TableParagraph"/>
              <w:spacing w:before="45"/>
              <w:ind w:right="107"/>
              <w:jc w:val="right"/>
              <w:rPr>
                <w:sz w:val="23"/>
              </w:rPr>
            </w:pPr>
            <w:r>
              <w:rPr>
                <w:spacing w:val="-2"/>
                <w:w w:val="105"/>
                <w:sz w:val="23"/>
              </w:rPr>
              <w:t>21.62</w:t>
            </w:r>
          </w:p>
        </w:tc>
        <w:tc>
          <w:tcPr>
            <w:tcW w:w="1694" w:type="dxa"/>
          </w:tcPr>
          <w:p>
            <w:pPr>
              <w:pStyle w:val="TableParagraph"/>
              <w:spacing w:before="45"/>
              <w:ind w:right="100"/>
              <w:jc w:val="right"/>
              <w:rPr>
                <w:sz w:val="23"/>
              </w:rPr>
            </w:pPr>
            <w:r>
              <w:rPr>
                <w:spacing w:val="-4"/>
                <w:w w:val="105"/>
                <w:sz w:val="23"/>
              </w:rPr>
              <w:t>5.38</w:t>
            </w:r>
          </w:p>
        </w:tc>
        <w:tc>
          <w:tcPr>
            <w:tcW w:w="2131" w:type="dxa"/>
          </w:tcPr>
          <w:p>
            <w:pPr>
              <w:pStyle w:val="TableParagraph"/>
              <w:spacing w:before="45"/>
              <w:ind w:right="85"/>
              <w:jc w:val="right"/>
              <w:rPr>
                <w:sz w:val="23"/>
              </w:rPr>
            </w:pPr>
            <w:r>
              <w:rPr>
                <w:spacing w:val="-4"/>
                <w:w w:val="105"/>
                <w:sz w:val="23"/>
              </w:rPr>
              <w:t>2.91</w:t>
            </w:r>
          </w:p>
        </w:tc>
      </w:tr>
      <w:tr>
        <w:trPr>
          <w:trHeight w:val="360" w:hRule="atLeast"/>
        </w:trPr>
        <w:tc>
          <w:tcPr>
            <w:tcW w:w="2965" w:type="dxa"/>
          </w:tcPr>
          <w:p>
            <w:pPr>
              <w:pStyle w:val="TableParagraph"/>
              <w:spacing w:before="45"/>
              <w:ind w:left="64"/>
              <w:rPr>
                <w:sz w:val="23"/>
              </w:rPr>
            </w:pPr>
            <w:r>
              <w:rPr>
                <w:w w:val="105"/>
                <w:sz w:val="23"/>
              </w:rPr>
              <w:t>Number</w:t>
            </w:r>
            <w:r>
              <w:rPr>
                <w:spacing w:val="-7"/>
                <w:w w:val="105"/>
                <w:sz w:val="23"/>
              </w:rPr>
              <w:t> </w:t>
            </w:r>
            <w:r>
              <w:rPr>
                <w:w w:val="105"/>
                <w:sz w:val="23"/>
              </w:rPr>
              <w:t>of</w:t>
            </w:r>
            <w:r>
              <w:rPr>
                <w:spacing w:val="-12"/>
                <w:w w:val="105"/>
                <w:sz w:val="23"/>
              </w:rPr>
              <w:t> </w:t>
            </w:r>
            <w:r>
              <w:rPr>
                <w:spacing w:val="-2"/>
                <w:w w:val="105"/>
                <w:sz w:val="23"/>
              </w:rPr>
              <w:t>children</w:t>
            </w:r>
          </w:p>
        </w:tc>
        <w:tc>
          <w:tcPr>
            <w:tcW w:w="325" w:type="dxa"/>
          </w:tcPr>
          <w:p>
            <w:pPr>
              <w:pStyle w:val="TableParagraph"/>
              <w:rPr>
                <w:sz w:val="22"/>
              </w:rPr>
            </w:pPr>
          </w:p>
        </w:tc>
        <w:tc>
          <w:tcPr>
            <w:tcW w:w="1476" w:type="dxa"/>
          </w:tcPr>
          <w:p>
            <w:pPr>
              <w:pStyle w:val="TableParagraph"/>
              <w:spacing w:before="45"/>
              <w:ind w:right="107"/>
              <w:jc w:val="right"/>
              <w:rPr>
                <w:sz w:val="23"/>
              </w:rPr>
            </w:pPr>
            <w:r>
              <w:rPr>
                <w:spacing w:val="-2"/>
                <w:w w:val="105"/>
                <w:sz w:val="23"/>
              </w:rPr>
              <w:t>19.73</w:t>
            </w:r>
          </w:p>
        </w:tc>
        <w:tc>
          <w:tcPr>
            <w:tcW w:w="1694" w:type="dxa"/>
          </w:tcPr>
          <w:p>
            <w:pPr>
              <w:pStyle w:val="TableParagraph"/>
              <w:spacing w:before="45"/>
              <w:ind w:right="100"/>
              <w:jc w:val="right"/>
              <w:rPr>
                <w:sz w:val="23"/>
              </w:rPr>
            </w:pPr>
            <w:r>
              <w:rPr>
                <w:spacing w:val="-4"/>
                <w:w w:val="105"/>
                <w:sz w:val="23"/>
              </w:rPr>
              <w:t>6.54</w:t>
            </w:r>
          </w:p>
        </w:tc>
        <w:tc>
          <w:tcPr>
            <w:tcW w:w="2131" w:type="dxa"/>
          </w:tcPr>
          <w:p>
            <w:pPr>
              <w:pStyle w:val="TableParagraph"/>
              <w:spacing w:before="45"/>
              <w:ind w:right="85"/>
              <w:jc w:val="right"/>
              <w:rPr>
                <w:sz w:val="23"/>
              </w:rPr>
            </w:pPr>
            <w:r>
              <w:rPr>
                <w:spacing w:val="-4"/>
                <w:w w:val="105"/>
                <w:sz w:val="23"/>
              </w:rPr>
              <w:t>4.80</w:t>
            </w:r>
          </w:p>
        </w:tc>
      </w:tr>
      <w:tr>
        <w:trPr>
          <w:trHeight w:val="366" w:hRule="atLeast"/>
        </w:trPr>
        <w:tc>
          <w:tcPr>
            <w:tcW w:w="2965" w:type="dxa"/>
            <w:tcBorders>
              <w:bottom w:val="single" w:sz="4" w:space="0" w:color="000000"/>
            </w:tcBorders>
          </w:tcPr>
          <w:p>
            <w:pPr>
              <w:pStyle w:val="TableParagraph"/>
              <w:spacing w:before="45"/>
              <w:ind w:left="64"/>
              <w:rPr>
                <w:sz w:val="23"/>
              </w:rPr>
            </w:pPr>
            <w:r>
              <w:rPr>
                <w:spacing w:val="-2"/>
                <w:w w:val="105"/>
                <w:sz w:val="23"/>
              </w:rPr>
              <w:t>Occupation</w:t>
            </w:r>
          </w:p>
        </w:tc>
        <w:tc>
          <w:tcPr>
            <w:tcW w:w="325" w:type="dxa"/>
            <w:tcBorders>
              <w:bottom w:val="single" w:sz="4" w:space="0" w:color="000000"/>
            </w:tcBorders>
          </w:tcPr>
          <w:p>
            <w:pPr>
              <w:pStyle w:val="TableParagraph"/>
              <w:rPr>
                <w:sz w:val="22"/>
              </w:rPr>
            </w:pPr>
          </w:p>
        </w:tc>
        <w:tc>
          <w:tcPr>
            <w:tcW w:w="1476" w:type="dxa"/>
            <w:tcBorders>
              <w:bottom w:val="single" w:sz="4" w:space="0" w:color="000000"/>
            </w:tcBorders>
          </w:tcPr>
          <w:p>
            <w:pPr>
              <w:pStyle w:val="TableParagraph"/>
              <w:spacing w:before="45"/>
              <w:ind w:right="107"/>
              <w:jc w:val="right"/>
              <w:rPr>
                <w:sz w:val="23"/>
              </w:rPr>
            </w:pPr>
            <w:r>
              <w:rPr>
                <w:spacing w:val="-2"/>
                <w:w w:val="105"/>
                <w:sz w:val="23"/>
              </w:rPr>
              <w:t>19.32</w:t>
            </w:r>
          </w:p>
        </w:tc>
        <w:tc>
          <w:tcPr>
            <w:tcW w:w="1694" w:type="dxa"/>
            <w:tcBorders>
              <w:bottom w:val="single" w:sz="4" w:space="0" w:color="000000"/>
            </w:tcBorders>
          </w:tcPr>
          <w:p>
            <w:pPr>
              <w:pStyle w:val="TableParagraph"/>
              <w:spacing w:before="45"/>
              <w:ind w:right="100"/>
              <w:jc w:val="right"/>
              <w:rPr>
                <w:sz w:val="23"/>
              </w:rPr>
            </w:pPr>
            <w:r>
              <w:rPr>
                <w:spacing w:val="-4"/>
                <w:w w:val="105"/>
                <w:sz w:val="23"/>
              </w:rPr>
              <w:t>5.59</w:t>
            </w:r>
          </w:p>
        </w:tc>
        <w:tc>
          <w:tcPr>
            <w:tcW w:w="2131" w:type="dxa"/>
            <w:tcBorders>
              <w:bottom w:val="single" w:sz="4" w:space="0" w:color="000000"/>
            </w:tcBorders>
          </w:tcPr>
          <w:p>
            <w:pPr>
              <w:pStyle w:val="TableParagraph"/>
              <w:spacing w:before="45"/>
              <w:ind w:right="85"/>
              <w:jc w:val="right"/>
              <w:rPr>
                <w:sz w:val="23"/>
              </w:rPr>
            </w:pPr>
            <w:r>
              <w:rPr>
                <w:spacing w:val="-4"/>
                <w:w w:val="105"/>
                <w:sz w:val="23"/>
              </w:rPr>
              <w:t>5.21</w:t>
            </w:r>
          </w:p>
        </w:tc>
      </w:tr>
    </w:tbl>
    <w:p>
      <w:pPr>
        <w:pStyle w:val="BodyText"/>
        <w:spacing w:line="501" w:lineRule="auto" w:before="2"/>
        <w:ind w:left="1052" w:right="1319" w:firstLine="720"/>
        <w:jc w:val="both"/>
      </w:pPr>
      <w:r>
        <w:rPr>
          <w:w w:val="105"/>
        </w:rPr>
        <w:t>Table 4.9 shows the mean score on the influence of demographic variables (age, level of</w:t>
      </w:r>
      <w:r>
        <w:rPr>
          <w:spacing w:val="-4"/>
          <w:w w:val="105"/>
        </w:rPr>
        <w:t> </w:t>
      </w:r>
      <w:r>
        <w:rPr>
          <w:w w:val="105"/>
        </w:rPr>
        <w:t>education, number of</w:t>
      </w:r>
      <w:r>
        <w:rPr>
          <w:spacing w:val="-4"/>
          <w:w w:val="105"/>
        </w:rPr>
        <w:t> </w:t>
      </w:r>
      <w:r>
        <w:rPr>
          <w:w w:val="105"/>
        </w:rPr>
        <w:t>children</w:t>
      </w:r>
      <w:r>
        <w:rPr>
          <w:spacing w:val="-8"/>
          <w:w w:val="105"/>
        </w:rPr>
        <w:t> </w:t>
      </w:r>
      <w:r>
        <w:rPr>
          <w:w w:val="105"/>
        </w:rPr>
        <w:t>and</w:t>
      </w:r>
      <w:r>
        <w:rPr>
          <w:spacing w:val="-2"/>
          <w:w w:val="105"/>
        </w:rPr>
        <w:t> </w:t>
      </w:r>
      <w:r>
        <w:rPr>
          <w:w w:val="105"/>
        </w:rPr>
        <w:t>occupation) on</w:t>
      </w:r>
      <w:r>
        <w:rPr>
          <w:spacing w:val="-2"/>
          <w:w w:val="105"/>
        </w:rPr>
        <w:t> </w:t>
      </w:r>
      <w:r>
        <w:rPr>
          <w:w w:val="105"/>
        </w:rPr>
        <w:t>practice</w:t>
      </w:r>
      <w:r>
        <w:rPr>
          <w:spacing w:val="-2"/>
          <w:w w:val="105"/>
        </w:rPr>
        <w:t> </w:t>
      </w:r>
      <w:r>
        <w:rPr>
          <w:w w:val="105"/>
        </w:rPr>
        <w:t>of</w:t>
      </w:r>
      <w:r>
        <w:rPr>
          <w:spacing w:val="-4"/>
          <w:w w:val="105"/>
        </w:rPr>
        <w:t> </w:t>
      </w:r>
      <w:r>
        <w:rPr>
          <w:w w:val="105"/>
        </w:rPr>
        <w:t>malaria</w:t>
      </w:r>
      <w:r>
        <w:rPr>
          <w:spacing w:val="-2"/>
          <w:w w:val="105"/>
        </w:rPr>
        <w:t> </w:t>
      </w:r>
      <w:r>
        <w:rPr>
          <w:w w:val="105"/>
        </w:rPr>
        <w:t>prevention strategies with a mean of</w:t>
      </w:r>
      <w:r>
        <w:rPr>
          <w:spacing w:val="-2"/>
          <w:w w:val="105"/>
        </w:rPr>
        <w:t> </w:t>
      </w:r>
      <w:r>
        <w:rPr>
          <w:w w:val="105"/>
        </w:rPr>
        <w:t>24.53, 17.79,</w:t>
      </w:r>
      <w:r>
        <w:rPr>
          <w:spacing w:val="-3"/>
          <w:w w:val="105"/>
        </w:rPr>
        <w:t> </w:t>
      </w:r>
      <w:r>
        <w:rPr>
          <w:w w:val="105"/>
        </w:rPr>
        <w:t>21.62, 19.73 and 19.32 while mean difference of 6.74, 2.91,</w:t>
      </w:r>
      <w:r>
        <w:rPr>
          <w:spacing w:val="-2"/>
          <w:w w:val="105"/>
        </w:rPr>
        <w:t> </w:t>
      </w:r>
      <w:r>
        <w:rPr>
          <w:w w:val="105"/>
        </w:rPr>
        <w:t>4.80 and 5.21. Based on this outcome, there is less influence of demographic variables</w:t>
      </w:r>
      <w:r>
        <w:rPr>
          <w:w w:val="105"/>
        </w:rPr>
        <w:t> (age,</w:t>
      </w:r>
      <w:r>
        <w:rPr>
          <w:w w:val="105"/>
        </w:rPr>
        <w:t> level</w:t>
      </w:r>
      <w:r>
        <w:rPr>
          <w:w w:val="105"/>
        </w:rPr>
        <w:t> of</w:t>
      </w:r>
      <w:r>
        <w:rPr>
          <w:w w:val="105"/>
        </w:rPr>
        <w:t> education,</w:t>
      </w:r>
      <w:r>
        <w:rPr>
          <w:w w:val="105"/>
        </w:rPr>
        <w:t> number</w:t>
      </w:r>
      <w:r>
        <w:rPr>
          <w:w w:val="105"/>
        </w:rPr>
        <w:t> of</w:t>
      </w:r>
      <w:r>
        <w:rPr>
          <w:w w:val="105"/>
        </w:rPr>
        <w:t> children</w:t>
      </w:r>
      <w:r>
        <w:rPr>
          <w:w w:val="105"/>
        </w:rPr>
        <w:t> and</w:t>
      </w:r>
      <w:r>
        <w:rPr>
          <w:w w:val="105"/>
        </w:rPr>
        <w:t> occupation)</w:t>
      </w:r>
      <w:r>
        <w:rPr>
          <w:w w:val="105"/>
        </w:rPr>
        <w:t> on</w:t>
      </w:r>
      <w:r>
        <w:rPr>
          <w:w w:val="105"/>
        </w:rPr>
        <w:t> practice\</w:t>
      </w:r>
      <w:r>
        <w:rPr>
          <w:w w:val="105"/>
        </w:rPr>
        <w:t> of malaria prevention strategies.</w:t>
      </w:r>
    </w:p>
    <w:p>
      <w:pPr>
        <w:pStyle w:val="Heading2"/>
        <w:spacing w:before="163"/>
        <w:ind w:left="1052"/>
      </w:pPr>
      <w:r>
        <w:rPr/>
        <w:t>Hypotheses</w:t>
      </w:r>
      <w:r>
        <w:rPr>
          <w:spacing w:val="40"/>
        </w:rPr>
        <w:t> </w:t>
      </w:r>
      <w:r>
        <w:rPr>
          <w:spacing w:val="-2"/>
        </w:rPr>
        <w:t>Testing</w:t>
      </w:r>
    </w:p>
    <w:p>
      <w:pPr>
        <w:pStyle w:val="BodyText"/>
        <w:spacing w:before="18"/>
        <w:rPr>
          <w:b/>
        </w:rPr>
      </w:pPr>
    </w:p>
    <w:p>
      <w:pPr>
        <w:pStyle w:val="BodyText"/>
        <w:spacing w:line="496" w:lineRule="auto"/>
        <w:ind w:left="1052" w:right="1308"/>
      </w:pPr>
      <w:r>
        <w:rPr>
          <w:b/>
          <w:w w:val="105"/>
        </w:rPr>
        <w:t>Hypothesis</w:t>
      </w:r>
      <w:r>
        <w:rPr>
          <w:b/>
          <w:w w:val="105"/>
        </w:rPr>
        <w:t> one</w:t>
      </w:r>
      <w:r>
        <w:rPr>
          <w:w w:val="105"/>
        </w:rPr>
        <w:t>:</w:t>
      </w:r>
      <w:r>
        <w:rPr>
          <w:w w:val="105"/>
        </w:rPr>
        <w:t> Knowledge of malaria</w:t>
      </w:r>
      <w:r>
        <w:rPr>
          <w:w w:val="105"/>
        </w:rPr>
        <w:t> prevention strategies among mothers of under- five children in north-central zone, Nigeria is not significant.</w:t>
      </w:r>
    </w:p>
    <w:p>
      <w:pPr>
        <w:pStyle w:val="Heading2"/>
        <w:spacing w:line="247" w:lineRule="auto" w:before="14"/>
        <w:ind w:left="1052" w:right="1516"/>
      </w:pPr>
      <w:r>
        <w:rPr>
          <w:w w:val="105"/>
        </w:rPr>
        <w:t>Table</w:t>
      </w:r>
      <w:r>
        <w:rPr>
          <w:spacing w:val="-10"/>
          <w:w w:val="105"/>
        </w:rPr>
        <w:t> </w:t>
      </w:r>
      <w:r>
        <w:rPr>
          <w:w w:val="105"/>
        </w:rPr>
        <w:t>4.10:</w:t>
      </w:r>
      <w:r>
        <w:rPr>
          <w:spacing w:val="-12"/>
          <w:w w:val="105"/>
        </w:rPr>
        <w:t> </w:t>
      </w:r>
      <w:r>
        <w:rPr>
          <w:w w:val="105"/>
        </w:rPr>
        <w:t>One</w:t>
      </w:r>
      <w:r>
        <w:rPr>
          <w:spacing w:val="-10"/>
          <w:w w:val="105"/>
        </w:rPr>
        <w:t> </w:t>
      </w:r>
      <w:r>
        <w:rPr>
          <w:w w:val="105"/>
        </w:rPr>
        <w:t>sample</w:t>
      </w:r>
      <w:r>
        <w:rPr>
          <w:spacing w:val="-4"/>
          <w:w w:val="105"/>
        </w:rPr>
        <w:t> </w:t>
      </w:r>
      <w:r>
        <w:rPr>
          <w:w w:val="105"/>
        </w:rPr>
        <w:t>t-test</w:t>
      </w:r>
      <w:r>
        <w:rPr>
          <w:spacing w:val="-6"/>
          <w:w w:val="105"/>
        </w:rPr>
        <w:t> </w:t>
      </w:r>
      <w:r>
        <w:rPr>
          <w:w w:val="105"/>
        </w:rPr>
        <w:t>analysis</w:t>
      </w:r>
      <w:r>
        <w:rPr>
          <w:spacing w:val="-12"/>
          <w:w w:val="105"/>
        </w:rPr>
        <w:t> </w:t>
      </w:r>
      <w:r>
        <w:rPr>
          <w:w w:val="105"/>
        </w:rPr>
        <w:t>of</w:t>
      </w:r>
      <w:r>
        <w:rPr>
          <w:spacing w:val="-6"/>
          <w:w w:val="105"/>
        </w:rPr>
        <w:t> </w:t>
      </w:r>
      <w:r>
        <w:rPr>
          <w:w w:val="105"/>
        </w:rPr>
        <w:t>knowledge</w:t>
      </w:r>
      <w:r>
        <w:rPr>
          <w:spacing w:val="-10"/>
          <w:w w:val="105"/>
        </w:rPr>
        <w:t> </w:t>
      </w:r>
      <w:r>
        <w:rPr>
          <w:w w:val="105"/>
        </w:rPr>
        <w:t>of</w:t>
      </w:r>
      <w:r>
        <w:rPr>
          <w:spacing w:val="-12"/>
          <w:w w:val="105"/>
        </w:rPr>
        <w:t> </w:t>
      </w:r>
      <w:r>
        <w:rPr>
          <w:w w:val="105"/>
        </w:rPr>
        <w:t>malaria</w:t>
      </w:r>
      <w:r>
        <w:rPr>
          <w:spacing w:val="-9"/>
          <w:w w:val="105"/>
        </w:rPr>
        <w:t> </w:t>
      </w:r>
      <w:r>
        <w:rPr>
          <w:w w:val="105"/>
        </w:rPr>
        <w:t>prevention </w:t>
      </w:r>
      <w:r>
        <w:rPr>
          <w:spacing w:val="-2"/>
          <w:w w:val="105"/>
        </w:rPr>
        <w:t>strategies</w:t>
      </w:r>
    </w:p>
    <w:p>
      <w:pPr>
        <w:pStyle w:val="BodyText"/>
        <w:spacing w:before="43"/>
        <w:rPr>
          <w:b/>
          <w:sz w:val="20"/>
        </w:rPr>
      </w:pPr>
      <w:r>
        <w:rPr/>
        <mc:AlternateContent>
          <mc:Choice Requires="wps">
            <w:drawing>
              <wp:anchor distT="0" distB="0" distL="0" distR="0" allowOverlap="1" layoutInCell="1" locked="0" behindDoc="1" simplePos="0" relativeHeight="487601152">
                <wp:simplePos x="0" y="0"/>
                <wp:positionH relativeFrom="page">
                  <wp:posOffset>1120749</wp:posOffset>
                </wp:positionH>
                <wp:positionV relativeFrom="paragraph">
                  <wp:posOffset>188902</wp:posOffset>
                </wp:positionV>
                <wp:extent cx="5370830" cy="508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370830" cy="5080"/>
                        </a:xfrm>
                        <a:custGeom>
                          <a:avLst/>
                          <a:gdLst/>
                          <a:ahLst/>
                          <a:cxnLst/>
                          <a:rect l="l" t="t" r="r" b="b"/>
                          <a:pathLst>
                            <a:path w="5370830" h="5080">
                              <a:moveTo>
                                <a:pt x="1056741" y="0"/>
                              </a:moveTo>
                              <a:lnTo>
                                <a:pt x="0" y="0"/>
                              </a:lnTo>
                              <a:lnTo>
                                <a:pt x="0" y="4559"/>
                              </a:lnTo>
                              <a:lnTo>
                                <a:pt x="1056741" y="4559"/>
                              </a:lnTo>
                              <a:lnTo>
                                <a:pt x="1056741" y="0"/>
                              </a:lnTo>
                              <a:close/>
                            </a:path>
                            <a:path w="5370830" h="5080">
                              <a:moveTo>
                                <a:pt x="1061351" y="0"/>
                              </a:moveTo>
                              <a:lnTo>
                                <a:pt x="1056792" y="0"/>
                              </a:lnTo>
                              <a:lnTo>
                                <a:pt x="1056792" y="4559"/>
                              </a:lnTo>
                              <a:lnTo>
                                <a:pt x="1061351" y="4559"/>
                              </a:lnTo>
                              <a:lnTo>
                                <a:pt x="1061351" y="0"/>
                              </a:lnTo>
                              <a:close/>
                            </a:path>
                            <a:path w="5370830" h="5080">
                              <a:moveTo>
                                <a:pt x="2973590" y="0"/>
                              </a:moveTo>
                              <a:lnTo>
                                <a:pt x="2973590" y="0"/>
                              </a:lnTo>
                              <a:lnTo>
                                <a:pt x="1061364" y="0"/>
                              </a:lnTo>
                              <a:lnTo>
                                <a:pt x="1061364" y="4559"/>
                              </a:lnTo>
                              <a:lnTo>
                                <a:pt x="2973590" y="4559"/>
                              </a:lnTo>
                              <a:lnTo>
                                <a:pt x="2973590" y="0"/>
                              </a:lnTo>
                              <a:close/>
                            </a:path>
                            <a:path w="5370830" h="5080">
                              <a:moveTo>
                                <a:pt x="3517963" y="0"/>
                              </a:moveTo>
                              <a:lnTo>
                                <a:pt x="2973603" y="0"/>
                              </a:lnTo>
                              <a:lnTo>
                                <a:pt x="2973603" y="4559"/>
                              </a:lnTo>
                              <a:lnTo>
                                <a:pt x="3517963" y="4559"/>
                              </a:lnTo>
                              <a:lnTo>
                                <a:pt x="3517963" y="0"/>
                              </a:lnTo>
                              <a:close/>
                            </a:path>
                            <a:path w="5370830" h="5080">
                              <a:moveTo>
                                <a:pt x="3522611" y="0"/>
                              </a:moveTo>
                              <a:lnTo>
                                <a:pt x="3518052" y="0"/>
                              </a:lnTo>
                              <a:lnTo>
                                <a:pt x="3518052" y="4559"/>
                              </a:lnTo>
                              <a:lnTo>
                                <a:pt x="3522611" y="4559"/>
                              </a:lnTo>
                              <a:lnTo>
                                <a:pt x="3522611" y="0"/>
                              </a:lnTo>
                              <a:close/>
                            </a:path>
                            <a:path w="5370830" h="5080">
                              <a:moveTo>
                                <a:pt x="5370830" y="0"/>
                              </a:moveTo>
                              <a:lnTo>
                                <a:pt x="4432960" y="0"/>
                              </a:lnTo>
                              <a:lnTo>
                                <a:pt x="4428490" y="0"/>
                              </a:lnTo>
                              <a:lnTo>
                                <a:pt x="3522624" y="0"/>
                              </a:lnTo>
                              <a:lnTo>
                                <a:pt x="3522624" y="4559"/>
                              </a:lnTo>
                              <a:lnTo>
                                <a:pt x="4428388" y="4559"/>
                              </a:lnTo>
                              <a:lnTo>
                                <a:pt x="4432960" y="4559"/>
                              </a:lnTo>
                              <a:lnTo>
                                <a:pt x="5370830" y="4559"/>
                              </a:lnTo>
                              <a:lnTo>
                                <a:pt x="53708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8.248001pt;margin-top:14.874204pt;width:422.9pt;height:.4pt;mso-position-horizontal-relative:page;mso-position-vertical-relative:paragraph;z-index:-15715328;mso-wrap-distance-left:0;mso-wrap-distance-right:0" id="docshape38" coordorigin="1765,297" coordsize="8458,8" path="m3429,297l1765,297,1765,305,3429,305,3429,297xm3436,297l3429,297,3429,305,3436,305,3436,297xm6448,297l6441,297,6441,297,5461,297,5454,297,3436,297,3436,305,5454,305,5461,305,6441,305,6441,305,6448,305,6448,297xm7305,297l6448,297,6448,305,7305,305,7305,297xm7312,297l7305,297,7305,305,7312,305,7312,297xm10223,297l8746,297,8739,297,8739,297,7312,297,7312,305,8739,305,8739,305,8746,305,10223,305,10223,297xe" filled="true" fillcolor="#000000" stroked="false">
                <v:path arrowok="t"/>
                <v:fill type="solid"/>
                <w10:wrap type="topAndBottom"/>
              </v:shape>
            </w:pict>
          </mc:Fallback>
        </mc:AlternateContent>
      </w:r>
    </w:p>
    <w:p>
      <w:pPr>
        <w:tabs>
          <w:tab w:pos="2796" w:val="left" w:leader="none"/>
          <w:tab w:pos="4921" w:val="left" w:leader="none"/>
          <w:tab w:pos="5728" w:val="left" w:leader="none"/>
          <w:tab w:pos="6845" w:val="left" w:leader="none"/>
          <w:tab w:pos="8242" w:val="left" w:leader="none"/>
        </w:tabs>
        <w:spacing w:before="8" w:after="8"/>
        <w:ind w:left="1052" w:right="0" w:firstLine="0"/>
        <w:jc w:val="left"/>
        <w:rPr>
          <w:b/>
          <w:sz w:val="23"/>
        </w:rPr>
      </w:pPr>
      <w:r>
        <w:rPr>
          <w:b/>
          <w:spacing w:val="-2"/>
          <w:sz w:val="23"/>
        </w:rPr>
        <w:t>Variable</w:t>
      </w:r>
      <w:r>
        <w:rPr>
          <w:b/>
          <w:sz w:val="23"/>
        </w:rPr>
        <w:tab/>
      </w:r>
      <w:r>
        <w:rPr>
          <w:b/>
          <w:spacing w:val="-2"/>
          <w:sz w:val="23"/>
        </w:rPr>
        <w:t>AggregateMean</w:t>
      </w:r>
      <w:r>
        <w:rPr>
          <w:b/>
          <w:sz w:val="23"/>
        </w:rPr>
        <w:tab/>
      </w:r>
      <w:r>
        <w:rPr>
          <w:b/>
          <w:spacing w:val="-4"/>
          <w:sz w:val="23"/>
        </w:rPr>
        <w:t>Std.</w:t>
      </w:r>
      <w:r>
        <w:rPr>
          <w:b/>
          <w:sz w:val="23"/>
        </w:rPr>
        <w:tab/>
      </w:r>
      <w:r>
        <w:rPr>
          <w:b/>
          <w:spacing w:val="-5"/>
          <w:sz w:val="23"/>
        </w:rPr>
        <w:t>df</w:t>
      </w:r>
      <w:r>
        <w:rPr>
          <w:b/>
          <w:sz w:val="23"/>
        </w:rPr>
        <w:tab/>
        <w:t>t-</w:t>
      </w:r>
      <w:r>
        <w:rPr>
          <w:b/>
          <w:spacing w:val="-2"/>
          <w:sz w:val="23"/>
        </w:rPr>
        <w:t>value</w:t>
      </w:r>
      <w:r>
        <w:rPr>
          <w:b/>
          <w:sz w:val="23"/>
        </w:rPr>
        <w:tab/>
        <w:t>P-</w:t>
      </w:r>
      <w:r>
        <w:rPr>
          <w:b/>
          <w:spacing w:val="-2"/>
          <w:sz w:val="23"/>
        </w:rPr>
        <w:t>value.</w:t>
      </w:r>
    </w:p>
    <w:p>
      <w:pPr>
        <w:pStyle w:val="BodyText"/>
        <w:spacing w:line="20" w:lineRule="exact"/>
        <w:ind w:left="944"/>
        <w:rPr>
          <w:sz w:val="2"/>
        </w:rPr>
      </w:pPr>
      <w:r>
        <w:rPr>
          <w:sz w:val="2"/>
        </w:rPr>
        <mc:AlternateContent>
          <mc:Choice Requires="wps">
            <w:drawing>
              <wp:inline distT="0" distB="0" distL="0" distR="0">
                <wp:extent cx="5370830" cy="5080"/>
                <wp:effectExtent l="0" t="0" r="0" b="0"/>
                <wp:docPr id="39" name="Group 39"/>
                <wp:cNvGraphicFramePr>
                  <a:graphicFrameLocks/>
                </wp:cNvGraphicFramePr>
                <a:graphic>
                  <a:graphicData uri="http://schemas.microsoft.com/office/word/2010/wordprocessingGroup">
                    <wpg:wgp>
                      <wpg:cNvPr id="39" name="Group 39"/>
                      <wpg:cNvGrpSpPr/>
                      <wpg:grpSpPr>
                        <a:xfrm>
                          <a:off x="0" y="0"/>
                          <a:ext cx="5370830" cy="5080"/>
                          <a:chExt cx="5370830" cy="5080"/>
                        </a:xfrm>
                      </wpg:grpSpPr>
                      <wps:wsp>
                        <wps:cNvPr id="40" name="Graphic 40"/>
                        <wps:cNvSpPr/>
                        <wps:spPr>
                          <a:xfrm>
                            <a:off x="0" y="12"/>
                            <a:ext cx="5370830" cy="5080"/>
                          </a:xfrm>
                          <a:custGeom>
                            <a:avLst/>
                            <a:gdLst/>
                            <a:ahLst/>
                            <a:cxnLst/>
                            <a:rect l="l" t="t" r="r" b="b"/>
                            <a:pathLst>
                              <a:path w="5370830" h="5080">
                                <a:moveTo>
                                  <a:pt x="1056741" y="0"/>
                                </a:moveTo>
                                <a:lnTo>
                                  <a:pt x="0" y="0"/>
                                </a:lnTo>
                                <a:lnTo>
                                  <a:pt x="0" y="4559"/>
                                </a:lnTo>
                                <a:lnTo>
                                  <a:pt x="1056741" y="4559"/>
                                </a:lnTo>
                                <a:lnTo>
                                  <a:pt x="1056741" y="0"/>
                                </a:lnTo>
                                <a:close/>
                              </a:path>
                              <a:path w="5370830" h="5080">
                                <a:moveTo>
                                  <a:pt x="1061351" y="0"/>
                                </a:moveTo>
                                <a:lnTo>
                                  <a:pt x="1056792" y="0"/>
                                </a:lnTo>
                                <a:lnTo>
                                  <a:pt x="1056792" y="4559"/>
                                </a:lnTo>
                                <a:lnTo>
                                  <a:pt x="1061351" y="4559"/>
                                </a:lnTo>
                                <a:lnTo>
                                  <a:pt x="1061351" y="0"/>
                                </a:lnTo>
                                <a:close/>
                              </a:path>
                              <a:path w="5370830" h="5080">
                                <a:moveTo>
                                  <a:pt x="2973590" y="0"/>
                                </a:moveTo>
                                <a:lnTo>
                                  <a:pt x="2973590" y="0"/>
                                </a:lnTo>
                                <a:lnTo>
                                  <a:pt x="1061364" y="0"/>
                                </a:lnTo>
                                <a:lnTo>
                                  <a:pt x="1061364" y="4559"/>
                                </a:lnTo>
                                <a:lnTo>
                                  <a:pt x="2973590" y="4559"/>
                                </a:lnTo>
                                <a:lnTo>
                                  <a:pt x="2973590" y="0"/>
                                </a:lnTo>
                                <a:close/>
                              </a:path>
                              <a:path w="5370830" h="5080">
                                <a:moveTo>
                                  <a:pt x="3517963" y="0"/>
                                </a:moveTo>
                                <a:lnTo>
                                  <a:pt x="2973603" y="0"/>
                                </a:lnTo>
                                <a:lnTo>
                                  <a:pt x="2973603" y="4559"/>
                                </a:lnTo>
                                <a:lnTo>
                                  <a:pt x="3517963" y="4559"/>
                                </a:lnTo>
                                <a:lnTo>
                                  <a:pt x="3517963" y="0"/>
                                </a:lnTo>
                                <a:close/>
                              </a:path>
                              <a:path w="5370830" h="5080">
                                <a:moveTo>
                                  <a:pt x="3522611" y="0"/>
                                </a:moveTo>
                                <a:lnTo>
                                  <a:pt x="3518052" y="0"/>
                                </a:lnTo>
                                <a:lnTo>
                                  <a:pt x="3518052" y="4559"/>
                                </a:lnTo>
                                <a:lnTo>
                                  <a:pt x="3522611" y="4559"/>
                                </a:lnTo>
                                <a:lnTo>
                                  <a:pt x="3522611" y="0"/>
                                </a:lnTo>
                                <a:close/>
                              </a:path>
                              <a:path w="5370830" h="5080">
                                <a:moveTo>
                                  <a:pt x="5370830" y="0"/>
                                </a:moveTo>
                                <a:lnTo>
                                  <a:pt x="4432960" y="0"/>
                                </a:lnTo>
                                <a:lnTo>
                                  <a:pt x="4428490" y="0"/>
                                </a:lnTo>
                                <a:lnTo>
                                  <a:pt x="3522624" y="0"/>
                                </a:lnTo>
                                <a:lnTo>
                                  <a:pt x="3522624" y="4559"/>
                                </a:lnTo>
                                <a:lnTo>
                                  <a:pt x="4428388" y="4559"/>
                                </a:lnTo>
                                <a:lnTo>
                                  <a:pt x="4432960" y="4559"/>
                                </a:lnTo>
                                <a:lnTo>
                                  <a:pt x="5370830" y="4559"/>
                                </a:lnTo>
                                <a:lnTo>
                                  <a:pt x="53708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2.9pt;height:.4pt;mso-position-horizontal-relative:char;mso-position-vertical-relative:line" id="docshapegroup39" coordorigin="0,0" coordsize="8458,8">
                <v:shape style="position:absolute;left:0;top:0;width:8458;height:8" id="docshape40" coordorigin="0,0" coordsize="8458,8" path="m1664,0l0,0,0,7,1664,7,1664,0xm1671,0l1664,0,1664,7,1671,7,1671,0xm4683,0l4676,0,4676,0,3696,0,3689,0,1671,0,1671,7,3689,7,3696,7,4676,7,4676,7,4683,7,4683,0xm5540,0l4683,0,4683,7,5540,7,5540,0xm5547,0l5540,0,5540,7,5547,7,5547,0xm8458,0l6981,0,6974,0,6974,0,5547,0,5547,7,6974,7,6974,7,6981,7,8458,7,8458,0xe" filled="true" fillcolor="#000000" stroked="false">
                  <v:path arrowok="t"/>
                  <v:fill type="solid"/>
                </v:shape>
              </v:group>
            </w:pict>
          </mc:Fallback>
        </mc:AlternateContent>
      </w:r>
      <w:r>
        <w:rPr>
          <w:sz w:val="2"/>
        </w:rPr>
      </w:r>
    </w:p>
    <w:p>
      <w:pPr>
        <w:tabs>
          <w:tab w:pos="3408" w:val="left" w:leader="none"/>
          <w:tab w:pos="4914" w:val="left" w:leader="none"/>
          <w:tab w:pos="5872" w:val="left" w:leader="none"/>
          <w:tab w:pos="6989" w:val="left" w:leader="none"/>
          <w:tab w:pos="8929" w:val="right" w:leader="none"/>
        </w:tabs>
        <w:spacing w:before="259"/>
        <w:ind w:left="1052" w:right="0" w:firstLine="0"/>
        <w:jc w:val="left"/>
        <w:rPr>
          <w:sz w:val="23"/>
        </w:rPr>
      </w:pPr>
      <w:r>
        <w:rPr>
          <w:b/>
          <w:spacing w:val="-2"/>
          <w:sz w:val="23"/>
        </w:rPr>
        <w:t>Knowledge</w:t>
      </w:r>
      <w:r>
        <w:rPr>
          <w:b/>
          <w:sz w:val="23"/>
        </w:rPr>
        <w:tab/>
      </w:r>
      <w:r>
        <w:rPr>
          <w:spacing w:val="-4"/>
          <w:position w:val="1"/>
          <w:sz w:val="23"/>
        </w:rPr>
        <w:t>3.29</w:t>
      </w:r>
      <w:r>
        <w:rPr>
          <w:position w:val="1"/>
          <w:sz w:val="23"/>
        </w:rPr>
        <w:tab/>
      </w:r>
      <w:r>
        <w:rPr>
          <w:spacing w:val="-4"/>
          <w:position w:val="1"/>
          <w:sz w:val="23"/>
        </w:rPr>
        <w:t>1.08</w:t>
      </w:r>
      <w:r>
        <w:rPr>
          <w:position w:val="1"/>
          <w:sz w:val="23"/>
        </w:rPr>
        <w:tab/>
      </w:r>
      <w:r>
        <w:rPr>
          <w:spacing w:val="-5"/>
          <w:position w:val="1"/>
          <w:sz w:val="23"/>
        </w:rPr>
        <w:t>764</w:t>
      </w:r>
      <w:r>
        <w:rPr>
          <w:position w:val="1"/>
          <w:sz w:val="23"/>
        </w:rPr>
        <w:tab/>
      </w:r>
      <w:r>
        <w:rPr>
          <w:spacing w:val="-4"/>
          <w:position w:val="1"/>
          <w:sz w:val="23"/>
        </w:rPr>
        <w:t>4.37</w:t>
      </w:r>
      <w:r>
        <w:rPr>
          <w:position w:val="1"/>
          <w:sz w:val="23"/>
        </w:rPr>
        <w:tab/>
      </w:r>
      <w:r>
        <w:rPr>
          <w:spacing w:val="-2"/>
          <w:position w:val="1"/>
          <w:sz w:val="23"/>
        </w:rPr>
        <w:t>0.001</w:t>
      </w:r>
    </w:p>
    <w:p>
      <w:pPr>
        <w:pStyle w:val="BodyText"/>
        <w:spacing w:before="204"/>
        <w:ind w:left="2493"/>
      </w:pPr>
      <w:r>
        <w:rPr/>
        <mc:AlternateContent>
          <mc:Choice Requires="wps">
            <w:drawing>
              <wp:anchor distT="0" distB="0" distL="0" distR="0" allowOverlap="1" layoutInCell="1" locked="0" behindDoc="0" simplePos="0" relativeHeight="15742976">
                <wp:simplePos x="0" y="0"/>
                <wp:positionH relativeFrom="page">
                  <wp:posOffset>1111605</wp:posOffset>
                </wp:positionH>
                <wp:positionV relativeFrom="paragraph">
                  <wp:posOffset>124296</wp:posOffset>
                </wp:positionV>
                <wp:extent cx="5380355" cy="508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5380355" cy="5080"/>
                        </a:xfrm>
                        <a:custGeom>
                          <a:avLst/>
                          <a:gdLst/>
                          <a:ahLst/>
                          <a:cxnLst/>
                          <a:rect l="l" t="t" r="r" b="b"/>
                          <a:pathLst>
                            <a:path w="5380355" h="5080">
                              <a:moveTo>
                                <a:pt x="5379961" y="0"/>
                              </a:moveTo>
                              <a:lnTo>
                                <a:pt x="5379961" y="0"/>
                              </a:lnTo>
                              <a:lnTo>
                                <a:pt x="0" y="0"/>
                              </a:lnTo>
                              <a:lnTo>
                                <a:pt x="0" y="4559"/>
                              </a:lnTo>
                              <a:lnTo>
                                <a:pt x="5379961" y="4559"/>
                              </a:lnTo>
                              <a:lnTo>
                                <a:pt x="53799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7.528008pt;margin-top:9.787101pt;width:423.61902pt;height:.359pt;mso-position-horizontal-relative:page;mso-position-vertical-relative:paragraph;z-index:15742976" id="docshape41" filled="true" fillcolor="#000000" stroked="false">
                <v:fill type="solid"/>
                <w10:wrap type="none"/>
              </v:rect>
            </w:pict>
          </mc:Fallback>
        </mc:AlternateContent>
      </w:r>
      <w:r>
        <w:rPr>
          <w:w w:val="105"/>
        </w:rPr>
        <w:t>t</w:t>
      </w:r>
      <w:r>
        <w:rPr>
          <w:spacing w:val="-8"/>
          <w:w w:val="105"/>
        </w:rPr>
        <w:t> </w:t>
      </w:r>
      <w:r>
        <w:rPr>
          <w:w w:val="105"/>
        </w:rPr>
        <w:t>(764)=</w:t>
      </w:r>
      <w:r>
        <w:rPr>
          <w:spacing w:val="-3"/>
          <w:w w:val="105"/>
        </w:rPr>
        <w:t> </w:t>
      </w:r>
      <w:r>
        <w:rPr>
          <w:w w:val="105"/>
        </w:rPr>
        <w:t>1.960&lt;</w:t>
      </w:r>
      <w:r>
        <w:rPr>
          <w:spacing w:val="-4"/>
          <w:w w:val="105"/>
        </w:rPr>
        <w:t> 0.05</w:t>
      </w:r>
    </w:p>
    <w:p>
      <w:pPr>
        <w:pStyle w:val="BodyText"/>
        <w:spacing w:line="501" w:lineRule="auto" w:before="629"/>
        <w:ind w:left="1052" w:right="1329" w:firstLine="720"/>
        <w:jc w:val="both"/>
      </w:pPr>
      <w:r>
        <w:rPr>
          <w:w w:val="105"/>
        </w:rPr>
        <w:t>The</w:t>
      </w:r>
      <w:r>
        <w:rPr>
          <w:w w:val="105"/>
        </w:rPr>
        <w:t> result</w:t>
      </w:r>
      <w:r>
        <w:rPr>
          <w:w w:val="105"/>
        </w:rPr>
        <w:t> on</w:t>
      </w:r>
      <w:r>
        <w:rPr>
          <w:w w:val="105"/>
        </w:rPr>
        <w:t> Table</w:t>
      </w:r>
      <w:r>
        <w:rPr>
          <w:w w:val="105"/>
        </w:rPr>
        <w:t> 4.10</w:t>
      </w:r>
      <w:r>
        <w:rPr>
          <w:w w:val="105"/>
        </w:rPr>
        <w:t> shows</w:t>
      </w:r>
      <w:r>
        <w:rPr>
          <w:w w:val="105"/>
        </w:rPr>
        <w:t> knowledge</w:t>
      </w:r>
      <w:r>
        <w:rPr>
          <w:w w:val="105"/>
        </w:rPr>
        <w:t> of</w:t>
      </w:r>
      <w:r>
        <w:rPr>
          <w:w w:val="105"/>
        </w:rPr>
        <w:t> malaria</w:t>
      </w:r>
      <w:r>
        <w:rPr>
          <w:w w:val="105"/>
        </w:rPr>
        <w:t> prevention</w:t>
      </w:r>
      <w:r>
        <w:rPr>
          <w:w w:val="105"/>
        </w:rPr>
        <w:t> strategies among</w:t>
      </w:r>
      <w:r>
        <w:rPr>
          <w:w w:val="105"/>
        </w:rPr>
        <w:t> mothers</w:t>
      </w:r>
      <w:r>
        <w:rPr>
          <w:w w:val="105"/>
        </w:rPr>
        <w:t> of</w:t>
      </w:r>
      <w:r>
        <w:rPr>
          <w:w w:val="105"/>
        </w:rPr>
        <w:t> under-five</w:t>
      </w:r>
      <w:r>
        <w:rPr>
          <w:w w:val="105"/>
        </w:rPr>
        <w:t> children</w:t>
      </w:r>
      <w:r>
        <w:rPr>
          <w:w w:val="105"/>
        </w:rPr>
        <w:t> in</w:t>
      </w:r>
      <w:r>
        <w:rPr>
          <w:w w:val="105"/>
        </w:rPr>
        <w:t> north-central</w:t>
      </w:r>
      <w:r>
        <w:rPr>
          <w:w w:val="105"/>
        </w:rPr>
        <w:t> zone,</w:t>
      </w:r>
      <w:r>
        <w:rPr>
          <w:w w:val="105"/>
        </w:rPr>
        <w:t> Nigeria</w:t>
      </w:r>
      <w:r>
        <w:rPr>
          <w:w w:val="105"/>
        </w:rPr>
        <w:t> is</w:t>
      </w:r>
      <w:r>
        <w:rPr>
          <w:w w:val="105"/>
        </w:rPr>
        <w:t> significant because the t-value of 4.37 is greater than the t critical 1.960 at 764 degrees of freedom (df) and p-value of 0.001 is less than 0.05</w:t>
      </w:r>
      <w:r>
        <w:rPr>
          <w:spacing w:val="17"/>
          <w:w w:val="105"/>
        </w:rPr>
        <w:t> </w:t>
      </w:r>
      <w:r>
        <w:rPr>
          <w:w w:val="105"/>
        </w:rPr>
        <w:t>with this observation the null hypothesis that</w:t>
      </w:r>
    </w:p>
    <w:p>
      <w:pPr>
        <w:spacing w:after="0" w:line="501" w:lineRule="auto"/>
        <w:jc w:val="both"/>
        <w:sectPr>
          <w:pgSz w:w="11910" w:h="16850"/>
          <w:pgMar w:header="0" w:footer="1012" w:top="1380" w:bottom="1200" w:left="820" w:right="120"/>
        </w:sectPr>
      </w:pPr>
    </w:p>
    <w:p>
      <w:pPr>
        <w:pStyle w:val="BodyText"/>
        <w:spacing w:line="504" w:lineRule="auto" w:before="81"/>
        <w:ind w:left="1052" w:right="1308"/>
      </w:pPr>
      <w:r>
        <w:rPr>
          <w:w w:val="105"/>
        </w:rPr>
        <w:t>states</w:t>
      </w:r>
      <w:r>
        <w:rPr>
          <w:spacing w:val="-1"/>
          <w:w w:val="105"/>
        </w:rPr>
        <w:t> </w:t>
      </w:r>
      <w:r>
        <w:rPr>
          <w:w w:val="105"/>
        </w:rPr>
        <w:t>knowledge of malaria prevention strategies</w:t>
      </w:r>
      <w:r>
        <w:rPr>
          <w:spacing w:val="-1"/>
          <w:w w:val="105"/>
        </w:rPr>
        <w:t> </w:t>
      </w:r>
      <w:r>
        <w:rPr>
          <w:w w:val="105"/>
        </w:rPr>
        <w:t>among mothers of</w:t>
      </w:r>
      <w:r>
        <w:rPr>
          <w:spacing w:val="-2"/>
          <w:w w:val="105"/>
        </w:rPr>
        <w:t> </w:t>
      </w:r>
      <w:r>
        <w:rPr>
          <w:w w:val="105"/>
        </w:rPr>
        <w:t>under-five children in north-central zone, Nigeria is not significant was rejected,.</w:t>
      </w:r>
    </w:p>
    <w:p>
      <w:pPr>
        <w:pStyle w:val="BodyText"/>
      </w:pPr>
    </w:p>
    <w:p>
      <w:pPr>
        <w:pStyle w:val="BodyText"/>
        <w:spacing w:before="17"/>
      </w:pPr>
    </w:p>
    <w:p>
      <w:pPr>
        <w:pStyle w:val="BodyText"/>
        <w:spacing w:line="504" w:lineRule="auto"/>
        <w:ind w:left="1052" w:right="1329"/>
      </w:pPr>
      <w:r>
        <w:rPr>
          <w:b/>
          <w:w w:val="105"/>
        </w:rPr>
        <w:t>Hypothesis</w:t>
      </w:r>
      <w:r>
        <w:rPr>
          <w:b/>
          <w:spacing w:val="40"/>
          <w:w w:val="105"/>
        </w:rPr>
        <w:t> </w:t>
      </w:r>
      <w:r>
        <w:rPr>
          <w:b/>
          <w:w w:val="105"/>
        </w:rPr>
        <w:t>Two</w:t>
      </w:r>
      <w:r>
        <w:rPr>
          <w:w w:val="105"/>
        </w:rPr>
        <w:t>:</w:t>
      </w:r>
      <w:r>
        <w:rPr>
          <w:spacing w:val="40"/>
          <w:w w:val="105"/>
        </w:rPr>
        <w:t> </w:t>
      </w:r>
      <w:r>
        <w:rPr>
          <w:w w:val="105"/>
        </w:rPr>
        <w:t>Attitude</w:t>
      </w:r>
      <w:r>
        <w:rPr>
          <w:spacing w:val="40"/>
          <w:w w:val="105"/>
        </w:rPr>
        <w:t> </w:t>
      </w:r>
      <w:r>
        <w:rPr>
          <w:w w:val="105"/>
        </w:rPr>
        <w:t>towards</w:t>
      </w:r>
      <w:r>
        <w:rPr>
          <w:spacing w:val="40"/>
          <w:w w:val="105"/>
        </w:rPr>
        <w:t> </w:t>
      </w:r>
      <w:r>
        <w:rPr>
          <w:w w:val="105"/>
        </w:rPr>
        <w:t>malaria</w:t>
      </w:r>
      <w:r>
        <w:rPr>
          <w:spacing w:val="40"/>
          <w:w w:val="105"/>
        </w:rPr>
        <w:t> </w:t>
      </w:r>
      <w:r>
        <w:rPr>
          <w:w w:val="105"/>
        </w:rPr>
        <w:t>prevention</w:t>
      </w:r>
      <w:r>
        <w:rPr>
          <w:spacing w:val="40"/>
          <w:w w:val="105"/>
        </w:rPr>
        <w:t> </w:t>
      </w:r>
      <w:r>
        <w:rPr>
          <w:w w:val="105"/>
        </w:rPr>
        <w:t>strategies</w:t>
      </w:r>
      <w:r>
        <w:rPr>
          <w:spacing w:val="40"/>
          <w:w w:val="105"/>
        </w:rPr>
        <w:t> </w:t>
      </w:r>
      <w:r>
        <w:rPr>
          <w:w w:val="105"/>
        </w:rPr>
        <w:t>among</w:t>
      </w:r>
      <w:r>
        <w:rPr>
          <w:spacing w:val="40"/>
          <w:w w:val="105"/>
        </w:rPr>
        <w:t> </w:t>
      </w:r>
      <w:r>
        <w:rPr>
          <w:w w:val="105"/>
        </w:rPr>
        <w:t>mothers</w:t>
      </w:r>
      <w:r>
        <w:rPr>
          <w:spacing w:val="40"/>
          <w:w w:val="105"/>
        </w:rPr>
        <w:t> </w:t>
      </w:r>
      <w:r>
        <w:rPr>
          <w:w w:val="105"/>
        </w:rPr>
        <w:t>of under-five children in north-central zone, Nigeria is not significant.</w:t>
      </w:r>
    </w:p>
    <w:p>
      <w:pPr>
        <w:pStyle w:val="BodyText"/>
      </w:pPr>
    </w:p>
    <w:p>
      <w:pPr>
        <w:pStyle w:val="BodyText"/>
        <w:spacing w:before="24"/>
      </w:pPr>
    </w:p>
    <w:p>
      <w:pPr>
        <w:pStyle w:val="Heading2"/>
        <w:spacing w:line="249" w:lineRule="auto"/>
        <w:ind w:left="1052" w:right="1308"/>
      </w:pPr>
      <w:r>
        <w:rPr>
          <w:w w:val="105"/>
        </w:rPr>
        <w:t>Table</w:t>
      </w:r>
      <w:r>
        <w:rPr>
          <w:spacing w:val="40"/>
          <w:w w:val="105"/>
        </w:rPr>
        <w:t> </w:t>
      </w:r>
      <w:r>
        <w:rPr>
          <w:w w:val="105"/>
        </w:rPr>
        <w:t>4.11:</w:t>
      </w:r>
      <w:r>
        <w:rPr>
          <w:spacing w:val="40"/>
          <w:w w:val="105"/>
        </w:rPr>
        <w:t> </w:t>
      </w:r>
      <w:r>
        <w:rPr>
          <w:w w:val="105"/>
        </w:rPr>
        <w:t>One</w:t>
      </w:r>
      <w:r>
        <w:rPr>
          <w:spacing w:val="40"/>
          <w:w w:val="105"/>
        </w:rPr>
        <w:t> </w:t>
      </w:r>
      <w:r>
        <w:rPr>
          <w:w w:val="105"/>
        </w:rPr>
        <w:t>sample</w:t>
      </w:r>
      <w:r>
        <w:rPr>
          <w:spacing w:val="40"/>
          <w:w w:val="105"/>
        </w:rPr>
        <w:t> </w:t>
      </w:r>
      <w:r>
        <w:rPr>
          <w:w w:val="105"/>
        </w:rPr>
        <w:t>t-test</w:t>
      </w:r>
      <w:r>
        <w:rPr>
          <w:spacing w:val="40"/>
          <w:w w:val="105"/>
        </w:rPr>
        <w:t> </w:t>
      </w:r>
      <w:r>
        <w:rPr>
          <w:w w:val="105"/>
        </w:rPr>
        <w:t>analysis</w:t>
      </w:r>
      <w:r>
        <w:rPr>
          <w:spacing w:val="40"/>
          <w:w w:val="105"/>
        </w:rPr>
        <w:t> </w:t>
      </w:r>
      <w:r>
        <w:rPr>
          <w:w w:val="105"/>
        </w:rPr>
        <w:t>on</w:t>
      </w:r>
      <w:r>
        <w:rPr>
          <w:spacing w:val="40"/>
          <w:w w:val="105"/>
        </w:rPr>
        <w:t> </w:t>
      </w:r>
      <w:r>
        <w:rPr>
          <w:w w:val="105"/>
        </w:rPr>
        <w:t>attitude</w:t>
      </w:r>
      <w:r>
        <w:rPr>
          <w:spacing w:val="40"/>
          <w:w w:val="105"/>
        </w:rPr>
        <w:t> </w:t>
      </w:r>
      <w:r>
        <w:rPr>
          <w:w w:val="105"/>
        </w:rPr>
        <w:t>towards</w:t>
      </w:r>
      <w:r>
        <w:rPr>
          <w:spacing w:val="40"/>
          <w:w w:val="105"/>
        </w:rPr>
        <w:t> </w:t>
      </w:r>
      <w:r>
        <w:rPr>
          <w:w w:val="105"/>
        </w:rPr>
        <w:t>malaria</w:t>
      </w:r>
      <w:r>
        <w:rPr>
          <w:spacing w:val="40"/>
          <w:w w:val="105"/>
        </w:rPr>
        <w:t> </w:t>
      </w:r>
      <w:r>
        <w:rPr>
          <w:w w:val="105"/>
        </w:rPr>
        <w:t>prevention </w:t>
      </w:r>
      <w:r>
        <w:rPr>
          <w:spacing w:val="-2"/>
          <w:w w:val="105"/>
        </w:rPr>
        <w:t>strategies</w:t>
      </w:r>
    </w:p>
    <w:p>
      <w:pPr>
        <w:pStyle w:val="BodyText"/>
        <w:spacing w:before="4"/>
        <w:rPr>
          <w:b/>
          <w:sz w:val="11"/>
        </w:rPr>
      </w:pPr>
      <w:r>
        <w:rPr/>
        <mc:AlternateContent>
          <mc:Choice Requires="wps">
            <w:drawing>
              <wp:anchor distT="0" distB="0" distL="0" distR="0" allowOverlap="1" layoutInCell="1" locked="0" behindDoc="1" simplePos="0" relativeHeight="487602688">
                <wp:simplePos x="0" y="0"/>
                <wp:positionH relativeFrom="page">
                  <wp:posOffset>1120749</wp:posOffset>
                </wp:positionH>
                <wp:positionV relativeFrom="paragraph">
                  <wp:posOffset>98288</wp:posOffset>
                </wp:positionV>
                <wp:extent cx="5462270" cy="508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462270" cy="5080"/>
                        </a:xfrm>
                        <a:custGeom>
                          <a:avLst/>
                          <a:gdLst/>
                          <a:ahLst/>
                          <a:cxnLst/>
                          <a:rect l="l" t="t" r="r" b="b"/>
                          <a:pathLst>
                            <a:path w="5462270" h="5080">
                              <a:moveTo>
                                <a:pt x="910437" y="0"/>
                              </a:moveTo>
                              <a:lnTo>
                                <a:pt x="0" y="0"/>
                              </a:lnTo>
                              <a:lnTo>
                                <a:pt x="0" y="4559"/>
                              </a:lnTo>
                              <a:lnTo>
                                <a:pt x="910437" y="4559"/>
                              </a:lnTo>
                              <a:lnTo>
                                <a:pt x="910437" y="0"/>
                              </a:lnTo>
                              <a:close/>
                            </a:path>
                            <a:path w="5462270" h="5080">
                              <a:moveTo>
                                <a:pt x="2237244" y="0"/>
                              </a:moveTo>
                              <a:lnTo>
                                <a:pt x="2232685" y="0"/>
                              </a:lnTo>
                              <a:lnTo>
                                <a:pt x="915060" y="0"/>
                              </a:lnTo>
                              <a:lnTo>
                                <a:pt x="910488" y="0"/>
                              </a:lnTo>
                              <a:lnTo>
                                <a:pt x="910488" y="4559"/>
                              </a:lnTo>
                              <a:lnTo>
                                <a:pt x="915060" y="4559"/>
                              </a:lnTo>
                              <a:lnTo>
                                <a:pt x="2232685" y="4559"/>
                              </a:lnTo>
                              <a:lnTo>
                                <a:pt x="2237244" y="4559"/>
                              </a:lnTo>
                              <a:lnTo>
                                <a:pt x="2237244" y="0"/>
                              </a:lnTo>
                              <a:close/>
                            </a:path>
                            <a:path w="5462270" h="5080">
                              <a:moveTo>
                                <a:pt x="3467684" y="0"/>
                              </a:moveTo>
                              <a:lnTo>
                                <a:pt x="2749575" y="0"/>
                              </a:lnTo>
                              <a:lnTo>
                                <a:pt x="2745054" y="0"/>
                              </a:lnTo>
                              <a:lnTo>
                                <a:pt x="2237257" y="0"/>
                              </a:lnTo>
                              <a:lnTo>
                                <a:pt x="2237257" y="4559"/>
                              </a:lnTo>
                              <a:lnTo>
                                <a:pt x="2745003" y="4559"/>
                              </a:lnTo>
                              <a:lnTo>
                                <a:pt x="2749575" y="4559"/>
                              </a:lnTo>
                              <a:lnTo>
                                <a:pt x="3467684" y="4559"/>
                              </a:lnTo>
                              <a:lnTo>
                                <a:pt x="3467684" y="0"/>
                              </a:lnTo>
                              <a:close/>
                            </a:path>
                            <a:path w="5462270" h="5080">
                              <a:moveTo>
                                <a:pt x="4469523" y="0"/>
                              </a:moveTo>
                              <a:lnTo>
                                <a:pt x="4465066" y="0"/>
                              </a:lnTo>
                              <a:lnTo>
                                <a:pt x="3472332" y="0"/>
                              </a:lnTo>
                              <a:lnTo>
                                <a:pt x="3467760" y="0"/>
                              </a:lnTo>
                              <a:lnTo>
                                <a:pt x="3467760" y="4559"/>
                              </a:lnTo>
                              <a:lnTo>
                                <a:pt x="3472332" y="4559"/>
                              </a:lnTo>
                              <a:lnTo>
                                <a:pt x="4464964" y="4559"/>
                              </a:lnTo>
                              <a:lnTo>
                                <a:pt x="4469523" y="4559"/>
                              </a:lnTo>
                              <a:lnTo>
                                <a:pt x="4469523" y="0"/>
                              </a:lnTo>
                              <a:close/>
                            </a:path>
                            <a:path w="5462270" h="5080">
                              <a:moveTo>
                                <a:pt x="5462257" y="0"/>
                              </a:moveTo>
                              <a:lnTo>
                                <a:pt x="4469536" y="0"/>
                              </a:lnTo>
                              <a:lnTo>
                                <a:pt x="4469536" y="4559"/>
                              </a:lnTo>
                              <a:lnTo>
                                <a:pt x="5462257" y="4559"/>
                              </a:lnTo>
                              <a:lnTo>
                                <a:pt x="54622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8.248001pt;margin-top:7.739235pt;width:430.1pt;height:.4pt;mso-position-horizontal-relative:page;mso-position-vertical-relative:paragraph;z-index:-15713792;mso-wrap-distance-left:0;mso-wrap-distance-right:0" id="docshape42" coordorigin="1765,155" coordsize="8602,8" path="m3199,155l1765,155,1765,162,3199,162,3199,155xm5288,155l5281,155,3206,155,3199,155,3199,162,3206,162,5281,162,5288,162,5288,155xm7226,155l6095,155,6088,155,6088,155,5288,155,5288,162,6088,162,6088,162,6095,162,7226,162,7226,155xm8804,155l8797,155,8796,155,7233,155,7226,155,7226,162,7233,162,8796,162,8797,162,8804,162,8804,155xm10367,155l8804,155,8804,162,10367,162,10367,155xe" filled="true" fillcolor="#000000" stroked="false">
                <v:path arrowok="t"/>
                <v:fill type="solid"/>
                <w10:wrap type="topAndBottom"/>
              </v:shape>
            </w:pict>
          </mc:Fallback>
        </mc:AlternateContent>
      </w:r>
    </w:p>
    <w:p>
      <w:pPr>
        <w:tabs>
          <w:tab w:pos="2486" w:val="left" w:leader="none"/>
          <w:tab w:pos="4568" w:val="left" w:leader="none"/>
          <w:tab w:pos="5433" w:val="left" w:leader="none"/>
          <w:tab w:pos="6513" w:val="left" w:leader="none"/>
          <w:tab w:pos="8084" w:val="left" w:leader="none"/>
        </w:tabs>
        <w:spacing w:before="8" w:after="29"/>
        <w:ind w:left="1052" w:right="0" w:firstLine="0"/>
        <w:jc w:val="left"/>
        <w:rPr>
          <w:b/>
          <w:sz w:val="23"/>
        </w:rPr>
      </w:pPr>
      <w:r>
        <w:rPr>
          <w:b/>
          <w:spacing w:val="-2"/>
          <w:sz w:val="23"/>
        </w:rPr>
        <w:t>Variable</w:t>
      </w:r>
      <w:r>
        <w:rPr>
          <w:b/>
          <w:sz w:val="23"/>
        </w:rPr>
        <w:tab/>
        <w:t>Aggregate</w:t>
      </w:r>
      <w:r>
        <w:rPr>
          <w:b/>
          <w:spacing w:val="37"/>
          <w:sz w:val="23"/>
        </w:rPr>
        <w:t> </w:t>
      </w:r>
      <w:r>
        <w:rPr>
          <w:b/>
          <w:spacing w:val="-4"/>
          <w:sz w:val="23"/>
        </w:rPr>
        <w:t>Mean</w:t>
      </w:r>
      <w:r>
        <w:rPr>
          <w:b/>
          <w:sz w:val="23"/>
        </w:rPr>
        <w:tab/>
      </w:r>
      <w:r>
        <w:rPr>
          <w:b/>
          <w:spacing w:val="-4"/>
          <w:sz w:val="23"/>
        </w:rPr>
        <w:t>Std.</w:t>
      </w:r>
      <w:r>
        <w:rPr>
          <w:b/>
          <w:sz w:val="23"/>
        </w:rPr>
        <w:tab/>
      </w:r>
      <w:r>
        <w:rPr>
          <w:b/>
          <w:spacing w:val="-5"/>
          <w:position w:val="-7"/>
          <w:sz w:val="23"/>
        </w:rPr>
        <w:t>df</w:t>
      </w:r>
      <w:r>
        <w:rPr>
          <w:b/>
          <w:position w:val="-7"/>
          <w:sz w:val="23"/>
        </w:rPr>
        <w:tab/>
      </w:r>
      <w:r>
        <w:rPr>
          <w:b/>
          <w:sz w:val="23"/>
        </w:rPr>
        <w:t>t-</w:t>
      </w:r>
      <w:r>
        <w:rPr>
          <w:b/>
          <w:spacing w:val="-2"/>
          <w:sz w:val="23"/>
        </w:rPr>
        <w:t>value</w:t>
      </w:r>
      <w:r>
        <w:rPr>
          <w:b/>
          <w:sz w:val="23"/>
        </w:rPr>
        <w:tab/>
        <w:t>P-</w:t>
      </w:r>
      <w:r>
        <w:rPr>
          <w:b/>
          <w:spacing w:val="-2"/>
          <w:sz w:val="23"/>
        </w:rPr>
        <w:t>value</w:t>
      </w:r>
    </w:p>
    <w:p>
      <w:pPr>
        <w:pStyle w:val="BodyText"/>
        <w:spacing w:line="20" w:lineRule="exact"/>
        <w:ind w:left="944"/>
        <w:rPr>
          <w:sz w:val="2"/>
        </w:rPr>
      </w:pPr>
      <w:r>
        <w:rPr>
          <w:sz w:val="2"/>
        </w:rPr>
        <mc:AlternateContent>
          <mc:Choice Requires="wps">
            <w:drawing>
              <wp:inline distT="0" distB="0" distL="0" distR="0">
                <wp:extent cx="5462270" cy="5080"/>
                <wp:effectExtent l="0" t="0" r="0" b="0"/>
                <wp:docPr id="43" name="Group 43"/>
                <wp:cNvGraphicFramePr>
                  <a:graphicFrameLocks/>
                </wp:cNvGraphicFramePr>
                <a:graphic>
                  <a:graphicData uri="http://schemas.microsoft.com/office/word/2010/wordprocessingGroup">
                    <wpg:wgp>
                      <wpg:cNvPr id="43" name="Group 43"/>
                      <wpg:cNvGrpSpPr/>
                      <wpg:grpSpPr>
                        <a:xfrm>
                          <a:off x="0" y="0"/>
                          <a:ext cx="5462270" cy="5080"/>
                          <a:chExt cx="5462270" cy="5080"/>
                        </a:xfrm>
                      </wpg:grpSpPr>
                      <wps:wsp>
                        <wps:cNvPr id="44" name="Graphic 44"/>
                        <wps:cNvSpPr/>
                        <wps:spPr>
                          <a:xfrm>
                            <a:off x="0" y="0"/>
                            <a:ext cx="5462270" cy="5080"/>
                          </a:xfrm>
                          <a:custGeom>
                            <a:avLst/>
                            <a:gdLst/>
                            <a:ahLst/>
                            <a:cxnLst/>
                            <a:rect l="l" t="t" r="r" b="b"/>
                            <a:pathLst>
                              <a:path w="5462270" h="5080">
                                <a:moveTo>
                                  <a:pt x="910437" y="0"/>
                                </a:moveTo>
                                <a:lnTo>
                                  <a:pt x="0" y="0"/>
                                </a:lnTo>
                                <a:lnTo>
                                  <a:pt x="0" y="4572"/>
                                </a:lnTo>
                                <a:lnTo>
                                  <a:pt x="910437" y="4572"/>
                                </a:lnTo>
                                <a:lnTo>
                                  <a:pt x="910437" y="0"/>
                                </a:lnTo>
                                <a:close/>
                              </a:path>
                              <a:path w="5462270" h="5080">
                                <a:moveTo>
                                  <a:pt x="2237244" y="0"/>
                                </a:moveTo>
                                <a:lnTo>
                                  <a:pt x="2232685" y="0"/>
                                </a:lnTo>
                                <a:lnTo>
                                  <a:pt x="915060" y="0"/>
                                </a:lnTo>
                                <a:lnTo>
                                  <a:pt x="910488" y="0"/>
                                </a:lnTo>
                                <a:lnTo>
                                  <a:pt x="910488" y="4572"/>
                                </a:lnTo>
                                <a:lnTo>
                                  <a:pt x="915060" y="4572"/>
                                </a:lnTo>
                                <a:lnTo>
                                  <a:pt x="2232685" y="4572"/>
                                </a:lnTo>
                                <a:lnTo>
                                  <a:pt x="2237244" y="4572"/>
                                </a:lnTo>
                                <a:lnTo>
                                  <a:pt x="2237244" y="0"/>
                                </a:lnTo>
                                <a:close/>
                              </a:path>
                              <a:path w="5462270" h="5080">
                                <a:moveTo>
                                  <a:pt x="3467684" y="0"/>
                                </a:moveTo>
                                <a:lnTo>
                                  <a:pt x="2749575" y="0"/>
                                </a:lnTo>
                                <a:lnTo>
                                  <a:pt x="2745054" y="0"/>
                                </a:lnTo>
                                <a:lnTo>
                                  <a:pt x="2237257" y="0"/>
                                </a:lnTo>
                                <a:lnTo>
                                  <a:pt x="2237257" y="4572"/>
                                </a:lnTo>
                                <a:lnTo>
                                  <a:pt x="2745003" y="4572"/>
                                </a:lnTo>
                                <a:lnTo>
                                  <a:pt x="2749575" y="4572"/>
                                </a:lnTo>
                                <a:lnTo>
                                  <a:pt x="3467684" y="4572"/>
                                </a:lnTo>
                                <a:lnTo>
                                  <a:pt x="3467684" y="0"/>
                                </a:lnTo>
                                <a:close/>
                              </a:path>
                              <a:path w="5462270" h="5080">
                                <a:moveTo>
                                  <a:pt x="4469523" y="0"/>
                                </a:moveTo>
                                <a:lnTo>
                                  <a:pt x="4465066" y="0"/>
                                </a:lnTo>
                                <a:lnTo>
                                  <a:pt x="3472332" y="0"/>
                                </a:lnTo>
                                <a:lnTo>
                                  <a:pt x="3467760" y="0"/>
                                </a:lnTo>
                                <a:lnTo>
                                  <a:pt x="3467760" y="4572"/>
                                </a:lnTo>
                                <a:lnTo>
                                  <a:pt x="3472332" y="4572"/>
                                </a:lnTo>
                                <a:lnTo>
                                  <a:pt x="4464964" y="4572"/>
                                </a:lnTo>
                                <a:lnTo>
                                  <a:pt x="4469523" y="4572"/>
                                </a:lnTo>
                                <a:lnTo>
                                  <a:pt x="4469523" y="0"/>
                                </a:lnTo>
                                <a:close/>
                              </a:path>
                              <a:path w="5462270" h="5080">
                                <a:moveTo>
                                  <a:pt x="5462257" y="0"/>
                                </a:moveTo>
                                <a:lnTo>
                                  <a:pt x="4469536" y="0"/>
                                </a:lnTo>
                                <a:lnTo>
                                  <a:pt x="4469536" y="4572"/>
                                </a:lnTo>
                                <a:lnTo>
                                  <a:pt x="5462257" y="4572"/>
                                </a:lnTo>
                                <a:lnTo>
                                  <a:pt x="546225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0.1pt;height:.4pt;mso-position-horizontal-relative:char;mso-position-vertical-relative:line" id="docshapegroup43" coordorigin="0,0" coordsize="8602,8">
                <v:shape style="position:absolute;left:0;top:0;width:8602;height:8" id="docshape44" coordorigin="0,0" coordsize="8602,8" path="m1434,0l0,0,0,7,1434,7,1434,0xm3523,0l3516,0,1441,0,1434,0,1434,7,1441,7,3516,7,3523,7,3523,0xm5461,0l4330,0,4323,0,4323,0,3523,0,3523,7,4323,7,4323,7,4330,7,5461,7,5461,0xm7039,0l7032,0,7031,0,5468,0,5461,0,5461,7,5468,7,7031,7,7032,7,7039,7,7039,0xm8602,0l7039,0,7039,7,8602,7,8602,0xe" filled="true" fillcolor="#000000" stroked="false">
                  <v:path arrowok="t"/>
                  <v:fill type="solid"/>
                </v:shape>
              </v:group>
            </w:pict>
          </mc:Fallback>
        </mc:AlternateContent>
      </w:r>
      <w:r>
        <w:rPr>
          <w:sz w:val="2"/>
        </w:rPr>
      </w:r>
    </w:p>
    <w:p>
      <w:pPr>
        <w:pStyle w:val="BodyText"/>
        <w:tabs>
          <w:tab w:pos="2486" w:val="left" w:leader="none"/>
          <w:tab w:pos="4568" w:val="left" w:leader="none"/>
          <w:tab w:pos="5375" w:val="left" w:leader="none"/>
          <w:tab w:pos="6571" w:val="left" w:leader="none"/>
          <w:tab w:pos="8141" w:val="left" w:leader="none"/>
        </w:tabs>
        <w:ind w:left="1052"/>
      </w:pPr>
      <w:r>
        <w:rPr>
          <w:spacing w:val="-2"/>
          <w:w w:val="105"/>
        </w:rPr>
        <w:t>Attitude</w:t>
      </w:r>
      <w:r>
        <w:rPr/>
        <w:tab/>
      </w:r>
      <w:r>
        <w:rPr>
          <w:spacing w:val="-4"/>
          <w:w w:val="105"/>
        </w:rPr>
        <w:t>2.67</w:t>
      </w:r>
      <w:r>
        <w:rPr/>
        <w:tab/>
      </w:r>
      <w:r>
        <w:rPr>
          <w:spacing w:val="-4"/>
          <w:w w:val="105"/>
        </w:rPr>
        <w:t>0.98</w:t>
      </w:r>
      <w:r>
        <w:rPr/>
        <w:tab/>
      </w:r>
      <w:r>
        <w:rPr>
          <w:spacing w:val="-5"/>
          <w:w w:val="105"/>
        </w:rPr>
        <w:t>764</w:t>
      </w:r>
      <w:r>
        <w:rPr/>
        <w:tab/>
      </w:r>
      <w:r>
        <w:rPr>
          <w:spacing w:val="-4"/>
          <w:w w:val="105"/>
        </w:rPr>
        <w:t>2.27</w:t>
      </w:r>
      <w:r>
        <w:rPr/>
        <w:tab/>
      </w:r>
      <w:r>
        <w:rPr>
          <w:spacing w:val="-2"/>
          <w:w w:val="105"/>
        </w:rPr>
        <w:t>0.000</w:t>
      </w:r>
    </w:p>
    <w:p>
      <w:pPr>
        <w:pStyle w:val="BodyText"/>
        <w:spacing w:before="102"/>
        <w:rPr>
          <w:sz w:val="20"/>
        </w:rPr>
      </w:pPr>
      <w:r>
        <w:rPr/>
        <mc:AlternateContent>
          <mc:Choice Requires="wps">
            <w:drawing>
              <wp:anchor distT="0" distB="0" distL="0" distR="0" allowOverlap="1" layoutInCell="1" locked="0" behindDoc="1" simplePos="0" relativeHeight="487603712">
                <wp:simplePos x="0" y="0"/>
                <wp:positionH relativeFrom="page">
                  <wp:posOffset>1111605</wp:posOffset>
                </wp:positionH>
                <wp:positionV relativeFrom="paragraph">
                  <wp:posOffset>226531</wp:posOffset>
                </wp:positionV>
                <wp:extent cx="5471795" cy="508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471795" cy="5080"/>
                        </a:xfrm>
                        <a:custGeom>
                          <a:avLst/>
                          <a:gdLst/>
                          <a:ahLst/>
                          <a:cxnLst/>
                          <a:rect l="l" t="t" r="r" b="b"/>
                          <a:pathLst>
                            <a:path w="5471795" h="5080">
                              <a:moveTo>
                                <a:pt x="5471401" y="0"/>
                              </a:moveTo>
                              <a:lnTo>
                                <a:pt x="5471401" y="0"/>
                              </a:lnTo>
                              <a:lnTo>
                                <a:pt x="0" y="0"/>
                              </a:lnTo>
                              <a:lnTo>
                                <a:pt x="0" y="4559"/>
                              </a:lnTo>
                              <a:lnTo>
                                <a:pt x="5471401" y="4559"/>
                              </a:lnTo>
                              <a:lnTo>
                                <a:pt x="54714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7.528008pt;margin-top:17.837118pt;width:430.81902pt;height:.359pt;mso-position-horizontal-relative:page;mso-position-vertical-relative:paragraph;z-index:-15712768;mso-wrap-distance-left:0;mso-wrap-distance-right:0" id="docshape45" filled="true" fillcolor="#000000" stroked="false">
                <v:fill type="solid"/>
                <w10:wrap type="topAndBottom"/>
              </v:rect>
            </w:pict>
          </mc:Fallback>
        </mc:AlternateContent>
      </w:r>
    </w:p>
    <w:p>
      <w:pPr>
        <w:pStyle w:val="BodyText"/>
        <w:spacing w:before="1"/>
        <w:ind w:left="1052"/>
      </w:pPr>
      <w:r>
        <w:rPr>
          <w:w w:val="105"/>
        </w:rPr>
        <w:t>t</w:t>
      </w:r>
      <w:r>
        <w:rPr>
          <w:spacing w:val="-8"/>
          <w:w w:val="105"/>
        </w:rPr>
        <w:t> </w:t>
      </w:r>
      <w:r>
        <w:rPr>
          <w:w w:val="105"/>
        </w:rPr>
        <w:t>(764)=</w:t>
      </w:r>
      <w:r>
        <w:rPr>
          <w:spacing w:val="-3"/>
          <w:w w:val="105"/>
        </w:rPr>
        <w:t> </w:t>
      </w:r>
      <w:r>
        <w:rPr>
          <w:w w:val="105"/>
        </w:rPr>
        <w:t>1.960&lt;</w:t>
      </w:r>
      <w:r>
        <w:rPr>
          <w:spacing w:val="-4"/>
          <w:w w:val="105"/>
        </w:rPr>
        <w:t> 0.05</w:t>
      </w:r>
    </w:p>
    <w:p>
      <w:pPr>
        <w:pStyle w:val="BodyText"/>
        <w:spacing w:before="62"/>
      </w:pPr>
    </w:p>
    <w:p>
      <w:pPr>
        <w:pStyle w:val="BodyText"/>
        <w:spacing w:line="501" w:lineRule="auto"/>
        <w:ind w:left="1052" w:right="1311" w:firstLine="720"/>
        <w:jc w:val="both"/>
      </w:pPr>
      <w:r>
        <w:rPr>
          <w:w w:val="105"/>
        </w:rPr>
        <w:t>Table</w:t>
      </w:r>
      <w:r>
        <w:rPr>
          <w:w w:val="105"/>
        </w:rPr>
        <w:t> 4.11</w:t>
      </w:r>
      <w:r>
        <w:rPr>
          <w:w w:val="105"/>
        </w:rPr>
        <w:t> reveals</w:t>
      </w:r>
      <w:r>
        <w:rPr>
          <w:w w:val="105"/>
        </w:rPr>
        <w:t> that</w:t>
      </w:r>
      <w:r>
        <w:rPr>
          <w:w w:val="105"/>
        </w:rPr>
        <w:t> attitude</w:t>
      </w:r>
      <w:r>
        <w:rPr>
          <w:w w:val="105"/>
        </w:rPr>
        <w:t> towards</w:t>
      </w:r>
      <w:r>
        <w:rPr>
          <w:w w:val="105"/>
        </w:rPr>
        <w:t> malaria</w:t>
      </w:r>
      <w:r>
        <w:rPr>
          <w:w w:val="105"/>
        </w:rPr>
        <w:t> prevention</w:t>
      </w:r>
      <w:r>
        <w:rPr>
          <w:w w:val="105"/>
        </w:rPr>
        <w:t> strategies</w:t>
      </w:r>
      <w:r>
        <w:rPr>
          <w:w w:val="105"/>
        </w:rPr>
        <w:t> among mothers</w:t>
      </w:r>
      <w:r>
        <w:rPr>
          <w:w w:val="105"/>
        </w:rPr>
        <w:t> of</w:t>
      </w:r>
      <w:r>
        <w:rPr>
          <w:w w:val="105"/>
        </w:rPr>
        <w:t> under-five</w:t>
      </w:r>
      <w:r>
        <w:rPr>
          <w:w w:val="105"/>
        </w:rPr>
        <w:t> children</w:t>
      </w:r>
      <w:r>
        <w:rPr>
          <w:w w:val="105"/>
        </w:rPr>
        <w:t> in</w:t>
      </w:r>
      <w:r>
        <w:rPr>
          <w:w w:val="105"/>
        </w:rPr>
        <w:t> north-central</w:t>
      </w:r>
      <w:r>
        <w:rPr>
          <w:w w:val="105"/>
        </w:rPr>
        <w:t> zone,</w:t>
      </w:r>
      <w:r>
        <w:rPr>
          <w:w w:val="105"/>
        </w:rPr>
        <w:t> Nigeria</w:t>
      </w:r>
      <w:r>
        <w:rPr>
          <w:w w:val="105"/>
        </w:rPr>
        <w:t> was</w:t>
      </w:r>
      <w:r>
        <w:rPr>
          <w:w w:val="105"/>
        </w:rPr>
        <w:t> significant</w:t>
      </w:r>
      <w:r>
        <w:rPr>
          <w:w w:val="105"/>
        </w:rPr>
        <w:t> with</w:t>
      </w:r>
      <w:r>
        <w:rPr>
          <w:w w:val="105"/>
        </w:rPr>
        <w:t> p- value</w:t>
      </w:r>
      <w:r>
        <w:rPr>
          <w:w w:val="105"/>
        </w:rPr>
        <w:t> 0.000</w:t>
      </w:r>
      <w:r>
        <w:rPr>
          <w:w w:val="105"/>
        </w:rPr>
        <w:t> and</w:t>
      </w:r>
      <w:r>
        <w:rPr>
          <w:w w:val="105"/>
        </w:rPr>
        <w:t> t-value</w:t>
      </w:r>
      <w:r>
        <w:rPr>
          <w:w w:val="105"/>
        </w:rPr>
        <w:t> of</w:t>
      </w:r>
      <w:r>
        <w:rPr>
          <w:w w:val="105"/>
        </w:rPr>
        <w:t> 2.27</w:t>
      </w:r>
      <w:r>
        <w:rPr>
          <w:w w:val="105"/>
        </w:rPr>
        <w:t> is</w:t>
      </w:r>
      <w:r>
        <w:rPr>
          <w:w w:val="105"/>
        </w:rPr>
        <w:t> greater</w:t>
      </w:r>
      <w:r>
        <w:rPr>
          <w:w w:val="105"/>
        </w:rPr>
        <w:t> than</w:t>
      </w:r>
      <w:r>
        <w:rPr>
          <w:w w:val="105"/>
        </w:rPr>
        <w:t> the</w:t>
      </w:r>
      <w:r>
        <w:rPr>
          <w:w w:val="105"/>
        </w:rPr>
        <w:t> t</w:t>
      </w:r>
      <w:r>
        <w:rPr>
          <w:w w:val="105"/>
        </w:rPr>
        <w:t> critical</w:t>
      </w:r>
      <w:r>
        <w:rPr>
          <w:w w:val="105"/>
        </w:rPr>
        <w:t> 1.960</w:t>
      </w:r>
      <w:r>
        <w:rPr>
          <w:w w:val="105"/>
        </w:rPr>
        <w:t> for</w:t>
      </w:r>
      <w:r>
        <w:rPr>
          <w:w w:val="105"/>
        </w:rPr>
        <w:t> the</w:t>
      </w:r>
      <w:r>
        <w:rPr>
          <w:w w:val="105"/>
        </w:rPr>
        <w:t> test</w:t>
      </w:r>
      <w:r>
        <w:rPr>
          <w:w w:val="105"/>
        </w:rPr>
        <w:t> at</w:t>
      </w:r>
      <w:r>
        <w:rPr>
          <w:w w:val="105"/>
        </w:rPr>
        <w:t> 764 degrees</w:t>
      </w:r>
      <w:r>
        <w:rPr>
          <w:spacing w:val="-7"/>
          <w:w w:val="105"/>
        </w:rPr>
        <w:t> </w:t>
      </w:r>
      <w:r>
        <w:rPr>
          <w:w w:val="105"/>
        </w:rPr>
        <w:t>of</w:t>
      </w:r>
      <w:r>
        <w:rPr>
          <w:spacing w:val="-2"/>
          <w:w w:val="105"/>
        </w:rPr>
        <w:t> </w:t>
      </w:r>
      <w:r>
        <w:rPr>
          <w:w w:val="105"/>
        </w:rPr>
        <w:t>freedom.</w:t>
      </w:r>
      <w:r>
        <w:rPr>
          <w:spacing w:val="-4"/>
          <w:w w:val="105"/>
        </w:rPr>
        <w:t> </w:t>
      </w:r>
      <w:r>
        <w:rPr>
          <w:w w:val="105"/>
        </w:rPr>
        <w:t>The</w:t>
      </w:r>
      <w:r>
        <w:rPr>
          <w:spacing w:val="-6"/>
          <w:w w:val="105"/>
        </w:rPr>
        <w:t> </w:t>
      </w:r>
      <w:r>
        <w:rPr>
          <w:w w:val="105"/>
        </w:rPr>
        <w:t>p-value</w:t>
      </w:r>
      <w:r>
        <w:rPr>
          <w:spacing w:val="-6"/>
          <w:w w:val="105"/>
        </w:rPr>
        <w:t> </w:t>
      </w:r>
      <w:r>
        <w:rPr>
          <w:w w:val="105"/>
        </w:rPr>
        <w:t>of</w:t>
      </w:r>
      <w:r>
        <w:rPr>
          <w:spacing w:val="-8"/>
          <w:w w:val="105"/>
        </w:rPr>
        <w:t> </w:t>
      </w:r>
      <w:r>
        <w:rPr>
          <w:w w:val="105"/>
        </w:rPr>
        <w:t>0.000 is</w:t>
      </w:r>
      <w:r>
        <w:rPr>
          <w:spacing w:val="-7"/>
          <w:w w:val="105"/>
        </w:rPr>
        <w:t> </w:t>
      </w:r>
      <w:r>
        <w:rPr>
          <w:w w:val="105"/>
        </w:rPr>
        <w:t>less</w:t>
      </w:r>
      <w:r>
        <w:rPr>
          <w:spacing w:val="-7"/>
          <w:w w:val="105"/>
        </w:rPr>
        <w:t> </w:t>
      </w:r>
      <w:r>
        <w:rPr>
          <w:w w:val="105"/>
        </w:rPr>
        <w:t>than</w:t>
      </w:r>
      <w:r>
        <w:rPr>
          <w:spacing w:val="-6"/>
          <w:w w:val="105"/>
        </w:rPr>
        <w:t> </w:t>
      </w:r>
      <w:r>
        <w:rPr>
          <w:w w:val="105"/>
        </w:rPr>
        <w:t>0.05.</w:t>
      </w:r>
      <w:r>
        <w:rPr>
          <w:spacing w:val="-4"/>
          <w:w w:val="105"/>
        </w:rPr>
        <w:t> </w:t>
      </w:r>
      <w:r>
        <w:rPr>
          <w:w w:val="105"/>
        </w:rPr>
        <w:t>Therefore,</w:t>
      </w:r>
      <w:r>
        <w:rPr>
          <w:spacing w:val="-4"/>
          <w:w w:val="105"/>
        </w:rPr>
        <w:t> </w:t>
      </w:r>
      <w:r>
        <w:rPr>
          <w:w w:val="105"/>
        </w:rPr>
        <w:t>the</w:t>
      </w:r>
      <w:r>
        <w:rPr>
          <w:spacing w:val="-6"/>
          <w:w w:val="105"/>
        </w:rPr>
        <w:t> </w:t>
      </w:r>
      <w:r>
        <w:rPr>
          <w:w w:val="105"/>
        </w:rPr>
        <w:t>null</w:t>
      </w:r>
      <w:r>
        <w:rPr>
          <w:spacing w:val="-4"/>
          <w:w w:val="105"/>
        </w:rPr>
        <w:t> </w:t>
      </w:r>
      <w:r>
        <w:rPr>
          <w:w w:val="105"/>
        </w:rPr>
        <w:t>hypothesis that</w:t>
      </w:r>
      <w:r>
        <w:rPr>
          <w:w w:val="105"/>
        </w:rPr>
        <w:t> stated that attitude towards</w:t>
      </w:r>
      <w:r>
        <w:rPr>
          <w:w w:val="105"/>
        </w:rPr>
        <w:t> malaria</w:t>
      </w:r>
      <w:r>
        <w:rPr>
          <w:w w:val="105"/>
        </w:rPr>
        <w:t> prevention</w:t>
      </w:r>
      <w:r>
        <w:rPr>
          <w:w w:val="105"/>
        </w:rPr>
        <w:t> strategies among</w:t>
      </w:r>
      <w:r>
        <w:rPr>
          <w:w w:val="105"/>
        </w:rPr>
        <w:t> mothers of under- five children in north-central zone, Nigeria is not significant was</w:t>
      </w:r>
      <w:r>
        <w:rPr>
          <w:spacing w:val="-3"/>
          <w:w w:val="105"/>
        </w:rPr>
        <w:t> </w:t>
      </w:r>
      <w:r>
        <w:rPr>
          <w:w w:val="105"/>
        </w:rPr>
        <w:t>rejected.</w:t>
      </w:r>
    </w:p>
    <w:p>
      <w:pPr>
        <w:pStyle w:val="BodyText"/>
      </w:pPr>
    </w:p>
    <w:p>
      <w:pPr>
        <w:pStyle w:val="BodyText"/>
        <w:spacing w:before="22"/>
      </w:pPr>
    </w:p>
    <w:p>
      <w:pPr>
        <w:pStyle w:val="BodyText"/>
        <w:spacing w:line="504" w:lineRule="auto"/>
        <w:ind w:left="1052" w:right="1308"/>
      </w:pPr>
      <w:r>
        <w:rPr>
          <w:b/>
          <w:w w:val="105"/>
        </w:rPr>
        <w:t>Hypothesis</w:t>
      </w:r>
      <w:r>
        <w:rPr>
          <w:b/>
          <w:spacing w:val="25"/>
          <w:w w:val="105"/>
        </w:rPr>
        <w:t> </w:t>
      </w:r>
      <w:r>
        <w:rPr>
          <w:b/>
          <w:w w:val="105"/>
        </w:rPr>
        <w:t>Three:</w:t>
      </w:r>
      <w:r>
        <w:rPr>
          <w:b/>
          <w:w w:val="105"/>
        </w:rPr>
        <w:t> </w:t>
      </w:r>
      <w:r>
        <w:rPr>
          <w:w w:val="105"/>
        </w:rPr>
        <w:t>Practice</w:t>
      </w:r>
      <w:r>
        <w:rPr>
          <w:w w:val="105"/>
        </w:rPr>
        <w:t> of malaria</w:t>
      </w:r>
      <w:r>
        <w:rPr>
          <w:spacing w:val="26"/>
          <w:w w:val="105"/>
        </w:rPr>
        <w:t> </w:t>
      </w:r>
      <w:r>
        <w:rPr>
          <w:w w:val="105"/>
        </w:rPr>
        <w:t>prevention</w:t>
      </w:r>
      <w:r>
        <w:rPr>
          <w:w w:val="105"/>
        </w:rPr>
        <w:t> strategies</w:t>
      </w:r>
      <w:r>
        <w:rPr>
          <w:w w:val="105"/>
        </w:rPr>
        <w:t> among</w:t>
      </w:r>
      <w:r>
        <w:rPr>
          <w:spacing w:val="26"/>
          <w:w w:val="105"/>
        </w:rPr>
        <w:t> </w:t>
      </w:r>
      <w:r>
        <w:rPr>
          <w:w w:val="105"/>
        </w:rPr>
        <w:t>mothers</w:t>
      </w:r>
      <w:r>
        <w:rPr>
          <w:w w:val="105"/>
        </w:rPr>
        <w:t> of under- five children in north-central zone, Nigeria is not significant.</w:t>
      </w:r>
    </w:p>
    <w:p>
      <w:pPr>
        <w:pStyle w:val="BodyText"/>
      </w:pPr>
    </w:p>
    <w:p>
      <w:pPr>
        <w:pStyle w:val="BodyText"/>
        <w:spacing w:before="25"/>
      </w:pPr>
    </w:p>
    <w:p>
      <w:pPr>
        <w:pStyle w:val="Heading2"/>
        <w:spacing w:line="247" w:lineRule="auto"/>
        <w:ind w:left="1052" w:right="1308"/>
      </w:pPr>
      <w:r>
        <w:rPr>
          <w:w w:val="105"/>
        </w:rPr>
        <w:t>Table</w:t>
      </w:r>
      <w:r>
        <w:rPr>
          <w:spacing w:val="-11"/>
          <w:w w:val="105"/>
        </w:rPr>
        <w:t> </w:t>
      </w:r>
      <w:r>
        <w:rPr>
          <w:w w:val="105"/>
        </w:rPr>
        <w:t>4.12:</w:t>
      </w:r>
      <w:r>
        <w:rPr>
          <w:spacing w:val="-13"/>
          <w:w w:val="105"/>
        </w:rPr>
        <w:t> </w:t>
      </w:r>
      <w:r>
        <w:rPr>
          <w:w w:val="105"/>
        </w:rPr>
        <w:t>one-sample</w:t>
      </w:r>
      <w:r>
        <w:rPr>
          <w:spacing w:val="-11"/>
          <w:w w:val="105"/>
        </w:rPr>
        <w:t> </w:t>
      </w:r>
      <w:r>
        <w:rPr>
          <w:w w:val="105"/>
        </w:rPr>
        <w:t>t-test</w:t>
      </w:r>
      <w:r>
        <w:rPr>
          <w:spacing w:val="-7"/>
          <w:w w:val="105"/>
        </w:rPr>
        <w:t> </w:t>
      </w:r>
      <w:r>
        <w:rPr>
          <w:w w:val="105"/>
        </w:rPr>
        <w:t>analysis</w:t>
      </w:r>
      <w:r>
        <w:rPr>
          <w:spacing w:val="-6"/>
          <w:w w:val="105"/>
        </w:rPr>
        <w:t> </w:t>
      </w:r>
      <w:r>
        <w:rPr>
          <w:w w:val="105"/>
        </w:rPr>
        <w:t>on</w:t>
      </w:r>
      <w:r>
        <w:rPr>
          <w:spacing w:val="-9"/>
          <w:w w:val="105"/>
        </w:rPr>
        <w:t> </w:t>
      </w:r>
      <w:r>
        <w:rPr>
          <w:w w:val="105"/>
        </w:rPr>
        <w:t>practice</w:t>
      </w:r>
      <w:r>
        <w:rPr>
          <w:spacing w:val="-11"/>
          <w:w w:val="105"/>
        </w:rPr>
        <w:t> </w:t>
      </w:r>
      <w:r>
        <w:rPr>
          <w:w w:val="105"/>
        </w:rPr>
        <w:t>of</w:t>
      </w:r>
      <w:r>
        <w:rPr>
          <w:spacing w:val="-7"/>
          <w:w w:val="105"/>
        </w:rPr>
        <w:t> </w:t>
      </w:r>
      <w:r>
        <w:rPr>
          <w:w w:val="105"/>
        </w:rPr>
        <w:t>malaria</w:t>
      </w:r>
      <w:r>
        <w:rPr>
          <w:spacing w:val="-16"/>
          <w:w w:val="105"/>
        </w:rPr>
        <w:t> </w:t>
      </w:r>
      <w:r>
        <w:rPr>
          <w:w w:val="105"/>
        </w:rPr>
        <w:t>prevention</w:t>
      </w:r>
      <w:r>
        <w:rPr>
          <w:spacing w:val="-8"/>
          <w:w w:val="105"/>
        </w:rPr>
        <w:t> </w:t>
      </w:r>
      <w:r>
        <w:rPr>
          <w:w w:val="105"/>
        </w:rPr>
        <w:t>strategies among mothers of under-five children</w:t>
      </w:r>
    </w:p>
    <w:p>
      <w:pPr>
        <w:pStyle w:val="BodyText"/>
        <w:spacing w:before="69" w:after="1"/>
        <w:rPr>
          <w:b/>
          <w:sz w:val="20"/>
        </w:rPr>
      </w:pPr>
    </w:p>
    <w:tbl>
      <w:tblPr>
        <w:tblW w:w="0" w:type="auto"/>
        <w:jc w:val="left"/>
        <w:tblInd w:w="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4"/>
        <w:gridCol w:w="2341"/>
        <w:gridCol w:w="1135"/>
        <w:gridCol w:w="1021"/>
        <w:gridCol w:w="1287"/>
        <w:gridCol w:w="1507"/>
      </w:tblGrid>
      <w:tr>
        <w:trPr>
          <w:trHeight w:val="299" w:hRule="atLeast"/>
        </w:trPr>
        <w:tc>
          <w:tcPr>
            <w:tcW w:w="1324" w:type="dxa"/>
            <w:tcBorders>
              <w:top w:val="single" w:sz="4" w:space="0" w:color="000000"/>
              <w:bottom w:val="single" w:sz="4" w:space="0" w:color="000000"/>
            </w:tcBorders>
          </w:tcPr>
          <w:p>
            <w:pPr>
              <w:pStyle w:val="TableParagraph"/>
              <w:spacing w:before="7"/>
              <w:ind w:left="122"/>
              <w:rPr>
                <w:b/>
                <w:sz w:val="23"/>
              </w:rPr>
            </w:pPr>
            <w:r>
              <w:rPr>
                <w:b/>
                <w:spacing w:val="-2"/>
                <w:w w:val="105"/>
                <w:sz w:val="23"/>
              </w:rPr>
              <w:t>Variable</w:t>
            </w:r>
          </w:p>
        </w:tc>
        <w:tc>
          <w:tcPr>
            <w:tcW w:w="2341" w:type="dxa"/>
            <w:tcBorders>
              <w:top w:val="single" w:sz="4" w:space="0" w:color="000000"/>
              <w:bottom w:val="single" w:sz="4" w:space="0" w:color="000000"/>
            </w:tcBorders>
          </w:tcPr>
          <w:p>
            <w:pPr>
              <w:pStyle w:val="TableParagraph"/>
              <w:spacing w:before="7"/>
              <w:ind w:right="6"/>
              <w:jc w:val="center"/>
              <w:rPr>
                <w:b/>
                <w:sz w:val="23"/>
              </w:rPr>
            </w:pPr>
            <w:r>
              <w:rPr>
                <w:b/>
                <w:sz w:val="23"/>
              </w:rPr>
              <w:t>Aggregate</w:t>
            </w:r>
            <w:r>
              <w:rPr>
                <w:b/>
                <w:spacing w:val="37"/>
                <w:sz w:val="23"/>
              </w:rPr>
              <w:t> </w:t>
            </w:r>
            <w:r>
              <w:rPr>
                <w:b/>
                <w:spacing w:val="-4"/>
                <w:sz w:val="23"/>
              </w:rPr>
              <w:t>Mean</w:t>
            </w:r>
          </w:p>
        </w:tc>
        <w:tc>
          <w:tcPr>
            <w:tcW w:w="1135" w:type="dxa"/>
            <w:tcBorders>
              <w:top w:val="single" w:sz="4" w:space="0" w:color="000000"/>
              <w:bottom w:val="single" w:sz="4" w:space="0" w:color="000000"/>
            </w:tcBorders>
          </w:tcPr>
          <w:p>
            <w:pPr>
              <w:pStyle w:val="TableParagraph"/>
              <w:spacing w:before="7"/>
              <w:ind w:right="67"/>
              <w:jc w:val="center"/>
              <w:rPr>
                <w:b/>
                <w:sz w:val="23"/>
              </w:rPr>
            </w:pPr>
            <w:r>
              <w:rPr>
                <w:b/>
                <w:spacing w:val="-5"/>
                <w:w w:val="105"/>
                <w:sz w:val="23"/>
              </w:rPr>
              <w:t>Std</w:t>
            </w:r>
          </w:p>
        </w:tc>
        <w:tc>
          <w:tcPr>
            <w:tcW w:w="1021" w:type="dxa"/>
            <w:tcBorders>
              <w:top w:val="single" w:sz="4" w:space="0" w:color="000000"/>
              <w:bottom w:val="single" w:sz="4" w:space="0" w:color="000000"/>
            </w:tcBorders>
          </w:tcPr>
          <w:p>
            <w:pPr>
              <w:pStyle w:val="TableParagraph"/>
              <w:spacing w:before="7"/>
              <w:ind w:left="121" w:right="17"/>
              <w:jc w:val="center"/>
              <w:rPr>
                <w:b/>
                <w:sz w:val="23"/>
              </w:rPr>
            </w:pPr>
            <w:r>
              <w:rPr>
                <w:b/>
                <w:spacing w:val="-5"/>
                <w:w w:val="105"/>
                <w:sz w:val="23"/>
              </w:rPr>
              <w:t>df</w:t>
            </w:r>
          </w:p>
        </w:tc>
        <w:tc>
          <w:tcPr>
            <w:tcW w:w="1287" w:type="dxa"/>
            <w:tcBorders>
              <w:top w:val="single" w:sz="4" w:space="0" w:color="000000"/>
              <w:bottom w:val="single" w:sz="4" w:space="0" w:color="000000"/>
            </w:tcBorders>
          </w:tcPr>
          <w:p>
            <w:pPr>
              <w:pStyle w:val="TableParagraph"/>
              <w:spacing w:before="7"/>
              <w:ind w:right="55"/>
              <w:jc w:val="center"/>
              <w:rPr>
                <w:b/>
                <w:sz w:val="23"/>
              </w:rPr>
            </w:pPr>
            <w:r>
              <w:rPr>
                <w:b/>
                <w:sz w:val="23"/>
              </w:rPr>
              <w:t>t-</w:t>
            </w:r>
            <w:r>
              <w:rPr>
                <w:b/>
                <w:spacing w:val="-2"/>
                <w:sz w:val="23"/>
              </w:rPr>
              <w:t>value</w:t>
            </w:r>
          </w:p>
        </w:tc>
        <w:tc>
          <w:tcPr>
            <w:tcW w:w="1507" w:type="dxa"/>
            <w:tcBorders>
              <w:top w:val="single" w:sz="4" w:space="0" w:color="000000"/>
              <w:bottom w:val="single" w:sz="4" w:space="0" w:color="000000"/>
            </w:tcBorders>
          </w:tcPr>
          <w:p>
            <w:pPr>
              <w:pStyle w:val="TableParagraph"/>
              <w:spacing w:before="7"/>
              <w:ind w:right="106"/>
              <w:jc w:val="center"/>
              <w:rPr>
                <w:b/>
                <w:sz w:val="23"/>
              </w:rPr>
            </w:pPr>
            <w:r>
              <w:rPr>
                <w:b/>
                <w:w w:val="105"/>
                <w:sz w:val="23"/>
              </w:rPr>
              <w:t>P</w:t>
            </w:r>
            <w:r>
              <w:rPr>
                <w:b/>
                <w:spacing w:val="-8"/>
                <w:w w:val="105"/>
                <w:sz w:val="23"/>
              </w:rPr>
              <w:t> </w:t>
            </w:r>
            <w:r>
              <w:rPr>
                <w:b/>
                <w:spacing w:val="-2"/>
                <w:w w:val="105"/>
                <w:sz w:val="23"/>
              </w:rPr>
              <w:t>value</w:t>
            </w:r>
          </w:p>
        </w:tc>
      </w:tr>
      <w:tr>
        <w:trPr>
          <w:trHeight w:val="266" w:hRule="atLeast"/>
        </w:trPr>
        <w:tc>
          <w:tcPr>
            <w:tcW w:w="1324" w:type="dxa"/>
            <w:tcBorders>
              <w:top w:val="single" w:sz="4" w:space="0" w:color="000000"/>
            </w:tcBorders>
          </w:tcPr>
          <w:p>
            <w:pPr>
              <w:pStyle w:val="TableParagraph"/>
              <w:spacing w:line="246" w:lineRule="exact"/>
              <w:ind w:left="122"/>
              <w:rPr>
                <w:sz w:val="23"/>
              </w:rPr>
            </w:pPr>
            <w:r>
              <w:rPr>
                <w:spacing w:val="-2"/>
                <w:w w:val="105"/>
                <w:sz w:val="23"/>
              </w:rPr>
              <w:t>Practice</w:t>
            </w:r>
          </w:p>
        </w:tc>
        <w:tc>
          <w:tcPr>
            <w:tcW w:w="2341" w:type="dxa"/>
            <w:tcBorders>
              <w:top w:val="single" w:sz="4" w:space="0" w:color="000000"/>
            </w:tcBorders>
          </w:tcPr>
          <w:p>
            <w:pPr>
              <w:pStyle w:val="TableParagraph"/>
              <w:spacing w:line="246" w:lineRule="exact"/>
              <w:ind w:left="6" w:right="6"/>
              <w:jc w:val="center"/>
              <w:rPr>
                <w:sz w:val="23"/>
              </w:rPr>
            </w:pPr>
            <w:r>
              <w:rPr>
                <w:spacing w:val="-4"/>
                <w:w w:val="105"/>
                <w:sz w:val="23"/>
              </w:rPr>
              <w:t>2.23</w:t>
            </w:r>
          </w:p>
        </w:tc>
        <w:tc>
          <w:tcPr>
            <w:tcW w:w="1135" w:type="dxa"/>
            <w:tcBorders>
              <w:top w:val="single" w:sz="4" w:space="0" w:color="000000"/>
            </w:tcBorders>
          </w:tcPr>
          <w:p>
            <w:pPr>
              <w:pStyle w:val="TableParagraph"/>
              <w:spacing w:line="246" w:lineRule="exact"/>
              <w:ind w:left="8" w:right="67"/>
              <w:jc w:val="center"/>
              <w:rPr>
                <w:sz w:val="23"/>
              </w:rPr>
            </w:pPr>
            <w:r>
              <w:rPr>
                <w:spacing w:val="-4"/>
                <w:w w:val="105"/>
                <w:sz w:val="23"/>
              </w:rPr>
              <w:t>0.84</w:t>
            </w:r>
          </w:p>
        </w:tc>
        <w:tc>
          <w:tcPr>
            <w:tcW w:w="1021" w:type="dxa"/>
            <w:tcBorders>
              <w:top w:val="single" w:sz="4" w:space="0" w:color="000000"/>
            </w:tcBorders>
          </w:tcPr>
          <w:p>
            <w:pPr>
              <w:pStyle w:val="TableParagraph"/>
              <w:spacing w:line="246" w:lineRule="exact"/>
              <w:ind w:left="121"/>
              <w:jc w:val="center"/>
              <w:rPr>
                <w:sz w:val="23"/>
              </w:rPr>
            </w:pPr>
            <w:r>
              <w:rPr>
                <w:spacing w:val="-5"/>
                <w:w w:val="105"/>
                <w:sz w:val="23"/>
              </w:rPr>
              <w:t>764</w:t>
            </w:r>
          </w:p>
        </w:tc>
        <w:tc>
          <w:tcPr>
            <w:tcW w:w="1287" w:type="dxa"/>
            <w:tcBorders>
              <w:top w:val="single" w:sz="4" w:space="0" w:color="000000"/>
            </w:tcBorders>
          </w:tcPr>
          <w:p>
            <w:pPr>
              <w:pStyle w:val="TableParagraph"/>
              <w:spacing w:line="246" w:lineRule="exact"/>
              <w:ind w:left="5" w:right="55"/>
              <w:jc w:val="center"/>
              <w:rPr>
                <w:sz w:val="23"/>
              </w:rPr>
            </w:pPr>
            <w:r>
              <w:rPr>
                <w:spacing w:val="-2"/>
                <w:w w:val="105"/>
                <w:sz w:val="23"/>
              </w:rPr>
              <w:t>1.074</w:t>
            </w:r>
          </w:p>
        </w:tc>
        <w:tc>
          <w:tcPr>
            <w:tcW w:w="1507" w:type="dxa"/>
            <w:tcBorders>
              <w:top w:val="single" w:sz="4" w:space="0" w:color="000000"/>
            </w:tcBorders>
          </w:tcPr>
          <w:p>
            <w:pPr>
              <w:pStyle w:val="TableParagraph"/>
              <w:spacing w:line="246" w:lineRule="exact"/>
              <w:ind w:left="1" w:right="106"/>
              <w:jc w:val="center"/>
              <w:rPr>
                <w:sz w:val="23"/>
              </w:rPr>
            </w:pPr>
            <w:r>
              <w:rPr>
                <w:spacing w:val="-5"/>
                <w:w w:val="105"/>
                <w:sz w:val="23"/>
              </w:rPr>
              <w:t>0.2</w:t>
            </w:r>
          </w:p>
        </w:tc>
      </w:tr>
    </w:tbl>
    <w:p>
      <w:pPr>
        <w:pStyle w:val="BodyText"/>
        <w:spacing w:before="72"/>
        <w:rPr>
          <w:b/>
          <w:sz w:val="20"/>
        </w:rPr>
      </w:pPr>
      <w:r>
        <w:rPr/>
        <mc:AlternateContent>
          <mc:Choice Requires="wps">
            <w:drawing>
              <wp:anchor distT="0" distB="0" distL="0" distR="0" allowOverlap="1" layoutInCell="1" locked="0" behindDoc="1" simplePos="0" relativeHeight="487604224">
                <wp:simplePos x="0" y="0"/>
                <wp:positionH relativeFrom="page">
                  <wp:posOffset>1111605</wp:posOffset>
                </wp:positionH>
                <wp:positionV relativeFrom="paragraph">
                  <wp:posOffset>207149</wp:posOffset>
                </wp:positionV>
                <wp:extent cx="5471795" cy="508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471795" cy="5080"/>
                        </a:xfrm>
                        <a:custGeom>
                          <a:avLst/>
                          <a:gdLst/>
                          <a:ahLst/>
                          <a:cxnLst/>
                          <a:rect l="l" t="t" r="r" b="b"/>
                          <a:pathLst>
                            <a:path w="5471795" h="5080">
                              <a:moveTo>
                                <a:pt x="5471414" y="0"/>
                              </a:moveTo>
                              <a:lnTo>
                                <a:pt x="5471414" y="0"/>
                              </a:lnTo>
                              <a:lnTo>
                                <a:pt x="0" y="0"/>
                              </a:lnTo>
                              <a:lnTo>
                                <a:pt x="0" y="4559"/>
                              </a:lnTo>
                              <a:lnTo>
                                <a:pt x="5471414" y="4559"/>
                              </a:lnTo>
                              <a:lnTo>
                                <a:pt x="54714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7.528008pt;margin-top:16.31102pt;width:430.82002pt;height:.359pt;mso-position-horizontal-relative:page;mso-position-vertical-relative:paragraph;z-index:-15712256;mso-wrap-distance-left:0;mso-wrap-distance-right:0" id="docshape46" filled="true" fillcolor="#000000" stroked="false">
                <v:fill type="solid"/>
                <w10:wrap type="topAndBottom"/>
              </v:rect>
            </w:pict>
          </mc:Fallback>
        </mc:AlternateContent>
      </w:r>
    </w:p>
    <w:p>
      <w:pPr>
        <w:pStyle w:val="BodyText"/>
        <w:spacing w:before="1"/>
        <w:ind w:left="1052"/>
      </w:pPr>
      <w:r>
        <w:rPr>
          <w:w w:val="105"/>
        </w:rPr>
        <w:t>t</w:t>
      </w:r>
      <w:r>
        <w:rPr>
          <w:spacing w:val="-8"/>
          <w:w w:val="105"/>
        </w:rPr>
        <w:t> </w:t>
      </w:r>
      <w:r>
        <w:rPr>
          <w:w w:val="105"/>
        </w:rPr>
        <w:t>(764)=</w:t>
      </w:r>
      <w:r>
        <w:rPr>
          <w:spacing w:val="-3"/>
          <w:w w:val="105"/>
        </w:rPr>
        <w:t> </w:t>
      </w:r>
      <w:r>
        <w:rPr>
          <w:w w:val="105"/>
        </w:rPr>
        <w:t>1.960&gt;</w:t>
      </w:r>
      <w:r>
        <w:rPr>
          <w:spacing w:val="-4"/>
          <w:w w:val="105"/>
        </w:rPr>
        <w:t> 0.05</w:t>
      </w:r>
    </w:p>
    <w:p>
      <w:pPr>
        <w:spacing w:after="0"/>
        <w:sectPr>
          <w:pgSz w:w="11910" w:h="16850"/>
          <w:pgMar w:header="0" w:footer="1012" w:top="1360" w:bottom="1200" w:left="820" w:right="120"/>
        </w:sectPr>
      </w:pPr>
    </w:p>
    <w:p>
      <w:pPr>
        <w:pStyle w:val="BodyText"/>
        <w:spacing w:line="501" w:lineRule="auto" w:before="81"/>
        <w:ind w:left="1052" w:right="1311" w:firstLine="720"/>
        <w:jc w:val="both"/>
      </w:pPr>
      <w:r>
        <w:rPr>
          <w:w w:val="105"/>
        </w:rPr>
        <w:t>Observation</w:t>
      </w:r>
      <w:r>
        <w:rPr>
          <w:w w:val="105"/>
        </w:rPr>
        <w:t> of Table</w:t>
      </w:r>
      <w:r>
        <w:rPr>
          <w:w w:val="105"/>
        </w:rPr>
        <w:t> 4.12</w:t>
      </w:r>
      <w:r>
        <w:rPr>
          <w:w w:val="105"/>
        </w:rPr>
        <w:t> shows</w:t>
      </w:r>
      <w:r>
        <w:rPr>
          <w:w w:val="105"/>
        </w:rPr>
        <w:t> that</w:t>
      </w:r>
      <w:r>
        <w:rPr>
          <w:w w:val="105"/>
        </w:rPr>
        <w:t> practice</w:t>
      </w:r>
      <w:r>
        <w:rPr>
          <w:w w:val="105"/>
        </w:rPr>
        <w:t> of</w:t>
      </w:r>
      <w:r>
        <w:rPr>
          <w:w w:val="105"/>
        </w:rPr>
        <w:t> malaria</w:t>
      </w:r>
      <w:r>
        <w:rPr>
          <w:w w:val="105"/>
        </w:rPr>
        <w:t> prevention</w:t>
      </w:r>
      <w:r>
        <w:rPr>
          <w:w w:val="105"/>
        </w:rPr>
        <w:t> strategies among mothers of</w:t>
      </w:r>
      <w:r>
        <w:rPr>
          <w:spacing w:val="-1"/>
          <w:w w:val="105"/>
        </w:rPr>
        <w:t> </w:t>
      </w:r>
      <w:r>
        <w:rPr>
          <w:w w:val="105"/>
        </w:rPr>
        <w:t>under-five children in north-central zone, Nigeria was not significant with</w:t>
      </w:r>
      <w:r>
        <w:rPr>
          <w:w w:val="105"/>
        </w:rPr>
        <w:t> p-value of 0.2. The t-value of 1.074</w:t>
      </w:r>
      <w:r>
        <w:rPr>
          <w:w w:val="105"/>
        </w:rPr>
        <w:t> is less than t</w:t>
      </w:r>
      <w:r>
        <w:rPr>
          <w:w w:val="105"/>
        </w:rPr>
        <w:t> critical 1.960</w:t>
      </w:r>
      <w:r>
        <w:rPr>
          <w:w w:val="105"/>
        </w:rPr>
        <w:t> at 764</w:t>
      </w:r>
      <w:r>
        <w:rPr>
          <w:w w:val="105"/>
        </w:rPr>
        <w:t> degrees of freedom (df) and p-value of 0.2 is greater than 0.05 with this observation, therefore, the null</w:t>
      </w:r>
      <w:r>
        <w:rPr>
          <w:spacing w:val="-6"/>
          <w:w w:val="105"/>
        </w:rPr>
        <w:t> </w:t>
      </w:r>
      <w:r>
        <w:rPr>
          <w:w w:val="105"/>
        </w:rPr>
        <w:t>hypothesis</w:t>
      </w:r>
      <w:r>
        <w:rPr>
          <w:spacing w:val="-3"/>
          <w:w w:val="105"/>
        </w:rPr>
        <w:t> </w:t>
      </w:r>
      <w:r>
        <w:rPr>
          <w:w w:val="105"/>
        </w:rPr>
        <w:t>which</w:t>
      </w:r>
      <w:r>
        <w:rPr>
          <w:spacing w:val="-7"/>
          <w:w w:val="105"/>
        </w:rPr>
        <w:t> </w:t>
      </w:r>
      <w:r>
        <w:rPr>
          <w:w w:val="105"/>
        </w:rPr>
        <w:t>states</w:t>
      </w:r>
      <w:r>
        <w:rPr>
          <w:spacing w:val="-9"/>
          <w:w w:val="105"/>
        </w:rPr>
        <w:t> </w:t>
      </w:r>
      <w:r>
        <w:rPr>
          <w:w w:val="105"/>
        </w:rPr>
        <w:t>that</w:t>
      </w:r>
      <w:r>
        <w:rPr>
          <w:spacing w:val="-6"/>
          <w:w w:val="105"/>
        </w:rPr>
        <w:t> </w:t>
      </w:r>
      <w:r>
        <w:rPr>
          <w:w w:val="105"/>
        </w:rPr>
        <w:t>practice</w:t>
      </w:r>
      <w:r>
        <w:rPr>
          <w:spacing w:val="-8"/>
          <w:w w:val="105"/>
        </w:rPr>
        <w:t> </w:t>
      </w:r>
      <w:r>
        <w:rPr>
          <w:w w:val="105"/>
        </w:rPr>
        <w:t>of</w:t>
      </w:r>
      <w:r>
        <w:rPr>
          <w:spacing w:val="-4"/>
          <w:w w:val="105"/>
        </w:rPr>
        <w:t> </w:t>
      </w:r>
      <w:r>
        <w:rPr>
          <w:w w:val="105"/>
        </w:rPr>
        <w:t>malaria</w:t>
      </w:r>
      <w:r>
        <w:rPr>
          <w:spacing w:val="-2"/>
          <w:w w:val="105"/>
        </w:rPr>
        <w:t> </w:t>
      </w:r>
      <w:r>
        <w:rPr>
          <w:w w:val="105"/>
        </w:rPr>
        <w:t>prevention</w:t>
      </w:r>
      <w:r>
        <w:rPr>
          <w:spacing w:val="-7"/>
          <w:w w:val="105"/>
        </w:rPr>
        <w:t> </w:t>
      </w:r>
      <w:r>
        <w:rPr>
          <w:w w:val="105"/>
        </w:rPr>
        <w:t>strategies</w:t>
      </w:r>
      <w:r>
        <w:rPr>
          <w:spacing w:val="-9"/>
          <w:w w:val="105"/>
        </w:rPr>
        <w:t> </w:t>
      </w:r>
      <w:r>
        <w:rPr>
          <w:w w:val="105"/>
        </w:rPr>
        <w:t>among</w:t>
      </w:r>
      <w:r>
        <w:rPr>
          <w:spacing w:val="-7"/>
          <w:w w:val="105"/>
        </w:rPr>
        <w:t> </w:t>
      </w:r>
      <w:r>
        <w:rPr>
          <w:w w:val="105"/>
        </w:rPr>
        <w:t>mothers of</w:t>
      </w:r>
      <w:r>
        <w:rPr>
          <w:w w:val="105"/>
        </w:rPr>
        <w:t> under-five</w:t>
      </w:r>
      <w:r>
        <w:rPr>
          <w:w w:val="105"/>
        </w:rPr>
        <w:t> children</w:t>
      </w:r>
      <w:r>
        <w:rPr>
          <w:w w:val="105"/>
        </w:rPr>
        <w:t> in</w:t>
      </w:r>
      <w:r>
        <w:rPr>
          <w:w w:val="105"/>
        </w:rPr>
        <w:t> north-central</w:t>
      </w:r>
      <w:r>
        <w:rPr>
          <w:w w:val="105"/>
        </w:rPr>
        <w:t> zone,</w:t>
      </w:r>
      <w:r>
        <w:rPr>
          <w:w w:val="105"/>
        </w:rPr>
        <w:t> Nigeria</w:t>
      </w:r>
      <w:r>
        <w:rPr>
          <w:w w:val="105"/>
        </w:rPr>
        <w:t> is</w:t>
      </w:r>
      <w:r>
        <w:rPr>
          <w:w w:val="105"/>
        </w:rPr>
        <w:t> not</w:t>
      </w:r>
      <w:r>
        <w:rPr>
          <w:w w:val="105"/>
        </w:rPr>
        <w:t> significant</w:t>
      </w:r>
      <w:r>
        <w:rPr>
          <w:w w:val="105"/>
        </w:rPr>
        <w:t> was</w:t>
      </w:r>
      <w:r>
        <w:rPr>
          <w:w w:val="105"/>
        </w:rPr>
        <w:t> accepted, revealing</w:t>
      </w:r>
      <w:r>
        <w:rPr>
          <w:w w:val="105"/>
        </w:rPr>
        <w:t> that</w:t>
      </w:r>
      <w:r>
        <w:rPr>
          <w:w w:val="105"/>
        </w:rPr>
        <w:t> the</w:t>
      </w:r>
      <w:r>
        <w:rPr>
          <w:w w:val="105"/>
        </w:rPr>
        <w:t> respondents</w:t>
      </w:r>
      <w:r>
        <w:rPr>
          <w:w w:val="105"/>
        </w:rPr>
        <w:t> do</w:t>
      </w:r>
      <w:r>
        <w:rPr>
          <w:w w:val="105"/>
        </w:rPr>
        <w:t> not</w:t>
      </w:r>
      <w:r>
        <w:rPr>
          <w:w w:val="105"/>
        </w:rPr>
        <w:t> practice</w:t>
      </w:r>
      <w:r>
        <w:rPr>
          <w:w w:val="105"/>
        </w:rPr>
        <w:t> malaria</w:t>
      </w:r>
      <w:r>
        <w:rPr>
          <w:w w:val="105"/>
        </w:rPr>
        <w:t> prevention</w:t>
      </w:r>
      <w:r>
        <w:rPr>
          <w:w w:val="105"/>
        </w:rPr>
        <w:t> strategies</w:t>
      </w:r>
      <w:r>
        <w:rPr>
          <w:w w:val="105"/>
        </w:rPr>
        <w:t> in</w:t>
      </w:r>
      <w:r>
        <w:rPr>
          <w:w w:val="105"/>
        </w:rPr>
        <w:t> North- Central zone.</w:t>
      </w:r>
    </w:p>
    <w:p>
      <w:pPr>
        <w:pStyle w:val="BodyText"/>
        <w:spacing w:line="504" w:lineRule="auto"/>
        <w:ind w:left="1052" w:right="1318"/>
        <w:jc w:val="both"/>
      </w:pPr>
      <w:r>
        <w:rPr>
          <w:b/>
          <w:w w:val="105"/>
        </w:rPr>
        <w:t>Hypothesis</w:t>
      </w:r>
      <w:r>
        <w:rPr>
          <w:b/>
          <w:w w:val="105"/>
        </w:rPr>
        <w:t> four:</w:t>
      </w:r>
      <w:r>
        <w:rPr>
          <w:b/>
          <w:w w:val="105"/>
        </w:rPr>
        <w:t> </w:t>
      </w:r>
      <w:r>
        <w:rPr>
          <w:w w:val="105"/>
        </w:rPr>
        <w:t>There</w:t>
      </w:r>
      <w:r>
        <w:rPr>
          <w:w w:val="105"/>
        </w:rPr>
        <w:t> is</w:t>
      </w:r>
      <w:r>
        <w:rPr>
          <w:w w:val="105"/>
        </w:rPr>
        <w:t> no</w:t>
      </w:r>
      <w:r>
        <w:rPr>
          <w:w w:val="105"/>
        </w:rPr>
        <w:t> significant</w:t>
      </w:r>
      <w:r>
        <w:rPr>
          <w:w w:val="105"/>
        </w:rPr>
        <w:t> influence</w:t>
      </w:r>
      <w:r>
        <w:rPr>
          <w:w w:val="105"/>
        </w:rPr>
        <w:t> of</w:t>
      </w:r>
      <w:r>
        <w:rPr>
          <w:w w:val="105"/>
        </w:rPr>
        <w:t> knowledge</w:t>
      </w:r>
      <w:r>
        <w:rPr>
          <w:w w:val="105"/>
        </w:rPr>
        <w:t> on</w:t>
      </w:r>
      <w:r>
        <w:rPr>
          <w:w w:val="105"/>
        </w:rPr>
        <w:t> attitude</w:t>
      </w:r>
      <w:r>
        <w:rPr>
          <w:w w:val="105"/>
        </w:rPr>
        <w:t> towards malaria</w:t>
      </w:r>
      <w:r>
        <w:rPr>
          <w:w w:val="105"/>
        </w:rPr>
        <w:t> prevention</w:t>
      </w:r>
      <w:r>
        <w:rPr>
          <w:w w:val="105"/>
        </w:rPr>
        <w:t> strategies</w:t>
      </w:r>
      <w:r>
        <w:rPr>
          <w:w w:val="105"/>
        </w:rPr>
        <w:t> among</w:t>
      </w:r>
      <w:r>
        <w:rPr>
          <w:w w:val="105"/>
        </w:rPr>
        <w:t> mothers</w:t>
      </w:r>
      <w:r>
        <w:rPr>
          <w:w w:val="105"/>
        </w:rPr>
        <w:t> of under-five</w:t>
      </w:r>
      <w:r>
        <w:rPr>
          <w:w w:val="105"/>
        </w:rPr>
        <w:t> children</w:t>
      </w:r>
      <w:r>
        <w:rPr>
          <w:w w:val="105"/>
        </w:rPr>
        <w:t> in</w:t>
      </w:r>
      <w:r>
        <w:rPr>
          <w:w w:val="105"/>
        </w:rPr>
        <w:t> north-central zone, Nigeria.</w:t>
      </w:r>
    </w:p>
    <w:p>
      <w:pPr>
        <w:pStyle w:val="Heading2"/>
        <w:spacing w:line="254" w:lineRule="auto"/>
        <w:ind w:left="1052" w:right="1332"/>
        <w:jc w:val="both"/>
      </w:pPr>
      <w:r>
        <w:rPr>
          <w:w w:val="105"/>
        </w:rPr>
        <w:t>Table</w:t>
      </w:r>
      <w:r>
        <w:rPr>
          <w:w w:val="105"/>
        </w:rPr>
        <w:t> 4.13:Pearson</w:t>
      </w:r>
      <w:r>
        <w:rPr>
          <w:w w:val="105"/>
        </w:rPr>
        <w:t> Product Moment Correlation</w:t>
      </w:r>
      <w:r>
        <w:rPr>
          <w:w w:val="105"/>
        </w:rPr>
        <w:t> coefficient on</w:t>
      </w:r>
      <w:r>
        <w:rPr>
          <w:w w:val="105"/>
        </w:rPr>
        <w:t> the</w:t>
      </w:r>
      <w:r>
        <w:rPr>
          <w:w w:val="105"/>
        </w:rPr>
        <w:t> influence</w:t>
      </w:r>
      <w:r>
        <w:rPr>
          <w:w w:val="105"/>
        </w:rPr>
        <w:t> of knowledge on attitude towards malaria prevention strategies</w:t>
      </w:r>
    </w:p>
    <w:p>
      <w:pPr>
        <w:pStyle w:val="BodyText"/>
        <w:spacing w:before="11"/>
        <w:rPr>
          <w:b/>
          <w:sz w:val="12"/>
        </w:rPr>
      </w:pPr>
    </w:p>
    <w:tbl>
      <w:tblPr>
        <w:tblW w:w="0" w:type="auto"/>
        <w:jc w:val="left"/>
        <w:tblInd w:w="1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67"/>
        <w:gridCol w:w="1816"/>
        <w:gridCol w:w="1444"/>
        <w:gridCol w:w="1052"/>
        <w:gridCol w:w="901"/>
        <w:gridCol w:w="1581"/>
      </w:tblGrid>
      <w:tr>
        <w:trPr>
          <w:trHeight w:val="596" w:hRule="atLeast"/>
        </w:trPr>
        <w:tc>
          <w:tcPr>
            <w:tcW w:w="1867" w:type="dxa"/>
            <w:tcBorders>
              <w:top w:val="single" w:sz="12" w:space="0" w:color="000000"/>
              <w:bottom w:val="single" w:sz="12" w:space="0" w:color="000000"/>
            </w:tcBorders>
          </w:tcPr>
          <w:p>
            <w:pPr>
              <w:pStyle w:val="TableParagraph"/>
              <w:spacing w:before="30"/>
              <w:ind w:left="28"/>
              <w:rPr>
                <w:sz w:val="23"/>
              </w:rPr>
            </w:pPr>
            <w:r>
              <w:rPr>
                <w:spacing w:val="-2"/>
                <w:w w:val="105"/>
                <w:sz w:val="23"/>
              </w:rPr>
              <w:t>Variables</w:t>
            </w:r>
          </w:p>
        </w:tc>
        <w:tc>
          <w:tcPr>
            <w:tcW w:w="1816" w:type="dxa"/>
            <w:tcBorders>
              <w:top w:val="single" w:sz="12" w:space="0" w:color="000000"/>
              <w:bottom w:val="single" w:sz="12" w:space="0" w:color="000000"/>
            </w:tcBorders>
          </w:tcPr>
          <w:p>
            <w:pPr>
              <w:pStyle w:val="TableParagraph"/>
              <w:spacing w:before="30"/>
              <w:ind w:right="559"/>
              <w:jc w:val="right"/>
              <w:rPr>
                <w:sz w:val="23"/>
              </w:rPr>
            </w:pPr>
            <w:r>
              <w:rPr>
                <w:spacing w:val="-10"/>
                <w:w w:val="105"/>
                <w:sz w:val="23"/>
              </w:rPr>
              <w:t>M</w:t>
            </w:r>
          </w:p>
        </w:tc>
        <w:tc>
          <w:tcPr>
            <w:tcW w:w="1444" w:type="dxa"/>
            <w:tcBorders>
              <w:top w:val="single" w:sz="12" w:space="0" w:color="000000"/>
              <w:bottom w:val="single" w:sz="12" w:space="0" w:color="000000"/>
            </w:tcBorders>
          </w:tcPr>
          <w:p>
            <w:pPr>
              <w:pStyle w:val="TableParagraph"/>
              <w:spacing w:before="30"/>
              <w:ind w:right="417"/>
              <w:jc w:val="right"/>
              <w:rPr>
                <w:sz w:val="23"/>
              </w:rPr>
            </w:pPr>
            <w:r>
              <w:rPr>
                <w:spacing w:val="-5"/>
                <w:w w:val="105"/>
                <w:sz w:val="23"/>
              </w:rPr>
              <w:t>SD</w:t>
            </w:r>
          </w:p>
        </w:tc>
        <w:tc>
          <w:tcPr>
            <w:tcW w:w="1052" w:type="dxa"/>
            <w:tcBorders>
              <w:top w:val="single" w:sz="12" w:space="0" w:color="000000"/>
              <w:bottom w:val="single" w:sz="12" w:space="0" w:color="000000"/>
            </w:tcBorders>
          </w:tcPr>
          <w:p>
            <w:pPr>
              <w:pStyle w:val="TableParagraph"/>
              <w:spacing w:before="30"/>
              <w:ind w:right="131"/>
              <w:jc w:val="center"/>
              <w:rPr>
                <w:sz w:val="23"/>
              </w:rPr>
            </w:pPr>
            <w:r>
              <w:rPr>
                <w:spacing w:val="-10"/>
                <w:w w:val="105"/>
                <w:sz w:val="23"/>
              </w:rPr>
              <w:t>r</w:t>
            </w:r>
          </w:p>
        </w:tc>
        <w:tc>
          <w:tcPr>
            <w:tcW w:w="901" w:type="dxa"/>
            <w:tcBorders>
              <w:top w:val="single" w:sz="12" w:space="0" w:color="000000"/>
              <w:bottom w:val="single" w:sz="12" w:space="0" w:color="000000"/>
            </w:tcBorders>
          </w:tcPr>
          <w:p>
            <w:pPr>
              <w:pStyle w:val="TableParagraph"/>
              <w:spacing w:before="30"/>
              <w:ind w:left="129" w:right="8"/>
              <w:jc w:val="center"/>
              <w:rPr>
                <w:sz w:val="23"/>
              </w:rPr>
            </w:pPr>
            <w:r>
              <w:rPr>
                <w:spacing w:val="-5"/>
                <w:w w:val="105"/>
                <w:sz w:val="23"/>
              </w:rPr>
              <w:t>df</w:t>
            </w:r>
          </w:p>
        </w:tc>
        <w:tc>
          <w:tcPr>
            <w:tcW w:w="1581" w:type="dxa"/>
            <w:tcBorders>
              <w:top w:val="single" w:sz="12" w:space="0" w:color="000000"/>
              <w:bottom w:val="single" w:sz="12" w:space="0" w:color="000000"/>
            </w:tcBorders>
          </w:tcPr>
          <w:p>
            <w:pPr>
              <w:pStyle w:val="TableParagraph"/>
              <w:spacing w:before="30"/>
              <w:ind w:right="677"/>
              <w:jc w:val="center"/>
              <w:rPr>
                <w:sz w:val="23"/>
              </w:rPr>
            </w:pPr>
            <w:r>
              <w:rPr>
                <w:spacing w:val="-10"/>
                <w:w w:val="105"/>
                <w:sz w:val="23"/>
              </w:rPr>
              <w:t>p</w:t>
            </w:r>
          </w:p>
        </w:tc>
      </w:tr>
      <w:tr>
        <w:trPr>
          <w:trHeight w:val="1367" w:hRule="atLeast"/>
        </w:trPr>
        <w:tc>
          <w:tcPr>
            <w:tcW w:w="1867" w:type="dxa"/>
            <w:tcBorders>
              <w:top w:val="single" w:sz="12" w:space="0" w:color="000000"/>
            </w:tcBorders>
          </w:tcPr>
          <w:p>
            <w:pPr>
              <w:pStyle w:val="TableParagraph"/>
              <w:spacing w:before="159"/>
              <w:ind w:left="28"/>
              <w:rPr>
                <w:sz w:val="23"/>
              </w:rPr>
            </w:pPr>
            <w:r>
              <w:rPr>
                <w:spacing w:val="-2"/>
                <w:w w:val="105"/>
                <w:sz w:val="23"/>
              </w:rPr>
              <w:t>Knowledge</w:t>
            </w:r>
          </w:p>
        </w:tc>
        <w:tc>
          <w:tcPr>
            <w:tcW w:w="1816" w:type="dxa"/>
            <w:tcBorders>
              <w:top w:val="single" w:sz="12" w:space="0" w:color="000000"/>
            </w:tcBorders>
          </w:tcPr>
          <w:p>
            <w:pPr>
              <w:pStyle w:val="TableParagraph"/>
              <w:spacing w:before="159"/>
              <w:ind w:right="536"/>
              <w:jc w:val="right"/>
              <w:rPr>
                <w:sz w:val="23"/>
              </w:rPr>
            </w:pPr>
            <w:r>
              <w:rPr>
                <w:spacing w:val="-2"/>
                <w:w w:val="105"/>
                <w:sz w:val="23"/>
              </w:rPr>
              <w:t>36.22</w:t>
            </w:r>
          </w:p>
        </w:tc>
        <w:tc>
          <w:tcPr>
            <w:tcW w:w="1444" w:type="dxa"/>
            <w:tcBorders>
              <w:top w:val="single" w:sz="12" w:space="0" w:color="000000"/>
            </w:tcBorders>
          </w:tcPr>
          <w:p>
            <w:pPr>
              <w:pStyle w:val="TableParagraph"/>
              <w:spacing w:before="159"/>
              <w:ind w:right="295"/>
              <w:jc w:val="right"/>
              <w:rPr>
                <w:sz w:val="23"/>
              </w:rPr>
            </w:pPr>
            <w:r>
              <w:rPr>
                <w:spacing w:val="-2"/>
                <w:w w:val="105"/>
                <w:sz w:val="23"/>
              </w:rPr>
              <w:t>11.90</w:t>
            </w:r>
          </w:p>
        </w:tc>
        <w:tc>
          <w:tcPr>
            <w:tcW w:w="1052" w:type="dxa"/>
            <w:tcBorders>
              <w:top w:val="single" w:sz="12" w:space="0" w:color="000000"/>
            </w:tcBorders>
          </w:tcPr>
          <w:p>
            <w:pPr>
              <w:pStyle w:val="TableParagraph"/>
              <w:rPr>
                <w:b/>
                <w:sz w:val="23"/>
              </w:rPr>
            </w:pPr>
          </w:p>
          <w:p>
            <w:pPr>
              <w:pStyle w:val="TableParagraph"/>
              <w:rPr>
                <w:b/>
                <w:sz w:val="23"/>
              </w:rPr>
            </w:pPr>
          </w:p>
          <w:p>
            <w:pPr>
              <w:pStyle w:val="TableParagraph"/>
              <w:spacing w:before="79"/>
              <w:rPr>
                <w:b/>
                <w:sz w:val="23"/>
              </w:rPr>
            </w:pPr>
          </w:p>
          <w:p>
            <w:pPr>
              <w:pStyle w:val="TableParagraph"/>
              <w:ind w:left="98" w:right="131"/>
              <w:jc w:val="center"/>
              <w:rPr>
                <w:sz w:val="23"/>
              </w:rPr>
            </w:pPr>
            <w:r>
              <w:rPr>
                <w:spacing w:val="-4"/>
                <w:w w:val="105"/>
                <w:sz w:val="23"/>
              </w:rPr>
              <w:t>0.85</w:t>
            </w:r>
          </w:p>
        </w:tc>
        <w:tc>
          <w:tcPr>
            <w:tcW w:w="901" w:type="dxa"/>
            <w:tcBorders>
              <w:top w:val="single" w:sz="12" w:space="0" w:color="000000"/>
            </w:tcBorders>
          </w:tcPr>
          <w:p>
            <w:pPr>
              <w:pStyle w:val="TableParagraph"/>
              <w:rPr>
                <w:b/>
                <w:sz w:val="23"/>
              </w:rPr>
            </w:pPr>
          </w:p>
          <w:p>
            <w:pPr>
              <w:pStyle w:val="TableParagraph"/>
              <w:rPr>
                <w:b/>
                <w:sz w:val="23"/>
              </w:rPr>
            </w:pPr>
          </w:p>
          <w:p>
            <w:pPr>
              <w:pStyle w:val="TableParagraph"/>
              <w:spacing w:before="79"/>
              <w:rPr>
                <w:b/>
                <w:sz w:val="23"/>
              </w:rPr>
            </w:pPr>
          </w:p>
          <w:p>
            <w:pPr>
              <w:pStyle w:val="TableParagraph"/>
              <w:ind w:left="129"/>
              <w:jc w:val="center"/>
              <w:rPr>
                <w:sz w:val="23"/>
              </w:rPr>
            </w:pPr>
            <w:r>
              <w:rPr>
                <w:spacing w:val="-5"/>
                <w:w w:val="105"/>
                <w:sz w:val="23"/>
              </w:rPr>
              <w:t>764</w:t>
            </w:r>
          </w:p>
        </w:tc>
        <w:tc>
          <w:tcPr>
            <w:tcW w:w="1581" w:type="dxa"/>
            <w:tcBorders>
              <w:top w:val="single" w:sz="12" w:space="0" w:color="000000"/>
            </w:tcBorders>
          </w:tcPr>
          <w:p>
            <w:pPr>
              <w:pStyle w:val="TableParagraph"/>
              <w:rPr>
                <w:b/>
                <w:sz w:val="23"/>
              </w:rPr>
            </w:pPr>
          </w:p>
          <w:p>
            <w:pPr>
              <w:pStyle w:val="TableParagraph"/>
              <w:rPr>
                <w:b/>
                <w:sz w:val="23"/>
              </w:rPr>
            </w:pPr>
          </w:p>
          <w:p>
            <w:pPr>
              <w:pStyle w:val="TableParagraph"/>
              <w:spacing w:before="79"/>
              <w:rPr>
                <w:b/>
                <w:sz w:val="23"/>
              </w:rPr>
            </w:pPr>
          </w:p>
          <w:p>
            <w:pPr>
              <w:pStyle w:val="TableParagraph"/>
              <w:ind w:left="48" w:right="677"/>
              <w:jc w:val="center"/>
              <w:rPr>
                <w:sz w:val="23"/>
              </w:rPr>
            </w:pPr>
            <w:r>
              <w:rPr>
                <w:spacing w:val="-2"/>
                <w:w w:val="105"/>
                <w:sz w:val="23"/>
              </w:rPr>
              <w:t>0.003</w:t>
            </w:r>
          </w:p>
        </w:tc>
      </w:tr>
      <w:tr>
        <w:trPr>
          <w:trHeight w:val="491" w:hRule="atLeast"/>
        </w:trPr>
        <w:tc>
          <w:tcPr>
            <w:tcW w:w="1867" w:type="dxa"/>
          </w:tcPr>
          <w:p>
            <w:pPr>
              <w:pStyle w:val="TableParagraph"/>
              <w:spacing w:line="246" w:lineRule="exact" w:before="225"/>
              <w:ind w:left="28"/>
              <w:rPr>
                <w:sz w:val="23"/>
              </w:rPr>
            </w:pPr>
            <w:r>
              <w:rPr>
                <w:spacing w:val="-2"/>
                <w:w w:val="105"/>
                <w:sz w:val="23"/>
              </w:rPr>
              <w:t>Attitude</w:t>
            </w:r>
          </w:p>
        </w:tc>
        <w:tc>
          <w:tcPr>
            <w:tcW w:w="1816" w:type="dxa"/>
          </w:tcPr>
          <w:p>
            <w:pPr>
              <w:pStyle w:val="TableParagraph"/>
              <w:spacing w:line="246" w:lineRule="exact" w:before="225"/>
              <w:ind w:right="537"/>
              <w:jc w:val="right"/>
              <w:rPr>
                <w:sz w:val="23"/>
              </w:rPr>
            </w:pPr>
            <w:r>
              <w:rPr>
                <w:spacing w:val="-2"/>
                <w:w w:val="105"/>
                <w:sz w:val="23"/>
              </w:rPr>
              <w:t>29.54</w:t>
            </w:r>
          </w:p>
        </w:tc>
        <w:tc>
          <w:tcPr>
            <w:tcW w:w="1444" w:type="dxa"/>
          </w:tcPr>
          <w:p>
            <w:pPr>
              <w:pStyle w:val="TableParagraph"/>
              <w:spacing w:line="246" w:lineRule="exact" w:before="225"/>
              <w:ind w:right="360"/>
              <w:jc w:val="right"/>
              <w:rPr>
                <w:sz w:val="23"/>
              </w:rPr>
            </w:pPr>
            <w:r>
              <w:rPr>
                <w:spacing w:val="-2"/>
                <w:w w:val="105"/>
                <w:sz w:val="23"/>
              </w:rPr>
              <w:t>10.75</w:t>
            </w:r>
          </w:p>
        </w:tc>
        <w:tc>
          <w:tcPr>
            <w:tcW w:w="1052" w:type="dxa"/>
          </w:tcPr>
          <w:p>
            <w:pPr>
              <w:pStyle w:val="TableParagraph"/>
              <w:rPr>
                <w:sz w:val="22"/>
              </w:rPr>
            </w:pPr>
          </w:p>
        </w:tc>
        <w:tc>
          <w:tcPr>
            <w:tcW w:w="901" w:type="dxa"/>
          </w:tcPr>
          <w:p>
            <w:pPr>
              <w:pStyle w:val="TableParagraph"/>
              <w:rPr>
                <w:sz w:val="22"/>
              </w:rPr>
            </w:pPr>
          </w:p>
        </w:tc>
        <w:tc>
          <w:tcPr>
            <w:tcW w:w="1581" w:type="dxa"/>
          </w:tcPr>
          <w:p>
            <w:pPr>
              <w:pStyle w:val="TableParagraph"/>
              <w:rPr>
                <w:sz w:val="22"/>
              </w:rPr>
            </w:pPr>
          </w:p>
        </w:tc>
      </w:tr>
    </w:tbl>
    <w:p>
      <w:pPr>
        <w:pStyle w:val="BodyText"/>
        <w:spacing w:before="12"/>
        <w:rPr>
          <w:b/>
          <w:sz w:val="20"/>
        </w:rPr>
      </w:pPr>
      <w:r>
        <w:rPr/>
        <mc:AlternateContent>
          <mc:Choice Requires="wps">
            <w:drawing>
              <wp:anchor distT="0" distB="0" distL="0" distR="0" allowOverlap="1" layoutInCell="1" locked="0" behindDoc="1" simplePos="0" relativeHeight="487604736">
                <wp:simplePos x="0" y="0"/>
                <wp:positionH relativeFrom="page">
                  <wp:posOffset>1171041</wp:posOffset>
                </wp:positionH>
                <wp:positionV relativeFrom="paragraph">
                  <wp:posOffset>169290</wp:posOffset>
                </wp:positionV>
                <wp:extent cx="5499100" cy="1841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499100" cy="18415"/>
                        </a:xfrm>
                        <a:custGeom>
                          <a:avLst/>
                          <a:gdLst/>
                          <a:ahLst/>
                          <a:cxnLst/>
                          <a:rect l="l" t="t" r="r" b="b"/>
                          <a:pathLst>
                            <a:path w="5499100" h="18415">
                              <a:moveTo>
                                <a:pt x="5498846" y="0"/>
                              </a:moveTo>
                              <a:lnTo>
                                <a:pt x="0" y="0"/>
                              </a:lnTo>
                              <a:lnTo>
                                <a:pt x="0" y="18287"/>
                              </a:lnTo>
                              <a:lnTo>
                                <a:pt x="5498846" y="18287"/>
                              </a:lnTo>
                              <a:lnTo>
                                <a:pt x="5498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208pt;margin-top:13.33pt;width:432.98pt;height:1.44pt;mso-position-horizontal-relative:page;mso-position-vertical-relative:paragraph;z-index:-15711744;mso-wrap-distance-left:0;mso-wrap-distance-right:0" id="docshape47" filled="true" fillcolor="#000000" stroked="false">
                <v:fill type="solid"/>
                <w10:wrap type="topAndBottom"/>
              </v:rect>
            </w:pict>
          </mc:Fallback>
        </mc:AlternateContent>
      </w:r>
    </w:p>
    <w:p>
      <w:pPr>
        <w:pStyle w:val="BodyText"/>
        <w:spacing w:before="159"/>
        <w:ind w:left="1052"/>
        <w:jc w:val="both"/>
      </w:pPr>
      <w:r>
        <w:rPr>
          <w:w w:val="105"/>
        </w:rPr>
        <w:t>Correlation</w:t>
      </w:r>
      <w:r>
        <w:rPr>
          <w:spacing w:val="-12"/>
          <w:w w:val="105"/>
        </w:rPr>
        <w:t> </w:t>
      </w:r>
      <w:r>
        <w:rPr>
          <w:w w:val="105"/>
        </w:rPr>
        <w:t>is significant</w:t>
      </w:r>
      <w:r>
        <w:rPr>
          <w:spacing w:val="-2"/>
          <w:w w:val="105"/>
        </w:rPr>
        <w:t> </w:t>
      </w:r>
      <w:r>
        <w:rPr>
          <w:w w:val="105"/>
        </w:rPr>
        <w:t>at</w:t>
      </w:r>
      <w:r>
        <w:rPr>
          <w:spacing w:val="-10"/>
          <w:w w:val="105"/>
        </w:rPr>
        <w:t> </w:t>
      </w:r>
      <w:r>
        <w:rPr>
          <w:w w:val="105"/>
        </w:rPr>
        <w:t>the</w:t>
      </w:r>
      <w:r>
        <w:rPr>
          <w:spacing w:val="-12"/>
          <w:w w:val="105"/>
        </w:rPr>
        <w:t> </w:t>
      </w:r>
      <w:r>
        <w:rPr>
          <w:w w:val="105"/>
        </w:rPr>
        <w:t>0.05</w:t>
      </w:r>
      <w:r>
        <w:rPr>
          <w:spacing w:val="-4"/>
          <w:w w:val="105"/>
        </w:rPr>
        <w:t> </w:t>
      </w:r>
      <w:r>
        <w:rPr>
          <w:w w:val="105"/>
        </w:rPr>
        <w:t>level</w:t>
      </w:r>
      <w:r>
        <w:rPr>
          <w:spacing w:val="-9"/>
          <w:w w:val="105"/>
        </w:rPr>
        <w:t> </w:t>
      </w:r>
      <w:r>
        <w:rPr>
          <w:w w:val="105"/>
        </w:rPr>
        <w:t>(2-tailed)</w:t>
      </w:r>
      <w:r>
        <w:rPr>
          <w:spacing w:val="-8"/>
          <w:w w:val="105"/>
        </w:rPr>
        <w:t> </w:t>
      </w:r>
      <w:r>
        <w:rPr>
          <w:w w:val="105"/>
        </w:rPr>
        <w:t>r</w:t>
      </w:r>
      <w:r>
        <w:rPr>
          <w:spacing w:val="-1"/>
          <w:w w:val="105"/>
        </w:rPr>
        <w:t> </w:t>
      </w:r>
      <w:r>
        <w:rPr>
          <w:w w:val="105"/>
        </w:rPr>
        <w:t>=</w:t>
      </w:r>
      <w:r>
        <w:rPr>
          <w:spacing w:val="-5"/>
          <w:w w:val="105"/>
        </w:rPr>
        <w:t> </w:t>
      </w:r>
      <w:r>
        <w:rPr>
          <w:w w:val="105"/>
        </w:rPr>
        <w:t>0.851</w:t>
      </w:r>
      <w:r>
        <w:rPr>
          <w:spacing w:val="75"/>
          <w:w w:val="150"/>
        </w:rPr>
        <w:t> </w:t>
      </w:r>
      <w:r>
        <w:rPr>
          <w:spacing w:val="-2"/>
          <w:w w:val="105"/>
        </w:rPr>
        <w:t>p=0.003</w:t>
      </w:r>
    </w:p>
    <w:p>
      <w:pPr>
        <w:pStyle w:val="BodyText"/>
        <w:spacing w:before="184"/>
      </w:pPr>
    </w:p>
    <w:p>
      <w:pPr>
        <w:pStyle w:val="BodyText"/>
        <w:spacing w:line="499" w:lineRule="auto" w:before="1"/>
        <w:ind w:left="1052" w:right="1316" w:firstLine="720"/>
        <w:jc w:val="both"/>
      </w:pPr>
      <w:r>
        <w:rPr>
          <w:w w:val="105"/>
        </w:rPr>
        <w:t>A</w:t>
      </w:r>
      <w:r>
        <w:rPr>
          <w:w w:val="105"/>
        </w:rPr>
        <w:t> critical</w:t>
      </w:r>
      <w:r>
        <w:rPr>
          <w:w w:val="105"/>
        </w:rPr>
        <w:t> look</w:t>
      </w:r>
      <w:r>
        <w:rPr>
          <w:w w:val="105"/>
        </w:rPr>
        <w:t> at</w:t>
      </w:r>
      <w:r>
        <w:rPr>
          <w:w w:val="105"/>
        </w:rPr>
        <w:t> Table</w:t>
      </w:r>
      <w:r>
        <w:rPr>
          <w:w w:val="105"/>
        </w:rPr>
        <w:t> 4.13</w:t>
      </w:r>
      <w:r>
        <w:rPr>
          <w:w w:val="105"/>
        </w:rPr>
        <w:t> shows</w:t>
      </w:r>
      <w:r>
        <w:rPr>
          <w:w w:val="105"/>
        </w:rPr>
        <w:t> Pearson</w:t>
      </w:r>
      <w:r>
        <w:rPr>
          <w:w w:val="105"/>
        </w:rPr>
        <w:t> Product</w:t>
      </w:r>
      <w:r>
        <w:rPr>
          <w:w w:val="105"/>
        </w:rPr>
        <w:t> Moment</w:t>
      </w:r>
      <w:r>
        <w:rPr>
          <w:w w:val="105"/>
        </w:rPr>
        <w:t> Correlation Coefficient</w:t>
      </w:r>
      <w:r>
        <w:rPr>
          <w:w w:val="105"/>
        </w:rPr>
        <w:t> analysis</w:t>
      </w:r>
      <w:r>
        <w:rPr>
          <w:w w:val="105"/>
        </w:rPr>
        <w:t> aimed</w:t>
      </w:r>
      <w:r>
        <w:rPr>
          <w:w w:val="105"/>
        </w:rPr>
        <w:t> at</w:t>
      </w:r>
      <w:r>
        <w:rPr>
          <w:w w:val="105"/>
        </w:rPr>
        <w:t> finding</w:t>
      </w:r>
      <w:r>
        <w:rPr>
          <w:w w:val="105"/>
        </w:rPr>
        <w:t> the</w:t>
      </w:r>
      <w:r>
        <w:rPr>
          <w:w w:val="105"/>
        </w:rPr>
        <w:t> influence</w:t>
      </w:r>
      <w:r>
        <w:rPr>
          <w:w w:val="105"/>
        </w:rPr>
        <w:t> of knowledge</w:t>
      </w:r>
      <w:r>
        <w:rPr>
          <w:w w:val="105"/>
        </w:rPr>
        <w:t> and</w:t>
      </w:r>
      <w:r>
        <w:rPr>
          <w:w w:val="105"/>
        </w:rPr>
        <w:t> attitude</w:t>
      </w:r>
      <w:r>
        <w:rPr>
          <w:w w:val="105"/>
        </w:rPr>
        <w:t> towards malaria</w:t>
      </w:r>
      <w:r>
        <w:rPr>
          <w:w w:val="105"/>
        </w:rPr>
        <w:t> prevention</w:t>
      </w:r>
      <w:r>
        <w:rPr>
          <w:w w:val="105"/>
        </w:rPr>
        <w:t> strategies.</w:t>
      </w:r>
      <w:r>
        <w:rPr>
          <w:w w:val="105"/>
        </w:rPr>
        <w:t> The</w:t>
      </w:r>
      <w:r>
        <w:rPr>
          <w:w w:val="105"/>
        </w:rPr>
        <w:t> results</w:t>
      </w:r>
      <w:r>
        <w:rPr>
          <w:w w:val="105"/>
        </w:rPr>
        <w:t> revealed</w:t>
      </w:r>
      <w:r>
        <w:rPr>
          <w:w w:val="105"/>
        </w:rPr>
        <w:t> that</w:t>
      </w:r>
      <w:r>
        <w:rPr>
          <w:w w:val="105"/>
        </w:rPr>
        <w:t> significant</w:t>
      </w:r>
      <w:r>
        <w:rPr>
          <w:w w:val="105"/>
        </w:rPr>
        <w:t> influence</w:t>
      </w:r>
      <w:r>
        <w:rPr>
          <w:w w:val="105"/>
        </w:rPr>
        <w:t> existed between</w:t>
      </w:r>
      <w:r>
        <w:rPr>
          <w:w w:val="105"/>
        </w:rPr>
        <w:t> knowledge</w:t>
      </w:r>
      <w:r>
        <w:rPr>
          <w:w w:val="105"/>
        </w:rPr>
        <w:t> and</w:t>
      </w:r>
      <w:r>
        <w:rPr>
          <w:w w:val="105"/>
        </w:rPr>
        <w:t> attitude.</w:t>
      </w:r>
      <w:r>
        <w:rPr>
          <w:w w:val="105"/>
        </w:rPr>
        <w:t> This</w:t>
      </w:r>
      <w:r>
        <w:rPr>
          <w:w w:val="105"/>
        </w:rPr>
        <w:t> is</w:t>
      </w:r>
      <w:r>
        <w:rPr>
          <w:w w:val="105"/>
        </w:rPr>
        <w:t> because</w:t>
      </w:r>
      <w:r>
        <w:rPr>
          <w:w w:val="105"/>
        </w:rPr>
        <w:t> the</w:t>
      </w:r>
      <w:r>
        <w:rPr>
          <w:w w:val="105"/>
        </w:rPr>
        <w:t> calculated</w:t>
      </w:r>
      <w:r>
        <w:rPr>
          <w:w w:val="105"/>
        </w:rPr>
        <w:t> p-value</w:t>
      </w:r>
      <w:r>
        <w:rPr>
          <w:w w:val="105"/>
        </w:rPr>
        <w:t> of</w:t>
      </w:r>
      <w:r>
        <w:rPr>
          <w:w w:val="105"/>
        </w:rPr>
        <w:t> 0.003</w:t>
      </w:r>
      <w:r>
        <w:rPr>
          <w:w w:val="105"/>
        </w:rPr>
        <w:t> was found</w:t>
      </w:r>
      <w:r>
        <w:rPr>
          <w:spacing w:val="-6"/>
          <w:w w:val="105"/>
        </w:rPr>
        <w:t> </w:t>
      </w:r>
      <w:r>
        <w:rPr>
          <w:w w:val="105"/>
        </w:rPr>
        <w:t>to</w:t>
      </w:r>
      <w:r>
        <w:rPr>
          <w:spacing w:val="-5"/>
          <w:w w:val="105"/>
        </w:rPr>
        <w:t> </w:t>
      </w:r>
      <w:r>
        <w:rPr>
          <w:w w:val="105"/>
        </w:rPr>
        <w:t>be</w:t>
      </w:r>
      <w:r>
        <w:rPr>
          <w:spacing w:val="-6"/>
          <w:w w:val="105"/>
        </w:rPr>
        <w:t> </w:t>
      </w:r>
      <w:r>
        <w:rPr>
          <w:w w:val="105"/>
        </w:rPr>
        <w:t>lower</w:t>
      </w:r>
      <w:r>
        <w:rPr>
          <w:spacing w:val="-2"/>
          <w:w w:val="105"/>
        </w:rPr>
        <w:t> </w:t>
      </w:r>
      <w:r>
        <w:rPr>
          <w:w w:val="105"/>
        </w:rPr>
        <w:t>than</w:t>
      </w:r>
      <w:r>
        <w:rPr>
          <w:spacing w:val="-5"/>
          <w:w w:val="105"/>
        </w:rPr>
        <w:t> </w:t>
      </w:r>
      <w:r>
        <w:rPr>
          <w:w w:val="105"/>
        </w:rPr>
        <w:t>the</w:t>
      </w:r>
      <w:r>
        <w:rPr>
          <w:spacing w:val="-6"/>
          <w:w w:val="105"/>
        </w:rPr>
        <w:t> </w:t>
      </w:r>
      <w:r>
        <w:rPr>
          <w:w w:val="105"/>
        </w:rPr>
        <w:t>0.05</w:t>
      </w:r>
      <w:r>
        <w:rPr>
          <w:spacing w:val="1"/>
          <w:w w:val="105"/>
        </w:rPr>
        <w:t> </w:t>
      </w:r>
      <w:r>
        <w:rPr>
          <w:w w:val="105"/>
        </w:rPr>
        <w:t>alpha</w:t>
      </w:r>
      <w:r>
        <w:rPr>
          <w:spacing w:val="1"/>
          <w:w w:val="105"/>
        </w:rPr>
        <w:t> </w:t>
      </w:r>
      <w:r>
        <w:rPr>
          <w:w w:val="105"/>
        </w:rPr>
        <w:t>level</w:t>
      </w:r>
      <w:r>
        <w:rPr>
          <w:spacing w:val="3"/>
          <w:w w:val="105"/>
        </w:rPr>
        <w:t> </w:t>
      </w:r>
      <w:r>
        <w:rPr>
          <w:w w:val="105"/>
        </w:rPr>
        <w:t>of</w:t>
      </w:r>
      <w:r>
        <w:rPr>
          <w:spacing w:val="-1"/>
          <w:w w:val="105"/>
        </w:rPr>
        <w:t> </w:t>
      </w:r>
      <w:r>
        <w:rPr>
          <w:w w:val="105"/>
        </w:rPr>
        <w:t>significance</w:t>
      </w:r>
      <w:r>
        <w:rPr>
          <w:spacing w:val="5"/>
          <w:w w:val="105"/>
        </w:rPr>
        <w:t> </w:t>
      </w:r>
      <w:r>
        <w:rPr>
          <w:w w:val="105"/>
        </w:rPr>
        <w:t>at</w:t>
      </w:r>
      <w:r>
        <w:rPr>
          <w:spacing w:val="-4"/>
          <w:w w:val="105"/>
        </w:rPr>
        <w:t> </w:t>
      </w:r>
      <w:r>
        <w:rPr>
          <w:w w:val="105"/>
        </w:rPr>
        <w:t>a</w:t>
      </w:r>
      <w:r>
        <w:rPr>
          <w:spacing w:val="2"/>
          <w:w w:val="105"/>
        </w:rPr>
        <w:t> </w:t>
      </w:r>
      <w:r>
        <w:rPr>
          <w:w w:val="105"/>
        </w:rPr>
        <w:t>correlation</w:t>
      </w:r>
      <w:r>
        <w:rPr>
          <w:spacing w:val="-6"/>
          <w:w w:val="105"/>
        </w:rPr>
        <w:t> </w:t>
      </w:r>
      <w:r>
        <w:rPr>
          <w:w w:val="105"/>
        </w:rPr>
        <w:t>index</w:t>
      </w:r>
      <w:r>
        <w:rPr>
          <w:spacing w:val="-5"/>
          <w:w w:val="105"/>
        </w:rPr>
        <w:t> </w:t>
      </w:r>
      <w:r>
        <w:rPr>
          <w:w w:val="105"/>
        </w:rPr>
        <w:t>value </w:t>
      </w:r>
      <w:r>
        <w:rPr>
          <w:spacing w:val="-5"/>
          <w:w w:val="105"/>
        </w:rPr>
        <w:t>of</w:t>
      </w:r>
    </w:p>
    <w:p>
      <w:pPr>
        <w:pStyle w:val="BodyText"/>
        <w:spacing w:before="8"/>
        <w:ind w:left="1052"/>
      </w:pPr>
      <w:r>
        <w:rPr>
          <w:w w:val="105"/>
        </w:rPr>
        <w:t>0.85. Therefore,</w:t>
      </w:r>
      <w:r>
        <w:rPr>
          <w:spacing w:val="1"/>
          <w:w w:val="105"/>
        </w:rPr>
        <w:t> </w:t>
      </w:r>
      <w:r>
        <w:rPr>
          <w:w w:val="105"/>
        </w:rPr>
        <w:t>the</w:t>
      </w:r>
      <w:r>
        <w:rPr>
          <w:spacing w:val="-2"/>
          <w:w w:val="105"/>
        </w:rPr>
        <w:t> </w:t>
      </w:r>
      <w:r>
        <w:rPr>
          <w:w w:val="105"/>
        </w:rPr>
        <w:t>null</w:t>
      </w:r>
      <w:r>
        <w:rPr>
          <w:spacing w:val="2"/>
          <w:w w:val="105"/>
        </w:rPr>
        <w:t> </w:t>
      </w:r>
      <w:r>
        <w:rPr>
          <w:w w:val="105"/>
        </w:rPr>
        <w:t>hypothesis</w:t>
      </w:r>
      <w:r>
        <w:rPr>
          <w:spacing w:val="4"/>
          <w:w w:val="105"/>
        </w:rPr>
        <w:t> </w:t>
      </w:r>
      <w:r>
        <w:rPr>
          <w:w w:val="105"/>
        </w:rPr>
        <w:t>which</w:t>
      </w:r>
      <w:r>
        <w:rPr>
          <w:spacing w:val="5"/>
          <w:w w:val="105"/>
        </w:rPr>
        <w:t> </w:t>
      </w:r>
      <w:r>
        <w:rPr>
          <w:w w:val="105"/>
        </w:rPr>
        <w:t>stated</w:t>
      </w:r>
      <w:r>
        <w:rPr>
          <w:spacing w:val="-1"/>
          <w:w w:val="105"/>
        </w:rPr>
        <w:t> </w:t>
      </w:r>
      <w:r>
        <w:rPr>
          <w:w w:val="105"/>
        </w:rPr>
        <w:t>that</w:t>
      </w:r>
      <w:r>
        <w:rPr>
          <w:spacing w:val="2"/>
          <w:w w:val="105"/>
        </w:rPr>
        <w:t> </w:t>
      </w:r>
      <w:r>
        <w:rPr>
          <w:w w:val="105"/>
        </w:rPr>
        <w:t>there</w:t>
      </w:r>
      <w:r>
        <w:rPr>
          <w:spacing w:val="-2"/>
          <w:w w:val="105"/>
        </w:rPr>
        <w:t> </w:t>
      </w:r>
      <w:r>
        <w:rPr>
          <w:w w:val="105"/>
        </w:rPr>
        <w:t>is</w:t>
      </w:r>
      <w:r>
        <w:rPr>
          <w:spacing w:val="4"/>
          <w:w w:val="105"/>
        </w:rPr>
        <w:t> </w:t>
      </w:r>
      <w:r>
        <w:rPr>
          <w:w w:val="105"/>
        </w:rPr>
        <w:t>no</w:t>
      </w:r>
      <w:r>
        <w:rPr>
          <w:spacing w:val="-1"/>
          <w:w w:val="105"/>
        </w:rPr>
        <w:t> </w:t>
      </w:r>
      <w:r>
        <w:rPr>
          <w:w w:val="105"/>
        </w:rPr>
        <w:t>significant</w:t>
      </w:r>
      <w:r>
        <w:rPr>
          <w:spacing w:val="7"/>
          <w:w w:val="105"/>
        </w:rPr>
        <w:t> </w:t>
      </w:r>
      <w:r>
        <w:rPr>
          <w:w w:val="105"/>
        </w:rPr>
        <w:t>influence</w:t>
      </w:r>
      <w:r>
        <w:rPr>
          <w:spacing w:val="-2"/>
          <w:w w:val="105"/>
        </w:rPr>
        <w:t> </w:t>
      </w:r>
      <w:r>
        <w:rPr>
          <w:spacing w:val="-5"/>
          <w:w w:val="105"/>
        </w:rPr>
        <w:t>of</w:t>
      </w:r>
    </w:p>
    <w:p>
      <w:pPr>
        <w:spacing w:after="0"/>
        <w:sectPr>
          <w:pgSz w:w="11910" w:h="16850"/>
          <w:pgMar w:header="0" w:footer="1012" w:top="1360" w:bottom="1200" w:left="820" w:right="120"/>
        </w:sectPr>
      </w:pPr>
    </w:p>
    <w:p>
      <w:pPr>
        <w:pStyle w:val="BodyText"/>
        <w:spacing w:line="501" w:lineRule="auto" w:before="81"/>
        <w:ind w:left="1052" w:right="1319"/>
        <w:jc w:val="both"/>
      </w:pPr>
      <w:r>
        <w:rPr>
          <w:w w:val="105"/>
        </w:rPr>
        <w:t>knowledge</w:t>
      </w:r>
      <w:r>
        <w:rPr>
          <w:w w:val="105"/>
        </w:rPr>
        <w:t> on</w:t>
      </w:r>
      <w:r>
        <w:rPr>
          <w:w w:val="105"/>
        </w:rPr>
        <w:t> attitude</w:t>
      </w:r>
      <w:r>
        <w:rPr>
          <w:w w:val="105"/>
        </w:rPr>
        <w:t> towards</w:t>
      </w:r>
      <w:r>
        <w:rPr>
          <w:w w:val="105"/>
        </w:rPr>
        <w:t> malaria</w:t>
      </w:r>
      <w:r>
        <w:rPr>
          <w:w w:val="105"/>
        </w:rPr>
        <w:t> prevention</w:t>
      </w:r>
      <w:r>
        <w:rPr>
          <w:w w:val="105"/>
        </w:rPr>
        <w:t> strategies</w:t>
      </w:r>
      <w:r>
        <w:rPr>
          <w:w w:val="105"/>
        </w:rPr>
        <w:t> among</w:t>
      </w:r>
      <w:r>
        <w:rPr>
          <w:w w:val="105"/>
        </w:rPr>
        <w:t> mothers</w:t>
      </w:r>
      <w:r>
        <w:rPr>
          <w:w w:val="105"/>
        </w:rPr>
        <w:t> of under- five</w:t>
      </w:r>
      <w:r>
        <w:rPr>
          <w:spacing w:val="-9"/>
          <w:w w:val="105"/>
        </w:rPr>
        <w:t> </w:t>
      </w:r>
      <w:r>
        <w:rPr>
          <w:w w:val="105"/>
        </w:rPr>
        <w:t>children</w:t>
      </w:r>
      <w:r>
        <w:rPr>
          <w:spacing w:val="-8"/>
          <w:w w:val="105"/>
        </w:rPr>
        <w:t> </w:t>
      </w:r>
      <w:r>
        <w:rPr>
          <w:w w:val="105"/>
        </w:rPr>
        <w:t>in</w:t>
      </w:r>
      <w:r>
        <w:rPr>
          <w:spacing w:val="-8"/>
          <w:w w:val="105"/>
        </w:rPr>
        <w:t> </w:t>
      </w:r>
      <w:r>
        <w:rPr>
          <w:w w:val="105"/>
        </w:rPr>
        <w:t>north-central</w:t>
      </w:r>
      <w:r>
        <w:rPr>
          <w:spacing w:val="-6"/>
          <w:w w:val="105"/>
        </w:rPr>
        <w:t> </w:t>
      </w:r>
      <w:r>
        <w:rPr>
          <w:w w:val="105"/>
        </w:rPr>
        <w:t>zone,</w:t>
      </w:r>
      <w:r>
        <w:rPr>
          <w:spacing w:val="-12"/>
          <w:w w:val="105"/>
        </w:rPr>
        <w:t> </w:t>
      </w:r>
      <w:r>
        <w:rPr>
          <w:w w:val="105"/>
        </w:rPr>
        <w:t>Nigeria was</w:t>
      </w:r>
      <w:r>
        <w:rPr>
          <w:spacing w:val="-6"/>
          <w:w w:val="105"/>
        </w:rPr>
        <w:t> </w:t>
      </w:r>
      <w:r>
        <w:rPr>
          <w:w w:val="105"/>
        </w:rPr>
        <w:t>rejected.</w:t>
      </w:r>
      <w:r>
        <w:rPr>
          <w:spacing w:val="-11"/>
          <w:w w:val="105"/>
        </w:rPr>
        <w:t> </w:t>
      </w:r>
      <w:r>
        <w:rPr>
          <w:w w:val="105"/>
        </w:rPr>
        <w:t>Thus,</w:t>
      </w:r>
      <w:r>
        <w:rPr>
          <w:spacing w:val="-6"/>
          <w:w w:val="105"/>
        </w:rPr>
        <w:t> </w:t>
      </w:r>
      <w:r>
        <w:rPr>
          <w:w w:val="105"/>
        </w:rPr>
        <w:t>the</w:t>
      </w:r>
      <w:r>
        <w:rPr>
          <w:spacing w:val="-15"/>
          <w:w w:val="105"/>
        </w:rPr>
        <w:t> </w:t>
      </w:r>
      <w:r>
        <w:rPr>
          <w:w w:val="105"/>
        </w:rPr>
        <w:t>knowledge</w:t>
      </w:r>
      <w:r>
        <w:rPr>
          <w:spacing w:val="-3"/>
          <w:w w:val="105"/>
        </w:rPr>
        <w:t> </w:t>
      </w:r>
      <w:r>
        <w:rPr>
          <w:w w:val="105"/>
        </w:rPr>
        <w:t>of</w:t>
      </w:r>
      <w:r>
        <w:rPr>
          <w:spacing w:val="-11"/>
          <w:w w:val="105"/>
        </w:rPr>
        <w:t> </w:t>
      </w:r>
      <w:r>
        <w:rPr>
          <w:w w:val="105"/>
        </w:rPr>
        <w:t>mothers of</w:t>
      </w:r>
      <w:r>
        <w:rPr>
          <w:w w:val="105"/>
        </w:rPr>
        <w:t> under</w:t>
      </w:r>
      <w:r>
        <w:rPr>
          <w:w w:val="105"/>
        </w:rPr>
        <w:t> five</w:t>
      </w:r>
      <w:r>
        <w:rPr>
          <w:w w:val="105"/>
        </w:rPr>
        <w:t> children</w:t>
      </w:r>
      <w:r>
        <w:rPr>
          <w:w w:val="105"/>
        </w:rPr>
        <w:t> has</w:t>
      </w:r>
      <w:r>
        <w:rPr>
          <w:w w:val="105"/>
        </w:rPr>
        <w:t> influence</w:t>
      </w:r>
      <w:r>
        <w:rPr>
          <w:w w:val="105"/>
        </w:rPr>
        <w:t> on</w:t>
      </w:r>
      <w:r>
        <w:rPr>
          <w:w w:val="105"/>
        </w:rPr>
        <w:t> their</w:t>
      </w:r>
      <w:r>
        <w:rPr>
          <w:w w:val="105"/>
        </w:rPr>
        <w:t> attitude</w:t>
      </w:r>
      <w:r>
        <w:rPr>
          <w:w w:val="105"/>
        </w:rPr>
        <w:t> towards</w:t>
      </w:r>
      <w:r>
        <w:rPr>
          <w:w w:val="105"/>
        </w:rPr>
        <w:t> malaria</w:t>
      </w:r>
      <w:r>
        <w:rPr>
          <w:w w:val="105"/>
        </w:rPr>
        <w:t> prevention </w:t>
      </w:r>
      <w:r>
        <w:rPr>
          <w:spacing w:val="-2"/>
          <w:w w:val="105"/>
        </w:rPr>
        <w:t>strategies.</w:t>
      </w:r>
    </w:p>
    <w:p>
      <w:pPr>
        <w:pStyle w:val="BodyText"/>
        <w:spacing w:before="189"/>
      </w:pPr>
    </w:p>
    <w:p>
      <w:pPr>
        <w:pStyle w:val="BodyText"/>
        <w:spacing w:line="504" w:lineRule="auto" w:before="1"/>
        <w:ind w:left="1052" w:right="1318"/>
        <w:jc w:val="both"/>
      </w:pPr>
      <w:r>
        <w:rPr>
          <w:b/>
          <w:w w:val="105"/>
        </w:rPr>
        <w:t>Hypothesis Five:</w:t>
      </w:r>
      <w:r>
        <w:rPr>
          <w:b/>
          <w:w w:val="105"/>
        </w:rPr>
        <w:t> </w:t>
      </w:r>
      <w:r>
        <w:rPr>
          <w:w w:val="105"/>
        </w:rPr>
        <w:t>There</w:t>
      </w:r>
      <w:r>
        <w:rPr>
          <w:w w:val="105"/>
        </w:rPr>
        <w:t> is</w:t>
      </w:r>
      <w:r>
        <w:rPr>
          <w:w w:val="105"/>
        </w:rPr>
        <w:t> no</w:t>
      </w:r>
      <w:r>
        <w:rPr>
          <w:w w:val="105"/>
        </w:rPr>
        <w:t> significant</w:t>
      </w:r>
      <w:r>
        <w:rPr>
          <w:w w:val="105"/>
        </w:rPr>
        <w:t> influence</w:t>
      </w:r>
      <w:r>
        <w:rPr>
          <w:w w:val="105"/>
        </w:rPr>
        <w:t> of</w:t>
      </w:r>
      <w:r>
        <w:rPr>
          <w:w w:val="105"/>
        </w:rPr>
        <w:t> knowledge</w:t>
      </w:r>
      <w:r>
        <w:rPr>
          <w:w w:val="105"/>
        </w:rPr>
        <w:t> on</w:t>
      </w:r>
      <w:r>
        <w:rPr>
          <w:w w:val="105"/>
        </w:rPr>
        <w:t> the</w:t>
      </w:r>
      <w:r>
        <w:rPr>
          <w:w w:val="105"/>
        </w:rPr>
        <w:t> practice</w:t>
      </w:r>
      <w:r>
        <w:rPr>
          <w:w w:val="105"/>
        </w:rPr>
        <w:t> of malaria</w:t>
      </w:r>
      <w:r>
        <w:rPr>
          <w:w w:val="105"/>
        </w:rPr>
        <w:t> prevention</w:t>
      </w:r>
      <w:r>
        <w:rPr>
          <w:w w:val="105"/>
        </w:rPr>
        <w:t> strategies</w:t>
      </w:r>
      <w:r>
        <w:rPr>
          <w:w w:val="105"/>
        </w:rPr>
        <w:t> among</w:t>
      </w:r>
      <w:r>
        <w:rPr>
          <w:w w:val="105"/>
        </w:rPr>
        <w:t> mothers</w:t>
      </w:r>
      <w:r>
        <w:rPr>
          <w:w w:val="105"/>
        </w:rPr>
        <w:t> of under-five</w:t>
      </w:r>
      <w:r>
        <w:rPr>
          <w:w w:val="105"/>
        </w:rPr>
        <w:t> children</w:t>
      </w:r>
      <w:r>
        <w:rPr>
          <w:w w:val="105"/>
        </w:rPr>
        <w:t> in</w:t>
      </w:r>
      <w:r>
        <w:rPr>
          <w:w w:val="105"/>
        </w:rPr>
        <w:t> north-central zone, Nigeria.</w:t>
      </w:r>
    </w:p>
    <w:p>
      <w:pPr>
        <w:pStyle w:val="Heading2"/>
        <w:spacing w:line="254" w:lineRule="auto"/>
        <w:ind w:left="1052" w:right="1823"/>
        <w:jc w:val="both"/>
      </w:pPr>
      <w:r>
        <w:rPr>
          <w:w w:val="105"/>
        </w:rPr>
        <w:t>Table</w:t>
      </w:r>
      <w:r>
        <w:rPr>
          <w:spacing w:val="-11"/>
          <w:w w:val="105"/>
        </w:rPr>
        <w:t> </w:t>
      </w:r>
      <w:r>
        <w:rPr>
          <w:w w:val="105"/>
        </w:rPr>
        <w:t>4.14:Pearson</w:t>
      </w:r>
      <w:r>
        <w:rPr>
          <w:spacing w:val="-9"/>
          <w:w w:val="105"/>
        </w:rPr>
        <w:t> </w:t>
      </w:r>
      <w:r>
        <w:rPr>
          <w:w w:val="105"/>
        </w:rPr>
        <w:t>Product</w:t>
      </w:r>
      <w:r>
        <w:rPr>
          <w:spacing w:val="-13"/>
          <w:w w:val="105"/>
        </w:rPr>
        <w:t> </w:t>
      </w:r>
      <w:r>
        <w:rPr>
          <w:w w:val="105"/>
        </w:rPr>
        <w:t>Moment</w:t>
      </w:r>
      <w:r>
        <w:rPr>
          <w:spacing w:val="-13"/>
          <w:w w:val="105"/>
        </w:rPr>
        <w:t> </w:t>
      </w:r>
      <w:r>
        <w:rPr>
          <w:w w:val="105"/>
        </w:rPr>
        <w:t>Correlation</w:t>
      </w:r>
      <w:r>
        <w:rPr>
          <w:spacing w:val="-15"/>
          <w:w w:val="105"/>
        </w:rPr>
        <w:t> </w:t>
      </w:r>
      <w:r>
        <w:rPr>
          <w:w w:val="105"/>
        </w:rPr>
        <w:t>coefficient</w:t>
      </w:r>
      <w:r>
        <w:rPr>
          <w:spacing w:val="-7"/>
          <w:w w:val="105"/>
        </w:rPr>
        <w:t> </w:t>
      </w:r>
      <w:r>
        <w:rPr>
          <w:w w:val="105"/>
        </w:rPr>
        <w:t>on</w:t>
      </w:r>
      <w:r>
        <w:rPr>
          <w:spacing w:val="-15"/>
          <w:w w:val="105"/>
        </w:rPr>
        <w:t> </w:t>
      </w:r>
      <w:r>
        <w:rPr>
          <w:w w:val="105"/>
        </w:rPr>
        <w:t>the</w:t>
      </w:r>
      <w:r>
        <w:rPr>
          <w:spacing w:val="-11"/>
          <w:w w:val="105"/>
        </w:rPr>
        <w:t> </w:t>
      </w:r>
      <w:r>
        <w:rPr>
          <w:w w:val="105"/>
        </w:rPr>
        <w:t>influence</w:t>
      </w:r>
      <w:r>
        <w:rPr>
          <w:spacing w:val="-11"/>
          <w:w w:val="105"/>
        </w:rPr>
        <w:t> </w:t>
      </w:r>
      <w:r>
        <w:rPr>
          <w:w w:val="105"/>
        </w:rPr>
        <w:t>of knowledge on practice of malaria prevention strategies</w:t>
      </w:r>
    </w:p>
    <w:p>
      <w:pPr>
        <w:pStyle w:val="BodyText"/>
        <w:spacing w:before="6"/>
        <w:rPr>
          <w:b/>
          <w:sz w:val="13"/>
        </w:rPr>
      </w:pPr>
    </w:p>
    <w:tbl>
      <w:tblPr>
        <w:tblW w:w="0" w:type="auto"/>
        <w:jc w:val="left"/>
        <w:tblInd w:w="1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3"/>
        <w:gridCol w:w="2359"/>
        <w:gridCol w:w="1228"/>
        <w:gridCol w:w="962"/>
        <w:gridCol w:w="845"/>
        <w:gridCol w:w="882"/>
      </w:tblGrid>
      <w:tr>
        <w:trPr>
          <w:trHeight w:val="596" w:hRule="atLeast"/>
        </w:trPr>
        <w:tc>
          <w:tcPr>
            <w:tcW w:w="2383" w:type="dxa"/>
            <w:tcBorders>
              <w:top w:val="single" w:sz="12" w:space="0" w:color="000000"/>
              <w:bottom w:val="single" w:sz="12" w:space="0" w:color="000000"/>
            </w:tcBorders>
          </w:tcPr>
          <w:p>
            <w:pPr>
              <w:pStyle w:val="TableParagraph"/>
              <w:spacing w:before="29"/>
              <w:ind w:left="28"/>
              <w:rPr>
                <w:sz w:val="23"/>
              </w:rPr>
            </w:pPr>
            <w:r>
              <w:rPr>
                <w:spacing w:val="-2"/>
                <w:w w:val="105"/>
                <w:sz w:val="23"/>
              </w:rPr>
              <w:t>Variables</w:t>
            </w:r>
          </w:p>
        </w:tc>
        <w:tc>
          <w:tcPr>
            <w:tcW w:w="2359" w:type="dxa"/>
            <w:tcBorders>
              <w:top w:val="single" w:sz="12" w:space="0" w:color="000000"/>
              <w:bottom w:val="single" w:sz="12" w:space="0" w:color="000000"/>
            </w:tcBorders>
          </w:tcPr>
          <w:p>
            <w:pPr>
              <w:pStyle w:val="TableParagraph"/>
              <w:spacing w:before="29"/>
              <w:ind w:left="939"/>
              <w:jc w:val="center"/>
              <w:rPr>
                <w:sz w:val="23"/>
              </w:rPr>
            </w:pPr>
            <w:r>
              <w:rPr>
                <w:spacing w:val="-10"/>
                <w:w w:val="105"/>
                <w:sz w:val="23"/>
              </w:rPr>
              <w:t>M</w:t>
            </w:r>
          </w:p>
        </w:tc>
        <w:tc>
          <w:tcPr>
            <w:tcW w:w="1228" w:type="dxa"/>
            <w:tcBorders>
              <w:top w:val="single" w:sz="12" w:space="0" w:color="000000"/>
              <w:bottom w:val="single" w:sz="12" w:space="0" w:color="000000"/>
            </w:tcBorders>
          </w:tcPr>
          <w:p>
            <w:pPr>
              <w:pStyle w:val="TableParagraph"/>
              <w:spacing w:before="29"/>
              <w:ind w:left="330"/>
              <w:rPr>
                <w:sz w:val="23"/>
              </w:rPr>
            </w:pPr>
            <w:r>
              <w:rPr>
                <w:spacing w:val="-5"/>
                <w:w w:val="105"/>
                <w:sz w:val="23"/>
              </w:rPr>
              <w:t>SD</w:t>
            </w:r>
          </w:p>
        </w:tc>
        <w:tc>
          <w:tcPr>
            <w:tcW w:w="962" w:type="dxa"/>
            <w:tcBorders>
              <w:top w:val="single" w:sz="12" w:space="0" w:color="000000"/>
              <w:bottom w:val="single" w:sz="12" w:space="0" w:color="000000"/>
            </w:tcBorders>
          </w:tcPr>
          <w:p>
            <w:pPr>
              <w:pStyle w:val="TableParagraph"/>
              <w:spacing w:before="29"/>
              <w:ind w:left="233"/>
              <w:rPr>
                <w:sz w:val="23"/>
              </w:rPr>
            </w:pPr>
            <w:r>
              <w:rPr>
                <w:spacing w:val="-10"/>
                <w:w w:val="105"/>
                <w:sz w:val="23"/>
              </w:rPr>
              <w:t>r</w:t>
            </w:r>
          </w:p>
        </w:tc>
        <w:tc>
          <w:tcPr>
            <w:tcW w:w="845" w:type="dxa"/>
            <w:tcBorders>
              <w:top w:val="single" w:sz="12" w:space="0" w:color="000000"/>
              <w:bottom w:val="single" w:sz="12" w:space="0" w:color="000000"/>
            </w:tcBorders>
          </w:tcPr>
          <w:p>
            <w:pPr>
              <w:pStyle w:val="TableParagraph"/>
              <w:spacing w:before="29"/>
              <w:ind w:left="124" w:right="13"/>
              <w:jc w:val="center"/>
              <w:rPr>
                <w:sz w:val="23"/>
              </w:rPr>
            </w:pPr>
            <w:r>
              <w:rPr>
                <w:spacing w:val="-5"/>
                <w:w w:val="105"/>
                <w:sz w:val="23"/>
              </w:rPr>
              <w:t>df</w:t>
            </w:r>
          </w:p>
        </w:tc>
        <w:tc>
          <w:tcPr>
            <w:tcW w:w="882" w:type="dxa"/>
            <w:tcBorders>
              <w:top w:val="single" w:sz="12" w:space="0" w:color="000000"/>
              <w:bottom w:val="single" w:sz="12" w:space="0" w:color="000000"/>
            </w:tcBorders>
          </w:tcPr>
          <w:p>
            <w:pPr>
              <w:pStyle w:val="TableParagraph"/>
              <w:spacing w:before="29"/>
              <w:ind w:right="177"/>
              <w:jc w:val="center"/>
              <w:rPr>
                <w:sz w:val="23"/>
              </w:rPr>
            </w:pPr>
            <w:r>
              <w:rPr>
                <w:spacing w:val="-10"/>
                <w:w w:val="105"/>
                <w:sz w:val="23"/>
              </w:rPr>
              <w:t>p</w:t>
            </w:r>
          </w:p>
        </w:tc>
      </w:tr>
      <w:tr>
        <w:trPr>
          <w:trHeight w:val="1367" w:hRule="atLeast"/>
        </w:trPr>
        <w:tc>
          <w:tcPr>
            <w:tcW w:w="2383" w:type="dxa"/>
            <w:tcBorders>
              <w:top w:val="single" w:sz="12" w:space="0" w:color="000000"/>
            </w:tcBorders>
          </w:tcPr>
          <w:p>
            <w:pPr>
              <w:pStyle w:val="TableParagraph"/>
              <w:spacing w:before="159"/>
              <w:ind w:left="28"/>
              <w:rPr>
                <w:sz w:val="23"/>
              </w:rPr>
            </w:pPr>
            <w:r>
              <w:rPr>
                <w:spacing w:val="-2"/>
                <w:w w:val="105"/>
                <w:sz w:val="23"/>
              </w:rPr>
              <w:t>Knowledge</w:t>
            </w:r>
          </w:p>
        </w:tc>
        <w:tc>
          <w:tcPr>
            <w:tcW w:w="2359" w:type="dxa"/>
            <w:tcBorders>
              <w:top w:val="single" w:sz="12" w:space="0" w:color="000000"/>
            </w:tcBorders>
          </w:tcPr>
          <w:p>
            <w:pPr>
              <w:pStyle w:val="TableParagraph"/>
              <w:spacing w:before="159"/>
              <w:ind w:left="939" w:right="21"/>
              <w:jc w:val="center"/>
              <w:rPr>
                <w:sz w:val="23"/>
              </w:rPr>
            </w:pPr>
            <w:r>
              <w:rPr>
                <w:spacing w:val="-2"/>
                <w:w w:val="105"/>
                <w:sz w:val="23"/>
              </w:rPr>
              <w:t>36.2168</w:t>
            </w:r>
          </w:p>
        </w:tc>
        <w:tc>
          <w:tcPr>
            <w:tcW w:w="1228" w:type="dxa"/>
            <w:tcBorders>
              <w:top w:val="single" w:sz="12" w:space="0" w:color="000000"/>
            </w:tcBorders>
          </w:tcPr>
          <w:p>
            <w:pPr>
              <w:pStyle w:val="TableParagraph"/>
              <w:spacing w:before="159"/>
              <w:ind w:left="330"/>
              <w:rPr>
                <w:sz w:val="23"/>
              </w:rPr>
            </w:pPr>
            <w:r>
              <w:rPr>
                <w:spacing w:val="-2"/>
                <w:w w:val="105"/>
                <w:sz w:val="23"/>
              </w:rPr>
              <w:t>11.8993</w:t>
            </w:r>
          </w:p>
        </w:tc>
        <w:tc>
          <w:tcPr>
            <w:tcW w:w="962" w:type="dxa"/>
            <w:tcBorders>
              <w:top w:val="single" w:sz="12" w:space="0" w:color="000000"/>
            </w:tcBorders>
          </w:tcPr>
          <w:p>
            <w:pPr>
              <w:pStyle w:val="TableParagraph"/>
              <w:rPr>
                <w:b/>
                <w:sz w:val="23"/>
              </w:rPr>
            </w:pPr>
          </w:p>
          <w:p>
            <w:pPr>
              <w:pStyle w:val="TableParagraph"/>
              <w:rPr>
                <w:b/>
                <w:sz w:val="23"/>
              </w:rPr>
            </w:pPr>
          </w:p>
          <w:p>
            <w:pPr>
              <w:pStyle w:val="TableParagraph"/>
              <w:spacing w:before="79"/>
              <w:rPr>
                <w:b/>
                <w:sz w:val="23"/>
              </w:rPr>
            </w:pPr>
          </w:p>
          <w:p>
            <w:pPr>
              <w:pStyle w:val="TableParagraph"/>
              <w:ind w:left="117"/>
              <w:rPr>
                <w:sz w:val="23"/>
              </w:rPr>
            </w:pPr>
            <w:r>
              <w:rPr>
                <w:spacing w:val="-2"/>
                <w:w w:val="105"/>
                <w:sz w:val="23"/>
              </w:rPr>
              <w:t>0.151</w:t>
            </w:r>
          </w:p>
        </w:tc>
        <w:tc>
          <w:tcPr>
            <w:tcW w:w="845" w:type="dxa"/>
            <w:tcBorders>
              <w:top w:val="single" w:sz="12" w:space="0" w:color="000000"/>
            </w:tcBorders>
          </w:tcPr>
          <w:p>
            <w:pPr>
              <w:pStyle w:val="TableParagraph"/>
              <w:rPr>
                <w:b/>
                <w:sz w:val="23"/>
              </w:rPr>
            </w:pPr>
          </w:p>
          <w:p>
            <w:pPr>
              <w:pStyle w:val="TableParagraph"/>
              <w:rPr>
                <w:b/>
                <w:sz w:val="23"/>
              </w:rPr>
            </w:pPr>
          </w:p>
          <w:p>
            <w:pPr>
              <w:pStyle w:val="TableParagraph"/>
              <w:spacing w:before="79"/>
              <w:rPr>
                <w:b/>
                <w:sz w:val="23"/>
              </w:rPr>
            </w:pPr>
          </w:p>
          <w:p>
            <w:pPr>
              <w:pStyle w:val="TableParagraph"/>
              <w:ind w:left="124"/>
              <w:jc w:val="center"/>
              <w:rPr>
                <w:sz w:val="23"/>
              </w:rPr>
            </w:pPr>
            <w:r>
              <w:rPr>
                <w:spacing w:val="-5"/>
                <w:w w:val="105"/>
                <w:sz w:val="23"/>
              </w:rPr>
              <w:t>764</w:t>
            </w:r>
          </w:p>
        </w:tc>
        <w:tc>
          <w:tcPr>
            <w:tcW w:w="882" w:type="dxa"/>
            <w:tcBorders>
              <w:top w:val="single" w:sz="12" w:space="0" w:color="000000"/>
            </w:tcBorders>
          </w:tcPr>
          <w:p>
            <w:pPr>
              <w:pStyle w:val="TableParagraph"/>
              <w:rPr>
                <w:b/>
                <w:sz w:val="23"/>
              </w:rPr>
            </w:pPr>
          </w:p>
          <w:p>
            <w:pPr>
              <w:pStyle w:val="TableParagraph"/>
              <w:rPr>
                <w:b/>
                <w:sz w:val="23"/>
              </w:rPr>
            </w:pPr>
          </w:p>
          <w:p>
            <w:pPr>
              <w:pStyle w:val="TableParagraph"/>
              <w:spacing w:before="79"/>
              <w:rPr>
                <w:b/>
                <w:sz w:val="23"/>
              </w:rPr>
            </w:pPr>
          </w:p>
          <w:p>
            <w:pPr>
              <w:pStyle w:val="TableParagraph"/>
              <w:ind w:left="71" w:right="177"/>
              <w:jc w:val="center"/>
              <w:rPr>
                <w:sz w:val="23"/>
              </w:rPr>
            </w:pPr>
            <w:r>
              <w:rPr>
                <w:spacing w:val="-4"/>
                <w:w w:val="105"/>
                <w:sz w:val="23"/>
              </w:rPr>
              <w:t>0.21</w:t>
            </w:r>
          </w:p>
        </w:tc>
      </w:tr>
      <w:tr>
        <w:trPr>
          <w:trHeight w:val="491" w:hRule="atLeast"/>
        </w:trPr>
        <w:tc>
          <w:tcPr>
            <w:tcW w:w="2383" w:type="dxa"/>
          </w:tcPr>
          <w:p>
            <w:pPr>
              <w:pStyle w:val="TableParagraph"/>
              <w:spacing w:line="246" w:lineRule="exact" w:before="225"/>
              <w:ind w:left="28"/>
              <w:rPr>
                <w:sz w:val="23"/>
              </w:rPr>
            </w:pPr>
            <w:r>
              <w:rPr>
                <w:spacing w:val="-2"/>
                <w:w w:val="105"/>
                <w:sz w:val="23"/>
              </w:rPr>
              <w:t>Practice</w:t>
            </w:r>
          </w:p>
        </w:tc>
        <w:tc>
          <w:tcPr>
            <w:tcW w:w="2359" w:type="dxa"/>
          </w:tcPr>
          <w:p>
            <w:pPr>
              <w:pStyle w:val="TableParagraph"/>
              <w:spacing w:line="246" w:lineRule="exact" w:before="225"/>
              <w:ind w:left="917"/>
              <w:jc w:val="center"/>
              <w:rPr>
                <w:sz w:val="23"/>
              </w:rPr>
            </w:pPr>
            <w:r>
              <w:rPr>
                <w:spacing w:val="-2"/>
                <w:w w:val="105"/>
                <w:sz w:val="23"/>
              </w:rPr>
              <w:t>24.5362</w:t>
            </w:r>
          </w:p>
        </w:tc>
        <w:tc>
          <w:tcPr>
            <w:tcW w:w="1228" w:type="dxa"/>
          </w:tcPr>
          <w:p>
            <w:pPr>
              <w:pStyle w:val="TableParagraph"/>
              <w:spacing w:line="246" w:lineRule="exact" w:before="225"/>
              <w:ind w:left="330"/>
              <w:rPr>
                <w:sz w:val="23"/>
              </w:rPr>
            </w:pPr>
            <w:r>
              <w:rPr>
                <w:spacing w:val="-2"/>
                <w:w w:val="105"/>
                <w:sz w:val="23"/>
              </w:rPr>
              <w:t>9.1888</w:t>
            </w:r>
          </w:p>
        </w:tc>
        <w:tc>
          <w:tcPr>
            <w:tcW w:w="962" w:type="dxa"/>
          </w:tcPr>
          <w:p>
            <w:pPr>
              <w:pStyle w:val="TableParagraph"/>
              <w:rPr>
                <w:sz w:val="22"/>
              </w:rPr>
            </w:pPr>
          </w:p>
        </w:tc>
        <w:tc>
          <w:tcPr>
            <w:tcW w:w="845" w:type="dxa"/>
          </w:tcPr>
          <w:p>
            <w:pPr>
              <w:pStyle w:val="TableParagraph"/>
              <w:rPr>
                <w:sz w:val="22"/>
              </w:rPr>
            </w:pPr>
          </w:p>
        </w:tc>
        <w:tc>
          <w:tcPr>
            <w:tcW w:w="882" w:type="dxa"/>
          </w:tcPr>
          <w:p>
            <w:pPr>
              <w:pStyle w:val="TableParagraph"/>
              <w:rPr>
                <w:sz w:val="22"/>
              </w:rPr>
            </w:pPr>
          </w:p>
        </w:tc>
      </w:tr>
    </w:tbl>
    <w:p>
      <w:pPr>
        <w:pStyle w:val="BodyText"/>
        <w:spacing w:before="12"/>
        <w:rPr>
          <w:b/>
          <w:sz w:val="20"/>
        </w:rPr>
      </w:pPr>
      <w:r>
        <w:rPr/>
        <mc:AlternateContent>
          <mc:Choice Requires="wps">
            <w:drawing>
              <wp:anchor distT="0" distB="0" distL="0" distR="0" allowOverlap="1" layoutInCell="1" locked="0" behindDoc="1" simplePos="0" relativeHeight="487605248">
                <wp:simplePos x="0" y="0"/>
                <wp:positionH relativeFrom="page">
                  <wp:posOffset>1171041</wp:posOffset>
                </wp:positionH>
                <wp:positionV relativeFrom="paragraph">
                  <wp:posOffset>169037</wp:posOffset>
                </wp:positionV>
                <wp:extent cx="5499100" cy="1841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499100" cy="18415"/>
                        </a:xfrm>
                        <a:custGeom>
                          <a:avLst/>
                          <a:gdLst/>
                          <a:ahLst/>
                          <a:cxnLst/>
                          <a:rect l="l" t="t" r="r" b="b"/>
                          <a:pathLst>
                            <a:path w="5499100" h="18415">
                              <a:moveTo>
                                <a:pt x="5498846" y="0"/>
                              </a:moveTo>
                              <a:lnTo>
                                <a:pt x="0" y="0"/>
                              </a:lnTo>
                              <a:lnTo>
                                <a:pt x="0" y="18287"/>
                              </a:lnTo>
                              <a:lnTo>
                                <a:pt x="5498846" y="18287"/>
                              </a:lnTo>
                              <a:lnTo>
                                <a:pt x="54988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208pt;margin-top:13.31pt;width:432.98pt;height:1.44pt;mso-position-horizontal-relative:page;mso-position-vertical-relative:paragraph;z-index:-15711232;mso-wrap-distance-left:0;mso-wrap-distance-right:0" id="docshape48" filled="true" fillcolor="#000000" stroked="false">
                <v:fill type="solid"/>
                <w10:wrap type="topAndBottom"/>
              </v:rect>
            </w:pict>
          </mc:Fallback>
        </mc:AlternateContent>
      </w:r>
    </w:p>
    <w:p>
      <w:pPr>
        <w:pStyle w:val="BodyText"/>
        <w:spacing w:before="160"/>
        <w:ind w:left="1052"/>
        <w:jc w:val="both"/>
      </w:pPr>
      <w:r>
        <w:rPr>
          <w:w w:val="105"/>
        </w:rPr>
        <w:t>Correlation</w:t>
      </w:r>
      <w:r>
        <w:rPr>
          <w:spacing w:val="-12"/>
          <w:w w:val="105"/>
        </w:rPr>
        <w:t> </w:t>
      </w:r>
      <w:r>
        <w:rPr>
          <w:w w:val="105"/>
        </w:rPr>
        <w:t>is significant</w:t>
      </w:r>
      <w:r>
        <w:rPr>
          <w:spacing w:val="-3"/>
          <w:w w:val="105"/>
        </w:rPr>
        <w:t> </w:t>
      </w:r>
      <w:r>
        <w:rPr>
          <w:w w:val="105"/>
        </w:rPr>
        <w:t>at</w:t>
      </w:r>
      <w:r>
        <w:rPr>
          <w:spacing w:val="-10"/>
          <w:w w:val="105"/>
        </w:rPr>
        <w:t> </w:t>
      </w:r>
      <w:r>
        <w:rPr>
          <w:w w:val="105"/>
        </w:rPr>
        <w:t>the</w:t>
      </w:r>
      <w:r>
        <w:rPr>
          <w:spacing w:val="-12"/>
          <w:w w:val="105"/>
        </w:rPr>
        <w:t> </w:t>
      </w:r>
      <w:r>
        <w:rPr>
          <w:w w:val="105"/>
        </w:rPr>
        <w:t>0.05</w:t>
      </w:r>
      <w:r>
        <w:rPr>
          <w:spacing w:val="-5"/>
          <w:w w:val="105"/>
        </w:rPr>
        <w:t> </w:t>
      </w:r>
      <w:r>
        <w:rPr>
          <w:w w:val="105"/>
        </w:rPr>
        <w:t>level</w:t>
      </w:r>
      <w:r>
        <w:rPr>
          <w:spacing w:val="-9"/>
          <w:w w:val="105"/>
        </w:rPr>
        <w:t> </w:t>
      </w:r>
      <w:r>
        <w:rPr>
          <w:w w:val="105"/>
        </w:rPr>
        <w:t>(2-tailed)</w:t>
      </w:r>
      <w:r>
        <w:rPr>
          <w:spacing w:val="-8"/>
          <w:w w:val="105"/>
        </w:rPr>
        <w:t> </w:t>
      </w:r>
      <w:r>
        <w:rPr>
          <w:w w:val="105"/>
        </w:rPr>
        <w:t>r</w:t>
      </w:r>
      <w:r>
        <w:rPr>
          <w:spacing w:val="-1"/>
          <w:w w:val="105"/>
        </w:rPr>
        <w:t> </w:t>
      </w:r>
      <w:r>
        <w:rPr>
          <w:w w:val="105"/>
        </w:rPr>
        <w:t>=</w:t>
      </w:r>
      <w:r>
        <w:rPr>
          <w:spacing w:val="-6"/>
          <w:w w:val="105"/>
        </w:rPr>
        <w:t> </w:t>
      </w:r>
      <w:r>
        <w:rPr>
          <w:w w:val="105"/>
        </w:rPr>
        <w:t>0.151</w:t>
      </w:r>
      <w:r>
        <w:rPr>
          <w:spacing w:val="75"/>
          <w:w w:val="150"/>
        </w:rPr>
        <w:t> </w:t>
      </w:r>
      <w:r>
        <w:rPr>
          <w:w w:val="105"/>
        </w:rPr>
        <w:t>p= </w:t>
      </w:r>
      <w:r>
        <w:rPr>
          <w:spacing w:val="-4"/>
          <w:w w:val="105"/>
        </w:rPr>
        <w:t>0.21</w:t>
      </w:r>
    </w:p>
    <w:p>
      <w:pPr>
        <w:pStyle w:val="BodyText"/>
        <w:spacing w:before="184"/>
      </w:pPr>
    </w:p>
    <w:p>
      <w:pPr>
        <w:pStyle w:val="BodyText"/>
        <w:spacing w:line="501" w:lineRule="auto"/>
        <w:ind w:left="1052" w:right="1320" w:firstLine="720"/>
        <w:jc w:val="both"/>
      </w:pPr>
      <w:r>
        <w:rPr>
          <w:w w:val="105"/>
        </w:rPr>
        <w:t>Table</w:t>
      </w:r>
      <w:r>
        <w:rPr>
          <w:spacing w:val="-13"/>
          <w:w w:val="105"/>
        </w:rPr>
        <w:t> </w:t>
      </w:r>
      <w:r>
        <w:rPr>
          <w:w w:val="105"/>
        </w:rPr>
        <w:t>4.14</w:t>
      </w:r>
      <w:r>
        <w:rPr>
          <w:spacing w:val="-6"/>
          <w:w w:val="105"/>
        </w:rPr>
        <w:t> </w:t>
      </w:r>
      <w:r>
        <w:rPr>
          <w:w w:val="105"/>
        </w:rPr>
        <w:t>the</w:t>
      </w:r>
      <w:r>
        <w:rPr>
          <w:spacing w:val="-6"/>
          <w:w w:val="105"/>
        </w:rPr>
        <w:t> </w:t>
      </w:r>
      <w:r>
        <w:rPr>
          <w:w w:val="105"/>
        </w:rPr>
        <w:t>Pearson</w:t>
      </w:r>
      <w:r>
        <w:rPr>
          <w:spacing w:val="-12"/>
          <w:w w:val="105"/>
        </w:rPr>
        <w:t> </w:t>
      </w:r>
      <w:r>
        <w:rPr>
          <w:w w:val="105"/>
        </w:rPr>
        <w:t>Product-Moment</w:t>
      </w:r>
      <w:r>
        <w:rPr>
          <w:spacing w:val="-10"/>
          <w:w w:val="105"/>
        </w:rPr>
        <w:t> </w:t>
      </w:r>
      <w:r>
        <w:rPr>
          <w:w w:val="105"/>
        </w:rPr>
        <w:t>Correlation</w:t>
      </w:r>
      <w:r>
        <w:rPr>
          <w:spacing w:val="-12"/>
          <w:w w:val="105"/>
        </w:rPr>
        <w:t> </w:t>
      </w:r>
      <w:r>
        <w:rPr>
          <w:w w:val="105"/>
        </w:rPr>
        <w:t>analysis</w:t>
      </w:r>
      <w:r>
        <w:rPr>
          <w:spacing w:val="-14"/>
          <w:w w:val="105"/>
        </w:rPr>
        <w:t> </w:t>
      </w:r>
      <w:r>
        <w:rPr>
          <w:w w:val="105"/>
        </w:rPr>
        <w:t>aimed</w:t>
      </w:r>
      <w:r>
        <w:rPr>
          <w:spacing w:val="-6"/>
          <w:w w:val="105"/>
        </w:rPr>
        <w:t> </w:t>
      </w:r>
      <w:r>
        <w:rPr>
          <w:w w:val="105"/>
        </w:rPr>
        <w:t>at</w:t>
      </w:r>
      <w:r>
        <w:rPr>
          <w:spacing w:val="-4"/>
          <w:w w:val="105"/>
        </w:rPr>
        <w:t> </w:t>
      </w:r>
      <w:r>
        <w:rPr>
          <w:w w:val="105"/>
        </w:rPr>
        <w:t>finding</w:t>
      </w:r>
      <w:r>
        <w:rPr>
          <w:spacing w:val="-6"/>
          <w:w w:val="105"/>
        </w:rPr>
        <w:t> </w:t>
      </w:r>
      <w:r>
        <w:rPr>
          <w:w w:val="105"/>
        </w:rPr>
        <w:t>the influence</w:t>
      </w:r>
      <w:r>
        <w:rPr>
          <w:spacing w:val="-2"/>
          <w:w w:val="105"/>
        </w:rPr>
        <w:t> </w:t>
      </w:r>
      <w:r>
        <w:rPr>
          <w:w w:val="105"/>
        </w:rPr>
        <w:t>of</w:t>
      </w:r>
      <w:r>
        <w:rPr>
          <w:spacing w:val="-8"/>
          <w:w w:val="105"/>
        </w:rPr>
        <w:t> </w:t>
      </w:r>
      <w:r>
        <w:rPr>
          <w:w w:val="105"/>
        </w:rPr>
        <w:t>knowledge</w:t>
      </w:r>
      <w:r>
        <w:rPr>
          <w:spacing w:val="-2"/>
          <w:w w:val="105"/>
        </w:rPr>
        <w:t> </w:t>
      </w:r>
      <w:r>
        <w:rPr>
          <w:w w:val="105"/>
        </w:rPr>
        <w:t>on</w:t>
      </w:r>
      <w:r>
        <w:rPr>
          <w:spacing w:val="-1"/>
          <w:w w:val="105"/>
        </w:rPr>
        <w:t> </w:t>
      </w:r>
      <w:r>
        <w:rPr>
          <w:w w:val="105"/>
        </w:rPr>
        <w:t>practice</w:t>
      </w:r>
      <w:r>
        <w:rPr>
          <w:spacing w:val="-2"/>
          <w:w w:val="105"/>
        </w:rPr>
        <w:t> </w:t>
      </w:r>
      <w:r>
        <w:rPr>
          <w:w w:val="105"/>
        </w:rPr>
        <w:t>of</w:t>
      </w:r>
      <w:r>
        <w:rPr>
          <w:spacing w:val="-4"/>
          <w:w w:val="105"/>
        </w:rPr>
        <w:t> </w:t>
      </w:r>
      <w:r>
        <w:rPr>
          <w:w w:val="105"/>
        </w:rPr>
        <w:t>malaria</w:t>
      </w:r>
      <w:r>
        <w:rPr>
          <w:spacing w:val="-2"/>
          <w:w w:val="105"/>
        </w:rPr>
        <w:t> </w:t>
      </w:r>
      <w:r>
        <w:rPr>
          <w:w w:val="105"/>
        </w:rPr>
        <w:t>prevention</w:t>
      </w:r>
      <w:r>
        <w:rPr>
          <w:spacing w:val="-1"/>
          <w:w w:val="105"/>
        </w:rPr>
        <w:t> </w:t>
      </w:r>
      <w:r>
        <w:rPr>
          <w:w w:val="105"/>
        </w:rPr>
        <w:t>strategies. The</w:t>
      </w:r>
      <w:r>
        <w:rPr>
          <w:spacing w:val="-2"/>
          <w:w w:val="105"/>
        </w:rPr>
        <w:t> </w:t>
      </w:r>
      <w:r>
        <w:rPr>
          <w:w w:val="105"/>
        </w:rPr>
        <w:t>results</w:t>
      </w:r>
      <w:r>
        <w:rPr>
          <w:spacing w:val="-9"/>
          <w:w w:val="105"/>
        </w:rPr>
        <w:t> </w:t>
      </w:r>
      <w:r>
        <w:rPr>
          <w:w w:val="105"/>
        </w:rPr>
        <w:t>revealed that no significant influence exists between knowledge and practice. This is because the calculated</w:t>
      </w:r>
      <w:r>
        <w:rPr>
          <w:w w:val="105"/>
        </w:rPr>
        <w:t> p-value</w:t>
      </w:r>
      <w:r>
        <w:rPr>
          <w:w w:val="105"/>
        </w:rPr>
        <w:t> of</w:t>
      </w:r>
      <w:r>
        <w:rPr>
          <w:w w:val="105"/>
        </w:rPr>
        <w:t> 0.21</w:t>
      </w:r>
      <w:r>
        <w:rPr>
          <w:w w:val="105"/>
        </w:rPr>
        <w:t> was</w:t>
      </w:r>
      <w:r>
        <w:rPr>
          <w:w w:val="105"/>
        </w:rPr>
        <w:t> found</w:t>
      </w:r>
      <w:r>
        <w:rPr>
          <w:w w:val="105"/>
        </w:rPr>
        <w:t> to</w:t>
      </w:r>
      <w:r>
        <w:rPr>
          <w:w w:val="105"/>
        </w:rPr>
        <w:t> be</w:t>
      </w:r>
      <w:r>
        <w:rPr>
          <w:w w:val="105"/>
        </w:rPr>
        <w:t> higher</w:t>
      </w:r>
      <w:r>
        <w:rPr>
          <w:w w:val="105"/>
        </w:rPr>
        <w:t> than</w:t>
      </w:r>
      <w:r>
        <w:rPr>
          <w:w w:val="105"/>
        </w:rPr>
        <w:t> the</w:t>
      </w:r>
      <w:r>
        <w:rPr>
          <w:w w:val="105"/>
        </w:rPr>
        <w:t> 0.05</w:t>
      </w:r>
      <w:r>
        <w:rPr>
          <w:w w:val="105"/>
        </w:rPr>
        <w:t> alpha</w:t>
      </w:r>
      <w:r>
        <w:rPr>
          <w:w w:val="105"/>
        </w:rPr>
        <w:t> level</w:t>
      </w:r>
      <w:r>
        <w:rPr>
          <w:w w:val="105"/>
        </w:rPr>
        <w:t> of significance at a</w:t>
      </w:r>
      <w:r>
        <w:rPr>
          <w:w w:val="105"/>
        </w:rPr>
        <w:t> correlation index value of 0.151. Therefore, the null hypothesis which stated</w:t>
      </w:r>
      <w:r>
        <w:rPr>
          <w:w w:val="105"/>
        </w:rPr>
        <w:t> that</w:t>
      </w:r>
      <w:r>
        <w:rPr>
          <w:w w:val="105"/>
        </w:rPr>
        <w:t> there</w:t>
      </w:r>
      <w:r>
        <w:rPr>
          <w:w w:val="105"/>
        </w:rPr>
        <w:t> is</w:t>
      </w:r>
      <w:r>
        <w:rPr>
          <w:w w:val="105"/>
        </w:rPr>
        <w:t> no</w:t>
      </w:r>
      <w:r>
        <w:rPr>
          <w:w w:val="105"/>
        </w:rPr>
        <w:t> significant</w:t>
      </w:r>
      <w:r>
        <w:rPr>
          <w:w w:val="105"/>
        </w:rPr>
        <w:t> influence</w:t>
      </w:r>
      <w:r>
        <w:rPr>
          <w:w w:val="105"/>
        </w:rPr>
        <w:t> of</w:t>
      </w:r>
      <w:r>
        <w:rPr>
          <w:w w:val="105"/>
        </w:rPr>
        <w:t> knowledge</w:t>
      </w:r>
      <w:r>
        <w:rPr>
          <w:w w:val="105"/>
        </w:rPr>
        <w:t> on</w:t>
      </w:r>
      <w:r>
        <w:rPr>
          <w:w w:val="105"/>
        </w:rPr>
        <w:t> the</w:t>
      </w:r>
      <w:r>
        <w:rPr>
          <w:w w:val="105"/>
        </w:rPr>
        <w:t> practice</w:t>
      </w:r>
      <w:r>
        <w:rPr>
          <w:w w:val="105"/>
        </w:rPr>
        <w:t> of</w:t>
      </w:r>
      <w:r>
        <w:rPr>
          <w:w w:val="105"/>
        </w:rPr>
        <w:t> malaria prevention</w:t>
      </w:r>
      <w:r>
        <w:rPr>
          <w:w w:val="105"/>
        </w:rPr>
        <w:t> strategies</w:t>
      </w:r>
      <w:r>
        <w:rPr>
          <w:w w:val="105"/>
        </w:rPr>
        <w:t> among</w:t>
      </w:r>
      <w:r>
        <w:rPr>
          <w:w w:val="105"/>
        </w:rPr>
        <w:t> mothers</w:t>
      </w:r>
      <w:r>
        <w:rPr>
          <w:w w:val="105"/>
        </w:rPr>
        <w:t> of</w:t>
      </w:r>
      <w:r>
        <w:rPr>
          <w:w w:val="105"/>
        </w:rPr>
        <w:t> under-five</w:t>
      </w:r>
      <w:r>
        <w:rPr>
          <w:w w:val="105"/>
        </w:rPr>
        <w:t> children</w:t>
      </w:r>
      <w:r>
        <w:rPr>
          <w:w w:val="105"/>
        </w:rPr>
        <w:t> in</w:t>
      </w:r>
      <w:r>
        <w:rPr>
          <w:w w:val="105"/>
        </w:rPr>
        <w:t> north-central</w:t>
      </w:r>
      <w:r>
        <w:rPr>
          <w:w w:val="105"/>
        </w:rPr>
        <w:t> zone, Nigeria was retained.</w:t>
      </w:r>
    </w:p>
    <w:p>
      <w:pPr>
        <w:spacing w:after="0" w:line="501" w:lineRule="auto"/>
        <w:jc w:val="both"/>
        <w:sectPr>
          <w:pgSz w:w="11910" w:h="16850"/>
          <w:pgMar w:header="0" w:footer="1012" w:top="1360" w:bottom="1200" w:left="820" w:right="120"/>
        </w:sectPr>
      </w:pPr>
    </w:p>
    <w:p>
      <w:pPr>
        <w:pStyle w:val="BodyText"/>
        <w:spacing w:line="376" w:lineRule="auto" w:before="81"/>
        <w:ind w:left="1052" w:right="1334"/>
        <w:jc w:val="both"/>
      </w:pPr>
      <w:r>
        <w:rPr>
          <w:b/>
          <w:w w:val="105"/>
        </w:rPr>
        <w:t>Hypothesis Six:</w:t>
      </w:r>
      <w:r>
        <w:rPr>
          <w:b/>
          <w:w w:val="105"/>
        </w:rPr>
        <w:t> </w:t>
      </w:r>
      <w:r>
        <w:rPr>
          <w:w w:val="105"/>
        </w:rPr>
        <w:t>There</w:t>
      </w:r>
      <w:r>
        <w:rPr>
          <w:w w:val="105"/>
        </w:rPr>
        <w:t> is</w:t>
      </w:r>
      <w:r>
        <w:rPr>
          <w:w w:val="105"/>
        </w:rPr>
        <w:t> no</w:t>
      </w:r>
      <w:r>
        <w:rPr>
          <w:w w:val="105"/>
        </w:rPr>
        <w:t> significant</w:t>
      </w:r>
      <w:r>
        <w:rPr>
          <w:w w:val="105"/>
        </w:rPr>
        <w:t> influence</w:t>
      </w:r>
      <w:r>
        <w:rPr>
          <w:w w:val="105"/>
        </w:rPr>
        <w:t> of</w:t>
      </w:r>
      <w:r>
        <w:rPr>
          <w:w w:val="105"/>
        </w:rPr>
        <w:t> demographic</w:t>
      </w:r>
      <w:r>
        <w:rPr>
          <w:w w:val="105"/>
        </w:rPr>
        <w:t> variables</w:t>
      </w:r>
      <w:r>
        <w:rPr>
          <w:w w:val="105"/>
        </w:rPr>
        <w:t> on knowledge</w:t>
      </w:r>
      <w:r>
        <w:rPr>
          <w:w w:val="105"/>
        </w:rPr>
        <w:t> of</w:t>
      </w:r>
      <w:r>
        <w:rPr>
          <w:w w:val="105"/>
        </w:rPr>
        <w:t> malaria</w:t>
      </w:r>
      <w:r>
        <w:rPr>
          <w:w w:val="105"/>
        </w:rPr>
        <w:t> prevention</w:t>
      </w:r>
      <w:r>
        <w:rPr>
          <w:w w:val="105"/>
        </w:rPr>
        <w:t> strategies</w:t>
      </w:r>
      <w:r>
        <w:rPr>
          <w:w w:val="105"/>
        </w:rPr>
        <w:t> among</w:t>
      </w:r>
      <w:r>
        <w:rPr>
          <w:w w:val="105"/>
        </w:rPr>
        <w:t> mothers</w:t>
      </w:r>
      <w:r>
        <w:rPr>
          <w:w w:val="105"/>
        </w:rPr>
        <w:t> of</w:t>
      </w:r>
      <w:r>
        <w:rPr>
          <w:w w:val="105"/>
        </w:rPr>
        <w:t> under five</w:t>
      </w:r>
      <w:r>
        <w:rPr>
          <w:w w:val="105"/>
        </w:rPr>
        <w:t> children</w:t>
      </w:r>
      <w:r>
        <w:rPr>
          <w:w w:val="105"/>
        </w:rPr>
        <w:t> in north central zone, Nigeria.</w:t>
      </w:r>
    </w:p>
    <w:p>
      <w:pPr>
        <w:pStyle w:val="BodyText"/>
      </w:pPr>
    </w:p>
    <w:p>
      <w:pPr>
        <w:pStyle w:val="BodyText"/>
      </w:pPr>
    </w:p>
    <w:p>
      <w:pPr>
        <w:pStyle w:val="BodyText"/>
        <w:spacing w:before="64"/>
      </w:pPr>
    </w:p>
    <w:p>
      <w:pPr>
        <w:spacing w:line="249" w:lineRule="auto" w:before="0"/>
        <w:ind w:left="1052" w:right="1308" w:firstLine="0"/>
        <w:jc w:val="left"/>
        <w:rPr>
          <w:b/>
          <w:sz w:val="23"/>
        </w:rPr>
      </w:pPr>
      <w:r>
        <w:rPr>
          <w:b/>
          <w:w w:val="105"/>
          <w:sz w:val="23"/>
        </w:rPr>
        <w:t>Table</w:t>
      </w:r>
      <w:r>
        <w:rPr>
          <w:b/>
          <w:spacing w:val="-11"/>
          <w:w w:val="105"/>
          <w:sz w:val="23"/>
        </w:rPr>
        <w:t> </w:t>
      </w:r>
      <w:r>
        <w:rPr>
          <w:b/>
          <w:w w:val="105"/>
          <w:sz w:val="23"/>
        </w:rPr>
        <w:t>15:Multiple</w:t>
      </w:r>
      <w:r>
        <w:rPr>
          <w:b/>
          <w:spacing w:val="-11"/>
          <w:w w:val="105"/>
          <w:sz w:val="23"/>
        </w:rPr>
        <w:t> </w:t>
      </w:r>
      <w:r>
        <w:rPr>
          <w:b/>
          <w:w w:val="105"/>
          <w:sz w:val="23"/>
        </w:rPr>
        <w:t>Regression</w:t>
      </w:r>
      <w:r>
        <w:rPr>
          <w:b/>
          <w:spacing w:val="-15"/>
          <w:w w:val="105"/>
          <w:sz w:val="23"/>
        </w:rPr>
        <w:t> </w:t>
      </w:r>
      <w:r>
        <w:rPr>
          <w:b/>
          <w:w w:val="105"/>
          <w:sz w:val="23"/>
        </w:rPr>
        <w:t>analysis</w:t>
      </w:r>
      <w:r>
        <w:rPr>
          <w:b/>
          <w:spacing w:val="-13"/>
          <w:w w:val="105"/>
          <w:sz w:val="23"/>
        </w:rPr>
        <w:t> </w:t>
      </w:r>
      <w:r>
        <w:rPr>
          <w:b/>
          <w:w w:val="105"/>
          <w:sz w:val="23"/>
        </w:rPr>
        <w:t>on</w:t>
      </w:r>
      <w:r>
        <w:rPr>
          <w:b/>
          <w:spacing w:val="-10"/>
          <w:w w:val="105"/>
          <w:sz w:val="23"/>
        </w:rPr>
        <w:t> </w:t>
      </w:r>
      <w:r>
        <w:rPr>
          <w:b/>
          <w:w w:val="105"/>
          <w:sz w:val="23"/>
        </w:rPr>
        <w:t>influence</w:t>
      </w:r>
      <w:r>
        <w:rPr>
          <w:b/>
          <w:spacing w:val="-11"/>
          <w:w w:val="105"/>
          <w:sz w:val="23"/>
        </w:rPr>
        <w:t> </w:t>
      </w:r>
      <w:r>
        <w:rPr>
          <w:b/>
          <w:w w:val="105"/>
          <w:sz w:val="23"/>
        </w:rPr>
        <w:t>of</w:t>
      </w:r>
      <w:r>
        <w:rPr>
          <w:b/>
          <w:spacing w:val="-7"/>
          <w:w w:val="105"/>
          <w:sz w:val="23"/>
        </w:rPr>
        <w:t> </w:t>
      </w:r>
      <w:r>
        <w:rPr>
          <w:b/>
          <w:w w:val="105"/>
          <w:sz w:val="23"/>
        </w:rPr>
        <w:t>demographic</w:t>
      </w:r>
      <w:r>
        <w:rPr>
          <w:b/>
          <w:spacing w:val="-11"/>
          <w:w w:val="105"/>
          <w:sz w:val="23"/>
        </w:rPr>
        <w:t> </w:t>
      </w:r>
      <w:r>
        <w:rPr>
          <w:b/>
          <w:w w:val="105"/>
          <w:sz w:val="23"/>
        </w:rPr>
        <w:t>variables</w:t>
      </w:r>
      <w:r>
        <w:rPr>
          <w:b/>
          <w:spacing w:val="-6"/>
          <w:w w:val="105"/>
          <w:sz w:val="23"/>
        </w:rPr>
        <w:t> </w:t>
      </w:r>
      <w:r>
        <w:rPr>
          <w:b/>
          <w:w w:val="105"/>
          <w:sz w:val="23"/>
        </w:rPr>
        <w:t>on knowledge of malaria prevention strategies</w:t>
      </w:r>
    </w:p>
    <w:p>
      <w:pPr>
        <w:pStyle w:val="BodyText"/>
        <w:spacing w:before="8"/>
        <w:rPr>
          <w:b/>
          <w:sz w:val="10"/>
        </w:rPr>
      </w:pPr>
      <w:r>
        <w:rPr/>
        <mc:AlternateContent>
          <mc:Choice Requires="wps">
            <w:drawing>
              <wp:anchor distT="0" distB="0" distL="0" distR="0" allowOverlap="1" layoutInCell="1" locked="0" behindDoc="1" simplePos="0" relativeHeight="487605760">
                <wp:simplePos x="0" y="0"/>
                <wp:positionH relativeFrom="page">
                  <wp:posOffset>777849</wp:posOffset>
                </wp:positionH>
                <wp:positionV relativeFrom="paragraph">
                  <wp:posOffset>93830</wp:posOffset>
                </wp:positionV>
                <wp:extent cx="6290310" cy="508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6290310" cy="5080"/>
                        </a:xfrm>
                        <a:custGeom>
                          <a:avLst/>
                          <a:gdLst/>
                          <a:ahLst/>
                          <a:cxnLst/>
                          <a:rect l="l" t="t" r="r" b="b"/>
                          <a:pathLst>
                            <a:path w="6290310" h="5080">
                              <a:moveTo>
                                <a:pt x="1889125" y="0"/>
                              </a:moveTo>
                              <a:lnTo>
                                <a:pt x="0" y="0"/>
                              </a:lnTo>
                              <a:lnTo>
                                <a:pt x="0" y="4572"/>
                              </a:lnTo>
                              <a:lnTo>
                                <a:pt x="1889125" y="4572"/>
                              </a:lnTo>
                              <a:lnTo>
                                <a:pt x="1889125" y="0"/>
                              </a:lnTo>
                              <a:close/>
                            </a:path>
                            <a:path w="6290310" h="5080">
                              <a:moveTo>
                                <a:pt x="2630424" y="0"/>
                              </a:moveTo>
                              <a:lnTo>
                                <a:pt x="1893722" y="0"/>
                              </a:lnTo>
                              <a:lnTo>
                                <a:pt x="1889150" y="0"/>
                              </a:lnTo>
                              <a:lnTo>
                                <a:pt x="1889150" y="4572"/>
                              </a:lnTo>
                              <a:lnTo>
                                <a:pt x="1893722" y="4572"/>
                              </a:lnTo>
                              <a:lnTo>
                                <a:pt x="2630424" y="4572"/>
                              </a:lnTo>
                              <a:lnTo>
                                <a:pt x="2630424" y="0"/>
                              </a:lnTo>
                              <a:close/>
                            </a:path>
                            <a:path w="6290310" h="5080">
                              <a:moveTo>
                                <a:pt x="2635008" y="0"/>
                              </a:moveTo>
                              <a:lnTo>
                                <a:pt x="2630449" y="0"/>
                              </a:lnTo>
                              <a:lnTo>
                                <a:pt x="2630449" y="4572"/>
                              </a:lnTo>
                              <a:lnTo>
                                <a:pt x="2635008" y="4572"/>
                              </a:lnTo>
                              <a:lnTo>
                                <a:pt x="2635008" y="0"/>
                              </a:lnTo>
                              <a:close/>
                            </a:path>
                            <a:path w="6290310" h="5080">
                              <a:moveTo>
                                <a:pt x="3691712" y="0"/>
                              </a:moveTo>
                              <a:lnTo>
                                <a:pt x="3188487" y="0"/>
                              </a:lnTo>
                              <a:lnTo>
                                <a:pt x="3183966" y="0"/>
                              </a:lnTo>
                              <a:lnTo>
                                <a:pt x="2635021" y="0"/>
                              </a:lnTo>
                              <a:lnTo>
                                <a:pt x="2635021" y="4572"/>
                              </a:lnTo>
                              <a:lnTo>
                                <a:pt x="3183915" y="4572"/>
                              </a:lnTo>
                              <a:lnTo>
                                <a:pt x="3188487" y="4572"/>
                              </a:lnTo>
                              <a:lnTo>
                                <a:pt x="3691712" y="4572"/>
                              </a:lnTo>
                              <a:lnTo>
                                <a:pt x="3691712" y="0"/>
                              </a:lnTo>
                              <a:close/>
                            </a:path>
                            <a:path w="6290310" h="5080">
                              <a:moveTo>
                                <a:pt x="3696347" y="0"/>
                              </a:moveTo>
                              <a:lnTo>
                                <a:pt x="3691788" y="0"/>
                              </a:lnTo>
                              <a:lnTo>
                                <a:pt x="3691788" y="4572"/>
                              </a:lnTo>
                              <a:lnTo>
                                <a:pt x="3696347" y="4572"/>
                              </a:lnTo>
                              <a:lnTo>
                                <a:pt x="3696347" y="0"/>
                              </a:lnTo>
                              <a:close/>
                            </a:path>
                            <a:path w="6290310" h="5080">
                              <a:moveTo>
                                <a:pt x="4450981" y="0"/>
                              </a:moveTo>
                              <a:lnTo>
                                <a:pt x="4446473" y="0"/>
                              </a:lnTo>
                              <a:lnTo>
                                <a:pt x="3696360" y="0"/>
                              </a:lnTo>
                              <a:lnTo>
                                <a:pt x="3696360" y="4572"/>
                              </a:lnTo>
                              <a:lnTo>
                                <a:pt x="4446422" y="4572"/>
                              </a:lnTo>
                              <a:lnTo>
                                <a:pt x="4450981" y="4572"/>
                              </a:lnTo>
                              <a:lnTo>
                                <a:pt x="4450981" y="0"/>
                              </a:lnTo>
                              <a:close/>
                            </a:path>
                            <a:path w="6290310" h="5080">
                              <a:moveTo>
                                <a:pt x="5173980" y="0"/>
                              </a:moveTo>
                              <a:lnTo>
                                <a:pt x="4450994" y="0"/>
                              </a:lnTo>
                              <a:lnTo>
                                <a:pt x="4450994" y="4572"/>
                              </a:lnTo>
                              <a:lnTo>
                                <a:pt x="5173980" y="4572"/>
                              </a:lnTo>
                              <a:lnTo>
                                <a:pt x="5173980" y="0"/>
                              </a:lnTo>
                              <a:close/>
                            </a:path>
                            <a:path w="6290310" h="5080">
                              <a:moveTo>
                                <a:pt x="5178564" y="0"/>
                              </a:moveTo>
                              <a:lnTo>
                                <a:pt x="5174005" y="0"/>
                              </a:lnTo>
                              <a:lnTo>
                                <a:pt x="5174005" y="4572"/>
                              </a:lnTo>
                              <a:lnTo>
                                <a:pt x="5178564" y="4572"/>
                              </a:lnTo>
                              <a:lnTo>
                                <a:pt x="5178564" y="0"/>
                              </a:lnTo>
                              <a:close/>
                            </a:path>
                            <a:path w="6290310" h="5080">
                              <a:moveTo>
                                <a:pt x="5800610" y="0"/>
                              </a:moveTo>
                              <a:lnTo>
                                <a:pt x="5796102" y="0"/>
                              </a:lnTo>
                              <a:lnTo>
                                <a:pt x="5178577" y="0"/>
                              </a:lnTo>
                              <a:lnTo>
                                <a:pt x="5178577" y="4572"/>
                              </a:lnTo>
                              <a:lnTo>
                                <a:pt x="5796051" y="4572"/>
                              </a:lnTo>
                              <a:lnTo>
                                <a:pt x="5800610" y="4572"/>
                              </a:lnTo>
                              <a:lnTo>
                                <a:pt x="5800610" y="0"/>
                              </a:lnTo>
                              <a:close/>
                            </a:path>
                            <a:path w="6290310" h="5080">
                              <a:moveTo>
                                <a:pt x="6290132" y="0"/>
                              </a:moveTo>
                              <a:lnTo>
                                <a:pt x="5800623" y="0"/>
                              </a:lnTo>
                              <a:lnTo>
                                <a:pt x="5800623" y="4572"/>
                              </a:lnTo>
                              <a:lnTo>
                                <a:pt x="6290132" y="4572"/>
                              </a:lnTo>
                              <a:lnTo>
                                <a:pt x="62901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1.248001pt;margin-top:7.388215pt;width:495.3pt;height:.4pt;mso-position-horizontal-relative:page;mso-position-vertical-relative:paragraph;z-index:-15710720;mso-wrap-distance-left:0;mso-wrap-distance-right:0" id="docshape49" coordorigin="1225,148" coordsize="9906,8" path="m4200,148l1225,148,1225,155,4200,155,4200,148xm5367,148l4207,148,4200,148,4200,155,4207,155,5367,155,5367,148xm5375,148l5367,148,5367,155,5375,155,5375,148xm7039,148l6246,148,6239,148,6239,148,5375,148,5375,155,6239,155,6239,155,6246,155,7039,155,7039,148xm7046,148l7039,148,7039,155,7046,155,7046,148xm8234,148l8227,148,8227,148,7046,148,7046,155,8227,155,8227,155,8234,155,8234,148xm9373,148l8234,148,8234,155,9373,155,9373,148xm9380,148l9373,148,9373,155,9380,155,9380,148xm10360,148l10353,148,10353,148,9380,148,9380,155,10353,155,10353,155,10360,155,10360,148xm11131,148l10360,148,10360,155,11131,155,11131,148xe" filled="true" fillcolor="#000000" stroked="false">
                <v:path arrowok="t"/>
                <v:fill type="solid"/>
                <w10:wrap type="topAndBottom"/>
              </v:shape>
            </w:pict>
          </mc:Fallback>
        </mc:AlternateContent>
      </w:r>
    </w:p>
    <w:p>
      <w:pPr>
        <w:tabs>
          <w:tab w:pos="4806" w:val="left" w:leader="none"/>
          <w:tab w:pos="5728" w:val="left" w:leader="none"/>
          <w:tab w:pos="6326" w:val="left" w:leader="none"/>
          <w:tab w:pos="7515" w:val="left" w:leader="none"/>
          <w:tab w:pos="8970" w:val="left" w:leader="none"/>
          <w:tab w:pos="9849" w:val="left" w:leader="none"/>
        </w:tabs>
        <w:spacing w:before="15"/>
        <w:ind w:left="3898" w:right="0" w:firstLine="0"/>
        <w:jc w:val="left"/>
        <w:rPr>
          <w:b/>
          <w:sz w:val="23"/>
        </w:rPr>
      </w:pPr>
      <w:r>
        <w:rPr>
          <w:b/>
          <w:spacing w:val="-10"/>
          <w:w w:val="105"/>
          <w:sz w:val="23"/>
        </w:rPr>
        <w:t>β</w:t>
      </w:r>
      <w:r>
        <w:rPr>
          <w:b/>
          <w:sz w:val="23"/>
        </w:rPr>
        <w:tab/>
      </w:r>
      <w:r>
        <w:rPr>
          <w:b/>
          <w:spacing w:val="-5"/>
          <w:w w:val="105"/>
          <w:sz w:val="23"/>
        </w:rPr>
        <w:t>S.E</w:t>
      </w:r>
      <w:r>
        <w:rPr>
          <w:b/>
          <w:sz w:val="23"/>
        </w:rPr>
        <w:tab/>
      </w:r>
      <w:r>
        <w:rPr>
          <w:b/>
          <w:spacing w:val="-10"/>
          <w:w w:val="105"/>
          <w:sz w:val="23"/>
        </w:rPr>
        <w:t>R</w:t>
      </w:r>
      <w:r>
        <w:rPr>
          <w:b/>
          <w:sz w:val="23"/>
        </w:rPr>
        <w:tab/>
      </w:r>
      <w:r>
        <w:rPr>
          <w:b/>
          <w:w w:val="105"/>
          <w:sz w:val="23"/>
        </w:rPr>
        <w:t>R</w:t>
      </w:r>
      <w:r>
        <w:rPr>
          <w:b/>
          <w:spacing w:val="-7"/>
          <w:w w:val="105"/>
          <w:sz w:val="23"/>
        </w:rPr>
        <w:t> </w:t>
      </w:r>
      <w:r>
        <w:rPr>
          <w:b/>
          <w:spacing w:val="-2"/>
          <w:w w:val="105"/>
          <w:sz w:val="23"/>
        </w:rPr>
        <w:t>Square</w:t>
      </w:r>
      <w:r>
        <w:rPr>
          <w:b/>
          <w:sz w:val="23"/>
        </w:rPr>
        <w:tab/>
      </w:r>
      <w:r>
        <w:rPr>
          <w:b/>
          <w:spacing w:val="-2"/>
          <w:w w:val="105"/>
          <w:sz w:val="23"/>
        </w:rPr>
        <w:t>Adjusted</w:t>
      </w:r>
      <w:r>
        <w:rPr>
          <w:b/>
          <w:sz w:val="23"/>
        </w:rPr>
        <w:tab/>
      </w:r>
      <w:r>
        <w:rPr>
          <w:b/>
          <w:spacing w:val="-10"/>
          <w:w w:val="105"/>
          <w:sz w:val="23"/>
        </w:rPr>
        <w:t>F</w:t>
      </w:r>
      <w:r>
        <w:rPr>
          <w:b/>
          <w:sz w:val="23"/>
        </w:rPr>
        <w:tab/>
      </w:r>
      <w:r>
        <w:rPr>
          <w:b/>
          <w:spacing w:val="-10"/>
          <w:w w:val="105"/>
          <w:sz w:val="23"/>
        </w:rPr>
        <w:t>P</w:t>
      </w:r>
    </w:p>
    <w:p>
      <w:pPr>
        <w:spacing w:before="9"/>
        <w:ind w:left="0" w:right="2533" w:firstLine="0"/>
        <w:jc w:val="right"/>
        <w:rPr>
          <w:b/>
          <w:sz w:val="23"/>
        </w:rPr>
      </w:pPr>
      <w:r>
        <w:rPr>
          <w:b/>
          <w:w w:val="105"/>
          <w:sz w:val="23"/>
        </w:rPr>
        <w:t>R</w:t>
      </w:r>
      <w:r>
        <w:rPr>
          <w:b/>
          <w:spacing w:val="-7"/>
          <w:w w:val="105"/>
          <w:sz w:val="23"/>
        </w:rPr>
        <w:t> </w:t>
      </w:r>
      <w:r>
        <w:rPr>
          <w:b/>
          <w:spacing w:val="-2"/>
          <w:w w:val="105"/>
          <w:sz w:val="23"/>
        </w:rPr>
        <w:t>square</w:t>
      </w:r>
    </w:p>
    <w:p>
      <w:pPr>
        <w:pStyle w:val="BodyText"/>
        <w:spacing w:before="11"/>
        <w:rPr>
          <w:b/>
          <w:sz w:val="12"/>
        </w:rPr>
      </w:pPr>
    </w:p>
    <w:tbl>
      <w:tblPr>
        <w:tblW w:w="0" w:type="auto"/>
        <w:jc w:val="left"/>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9"/>
        <w:gridCol w:w="1777"/>
        <w:gridCol w:w="919"/>
        <w:gridCol w:w="4999"/>
        <w:gridCol w:w="447"/>
      </w:tblGrid>
      <w:tr>
        <w:trPr>
          <w:trHeight w:val="415" w:hRule="atLeast"/>
        </w:trPr>
        <w:tc>
          <w:tcPr>
            <w:tcW w:w="2219" w:type="dxa"/>
            <w:tcBorders>
              <w:top w:val="single" w:sz="4" w:space="0" w:color="000000"/>
            </w:tcBorders>
          </w:tcPr>
          <w:p>
            <w:pPr>
              <w:pStyle w:val="TableParagraph"/>
              <w:spacing w:before="72"/>
              <w:ind w:left="172"/>
              <w:rPr>
                <w:sz w:val="23"/>
              </w:rPr>
            </w:pPr>
            <w:r>
              <w:rPr>
                <w:spacing w:val="-2"/>
                <w:w w:val="105"/>
                <w:sz w:val="23"/>
              </w:rPr>
              <w:t>Knowledge</w:t>
            </w:r>
          </w:p>
        </w:tc>
        <w:tc>
          <w:tcPr>
            <w:tcW w:w="1777" w:type="dxa"/>
            <w:tcBorders>
              <w:top w:val="single" w:sz="4" w:space="0" w:color="000000"/>
            </w:tcBorders>
          </w:tcPr>
          <w:p>
            <w:pPr>
              <w:pStyle w:val="TableParagraph"/>
              <w:spacing w:before="72"/>
              <w:ind w:right="7"/>
              <w:jc w:val="right"/>
              <w:rPr>
                <w:sz w:val="23"/>
              </w:rPr>
            </w:pPr>
            <w:r>
              <w:rPr>
                <w:spacing w:val="-2"/>
                <w:w w:val="105"/>
                <w:sz w:val="23"/>
              </w:rPr>
              <w:t>5.604</w:t>
            </w:r>
          </w:p>
        </w:tc>
        <w:tc>
          <w:tcPr>
            <w:tcW w:w="919" w:type="dxa"/>
            <w:tcBorders>
              <w:top w:val="single" w:sz="4" w:space="0" w:color="000000"/>
            </w:tcBorders>
          </w:tcPr>
          <w:p>
            <w:pPr>
              <w:pStyle w:val="TableParagraph"/>
              <w:spacing w:before="72"/>
              <w:ind w:right="55"/>
              <w:jc w:val="right"/>
              <w:rPr>
                <w:sz w:val="23"/>
              </w:rPr>
            </w:pPr>
            <w:r>
              <w:rPr>
                <w:spacing w:val="-2"/>
                <w:w w:val="105"/>
                <w:sz w:val="23"/>
              </w:rPr>
              <w:t>1.825</w:t>
            </w:r>
          </w:p>
        </w:tc>
        <w:tc>
          <w:tcPr>
            <w:tcW w:w="4999" w:type="dxa"/>
            <w:tcBorders>
              <w:top w:val="single" w:sz="4" w:space="0" w:color="000000"/>
            </w:tcBorders>
          </w:tcPr>
          <w:p>
            <w:pPr>
              <w:pStyle w:val="TableParagraph"/>
              <w:tabs>
                <w:tab w:pos="1222" w:val="left" w:leader="none"/>
                <w:tab w:pos="2397" w:val="left" w:leader="none"/>
                <w:tab w:pos="3456" w:val="left" w:leader="none"/>
                <w:tab w:pos="4399" w:val="left" w:leader="none"/>
              </w:tabs>
              <w:ind w:left="235"/>
              <w:rPr>
                <w:sz w:val="23"/>
              </w:rPr>
            </w:pPr>
            <w:r>
              <w:rPr>
                <w:spacing w:val="-2"/>
                <w:w w:val="105"/>
                <w:sz w:val="23"/>
              </w:rPr>
              <w:t>0.736</w:t>
            </w:r>
            <w:r>
              <w:rPr>
                <w:sz w:val="23"/>
              </w:rPr>
              <w:tab/>
            </w:r>
            <w:r>
              <w:rPr>
                <w:spacing w:val="-2"/>
                <w:w w:val="105"/>
                <w:sz w:val="23"/>
              </w:rPr>
              <w:t>0.588</w:t>
            </w:r>
            <w:r>
              <w:rPr>
                <w:sz w:val="23"/>
              </w:rPr>
              <w:tab/>
            </w:r>
            <w:r>
              <w:rPr>
                <w:spacing w:val="-4"/>
                <w:w w:val="105"/>
                <w:sz w:val="23"/>
              </w:rPr>
              <w:t>0.579</w:t>
            </w:r>
            <w:r>
              <w:rPr>
                <w:sz w:val="23"/>
              </w:rPr>
              <w:tab/>
            </w:r>
            <w:r>
              <w:rPr>
                <w:spacing w:val="-2"/>
                <w:w w:val="105"/>
                <w:sz w:val="23"/>
              </w:rPr>
              <w:t>5.441</w:t>
            </w:r>
            <w:r>
              <w:rPr>
                <w:sz w:val="23"/>
              </w:rPr>
              <w:tab/>
            </w:r>
            <w:r>
              <w:rPr>
                <w:spacing w:val="-4"/>
                <w:w w:val="105"/>
                <w:sz w:val="23"/>
              </w:rPr>
              <w:t>0.00</w:t>
            </w:r>
          </w:p>
        </w:tc>
        <w:tc>
          <w:tcPr>
            <w:tcW w:w="447" w:type="dxa"/>
          </w:tcPr>
          <w:p>
            <w:pPr>
              <w:pStyle w:val="TableParagraph"/>
              <w:rPr>
                <w:sz w:val="22"/>
              </w:rPr>
            </w:pPr>
          </w:p>
        </w:tc>
      </w:tr>
      <w:tr>
        <w:trPr>
          <w:trHeight w:val="417" w:hRule="atLeast"/>
        </w:trPr>
        <w:tc>
          <w:tcPr>
            <w:tcW w:w="2219" w:type="dxa"/>
          </w:tcPr>
          <w:p>
            <w:pPr>
              <w:pStyle w:val="TableParagraph"/>
              <w:spacing w:before="74"/>
              <w:ind w:left="172"/>
              <w:rPr>
                <w:sz w:val="23"/>
              </w:rPr>
            </w:pPr>
            <w:r>
              <w:rPr>
                <w:spacing w:val="-5"/>
                <w:w w:val="105"/>
                <w:sz w:val="23"/>
              </w:rPr>
              <w:t>Age</w:t>
            </w:r>
          </w:p>
        </w:tc>
        <w:tc>
          <w:tcPr>
            <w:tcW w:w="1777" w:type="dxa"/>
          </w:tcPr>
          <w:p>
            <w:pPr>
              <w:pStyle w:val="TableParagraph"/>
              <w:spacing w:before="74"/>
              <w:ind w:left="1145"/>
              <w:rPr>
                <w:sz w:val="23"/>
              </w:rPr>
            </w:pPr>
            <w:r>
              <w:rPr>
                <w:spacing w:val="-7"/>
                <w:sz w:val="23"/>
              </w:rPr>
              <w:t>-</w:t>
            </w:r>
            <w:r>
              <w:rPr>
                <w:spacing w:val="-2"/>
                <w:sz w:val="23"/>
              </w:rPr>
              <w:t>1.061</w:t>
            </w:r>
          </w:p>
        </w:tc>
        <w:tc>
          <w:tcPr>
            <w:tcW w:w="919" w:type="dxa"/>
          </w:tcPr>
          <w:p>
            <w:pPr>
              <w:pStyle w:val="TableParagraph"/>
              <w:spacing w:before="74"/>
              <w:ind w:right="54"/>
              <w:jc w:val="right"/>
              <w:rPr>
                <w:sz w:val="23"/>
              </w:rPr>
            </w:pPr>
            <w:r>
              <w:rPr>
                <w:spacing w:val="-4"/>
                <w:w w:val="105"/>
                <w:sz w:val="23"/>
              </w:rPr>
              <w:t>.056</w:t>
            </w:r>
          </w:p>
        </w:tc>
        <w:tc>
          <w:tcPr>
            <w:tcW w:w="4999" w:type="dxa"/>
          </w:tcPr>
          <w:p>
            <w:pPr>
              <w:pStyle w:val="TableParagraph"/>
              <w:rPr>
                <w:sz w:val="22"/>
              </w:rPr>
            </w:pPr>
          </w:p>
        </w:tc>
        <w:tc>
          <w:tcPr>
            <w:tcW w:w="447" w:type="dxa"/>
          </w:tcPr>
          <w:p>
            <w:pPr>
              <w:pStyle w:val="TableParagraph"/>
              <w:rPr>
                <w:sz w:val="22"/>
              </w:rPr>
            </w:pPr>
          </w:p>
        </w:tc>
      </w:tr>
      <w:tr>
        <w:trPr>
          <w:trHeight w:val="417" w:hRule="atLeast"/>
        </w:trPr>
        <w:tc>
          <w:tcPr>
            <w:tcW w:w="2219" w:type="dxa"/>
          </w:tcPr>
          <w:p>
            <w:pPr>
              <w:pStyle w:val="TableParagraph"/>
              <w:spacing w:before="74"/>
              <w:ind w:left="172"/>
              <w:rPr>
                <w:sz w:val="23"/>
              </w:rPr>
            </w:pPr>
            <w:r>
              <w:rPr>
                <w:w w:val="105"/>
                <w:sz w:val="23"/>
              </w:rPr>
              <w:t>Level</w:t>
            </w:r>
            <w:r>
              <w:rPr>
                <w:spacing w:val="-5"/>
                <w:w w:val="105"/>
                <w:sz w:val="23"/>
              </w:rPr>
              <w:t> </w:t>
            </w:r>
            <w:r>
              <w:rPr>
                <w:w w:val="105"/>
                <w:sz w:val="23"/>
              </w:rPr>
              <w:t>of</w:t>
            </w:r>
            <w:r>
              <w:rPr>
                <w:spacing w:val="-10"/>
                <w:w w:val="105"/>
                <w:sz w:val="23"/>
              </w:rPr>
              <w:t> </w:t>
            </w:r>
            <w:r>
              <w:rPr>
                <w:spacing w:val="-2"/>
                <w:w w:val="105"/>
                <w:sz w:val="23"/>
              </w:rPr>
              <w:t>Education</w:t>
            </w:r>
          </w:p>
        </w:tc>
        <w:tc>
          <w:tcPr>
            <w:tcW w:w="1777" w:type="dxa"/>
          </w:tcPr>
          <w:p>
            <w:pPr>
              <w:pStyle w:val="TableParagraph"/>
              <w:spacing w:before="74"/>
              <w:ind w:left="1145"/>
              <w:rPr>
                <w:sz w:val="23"/>
              </w:rPr>
            </w:pPr>
            <w:r>
              <w:rPr>
                <w:spacing w:val="-7"/>
                <w:sz w:val="23"/>
              </w:rPr>
              <w:t>-</w:t>
            </w:r>
            <w:r>
              <w:rPr>
                <w:spacing w:val="-2"/>
                <w:sz w:val="23"/>
              </w:rPr>
              <w:t>1.054</w:t>
            </w:r>
          </w:p>
        </w:tc>
        <w:tc>
          <w:tcPr>
            <w:tcW w:w="919" w:type="dxa"/>
          </w:tcPr>
          <w:p>
            <w:pPr>
              <w:pStyle w:val="TableParagraph"/>
              <w:spacing w:before="74"/>
              <w:ind w:right="54"/>
              <w:jc w:val="right"/>
              <w:rPr>
                <w:sz w:val="23"/>
              </w:rPr>
            </w:pPr>
            <w:r>
              <w:rPr>
                <w:spacing w:val="-4"/>
                <w:w w:val="105"/>
                <w:sz w:val="23"/>
              </w:rPr>
              <w:t>.015</w:t>
            </w:r>
          </w:p>
        </w:tc>
        <w:tc>
          <w:tcPr>
            <w:tcW w:w="4999" w:type="dxa"/>
          </w:tcPr>
          <w:p>
            <w:pPr>
              <w:pStyle w:val="TableParagraph"/>
              <w:rPr>
                <w:sz w:val="22"/>
              </w:rPr>
            </w:pPr>
          </w:p>
        </w:tc>
        <w:tc>
          <w:tcPr>
            <w:tcW w:w="447" w:type="dxa"/>
          </w:tcPr>
          <w:p>
            <w:pPr>
              <w:pStyle w:val="TableParagraph"/>
              <w:rPr>
                <w:sz w:val="22"/>
              </w:rPr>
            </w:pPr>
          </w:p>
        </w:tc>
      </w:tr>
      <w:tr>
        <w:trPr>
          <w:trHeight w:val="417" w:hRule="atLeast"/>
        </w:trPr>
        <w:tc>
          <w:tcPr>
            <w:tcW w:w="2219" w:type="dxa"/>
          </w:tcPr>
          <w:p>
            <w:pPr>
              <w:pStyle w:val="TableParagraph"/>
              <w:spacing w:before="74"/>
              <w:ind w:left="172"/>
              <w:rPr>
                <w:sz w:val="23"/>
              </w:rPr>
            </w:pPr>
            <w:r>
              <w:rPr>
                <w:w w:val="105"/>
                <w:sz w:val="23"/>
              </w:rPr>
              <w:t>Number</w:t>
            </w:r>
            <w:r>
              <w:rPr>
                <w:spacing w:val="-7"/>
                <w:w w:val="105"/>
                <w:sz w:val="23"/>
              </w:rPr>
              <w:t> </w:t>
            </w:r>
            <w:r>
              <w:rPr>
                <w:w w:val="105"/>
                <w:sz w:val="23"/>
              </w:rPr>
              <w:t>of</w:t>
            </w:r>
            <w:r>
              <w:rPr>
                <w:spacing w:val="-12"/>
                <w:w w:val="105"/>
                <w:sz w:val="23"/>
              </w:rPr>
              <w:t> </w:t>
            </w:r>
            <w:r>
              <w:rPr>
                <w:spacing w:val="-2"/>
                <w:w w:val="105"/>
                <w:sz w:val="23"/>
              </w:rPr>
              <w:t>children</w:t>
            </w:r>
          </w:p>
        </w:tc>
        <w:tc>
          <w:tcPr>
            <w:tcW w:w="1777" w:type="dxa"/>
          </w:tcPr>
          <w:p>
            <w:pPr>
              <w:pStyle w:val="TableParagraph"/>
              <w:spacing w:before="74"/>
              <w:ind w:left="1145"/>
              <w:rPr>
                <w:sz w:val="23"/>
              </w:rPr>
            </w:pPr>
            <w:r>
              <w:rPr>
                <w:spacing w:val="-7"/>
                <w:sz w:val="23"/>
              </w:rPr>
              <w:t>-</w:t>
            </w:r>
            <w:r>
              <w:rPr>
                <w:spacing w:val="-2"/>
                <w:sz w:val="23"/>
              </w:rPr>
              <w:t>1.104</w:t>
            </w:r>
          </w:p>
        </w:tc>
        <w:tc>
          <w:tcPr>
            <w:tcW w:w="919" w:type="dxa"/>
          </w:tcPr>
          <w:p>
            <w:pPr>
              <w:pStyle w:val="TableParagraph"/>
              <w:spacing w:before="74"/>
              <w:ind w:right="54"/>
              <w:jc w:val="right"/>
              <w:rPr>
                <w:sz w:val="23"/>
              </w:rPr>
            </w:pPr>
            <w:r>
              <w:rPr>
                <w:spacing w:val="-4"/>
                <w:w w:val="105"/>
                <w:sz w:val="23"/>
              </w:rPr>
              <w:t>.033</w:t>
            </w:r>
          </w:p>
        </w:tc>
        <w:tc>
          <w:tcPr>
            <w:tcW w:w="4999" w:type="dxa"/>
          </w:tcPr>
          <w:p>
            <w:pPr>
              <w:pStyle w:val="TableParagraph"/>
              <w:rPr>
                <w:sz w:val="22"/>
              </w:rPr>
            </w:pPr>
          </w:p>
        </w:tc>
        <w:tc>
          <w:tcPr>
            <w:tcW w:w="447" w:type="dxa"/>
          </w:tcPr>
          <w:p>
            <w:pPr>
              <w:pStyle w:val="TableParagraph"/>
              <w:rPr>
                <w:sz w:val="22"/>
              </w:rPr>
            </w:pPr>
          </w:p>
        </w:tc>
      </w:tr>
      <w:tr>
        <w:trPr>
          <w:trHeight w:val="429" w:hRule="atLeast"/>
        </w:trPr>
        <w:tc>
          <w:tcPr>
            <w:tcW w:w="2219" w:type="dxa"/>
            <w:tcBorders>
              <w:bottom w:val="single" w:sz="6" w:space="0" w:color="000000"/>
            </w:tcBorders>
          </w:tcPr>
          <w:p>
            <w:pPr>
              <w:pStyle w:val="TableParagraph"/>
              <w:spacing w:before="74"/>
              <w:ind w:left="172"/>
              <w:rPr>
                <w:sz w:val="23"/>
              </w:rPr>
            </w:pPr>
            <w:r>
              <w:rPr>
                <w:spacing w:val="-2"/>
                <w:w w:val="105"/>
                <w:sz w:val="23"/>
              </w:rPr>
              <w:t>Occupation</w:t>
            </w:r>
          </w:p>
        </w:tc>
        <w:tc>
          <w:tcPr>
            <w:tcW w:w="1777" w:type="dxa"/>
            <w:tcBorders>
              <w:bottom w:val="single" w:sz="6" w:space="0" w:color="000000"/>
            </w:tcBorders>
          </w:tcPr>
          <w:p>
            <w:pPr>
              <w:pStyle w:val="TableParagraph"/>
              <w:spacing w:before="74"/>
              <w:ind w:left="1145"/>
              <w:rPr>
                <w:sz w:val="23"/>
              </w:rPr>
            </w:pPr>
            <w:r>
              <w:rPr>
                <w:spacing w:val="-7"/>
                <w:sz w:val="23"/>
              </w:rPr>
              <w:t>-</w:t>
            </w:r>
            <w:r>
              <w:rPr>
                <w:spacing w:val="-2"/>
                <w:sz w:val="23"/>
              </w:rPr>
              <w:t>1.012</w:t>
            </w:r>
          </w:p>
        </w:tc>
        <w:tc>
          <w:tcPr>
            <w:tcW w:w="919" w:type="dxa"/>
            <w:tcBorders>
              <w:bottom w:val="single" w:sz="6" w:space="0" w:color="000000"/>
            </w:tcBorders>
          </w:tcPr>
          <w:p>
            <w:pPr>
              <w:pStyle w:val="TableParagraph"/>
              <w:spacing w:before="74"/>
              <w:ind w:right="54"/>
              <w:jc w:val="right"/>
              <w:rPr>
                <w:sz w:val="23"/>
              </w:rPr>
            </w:pPr>
            <w:r>
              <w:rPr>
                <w:spacing w:val="-4"/>
                <w:w w:val="105"/>
                <w:sz w:val="23"/>
              </w:rPr>
              <w:t>.037</w:t>
            </w:r>
          </w:p>
        </w:tc>
        <w:tc>
          <w:tcPr>
            <w:tcW w:w="4999" w:type="dxa"/>
            <w:tcBorders>
              <w:bottom w:val="single" w:sz="6" w:space="0" w:color="000000"/>
            </w:tcBorders>
          </w:tcPr>
          <w:p>
            <w:pPr>
              <w:pStyle w:val="TableParagraph"/>
              <w:rPr>
                <w:sz w:val="22"/>
              </w:rPr>
            </w:pPr>
          </w:p>
        </w:tc>
        <w:tc>
          <w:tcPr>
            <w:tcW w:w="447" w:type="dxa"/>
            <w:tcBorders>
              <w:bottom w:val="single" w:sz="4" w:space="0" w:color="000000"/>
            </w:tcBorders>
          </w:tcPr>
          <w:p>
            <w:pPr>
              <w:pStyle w:val="TableParagraph"/>
              <w:rPr>
                <w:sz w:val="22"/>
              </w:rPr>
            </w:pPr>
          </w:p>
        </w:tc>
      </w:tr>
      <w:tr>
        <w:trPr>
          <w:trHeight w:val="391" w:hRule="atLeast"/>
        </w:trPr>
        <w:tc>
          <w:tcPr>
            <w:tcW w:w="2219" w:type="dxa"/>
            <w:tcBorders>
              <w:top w:val="single" w:sz="6" w:space="0" w:color="000000"/>
              <w:bottom w:val="single" w:sz="4" w:space="0" w:color="000000"/>
            </w:tcBorders>
          </w:tcPr>
          <w:p>
            <w:pPr>
              <w:pStyle w:val="TableParagraph"/>
              <w:rPr>
                <w:sz w:val="22"/>
              </w:rPr>
            </w:pPr>
          </w:p>
        </w:tc>
        <w:tc>
          <w:tcPr>
            <w:tcW w:w="1777" w:type="dxa"/>
            <w:tcBorders>
              <w:top w:val="single" w:sz="6" w:space="0" w:color="000000"/>
              <w:bottom w:val="single" w:sz="4" w:space="0" w:color="000000"/>
            </w:tcBorders>
          </w:tcPr>
          <w:p>
            <w:pPr>
              <w:pStyle w:val="TableParagraph"/>
              <w:rPr>
                <w:sz w:val="22"/>
              </w:rPr>
            </w:pPr>
          </w:p>
        </w:tc>
        <w:tc>
          <w:tcPr>
            <w:tcW w:w="919" w:type="dxa"/>
            <w:tcBorders>
              <w:top w:val="single" w:sz="6" w:space="0" w:color="000000"/>
              <w:bottom w:val="single" w:sz="4" w:space="0" w:color="000000"/>
            </w:tcBorders>
          </w:tcPr>
          <w:p>
            <w:pPr>
              <w:pStyle w:val="TableParagraph"/>
              <w:rPr>
                <w:sz w:val="22"/>
              </w:rPr>
            </w:pPr>
          </w:p>
        </w:tc>
        <w:tc>
          <w:tcPr>
            <w:tcW w:w="4999" w:type="dxa"/>
            <w:tcBorders>
              <w:top w:val="single" w:sz="6" w:space="0" w:color="000000"/>
              <w:bottom w:val="single" w:sz="4" w:space="0" w:color="000000"/>
            </w:tcBorders>
          </w:tcPr>
          <w:p>
            <w:pPr>
              <w:pStyle w:val="TableParagraph"/>
              <w:spacing w:before="48"/>
              <w:ind w:left="55"/>
              <w:rPr>
                <w:b/>
                <w:sz w:val="23"/>
              </w:rPr>
            </w:pPr>
            <w:r>
              <w:rPr>
                <w:b/>
                <w:spacing w:val="-2"/>
                <w:w w:val="105"/>
                <w:sz w:val="23"/>
              </w:rPr>
              <w:t>ANOVA</w:t>
            </w:r>
            <w:r>
              <w:rPr>
                <w:b/>
                <w:spacing w:val="-2"/>
                <w:w w:val="105"/>
                <w:sz w:val="23"/>
                <w:vertAlign w:val="superscript"/>
              </w:rPr>
              <w:t>a</w:t>
            </w:r>
          </w:p>
        </w:tc>
        <w:tc>
          <w:tcPr>
            <w:tcW w:w="447" w:type="dxa"/>
            <w:tcBorders>
              <w:top w:val="single" w:sz="4" w:space="0" w:color="000000"/>
              <w:bottom w:val="single" w:sz="4" w:space="0" w:color="000000"/>
            </w:tcBorders>
          </w:tcPr>
          <w:p>
            <w:pPr>
              <w:pStyle w:val="TableParagraph"/>
              <w:rPr>
                <w:sz w:val="22"/>
              </w:rPr>
            </w:pP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61"/>
        <w:rPr>
          <w:b/>
        </w:rPr>
      </w:pPr>
    </w:p>
    <w:p>
      <w:pPr>
        <w:pStyle w:val="BodyText"/>
        <w:spacing w:line="501" w:lineRule="auto"/>
        <w:ind w:left="1052" w:right="1318" w:firstLine="720"/>
        <w:jc w:val="both"/>
      </w:pPr>
      <w:r>
        <w:rPr/>
        <mc:AlternateContent>
          <mc:Choice Requires="wps">
            <w:drawing>
              <wp:anchor distT="0" distB="0" distL="0" distR="0" allowOverlap="1" layoutInCell="1" locked="0" behindDoc="0" simplePos="0" relativeHeight="15747072">
                <wp:simplePos x="0" y="0"/>
                <wp:positionH relativeFrom="page">
                  <wp:posOffset>1082649</wp:posOffset>
                </wp:positionH>
                <wp:positionV relativeFrom="paragraph">
                  <wp:posOffset>-1679256</wp:posOffset>
                </wp:positionV>
                <wp:extent cx="6311900" cy="149098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6311900" cy="149098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3"/>
                              <w:gridCol w:w="1572"/>
                              <w:gridCol w:w="1235"/>
                              <w:gridCol w:w="2491"/>
                              <w:gridCol w:w="1710"/>
                              <w:gridCol w:w="1261"/>
                            </w:tblGrid>
                            <w:tr>
                              <w:trPr>
                                <w:trHeight w:val="797" w:hRule="atLeast"/>
                              </w:trPr>
                              <w:tc>
                                <w:tcPr>
                                  <w:tcW w:w="1553" w:type="dxa"/>
                                  <w:tcBorders>
                                    <w:bottom w:val="single" w:sz="4" w:space="0" w:color="000000"/>
                                  </w:tcBorders>
                                </w:tcPr>
                                <w:p>
                                  <w:pPr>
                                    <w:pStyle w:val="TableParagraph"/>
                                    <w:rPr>
                                      <w:sz w:val="22"/>
                                    </w:rPr>
                                  </w:pPr>
                                </w:p>
                              </w:tc>
                              <w:tc>
                                <w:tcPr>
                                  <w:tcW w:w="1572" w:type="dxa"/>
                                  <w:tcBorders>
                                    <w:bottom w:val="single" w:sz="4" w:space="0" w:color="000000"/>
                                  </w:tcBorders>
                                </w:tcPr>
                                <w:p>
                                  <w:pPr>
                                    <w:pStyle w:val="TableParagraph"/>
                                    <w:spacing w:line="288" w:lineRule="auto" w:before="59"/>
                                    <w:ind w:left="276" w:firstLine="50"/>
                                    <w:rPr>
                                      <w:b/>
                                      <w:sz w:val="23"/>
                                    </w:rPr>
                                  </w:pPr>
                                  <w:r>
                                    <w:rPr>
                                      <w:b/>
                                      <w:w w:val="105"/>
                                      <w:sz w:val="23"/>
                                    </w:rPr>
                                    <w:t>Sum of </w:t>
                                  </w:r>
                                  <w:r>
                                    <w:rPr>
                                      <w:b/>
                                      <w:spacing w:val="-2"/>
                                      <w:sz w:val="23"/>
                                    </w:rPr>
                                    <w:t>Squares</w:t>
                                  </w:r>
                                </w:p>
                              </w:tc>
                              <w:tc>
                                <w:tcPr>
                                  <w:tcW w:w="1235" w:type="dxa"/>
                                  <w:tcBorders>
                                    <w:bottom w:val="single" w:sz="4" w:space="0" w:color="000000"/>
                                  </w:tcBorders>
                                </w:tcPr>
                                <w:p>
                                  <w:pPr>
                                    <w:pStyle w:val="TableParagraph"/>
                                    <w:spacing w:before="59"/>
                                    <w:ind w:left="405"/>
                                    <w:rPr>
                                      <w:b/>
                                      <w:sz w:val="23"/>
                                    </w:rPr>
                                  </w:pPr>
                                  <w:r>
                                    <w:rPr>
                                      <w:b/>
                                      <w:spacing w:val="-5"/>
                                      <w:w w:val="105"/>
                                      <w:sz w:val="23"/>
                                    </w:rPr>
                                    <w:t>df</w:t>
                                  </w:r>
                                </w:p>
                              </w:tc>
                              <w:tc>
                                <w:tcPr>
                                  <w:tcW w:w="2491" w:type="dxa"/>
                                  <w:tcBorders>
                                    <w:bottom w:val="single" w:sz="4" w:space="0" w:color="000000"/>
                                  </w:tcBorders>
                                </w:tcPr>
                                <w:p>
                                  <w:pPr>
                                    <w:pStyle w:val="TableParagraph"/>
                                    <w:spacing w:before="59"/>
                                    <w:ind w:right="54"/>
                                    <w:jc w:val="center"/>
                                    <w:rPr>
                                      <w:b/>
                                      <w:sz w:val="23"/>
                                    </w:rPr>
                                  </w:pPr>
                                  <w:r>
                                    <w:rPr>
                                      <w:b/>
                                      <w:sz w:val="23"/>
                                    </w:rPr>
                                    <w:t>Mean</w:t>
                                  </w:r>
                                  <w:r>
                                    <w:rPr>
                                      <w:b/>
                                      <w:spacing w:val="16"/>
                                      <w:sz w:val="23"/>
                                    </w:rPr>
                                    <w:t> </w:t>
                                  </w:r>
                                  <w:r>
                                    <w:rPr>
                                      <w:b/>
                                      <w:spacing w:val="-2"/>
                                      <w:sz w:val="23"/>
                                    </w:rPr>
                                    <w:t>Square</w:t>
                                  </w:r>
                                </w:p>
                              </w:tc>
                              <w:tc>
                                <w:tcPr>
                                  <w:tcW w:w="1710" w:type="dxa"/>
                                  <w:tcBorders>
                                    <w:bottom w:val="single" w:sz="4" w:space="0" w:color="000000"/>
                                  </w:tcBorders>
                                </w:tcPr>
                                <w:p>
                                  <w:pPr>
                                    <w:pStyle w:val="TableParagraph"/>
                                    <w:spacing w:before="59"/>
                                    <w:ind w:left="6"/>
                                    <w:jc w:val="center"/>
                                    <w:rPr>
                                      <w:b/>
                                      <w:sz w:val="23"/>
                                    </w:rPr>
                                  </w:pPr>
                                  <w:r>
                                    <w:rPr>
                                      <w:b/>
                                      <w:spacing w:val="-10"/>
                                      <w:w w:val="105"/>
                                      <w:sz w:val="23"/>
                                    </w:rPr>
                                    <w:t>F</w:t>
                                  </w:r>
                                </w:p>
                              </w:tc>
                              <w:tc>
                                <w:tcPr>
                                  <w:tcW w:w="1261" w:type="dxa"/>
                                </w:tcPr>
                                <w:p>
                                  <w:pPr>
                                    <w:pStyle w:val="TableParagraph"/>
                                    <w:spacing w:before="59"/>
                                    <w:ind w:left="2" w:right="11"/>
                                    <w:jc w:val="center"/>
                                    <w:rPr>
                                      <w:b/>
                                      <w:sz w:val="23"/>
                                    </w:rPr>
                                  </w:pPr>
                                  <w:r>
                                    <w:rPr>
                                      <w:b/>
                                      <w:spacing w:val="-4"/>
                                      <w:w w:val="105"/>
                                      <w:sz w:val="23"/>
                                    </w:rPr>
                                    <w:t>Sig.</w:t>
                                  </w:r>
                                </w:p>
                              </w:tc>
                            </w:tr>
                            <w:tr>
                              <w:trPr>
                                <w:trHeight w:val="340" w:hRule="atLeast"/>
                              </w:trPr>
                              <w:tc>
                                <w:tcPr>
                                  <w:tcW w:w="1553" w:type="dxa"/>
                                  <w:tcBorders>
                                    <w:top w:val="single" w:sz="4" w:space="0" w:color="000000"/>
                                  </w:tcBorders>
                                </w:tcPr>
                                <w:p>
                                  <w:pPr>
                                    <w:pStyle w:val="TableParagraph"/>
                                    <w:spacing w:before="43"/>
                                    <w:ind w:left="439"/>
                                    <w:rPr>
                                      <w:sz w:val="23"/>
                                    </w:rPr>
                                  </w:pPr>
                                  <w:r>
                                    <w:rPr>
                                      <w:spacing w:val="-2"/>
                                      <w:w w:val="105"/>
                                      <w:sz w:val="23"/>
                                    </w:rPr>
                                    <w:t>Regressi</w:t>
                                  </w:r>
                                </w:p>
                              </w:tc>
                              <w:tc>
                                <w:tcPr>
                                  <w:tcW w:w="1572" w:type="dxa"/>
                                  <w:tcBorders>
                                    <w:top w:val="single" w:sz="4" w:space="0" w:color="000000"/>
                                  </w:tcBorders>
                                </w:tcPr>
                                <w:p>
                                  <w:pPr>
                                    <w:pStyle w:val="TableParagraph"/>
                                    <w:spacing w:before="43"/>
                                    <w:ind w:right="332"/>
                                    <w:jc w:val="right"/>
                                    <w:rPr>
                                      <w:sz w:val="23"/>
                                    </w:rPr>
                                  </w:pPr>
                                  <w:r>
                                    <w:rPr>
                                      <w:spacing w:val="-2"/>
                                      <w:w w:val="105"/>
                                      <w:sz w:val="23"/>
                                    </w:rPr>
                                    <w:t>613.345</w:t>
                                  </w:r>
                                </w:p>
                              </w:tc>
                              <w:tc>
                                <w:tcPr>
                                  <w:tcW w:w="1235" w:type="dxa"/>
                                  <w:tcBorders>
                                    <w:top w:val="single" w:sz="4" w:space="0" w:color="000000"/>
                                  </w:tcBorders>
                                </w:tcPr>
                                <w:p>
                                  <w:pPr>
                                    <w:pStyle w:val="TableParagraph"/>
                                    <w:spacing w:before="43"/>
                                    <w:ind w:left="448"/>
                                    <w:rPr>
                                      <w:sz w:val="23"/>
                                    </w:rPr>
                                  </w:pPr>
                                  <w:r>
                                    <w:rPr>
                                      <w:spacing w:val="-10"/>
                                      <w:w w:val="105"/>
                                      <w:sz w:val="23"/>
                                    </w:rPr>
                                    <w:t>3</w:t>
                                  </w:r>
                                </w:p>
                              </w:tc>
                              <w:tc>
                                <w:tcPr>
                                  <w:tcW w:w="2491" w:type="dxa"/>
                                  <w:tcBorders>
                                    <w:top w:val="single" w:sz="4" w:space="0" w:color="000000"/>
                                  </w:tcBorders>
                                </w:tcPr>
                                <w:p>
                                  <w:pPr>
                                    <w:pStyle w:val="TableParagraph"/>
                                    <w:spacing w:before="43"/>
                                    <w:ind w:left="15" w:right="54"/>
                                    <w:jc w:val="center"/>
                                    <w:rPr>
                                      <w:sz w:val="23"/>
                                    </w:rPr>
                                  </w:pPr>
                                  <w:r>
                                    <w:rPr>
                                      <w:spacing w:val="-2"/>
                                      <w:w w:val="105"/>
                                      <w:sz w:val="23"/>
                                    </w:rPr>
                                    <w:t>121.105</w:t>
                                  </w:r>
                                </w:p>
                              </w:tc>
                              <w:tc>
                                <w:tcPr>
                                  <w:tcW w:w="1710" w:type="dxa"/>
                                  <w:tcBorders>
                                    <w:top w:val="single" w:sz="4" w:space="0" w:color="000000"/>
                                  </w:tcBorders>
                                </w:tcPr>
                                <w:p>
                                  <w:pPr>
                                    <w:pStyle w:val="TableParagraph"/>
                                    <w:spacing w:before="43"/>
                                    <w:ind w:left="6" w:right="6"/>
                                    <w:jc w:val="center"/>
                                    <w:rPr>
                                      <w:sz w:val="23"/>
                                    </w:rPr>
                                  </w:pPr>
                                  <w:r>
                                    <w:rPr>
                                      <w:spacing w:val="-2"/>
                                      <w:w w:val="105"/>
                                      <w:sz w:val="23"/>
                                    </w:rPr>
                                    <w:t>5.441</w:t>
                                  </w:r>
                                </w:p>
                              </w:tc>
                              <w:tc>
                                <w:tcPr>
                                  <w:tcW w:w="1261" w:type="dxa"/>
                                </w:tcPr>
                                <w:p>
                                  <w:pPr>
                                    <w:pStyle w:val="TableParagraph"/>
                                    <w:spacing w:before="43"/>
                                    <w:ind w:left="11" w:right="9"/>
                                    <w:jc w:val="center"/>
                                    <w:rPr>
                                      <w:sz w:val="23"/>
                                    </w:rPr>
                                  </w:pPr>
                                  <w:r>
                                    <w:rPr>
                                      <w:spacing w:val="-2"/>
                                      <w:w w:val="105"/>
                                      <w:sz w:val="23"/>
                                    </w:rPr>
                                    <w:t>.000</w:t>
                                  </w:r>
                                  <w:r>
                                    <w:rPr>
                                      <w:spacing w:val="-2"/>
                                      <w:w w:val="105"/>
                                      <w:sz w:val="23"/>
                                      <w:vertAlign w:val="superscript"/>
                                    </w:rPr>
                                    <w:t>b</w:t>
                                  </w:r>
                                </w:p>
                              </w:tc>
                            </w:tr>
                            <w:tr>
                              <w:trPr>
                                <w:trHeight w:val="702" w:hRule="atLeast"/>
                              </w:trPr>
                              <w:tc>
                                <w:tcPr>
                                  <w:tcW w:w="1553" w:type="dxa"/>
                                </w:tcPr>
                                <w:p>
                                  <w:pPr>
                                    <w:pStyle w:val="TableParagraph"/>
                                    <w:spacing w:line="288" w:lineRule="auto" w:before="27"/>
                                    <w:ind w:left="439" w:right="115"/>
                                    <w:rPr>
                                      <w:sz w:val="23"/>
                                    </w:rPr>
                                  </w:pPr>
                                  <w:r>
                                    <w:rPr>
                                      <w:spacing w:val="-6"/>
                                      <w:w w:val="105"/>
                                      <w:sz w:val="23"/>
                                    </w:rPr>
                                    <w:t>on </w:t>
                                  </w:r>
                                  <w:r>
                                    <w:rPr>
                                      <w:spacing w:val="-2"/>
                                      <w:sz w:val="23"/>
                                    </w:rPr>
                                    <w:t>Residual</w:t>
                                  </w:r>
                                </w:p>
                              </w:tc>
                              <w:tc>
                                <w:tcPr>
                                  <w:tcW w:w="1572" w:type="dxa"/>
                                </w:tcPr>
                                <w:p>
                                  <w:pPr>
                                    <w:pStyle w:val="TableParagraph"/>
                                    <w:spacing w:before="79"/>
                                    <w:rPr>
                                      <w:sz w:val="23"/>
                                    </w:rPr>
                                  </w:pPr>
                                </w:p>
                                <w:p>
                                  <w:pPr>
                                    <w:pStyle w:val="TableParagraph"/>
                                    <w:ind w:right="334"/>
                                    <w:jc w:val="right"/>
                                    <w:rPr>
                                      <w:sz w:val="23"/>
                                    </w:rPr>
                                  </w:pPr>
                                  <w:r>
                                    <w:rPr>
                                      <w:spacing w:val="-2"/>
                                      <w:w w:val="105"/>
                                      <w:sz w:val="23"/>
                                    </w:rPr>
                                    <w:t>7331.536</w:t>
                                  </w:r>
                                </w:p>
                              </w:tc>
                              <w:tc>
                                <w:tcPr>
                                  <w:tcW w:w="1235" w:type="dxa"/>
                                </w:tcPr>
                                <w:p>
                                  <w:pPr>
                                    <w:pStyle w:val="TableParagraph"/>
                                    <w:spacing w:before="79"/>
                                    <w:rPr>
                                      <w:sz w:val="23"/>
                                    </w:rPr>
                                  </w:pPr>
                                </w:p>
                                <w:p>
                                  <w:pPr>
                                    <w:pStyle w:val="TableParagraph"/>
                                    <w:ind w:left="332"/>
                                    <w:rPr>
                                      <w:sz w:val="23"/>
                                    </w:rPr>
                                  </w:pPr>
                                  <w:r>
                                    <w:rPr>
                                      <w:spacing w:val="-5"/>
                                      <w:w w:val="105"/>
                                      <w:sz w:val="23"/>
                                    </w:rPr>
                                    <w:t>762</w:t>
                                  </w:r>
                                </w:p>
                              </w:tc>
                              <w:tc>
                                <w:tcPr>
                                  <w:tcW w:w="2491" w:type="dxa"/>
                                </w:tcPr>
                                <w:p>
                                  <w:pPr>
                                    <w:pStyle w:val="TableParagraph"/>
                                    <w:spacing w:before="79"/>
                                    <w:rPr>
                                      <w:sz w:val="23"/>
                                    </w:rPr>
                                  </w:pPr>
                                </w:p>
                                <w:p>
                                  <w:pPr>
                                    <w:pStyle w:val="TableParagraph"/>
                                    <w:ind w:left="15" w:right="54"/>
                                    <w:jc w:val="center"/>
                                    <w:rPr>
                                      <w:sz w:val="23"/>
                                    </w:rPr>
                                  </w:pPr>
                                  <w:r>
                                    <w:rPr>
                                      <w:spacing w:val="-2"/>
                                      <w:w w:val="105"/>
                                      <w:sz w:val="23"/>
                                    </w:rPr>
                                    <w:t>23.229</w:t>
                                  </w:r>
                                </w:p>
                              </w:tc>
                              <w:tc>
                                <w:tcPr>
                                  <w:tcW w:w="1710" w:type="dxa"/>
                                </w:tcPr>
                                <w:p>
                                  <w:pPr>
                                    <w:pStyle w:val="TableParagraph"/>
                                    <w:rPr>
                                      <w:sz w:val="22"/>
                                    </w:rPr>
                                  </w:pPr>
                                </w:p>
                              </w:tc>
                              <w:tc>
                                <w:tcPr>
                                  <w:tcW w:w="1261" w:type="dxa"/>
                                </w:tcPr>
                                <w:p>
                                  <w:pPr>
                                    <w:pStyle w:val="TableParagraph"/>
                                    <w:rPr>
                                      <w:sz w:val="22"/>
                                    </w:rPr>
                                  </w:pPr>
                                </w:p>
                              </w:tc>
                            </w:tr>
                            <w:tr>
                              <w:trPr>
                                <w:trHeight w:val="489" w:hRule="atLeast"/>
                              </w:trPr>
                              <w:tc>
                                <w:tcPr>
                                  <w:tcW w:w="1553" w:type="dxa"/>
                                  <w:tcBorders>
                                    <w:bottom w:val="single" w:sz="4" w:space="0" w:color="000000"/>
                                  </w:tcBorders>
                                </w:tcPr>
                                <w:p>
                                  <w:pPr>
                                    <w:pStyle w:val="TableParagraph"/>
                                    <w:spacing w:before="89"/>
                                    <w:ind w:left="439"/>
                                    <w:rPr>
                                      <w:sz w:val="23"/>
                                    </w:rPr>
                                  </w:pPr>
                                  <w:r>
                                    <w:rPr>
                                      <w:spacing w:val="-2"/>
                                      <w:w w:val="105"/>
                                      <w:sz w:val="23"/>
                                    </w:rPr>
                                    <w:t>Total</w:t>
                                  </w:r>
                                </w:p>
                              </w:tc>
                              <w:tc>
                                <w:tcPr>
                                  <w:tcW w:w="1572" w:type="dxa"/>
                                  <w:tcBorders>
                                    <w:bottom w:val="single" w:sz="4" w:space="0" w:color="000000"/>
                                  </w:tcBorders>
                                </w:tcPr>
                                <w:p>
                                  <w:pPr>
                                    <w:pStyle w:val="TableParagraph"/>
                                    <w:spacing w:before="89"/>
                                    <w:ind w:right="334"/>
                                    <w:jc w:val="right"/>
                                    <w:rPr>
                                      <w:sz w:val="23"/>
                                    </w:rPr>
                                  </w:pPr>
                                  <w:r>
                                    <w:rPr>
                                      <w:spacing w:val="-2"/>
                                      <w:w w:val="105"/>
                                      <w:sz w:val="23"/>
                                    </w:rPr>
                                    <w:t>7944.881</w:t>
                                  </w:r>
                                </w:p>
                              </w:tc>
                              <w:tc>
                                <w:tcPr>
                                  <w:tcW w:w="1235" w:type="dxa"/>
                                  <w:tcBorders>
                                    <w:bottom w:val="single" w:sz="4" w:space="0" w:color="000000"/>
                                  </w:tcBorders>
                                </w:tcPr>
                                <w:p>
                                  <w:pPr>
                                    <w:pStyle w:val="TableParagraph"/>
                                    <w:spacing w:before="89"/>
                                    <w:ind w:left="332"/>
                                    <w:rPr>
                                      <w:sz w:val="23"/>
                                    </w:rPr>
                                  </w:pPr>
                                  <w:r>
                                    <w:rPr>
                                      <w:spacing w:val="-5"/>
                                      <w:w w:val="105"/>
                                      <w:sz w:val="23"/>
                                    </w:rPr>
                                    <w:t>765</w:t>
                                  </w:r>
                                </w:p>
                              </w:tc>
                              <w:tc>
                                <w:tcPr>
                                  <w:tcW w:w="2491" w:type="dxa"/>
                                  <w:tcBorders>
                                    <w:bottom w:val="single" w:sz="4" w:space="0" w:color="000000"/>
                                  </w:tcBorders>
                                </w:tcPr>
                                <w:p>
                                  <w:pPr>
                                    <w:pStyle w:val="TableParagraph"/>
                                    <w:rPr>
                                      <w:sz w:val="22"/>
                                    </w:rPr>
                                  </w:pPr>
                                </w:p>
                              </w:tc>
                              <w:tc>
                                <w:tcPr>
                                  <w:tcW w:w="1710" w:type="dxa"/>
                                  <w:tcBorders>
                                    <w:bottom w:val="single" w:sz="4" w:space="0" w:color="000000"/>
                                  </w:tcBorders>
                                </w:tcPr>
                                <w:p>
                                  <w:pPr>
                                    <w:pStyle w:val="TableParagraph"/>
                                    <w:rPr>
                                      <w:sz w:val="22"/>
                                    </w:rPr>
                                  </w:pPr>
                                </w:p>
                              </w:tc>
                              <w:tc>
                                <w:tcPr>
                                  <w:tcW w:w="1261" w:type="dxa"/>
                                  <w:tcBorders>
                                    <w:bottom w:val="single" w:sz="4" w:space="0" w:color="000000"/>
                                  </w:tcBorders>
                                </w:tcPr>
                                <w:p>
                                  <w:pPr>
                                    <w:pStyle w:val="TableParagraph"/>
                                    <w:rPr>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85.248001pt;margin-top:-132.224899pt;width:497pt;height:117.4pt;mso-position-horizontal-relative:page;mso-position-vertical-relative:paragraph;z-index:15747072" type="#_x0000_t202" id="docshape5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3"/>
                        <w:gridCol w:w="1572"/>
                        <w:gridCol w:w="1235"/>
                        <w:gridCol w:w="2491"/>
                        <w:gridCol w:w="1710"/>
                        <w:gridCol w:w="1261"/>
                      </w:tblGrid>
                      <w:tr>
                        <w:trPr>
                          <w:trHeight w:val="797" w:hRule="atLeast"/>
                        </w:trPr>
                        <w:tc>
                          <w:tcPr>
                            <w:tcW w:w="1553" w:type="dxa"/>
                            <w:tcBorders>
                              <w:bottom w:val="single" w:sz="4" w:space="0" w:color="000000"/>
                            </w:tcBorders>
                          </w:tcPr>
                          <w:p>
                            <w:pPr>
                              <w:pStyle w:val="TableParagraph"/>
                              <w:rPr>
                                <w:sz w:val="22"/>
                              </w:rPr>
                            </w:pPr>
                          </w:p>
                        </w:tc>
                        <w:tc>
                          <w:tcPr>
                            <w:tcW w:w="1572" w:type="dxa"/>
                            <w:tcBorders>
                              <w:bottom w:val="single" w:sz="4" w:space="0" w:color="000000"/>
                            </w:tcBorders>
                          </w:tcPr>
                          <w:p>
                            <w:pPr>
                              <w:pStyle w:val="TableParagraph"/>
                              <w:spacing w:line="288" w:lineRule="auto" w:before="59"/>
                              <w:ind w:left="276" w:firstLine="50"/>
                              <w:rPr>
                                <w:b/>
                                <w:sz w:val="23"/>
                              </w:rPr>
                            </w:pPr>
                            <w:r>
                              <w:rPr>
                                <w:b/>
                                <w:w w:val="105"/>
                                <w:sz w:val="23"/>
                              </w:rPr>
                              <w:t>Sum of </w:t>
                            </w:r>
                            <w:r>
                              <w:rPr>
                                <w:b/>
                                <w:spacing w:val="-2"/>
                                <w:sz w:val="23"/>
                              </w:rPr>
                              <w:t>Squares</w:t>
                            </w:r>
                          </w:p>
                        </w:tc>
                        <w:tc>
                          <w:tcPr>
                            <w:tcW w:w="1235" w:type="dxa"/>
                            <w:tcBorders>
                              <w:bottom w:val="single" w:sz="4" w:space="0" w:color="000000"/>
                            </w:tcBorders>
                          </w:tcPr>
                          <w:p>
                            <w:pPr>
                              <w:pStyle w:val="TableParagraph"/>
                              <w:spacing w:before="59"/>
                              <w:ind w:left="405"/>
                              <w:rPr>
                                <w:b/>
                                <w:sz w:val="23"/>
                              </w:rPr>
                            </w:pPr>
                            <w:r>
                              <w:rPr>
                                <w:b/>
                                <w:spacing w:val="-5"/>
                                <w:w w:val="105"/>
                                <w:sz w:val="23"/>
                              </w:rPr>
                              <w:t>df</w:t>
                            </w:r>
                          </w:p>
                        </w:tc>
                        <w:tc>
                          <w:tcPr>
                            <w:tcW w:w="2491" w:type="dxa"/>
                            <w:tcBorders>
                              <w:bottom w:val="single" w:sz="4" w:space="0" w:color="000000"/>
                            </w:tcBorders>
                          </w:tcPr>
                          <w:p>
                            <w:pPr>
                              <w:pStyle w:val="TableParagraph"/>
                              <w:spacing w:before="59"/>
                              <w:ind w:right="54"/>
                              <w:jc w:val="center"/>
                              <w:rPr>
                                <w:b/>
                                <w:sz w:val="23"/>
                              </w:rPr>
                            </w:pPr>
                            <w:r>
                              <w:rPr>
                                <w:b/>
                                <w:sz w:val="23"/>
                              </w:rPr>
                              <w:t>Mean</w:t>
                            </w:r>
                            <w:r>
                              <w:rPr>
                                <w:b/>
                                <w:spacing w:val="16"/>
                                <w:sz w:val="23"/>
                              </w:rPr>
                              <w:t> </w:t>
                            </w:r>
                            <w:r>
                              <w:rPr>
                                <w:b/>
                                <w:spacing w:val="-2"/>
                                <w:sz w:val="23"/>
                              </w:rPr>
                              <w:t>Square</w:t>
                            </w:r>
                          </w:p>
                        </w:tc>
                        <w:tc>
                          <w:tcPr>
                            <w:tcW w:w="1710" w:type="dxa"/>
                            <w:tcBorders>
                              <w:bottom w:val="single" w:sz="4" w:space="0" w:color="000000"/>
                            </w:tcBorders>
                          </w:tcPr>
                          <w:p>
                            <w:pPr>
                              <w:pStyle w:val="TableParagraph"/>
                              <w:spacing w:before="59"/>
                              <w:ind w:left="6"/>
                              <w:jc w:val="center"/>
                              <w:rPr>
                                <w:b/>
                                <w:sz w:val="23"/>
                              </w:rPr>
                            </w:pPr>
                            <w:r>
                              <w:rPr>
                                <w:b/>
                                <w:spacing w:val="-10"/>
                                <w:w w:val="105"/>
                                <w:sz w:val="23"/>
                              </w:rPr>
                              <w:t>F</w:t>
                            </w:r>
                          </w:p>
                        </w:tc>
                        <w:tc>
                          <w:tcPr>
                            <w:tcW w:w="1261" w:type="dxa"/>
                          </w:tcPr>
                          <w:p>
                            <w:pPr>
                              <w:pStyle w:val="TableParagraph"/>
                              <w:spacing w:before="59"/>
                              <w:ind w:left="2" w:right="11"/>
                              <w:jc w:val="center"/>
                              <w:rPr>
                                <w:b/>
                                <w:sz w:val="23"/>
                              </w:rPr>
                            </w:pPr>
                            <w:r>
                              <w:rPr>
                                <w:b/>
                                <w:spacing w:val="-4"/>
                                <w:w w:val="105"/>
                                <w:sz w:val="23"/>
                              </w:rPr>
                              <w:t>Sig.</w:t>
                            </w:r>
                          </w:p>
                        </w:tc>
                      </w:tr>
                      <w:tr>
                        <w:trPr>
                          <w:trHeight w:val="340" w:hRule="atLeast"/>
                        </w:trPr>
                        <w:tc>
                          <w:tcPr>
                            <w:tcW w:w="1553" w:type="dxa"/>
                            <w:tcBorders>
                              <w:top w:val="single" w:sz="4" w:space="0" w:color="000000"/>
                            </w:tcBorders>
                          </w:tcPr>
                          <w:p>
                            <w:pPr>
                              <w:pStyle w:val="TableParagraph"/>
                              <w:spacing w:before="43"/>
                              <w:ind w:left="439"/>
                              <w:rPr>
                                <w:sz w:val="23"/>
                              </w:rPr>
                            </w:pPr>
                            <w:r>
                              <w:rPr>
                                <w:spacing w:val="-2"/>
                                <w:w w:val="105"/>
                                <w:sz w:val="23"/>
                              </w:rPr>
                              <w:t>Regressi</w:t>
                            </w:r>
                          </w:p>
                        </w:tc>
                        <w:tc>
                          <w:tcPr>
                            <w:tcW w:w="1572" w:type="dxa"/>
                            <w:tcBorders>
                              <w:top w:val="single" w:sz="4" w:space="0" w:color="000000"/>
                            </w:tcBorders>
                          </w:tcPr>
                          <w:p>
                            <w:pPr>
                              <w:pStyle w:val="TableParagraph"/>
                              <w:spacing w:before="43"/>
                              <w:ind w:right="332"/>
                              <w:jc w:val="right"/>
                              <w:rPr>
                                <w:sz w:val="23"/>
                              </w:rPr>
                            </w:pPr>
                            <w:r>
                              <w:rPr>
                                <w:spacing w:val="-2"/>
                                <w:w w:val="105"/>
                                <w:sz w:val="23"/>
                              </w:rPr>
                              <w:t>613.345</w:t>
                            </w:r>
                          </w:p>
                        </w:tc>
                        <w:tc>
                          <w:tcPr>
                            <w:tcW w:w="1235" w:type="dxa"/>
                            <w:tcBorders>
                              <w:top w:val="single" w:sz="4" w:space="0" w:color="000000"/>
                            </w:tcBorders>
                          </w:tcPr>
                          <w:p>
                            <w:pPr>
                              <w:pStyle w:val="TableParagraph"/>
                              <w:spacing w:before="43"/>
                              <w:ind w:left="448"/>
                              <w:rPr>
                                <w:sz w:val="23"/>
                              </w:rPr>
                            </w:pPr>
                            <w:r>
                              <w:rPr>
                                <w:spacing w:val="-10"/>
                                <w:w w:val="105"/>
                                <w:sz w:val="23"/>
                              </w:rPr>
                              <w:t>3</w:t>
                            </w:r>
                          </w:p>
                        </w:tc>
                        <w:tc>
                          <w:tcPr>
                            <w:tcW w:w="2491" w:type="dxa"/>
                            <w:tcBorders>
                              <w:top w:val="single" w:sz="4" w:space="0" w:color="000000"/>
                            </w:tcBorders>
                          </w:tcPr>
                          <w:p>
                            <w:pPr>
                              <w:pStyle w:val="TableParagraph"/>
                              <w:spacing w:before="43"/>
                              <w:ind w:left="15" w:right="54"/>
                              <w:jc w:val="center"/>
                              <w:rPr>
                                <w:sz w:val="23"/>
                              </w:rPr>
                            </w:pPr>
                            <w:r>
                              <w:rPr>
                                <w:spacing w:val="-2"/>
                                <w:w w:val="105"/>
                                <w:sz w:val="23"/>
                              </w:rPr>
                              <w:t>121.105</w:t>
                            </w:r>
                          </w:p>
                        </w:tc>
                        <w:tc>
                          <w:tcPr>
                            <w:tcW w:w="1710" w:type="dxa"/>
                            <w:tcBorders>
                              <w:top w:val="single" w:sz="4" w:space="0" w:color="000000"/>
                            </w:tcBorders>
                          </w:tcPr>
                          <w:p>
                            <w:pPr>
                              <w:pStyle w:val="TableParagraph"/>
                              <w:spacing w:before="43"/>
                              <w:ind w:left="6" w:right="6"/>
                              <w:jc w:val="center"/>
                              <w:rPr>
                                <w:sz w:val="23"/>
                              </w:rPr>
                            </w:pPr>
                            <w:r>
                              <w:rPr>
                                <w:spacing w:val="-2"/>
                                <w:w w:val="105"/>
                                <w:sz w:val="23"/>
                              </w:rPr>
                              <w:t>5.441</w:t>
                            </w:r>
                          </w:p>
                        </w:tc>
                        <w:tc>
                          <w:tcPr>
                            <w:tcW w:w="1261" w:type="dxa"/>
                          </w:tcPr>
                          <w:p>
                            <w:pPr>
                              <w:pStyle w:val="TableParagraph"/>
                              <w:spacing w:before="43"/>
                              <w:ind w:left="11" w:right="9"/>
                              <w:jc w:val="center"/>
                              <w:rPr>
                                <w:sz w:val="23"/>
                              </w:rPr>
                            </w:pPr>
                            <w:r>
                              <w:rPr>
                                <w:spacing w:val="-2"/>
                                <w:w w:val="105"/>
                                <w:sz w:val="23"/>
                              </w:rPr>
                              <w:t>.000</w:t>
                            </w:r>
                            <w:r>
                              <w:rPr>
                                <w:spacing w:val="-2"/>
                                <w:w w:val="105"/>
                                <w:sz w:val="23"/>
                                <w:vertAlign w:val="superscript"/>
                              </w:rPr>
                              <w:t>b</w:t>
                            </w:r>
                          </w:p>
                        </w:tc>
                      </w:tr>
                      <w:tr>
                        <w:trPr>
                          <w:trHeight w:val="702" w:hRule="atLeast"/>
                        </w:trPr>
                        <w:tc>
                          <w:tcPr>
                            <w:tcW w:w="1553" w:type="dxa"/>
                          </w:tcPr>
                          <w:p>
                            <w:pPr>
                              <w:pStyle w:val="TableParagraph"/>
                              <w:spacing w:line="288" w:lineRule="auto" w:before="27"/>
                              <w:ind w:left="439" w:right="115"/>
                              <w:rPr>
                                <w:sz w:val="23"/>
                              </w:rPr>
                            </w:pPr>
                            <w:r>
                              <w:rPr>
                                <w:spacing w:val="-6"/>
                                <w:w w:val="105"/>
                                <w:sz w:val="23"/>
                              </w:rPr>
                              <w:t>on </w:t>
                            </w:r>
                            <w:r>
                              <w:rPr>
                                <w:spacing w:val="-2"/>
                                <w:sz w:val="23"/>
                              </w:rPr>
                              <w:t>Residual</w:t>
                            </w:r>
                          </w:p>
                        </w:tc>
                        <w:tc>
                          <w:tcPr>
                            <w:tcW w:w="1572" w:type="dxa"/>
                          </w:tcPr>
                          <w:p>
                            <w:pPr>
                              <w:pStyle w:val="TableParagraph"/>
                              <w:spacing w:before="79"/>
                              <w:rPr>
                                <w:sz w:val="23"/>
                              </w:rPr>
                            </w:pPr>
                          </w:p>
                          <w:p>
                            <w:pPr>
                              <w:pStyle w:val="TableParagraph"/>
                              <w:ind w:right="334"/>
                              <w:jc w:val="right"/>
                              <w:rPr>
                                <w:sz w:val="23"/>
                              </w:rPr>
                            </w:pPr>
                            <w:r>
                              <w:rPr>
                                <w:spacing w:val="-2"/>
                                <w:w w:val="105"/>
                                <w:sz w:val="23"/>
                              </w:rPr>
                              <w:t>7331.536</w:t>
                            </w:r>
                          </w:p>
                        </w:tc>
                        <w:tc>
                          <w:tcPr>
                            <w:tcW w:w="1235" w:type="dxa"/>
                          </w:tcPr>
                          <w:p>
                            <w:pPr>
                              <w:pStyle w:val="TableParagraph"/>
                              <w:spacing w:before="79"/>
                              <w:rPr>
                                <w:sz w:val="23"/>
                              </w:rPr>
                            </w:pPr>
                          </w:p>
                          <w:p>
                            <w:pPr>
                              <w:pStyle w:val="TableParagraph"/>
                              <w:ind w:left="332"/>
                              <w:rPr>
                                <w:sz w:val="23"/>
                              </w:rPr>
                            </w:pPr>
                            <w:r>
                              <w:rPr>
                                <w:spacing w:val="-5"/>
                                <w:w w:val="105"/>
                                <w:sz w:val="23"/>
                              </w:rPr>
                              <w:t>762</w:t>
                            </w:r>
                          </w:p>
                        </w:tc>
                        <w:tc>
                          <w:tcPr>
                            <w:tcW w:w="2491" w:type="dxa"/>
                          </w:tcPr>
                          <w:p>
                            <w:pPr>
                              <w:pStyle w:val="TableParagraph"/>
                              <w:spacing w:before="79"/>
                              <w:rPr>
                                <w:sz w:val="23"/>
                              </w:rPr>
                            </w:pPr>
                          </w:p>
                          <w:p>
                            <w:pPr>
                              <w:pStyle w:val="TableParagraph"/>
                              <w:ind w:left="15" w:right="54"/>
                              <w:jc w:val="center"/>
                              <w:rPr>
                                <w:sz w:val="23"/>
                              </w:rPr>
                            </w:pPr>
                            <w:r>
                              <w:rPr>
                                <w:spacing w:val="-2"/>
                                <w:w w:val="105"/>
                                <w:sz w:val="23"/>
                              </w:rPr>
                              <w:t>23.229</w:t>
                            </w:r>
                          </w:p>
                        </w:tc>
                        <w:tc>
                          <w:tcPr>
                            <w:tcW w:w="1710" w:type="dxa"/>
                          </w:tcPr>
                          <w:p>
                            <w:pPr>
                              <w:pStyle w:val="TableParagraph"/>
                              <w:rPr>
                                <w:sz w:val="22"/>
                              </w:rPr>
                            </w:pPr>
                          </w:p>
                        </w:tc>
                        <w:tc>
                          <w:tcPr>
                            <w:tcW w:w="1261" w:type="dxa"/>
                          </w:tcPr>
                          <w:p>
                            <w:pPr>
                              <w:pStyle w:val="TableParagraph"/>
                              <w:rPr>
                                <w:sz w:val="22"/>
                              </w:rPr>
                            </w:pPr>
                          </w:p>
                        </w:tc>
                      </w:tr>
                      <w:tr>
                        <w:trPr>
                          <w:trHeight w:val="489" w:hRule="atLeast"/>
                        </w:trPr>
                        <w:tc>
                          <w:tcPr>
                            <w:tcW w:w="1553" w:type="dxa"/>
                            <w:tcBorders>
                              <w:bottom w:val="single" w:sz="4" w:space="0" w:color="000000"/>
                            </w:tcBorders>
                          </w:tcPr>
                          <w:p>
                            <w:pPr>
                              <w:pStyle w:val="TableParagraph"/>
                              <w:spacing w:before="89"/>
                              <w:ind w:left="439"/>
                              <w:rPr>
                                <w:sz w:val="23"/>
                              </w:rPr>
                            </w:pPr>
                            <w:r>
                              <w:rPr>
                                <w:spacing w:val="-2"/>
                                <w:w w:val="105"/>
                                <w:sz w:val="23"/>
                              </w:rPr>
                              <w:t>Total</w:t>
                            </w:r>
                          </w:p>
                        </w:tc>
                        <w:tc>
                          <w:tcPr>
                            <w:tcW w:w="1572" w:type="dxa"/>
                            <w:tcBorders>
                              <w:bottom w:val="single" w:sz="4" w:space="0" w:color="000000"/>
                            </w:tcBorders>
                          </w:tcPr>
                          <w:p>
                            <w:pPr>
                              <w:pStyle w:val="TableParagraph"/>
                              <w:spacing w:before="89"/>
                              <w:ind w:right="334"/>
                              <w:jc w:val="right"/>
                              <w:rPr>
                                <w:sz w:val="23"/>
                              </w:rPr>
                            </w:pPr>
                            <w:r>
                              <w:rPr>
                                <w:spacing w:val="-2"/>
                                <w:w w:val="105"/>
                                <w:sz w:val="23"/>
                              </w:rPr>
                              <w:t>7944.881</w:t>
                            </w:r>
                          </w:p>
                        </w:tc>
                        <w:tc>
                          <w:tcPr>
                            <w:tcW w:w="1235" w:type="dxa"/>
                            <w:tcBorders>
                              <w:bottom w:val="single" w:sz="4" w:space="0" w:color="000000"/>
                            </w:tcBorders>
                          </w:tcPr>
                          <w:p>
                            <w:pPr>
                              <w:pStyle w:val="TableParagraph"/>
                              <w:spacing w:before="89"/>
                              <w:ind w:left="332"/>
                              <w:rPr>
                                <w:sz w:val="23"/>
                              </w:rPr>
                            </w:pPr>
                            <w:r>
                              <w:rPr>
                                <w:spacing w:val="-5"/>
                                <w:w w:val="105"/>
                                <w:sz w:val="23"/>
                              </w:rPr>
                              <w:t>765</w:t>
                            </w:r>
                          </w:p>
                        </w:tc>
                        <w:tc>
                          <w:tcPr>
                            <w:tcW w:w="2491" w:type="dxa"/>
                            <w:tcBorders>
                              <w:bottom w:val="single" w:sz="4" w:space="0" w:color="000000"/>
                            </w:tcBorders>
                          </w:tcPr>
                          <w:p>
                            <w:pPr>
                              <w:pStyle w:val="TableParagraph"/>
                              <w:rPr>
                                <w:sz w:val="22"/>
                              </w:rPr>
                            </w:pPr>
                          </w:p>
                        </w:tc>
                        <w:tc>
                          <w:tcPr>
                            <w:tcW w:w="1710" w:type="dxa"/>
                            <w:tcBorders>
                              <w:bottom w:val="single" w:sz="4" w:space="0" w:color="000000"/>
                            </w:tcBorders>
                          </w:tcPr>
                          <w:p>
                            <w:pPr>
                              <w:pStyle w:val="TableParagraph"/>
                              <w:rPr>
                                <w:sz w:val="22"/>
                              </w:rPr>
                            </w:pPr>
                          </w:p>
                        </w:tc>
                        <w:tc>
                          <w:tcPr>
                            <w:tcW w:w="1261" w:type="dxa"/>
                            <w:tcBorders>
                              <w:bottom w:val="single" w:sz="4" w:space="0" w:color="000000"/>
                            </w:tcBorders>
                          </w:tcPr>
                          <w:p>
                            <w:pPr>
                              <w:pStyle w:val="TableParagraph"/>
                              <w:rPr>
                                <w:sz w:val="22"/>
                              </w:rPr>
                            </w:pPr>
                          </w:p>
                        </w:tc>
                      </w:tr>
                    </w:tbl>
                    <w:p>
                      <w:pPr>
                        <w:pStyle w:val="BodyText"/>
                      </w:pPr>
                    </w:p>
                  </w:txbxContent>
                </v:textbox>
                <w10:wrap type="none"/>
              </v:shape>
            </w:pict>
          </mc:Fallback>
        </mc:AlternateContent>
      </w:r>
      <w:r>
        <w:rPr>
          <w:w w:val="105"/>
        </w:rPr>
        <w:t>Table</w:t>
      </w:r>
      <w:r>
        <w:rPr>
          <w:w w:val="105"/>
        </w:rPr>
        <w:t> 4.15</w:t>
      </w:r>
      <w:r>
        <w:rPr>
          <w:w w:val="105"/>
        </w:rPr>
        <w:t> above</w:t>
      </w:r>
      <w:r>
        <w:rPr>
          <w:w w:val="105"/>
        </w:rPr>
        <w:t> shows</w:t>
      </w:r>
      <w:r>
        <w:rPr>
          <w:w w:val="105"/>
        </w:rPr>
        <w:t> the</w:t>
      </w:r>
      <w:r>
        <w:rPr>
          <w:w w:val="105"/>
        </w:rPr>
        <w:t> multiple</w:t>
      </w:r>
      <w:r>
        <w:rPr>
          <w:w w:val="105"/>
        </w:rPr>
        <w:t> regression</w:t>
      </w:r>
      <w:r>
        <w:rPr>
          <w:w w:val="105"/>
        </w:rPr>
        <w:t> analysis</w:t>
      </w:r>
      <w:r>
        <w:rPr>
          <w:w w:val="105"/>
        </w:rPr>
        <w:t> on</w:t>
      </w:r>
      <w:r>
        <w:rPr>
          <w:w w:val="105"/>
        </w:rPr>
        <w:t> the</w:t>
      </w:r>
      <w:r>
        <w:rPr>
          <w:w w:val="105"/>
        </w:rPr>
        <w:t> relationship among</w:t>
      </w:r>
      <w:r>
        <w:rPr>
          <w:w w:val="105"/>
        </w:rPr>
        <w:t> age,</w:t>
      </w:r>
      <w:r>
        <w:rPr>
          <w:w w:val="105"/>
        </w:rPr>
        <w:t> level</w:t>
      </w:r>
      <w:r>
        <w:rPr>
          <w:w w:val="105"/>
        </w:rPr>
        <w:t> of</w:t>
      </w:r>
      <w:r>
        <w:rPr>
          <w:w w:val="105"/>
        </w:rPr>
        <w:t> education,</w:t>
      </w:r>
      <w:r>
        <w:rPr>
          <w:w w:val="105"/>
        </w:rPr>
        <w:t> number</w:t>
      </w:r>
      <w:r>
        <w:rPr>
          <w:w w:val="105"/>
        </w:rPr>
        <w:t> of</w:t>
      </w:r>
      <w:r>
        <w:rPr>
          <w:w w:val="105"/>
        </w:rPr>
        <w:t> children</w:t>
      </w:r>
      <w:r>
        <w:rPr>
          <w:w w:val="105"/>
        </w:rPr>
        <w:t> and</w:t>
      </w:r>
      <w:r>
        <w:rPr>
          <w:w w:val="105"/>
        </w:rPr>
        <w:t> occupation</w:t>
      </w:r>
      <w:r>
        <w:rPr>
          <w:w w:val="105"/>
        </w:rPr>
        <w:t> as</w:t>
      </w:r>
      <w:r>
        <w:rPr>
          <w:w w:val="105"/>
        </w:rPr>
        <w:t> measures</w:t>
      </w:r>
      <w:r>
        <w:rPr>
          <w:w w:val="105"/>
        </w:rPr>
        <w:t> of knowledge.</w:t>
      </w:r>
      <w:r>
        <w:rPr>
          <w:w w:val="105"/>
        </w:rPr>
        <w:t> The</w:t>
      </w:r>
      <w:r>
        <w:rPr>
          <w:w w:val="105"/>
        </w:rPr>
        <w:t> computed</w:t>
      </w:r>
      <w:r>
        <w:rPr>
          <w:w w:val="105"/>
        </w:rPr>
        <w:t> outcome</w:t>
      </w:r>
      <w:r>
        <w:rPr>
          <w:w w:val="105"/>
        </w:rPr>
        <w:t> has</w:t>
      </w:r>
      <w:r>
        <w:rPr>
          <w:w w:val="105"/>
        </w:rPr>
        <w:t> weight</w:t>
      </w:r>
      <w:r>
        <w:rPr>
          <w:w w:val="105"/>
        </w:rPr>
        <w:t> of</w:t>
      </w:r>
      <w:r>
        <w:rPr>
          <w:w w:val="105"/>
        </w:rPr>
        <w:t> Age</w:t>
      </w:r>
      <w:r>
        <w:rPr>
          <w:w w:val="105"/>
        </w:rPr>
        <w:t> (1.061),</w:t>
      </w:r>
      <w:r>
        <w:rPr>
          <w:w w:val="105"/>
        </w:rPr>
        <w:t> level</w:t>
      </w:r>
      <w:r>
        <w:rPr>
          <w:w w:val="105"/>
        </w:rPr>
        <w:t> of</w:t>
      </w:r>
      <w:r>
        <w:rPr>
          <w:w w:val="105"/>
        </w:rPr>
        <w:t> education (1.054),</w:t>
      </w:r>
      <w:r>
        <w:rPr>
          <w:w w:val="105"/>
        </w:rPr>
        <w:t> Number</w:t>
      </w:r>
      <w:r>
        <w:rPr>
          <w:w w:val="105"/>
        </w:rPr>
        <w:t> of</w:t>
      </w:r>
      <w:r>
        <w:rPr>
          <w:w w:val="105"/>
        </w:rPr>
        <w:t> children</w:t>
      </w:r>
      <w:r>
        <w:rPr>
          <w:w w:val="105"/>
        </w:rPr>
        <w:t> (1.104)</w:t>
      </w:r>
      <w:r>
        <w:rPr>
          <w:w w:val="105"/>
        </w:rPr>
        <w:t> and</w:t>
      </w:r>
      <w:r>
        <w:rPr>
          <w:w w:val="105"/>
        </w:rPr>
        <w:t> occupation</w:t>
      </w:r>
      <w:r>
        <w:rPr>
          <w:w w:val="105"/>
        </w:rPr>
        <w:t> (1.012).</w:t>
      </w:r>
      <w:r>
        <w:rPr>
          <w:w w:val="105"/>
        </w:rPr>
        <w:t> The</w:t>
      </w:r>
      <w:r>
        <w:rPr>
          <w:w w:val="105"/>
        </w:rPr>
        <w:t> results</w:t>
      </w:r>
      <w:r>
        <w:rPr>
          <w:w w:val="105"/>
        </w:rPr>
        <w:t> showed</w:t>
      </w:r>
      <w:r>
        <w:rPr>
          <w:w w:val="105"/>
        </w:rPr>
        <w:t> the value</w:t>
      </w:r>
      <w:r>
        <w:rPr>
          <w:spacing w:val="-1"/>
          <w:w w:val="105"/>
        </w:rPr>
        <w:t> </w:t>
      </w:r>
      <w:r>
        <w:rPr>
          <w:w w:val="105"/>
        </w:rPr>
        <w:t>of</w:t>
      </w:r>
      <w:r>
        <w:rPr>
          <w:spacing w:val="-9"/>
          <w:w w:val="105"/>
        </w:rPr>
        <w:t> </w:t>
      </w:r>
      <w:r>
        <w:rPr>
          <w:w w:val="105"/>
        </w:rPr>
        <w:t>R (0.736) which indicated</w:t>
      </w:r>
      <w:r>
        <w:rPr>
          <w:spacing w:val="-3"/>
          <w:w w:val="105"/>
        </w:rPr>
        <w:t> </w:t>
      </w:r>
      <w:r>
        <w:rPr>
          <w:w w:val="105"/>
        </w:rPr>
        <w:t>a good</w:t>
      </w:r>
      <w:r>
        <w:rPr>
          <w:spacing w:val="-6"/>
          <w:w w:val="105"/>
        </w:rPr>
        <w:t> </w:t>
      </w:r>
      <w:r>
        <w:rPr>
          <w:w w:val="105"/>
        </w:rPr>
        <w:t>level of</w:t>
      </w:r>
      <w:r>
        <w:rPr>
          <w:spacing w:val="-2"/>
          <w:w w:val="105"/>
        </w:rPr>
        <w:t> </w:t>
      </w:r>
      <w:r>
        <w:rPr>
          <w:w w:val="105"/>
        </w:rPr>
        <w:t>prediction.</w:t>
      </w:r>
      <w:r>
        <w:rPr>
          <w:spacing w:val="-4"/>
          <w:w w:val="105"/>
        </w:rPr>
        <w:t> </w:t>
      </w:r>
      <w:r>
        <w:rPr>
          <w:w w:val="105"/>
        </w:rPr>
        <w:t>R square</w:t>
      </w:r>
      <w:r>
        <w:rPr>
          <w:spacing w:val="-7"/>
          <w:w w:val="105"/>
        </w:rPr>
        <w:t> </w:t>
      </w:r>
      <w:r>
        <w:rPr>
          <w:w w:val="105"/>
        </w:rPr>
        <w:t>(0.588)</w:t>
      </w:r>
      <w:r>
        <w:rPr>
          <w:spacing w:val="-2"/>
          <w:w w:val="105"/>
        </w:rPr>
        <w:t> </w:t>
      </w:r>
      <w:r>
        <w:rPr>
          <w:w w:val="105"/>
        </w:rPr>
        <w:t>indicates that there is 58.8% variability. The coefficient of</w:t>
      </w:r>
      <w:r>
        <w:rPr>
          <w:spacing w:val="-1"/>
          <w:w w:val="105"/>
        </w:rPr>
        <w:t> </w:t>
      </w:r>
      <w:r>
        <w:rPr>
          <w:w w:val="105"/>
        </w:rPr>
        <w:t>determination which is the adjusted R</w:t>
      </w:r>
      <w:r>
        <w:rPr>
          <w:w w:val="105"/>
          <w:vertAlign w:val="superscript"/>
        </w:rPr>
        <w:t>2</w:t>
      </w:r>
      <w:r>
        <w:rPr>
          <w:w w:val="105"/>
          <w:vertAlign w:val="baseline"/>
        </w:rPr>
        <w:t> value of 0.579 implies that the variables included in the model explain 57.9% variation among</w:t>
      </w:r>
      <w:r>
        <w:rPr>
          <w:w w:val="105"/>
          <w:vertAlign w:val="baseline"/>
        </w:rPr>
        <w:t> age,</w:t>
      </w:r>
      <w:r>
        <w:rPr>
          <w:w w:val="105"/>
          <w:vertAlign w:val="baseline"/>
        </w:rPr>
        <w:t> level</w:t>
      </w:r>
      <w:r>
        <w:rPr>
          <w:w w:val="105"/>
          <w:vertAlign w:val="baseline"/>
        </w:rPr>
        <w:t> of</w:t>
      </w:r>
      <w:r>
        <w:rPr>
          <w:w w:val="105"/>
          <w:vertAlign w:val="baseline"/>
        </w:rPr>
        <w:t> education,</w:t>
      </w:r>
      <w:r>
        <w:rPr>
          <w:w w:val="105"/>
          <w:vertAlign w:val="baseline"/>
        </w:rPr>
        <w:t> number</w:t>
      </w:r>
      <w:r>
        <w:rPr>
          <w:w w:val="105"/>
          <w:vertAlign w:val="baseline"/>
        </w:rPr>
        <w:t> of</w:t>
      </w:r>
      <w:r>
        <w:rPr>
          <w:w w:val="105"/>
          <w:vertAlign w:val="baseline"/>
        </w:rPr>
        <w:t> children</w:t>
      </w:r>
      <w:r>
        <w:rPr>
          <w:w w:val="105"/>
          <w:vertAlign w:val="baseline"/>
        </w:rPr>
        <w:t> and</w:t>
      </w:r>
      <w:r>
        <w:rPr>
          <w:w w:val="105"/>
          <w:vertAlign w:val="baseline"/>
        </w:rPr>
        <w:t> occupation.</w:t>
      </w:r>
      <w:r>
        <w:rPr>
          <w:w w:val="105"/>
          <w:vertAlign w:val="baseline"/>
        </w:rPr>
        <w:t> The</w:t>
      </w:r>
      <w:r>
        <w:rPr>
          <w:w w:val="105"/>
          <w:vertAlign w:val="baseline"/>
        </w:rPr>
        <w:t> regression</w:t>
      </w:r>
      <w:r>
        <w:rPr>
          <w:w w:val="105"/>
          <w:vertAlign w:val="baseline"/>
        </w:rPr>
        <w:t> is useful</w:t>
      </w:r>
      <w:r>
        <w:rPr>
          <w:spacing w:val="34"/>
          <w:w w:val="105"/>
          <w:vertAlign w:val="baseline"/>
        </w:rPr>
        <w:t> </w:t>
      </w:r>
      <w:r>
        <w:rPr>
          <w:w w:val="105"/>
          <w:vertAlign w:val="baseline"/>
        </w:rPr>
        <w:t>for</w:t>
      </w:r>
      <w:r>
        <w:rPr>
          <w:spacing w:val="28"/>
          <w:w w:val="105"/>
          <w:vertAlign w:val="baseline"/>
        </w:rPr>
        <w:t> </w:t>
      </w:r>
      <w:r>
        <w:rPr>
          <w:w w:val="105"/>
          <w:vertAlign w:val="baseline"/>
        </w:rPr>
        <w:t>making</w:t>
      </w:r>
      <w:r>
        <w:rPr>
          <w:spacing w:val="33"/>
          <w:w w:val="105"/>
          <w:vertAlign w:val="baseline"/>
        </w:rPr>
        <w:t> </w:t>
      </w:r>
      <w:r>
        <w:rPr>
          <w:w w:val="105"/>
          <w:vertAlign w:val="baseline"/>
        </w:rPr>
        <w:t>predictions.</w:t>
      </w:r>
      <w:r>
        <w:rPr>
          <w:spacing w:val="28"/>
          <w:w w:val="105"/>
          <w:vertAlign w:val="baseline"/>
        </w:rPr>
        <w:t>  </w:t>
      </w:r>
      <w:r>
        <w:rPr>
          <w:w w:val="105"/>
          <w:vertAlign w:val="baseline"/>
        </w:rPr>
        <w:t>F</w:t>
      </w:r>
      <w:r>
        <w:rPr>
          <w:spacing w:val="27"/>
          <w:w w:val="105"/>
          <w:vertAlign w:val="baseline"/>
        </w:rPr>
        <w:t> </w:t>
      </w:r>
      <w:r>
        <w:rPr>
          <w:w w:val="105"/>
          <w:vertAlign w:val="baseline"/>
        </w:rPr>
        <w:t>ratio</w:t>
      </w:r>
      <w:r>
        <w:rPr>
          <w:spacing w:val="25"/>
          <w:w w:val="105"/>
          <w:vertAlign w:val="baseline"/>
        </w:rPr>
        <w:t> </w:t>
      </w:r>
      <w:r>
        <w:rPr>
          <w:w w:val="105"/>
          <w:vertAlign w:val="baseline"/>
        </w:rPr>
        <w:t>indicates</w:t>
      </w:r>
      <w:r>
        <w:rPr>
          <w:spacing w:val="23"/>
          <w:w w:val="105"/>
          <w:vertAlign w:val="baseline"/>
        </w:rPr>
        <w:t> </w:t>
      </w:r>
      <w:r>
        <w:rPr>
          <w:w w:val="105"/>
          <w:vertAlign w:val="baseline"/>
        </w:rPr>
        <w:t>that</w:t>
      </w:r>
      <w:r>
        <w:rPr>
          <w:spacing w:val="28"/>
          <w:w w:val="105"/>
          <w:vertAlign w:val="baseline"/>
        </w:rPr>
        <w:t> </w:t>
      </w:r>
      <w:r>
        <w:rPr>
          <w:w w:val="105"/>
          <w:vertAlign w:val="baseline"/>
        </w:rPr>
        <w:t>there</w:t>
      </w:r>
      <w:r>
        <w:rPr>
          <w:spacing w:val="25"/>
          <w:w w:val="105"/>
          <w:vertAlign w:val="baseline"/>
        </w:rPr>
        <w:t> </w:t>
      </w:r>
      <w:r>
        <w:rPr>
          <w:w w:val="105"/>
          <w:vertAlign w:val="baseline"/>
        </w:rPr>
        <w:t>is</w:t>
      </w:r>
      <w:r>
        <w:rPr>
          <w:spacing w:val="30"/>
          <w:w w:val="105"/>
          <w:vertAlign w:val="baseline"/>
        </w:rPr>
        <w:t> </w:t>
      </w:r>
      <w:r>
        <w:rPr>
          <w:w w:val="105"/>
          <w:vertAlign w:val="baseline"/>
        </w:rPr>
        <w:t>significant</w:t>
      </w:r>
      <w:r>
        <w:rPr>
          <w:spacing w:val="28"/>
          <w:w w:val="105"/>
          <w:vertAlign w:val="baseline"/>
        </w:rPr>
        <w:t> </w:t>
      </w:r>
      <w:r>
        <w:rPr>
          <w:w w:val="105"/>
          <w:vertAlign w:val="baseline"/>
        </w:rPr>
        <w:t>prediction</w:t>
      </w:r>
      <w:r>
        <w:rPr>
          <w:spacing w:val="25"/>
          <w:w w:val="105"/>
          <w:vertAlign w:val="baseline"/>
        </w:rPr>
        <w:t> </w:t>
      </w:r>
      <w:r>
        <w:rPr>
          <w:spacing w:val="-5"/>
          <w:w w:val="105"/>
          <w:vertAlign w:val="baseline"/>
        </w:rPr>
        <w:t>of</w:t>
      </w:r>
    </w:p>
    <w:p>
      <w:pPr>
        <w:pStyle w:val="BodyText"/>
        <w:spacing w:line="260" w:lineRule="exact"/>
        <w:ind w:left="1052"/>
      </w:pPr>
      <w:r>
        <w:rPr>
          <w:w w:val="105"/>
        </w:rPr>
        <w:t>5.441</w:t>
      </w:r>
      <w:r>
        <w:rPr>
          <w:spacing w:val="-2"/>
          <w:w w:val="105"/>
        </w:rPr>
        <w:t> </w:t>
      </w:r>
      <w:r>
        <w:rPr>
          <w:w w:val="105"/>
        </w:rPr>
        <w:t>at</w:t>
      </w:r>
      <w:r>
        <w:rPr>
          <w:spacing w:val="-12"/>
          <w:w w:val="105"/>
        </w:rPr>
        <w:t> </w:t>
      </w:r>
      <w:r>
        <w:rPr>
          <w:w w:val="105"/>
        </w:rPr>
        <w:t>0.00</w:t>
      </w:r>
      <w:r>
        <w:rPr>
          <w:spacing w:val="-1"/>
          <w:w w:val="105"/>
        </w:rPr>
        <w:t> </w:t>
      </w:r>
      <w:r>
        <w:rPr>
          <w:w w:val="105"/>
        </w:rPr>
        <w:t>probability</w:t>
      </w:r>
      <w:r>
        <w:rPr>
          <w:spacing w:val="-2"/>
          <w:w w:val="105"/>
        </w:rPr>
        <w:t> </w:t>
      </w:r>
      <w:r>
        <w:rPr>
          <w:w w:val="105"/>
        </w:rPr>
        <w:t>value, it‟s</w:t>
      </w:r>
      <w:r>
        <w:rPr>
          <w:spacing w:val="-9"/>
          <w:w w:val="105"/>
        </w:rPr>
        <w:t> </w:t>
      </w:r>
      <w:r>
        <w:rPr>
          <w:w w:val="105"/>
        </w:rPr>
        <w:t>revealed</w:t>
      </w:r>
      <w:r>
        <w:rPr>
          <w:spacing w:val="-7"/>
          <w:w w:val="105"/>
        </w:rPr>
        <w:t> </w:t>
      </w:r>
      <w:r>
        <w:rPr>
          <w:w w:val="105"/>
        </w:rPr>
        <w:t>that</w:t>
      </w:r>
      <w:r>
        <w:rPr>
          <w:spacing w:val="-6"/>
          <w:w w:val="105"/>
        </w:rPr>
        <w:t> </w:t>
      </w:r>
      <w:r>
        <w:rPr>
          <w:w w:val="105"/>
        </w:rPr>
        <w:t>the</w:t>
      </w:r>
      <w:r>
        <w:rPr>
          <w:spacing w:val="-9"/>
          <w:w w:val="105"/>
        </w:rPr>
        <w:t> </w:t>
      </w:r>
      <w:r>
        <w:rPr>
          <w:w w:val="105"/>
        </w:rPr>
        <w:t>regression</w:t>
      </w:r>
      <w:r>
        <w:rPr>
          <w:spacing w:val="-7"/>
          <w:w w:val="105"/>
        </w:rPr>
        <w:t> </w:t>
      </w:r>
      <w:r>
        <w:rPr>
          <w:w w:val="105"/>
        </w:rPr>
        <w:t>model</w:t>
      </w:r>
      <w:r>
        <w:rPr>
          <w:spacing w:val="-6"/>
          <w:w w:val="105"/>
        </w:rPr>
        <w:t> </w:t>
      </w:r>
      <w:r>
        <w:rPr>
          <w:w w:val="105"/>
        </w:rPr>
        <w:t>is</w:t>
      </w:r>
      <w:r>
        <w:rPr>
          <w:spacing w:val="-9"/>
          <w:w w:val="105"/>
        </w:rPr>
        <w:t> </w:t>
      </w:r>
      <w:r>
        <w:rPr>
          <w:w w:val="105"/>
        </w:rPr>
        <w:t>a</w:t>
      </w:r>
      <w:r>
        <w:rPr>
          <w:spacing w:val="-3"/>
          <w:w w:val="105"/>
        </w:rPr>
        <w:t> </w:t>
      </w:r>
      <w:r>
        <w:rPr>
          <w:w w:val="105"/>
        </w:rPr>
        <w:t>good</w:t>
      </w:r>
      <w:r>
        <w:rPr>
          <w:spacing w:val="-1"/>
          <w:w w:val="105"/>
        </w:rPr>
        <w:t> </w:t>
      </w:r>
      <w:r>
        <w:rPr>
          <w:w w:val="105"/>
        </w:rPr>
        <w:t>fit</w:t>
      </w:r>
      <w:r>
        <w:rPr>
          <w:spacing w:val="1"/>
          <w:w w:val="105"/>
        </w:rPr>
        <w:t> </w:t>
      </w:r>
      <w:r>
        <w:rPr>
          <w:w w:val="105"/>
        </w:rPr>
        <w:t>of</w:t>
      </w:r>
      <w:r>
        <w:rPr>
          <w:spacing w:val="-10"/>
          <w:w w:val="105"/>
        </w:rPr>
        <w:t> </w:t>
      </w:r>
      <w:r>
        <w:rPr>
          <w:spacing w:val="-5"/>
          <w:w w:val="105"/>
        </w:rPr>
        <w:t>the</w:t>
      </w:r>
    </w:p>
    <w:p>
      <w:pPr>
        <w:spacing w:after="0" w:line="260" w:lineRule="exact"/>
        <w:sectPr>
          <w:pgSz w:w="11910" w:h="16850"/>
          <w:pgMar w:header="0" w:footer="1012" w:top="1360" w:bottom="1200" w:left="820" w:right="120"/>
        </w:sectPr>
      </w:pPr>
    </w:p>
    <w:p>
      <w:pPr>
        <w:pStyle w:val="BodyText"/>
        <w:spacing w:line="501" w:lineRule="auto" w:before="81"/>
        <w:ind w:left="1052" w:right="1319"/>
        <w:jc w:val="both"/>
      </w:pPr>
      <w:r>
        <w:rPr>
          <w:w w:val="105"/>
        </w:rPr>
        <w:t>variables. This</w:t>
      </w:r>
      <w:r>
        <w:rPr>
          <w:w w:val="105"/>
        </w:rPr>
        <w:t> means that there is a</w:t>
      </w:r>
      <w:r>
        <w:rPr>
          <w:w w:val="105"/>
        </w:rPr>
        <w:t> significant</w:t>
      </w:r>
      <w:r>
        <w:rPr>
          <w:w w:val="105"/>
        </w:rPr>
        <w:t> influence</w:t>
      </w:r>
      <w:r>
        <w:rPr>
          <w:w w:val="105"/>
        </w:rPr>
        <w:t> of demographic</w:t>
      </w:r>
      <w:r>
        <w:rPr>
          <w:w w:val="105"/>
        </w:rPr>
        <w:t> variables on knowledge. Therefore, the hypothesis which stated that there is no significant influence of</w:t>
      </w:r>
      <w:r>
        <w:rPr>
          <w:spacing w:val="-4"/>
          <w:w w:val="105"/>
        </w:rPr>
        <w:t> </w:t>
      </w:r>
      <w:r>
        <w:rPr>
          <w:w w:val="105"/>
        </w:rPr>
        <w:t>demographic</w:t>
      </w:r>
      <w:r>
        <w:rPr>
          <w:spacing w:val="-2"/>
          <w:w w:val="105"/>
        </w:rPr>
        <w:t> </w:t>
      </w:r>
      <w:r>
        <w:rPr>
          <w:w w:val="105"/>
        </w:rPr>
        <w:t>variables</w:t>
      </w:r>
      <w:r>
        <w:rPr>
          <w:spacing w:val="-3"/>
          <w:w w:val="105"/>
        </w:rPr>
        <w:t> </w:t>
      </w:r>
      <w:r>
        <w:rPr>
          <w:w w:val="105"/>
        </w:rPr>
        <w:t>on</w:t>
      </w:r>
      <w:r>
        <w:rPr>
          <w:spacing w:val="-1"/>
          <w:w w:val="105"/>
        </w:rPr>
        <w:t> </w:t>
      </w:r>
      <w:r>
        <w:rPr>
          <w:w w:val="105"/>
        </w:rPr>
        <w:t>knowledge</w:t>
      </w:r>
      <w:r>
        <w:rPr>
          <w:spacing w:val="-2"/>
          <w:w w:val="105"/>
        </w:rPr>
        <w:t> </w:t>
      </w:r>
      <w:r>
        <w:rPr>
          <w:w w:val="105"/>
        </w:rPr>
        <w:t>of malaria prevention strategies</w:t>
      </w:r>
      <w:r>
        <w:rPr>
          <w:spacing w:val="-3"/>
          <w:w w:val="105"/>
        </w:rPr>
        <w:t> </w:t>
      </w:r>
      <w:r>
        <w:rPr>
          <w:w w:val="105"/>
        </w:rPr>
        <w:t>among mothers of</w:t>
      </w:r>
      <w:r>
        <w:rPr>
          <w:spacing w:val="-4"/>
          <w:w w:val="105"/>
        </w:rPr>
        <w:t> </w:t>
      </w:r>
      <w:r>
        <w:rPr>
          <w:w w:val="105"/>
        </w:rPr>
        <w:t>under five children in north central zone, Nigeria is hereby rejected.</w:t>
      </w:r>
    </w:p>
    <w:p>
      <w:pPr>
        <w:pStyle w:val="BodyText"/>
        <w:spacing w:line="376" w:lineRule="auto"/>
        <w:ind w:left="1052" w:right="1319"/>
        <w:jc w:val="both"/>
      </w:pPr>
      <w:r>
        <w:rPr>
          <w:b/>
          <w:w w:val="105"/>
        </w:rPr>
        <w:t>Hypothesis</w:t>
      </w:r>
      <w:r>
        <w:rPr>
          <w:b/>
          <w:w w:val="105"/>
        </w:rPr>
        <w:t> Seven:</w:t>
      </w:r>
      <w:r>
        <w:rPr>
          <w:b/>
          <w:w w:val="105"/>
        </w:rPr>
        <w:t> </w:t>
      </w:r>
      <w:r>
        <w:rPr>
          <w:w w:val="105"/>
        </w:rPr>
        <w:t>There</w:t>
      </w:r>
      <w:r>
        <w:rPr>
          <w:w w:val="105"/>
        </w:rPr>
        <w:t> is</w:t>
      </w:r>
      <w:r>
        <w:rPr>
          <w:w w:val="105"/>
        </w:rPr>
        <w:t> no</w:t>
      </w:r>
      <w:r>
        <w:rPr>
          <w:w w:val="105"/>
        </w:rPr>
        <w:t> significant</w:t>
      </w:r>
      <w:r>
        <w:rPr>
          <w:w w:val="105"/>
        </w:rPr>
        <w:t> influence</w:t>
      </w:r>
      <w:r>
        <w:rPr>
          <w:w w:val="105"/>
        </w:rPr>
        <w:t> of</w:t>
      </w:r>
      <w:r>
        <w:rPr>
          <w:w w:val="105"/>
        </w:rPr>
        <w:t> demographic</w:t>
      </w:r>
      <w:r>
        <w:rPr>
          <w:w w:val="105"/>
        </w:rPr>
        <w:t> variables</w:t>
      </w:r>
      <w:r>
        <w:rPr>
          <w:w w:val="105"/>
        </w:rPr>
        <w:t> on attitude of malaria</w:t>
      </w:r>
      <w:r>
        <w:rPr>
          <w:w w:val="105"/>
        </w:rPr>
        <w:t> prevention strategies among</w:t>
      </w:r>
      <w:r>
        <w:rPr>
          <w:w w:val="105"/>
        </w:rPr>
        <w:t> mothers</w:t>
      </w:r>
      <w:r>
        <w:rPr>
          <w:w w:val="105"/>
        </w:rPr>
        <w:t> of under</w:t>
      </w:r>
      <w:r>
        <w:rPr>
          <w:w w:val="105"/>
        </w:rPr>
        <w:t> five</w:t>
      </w:r>
      <w:r>
        <w:rPr>
          <w:w w:val="105"/>
        </w:rPr>
        <w:t> children in north central zone, Nigeria.</w:t>
      </w:r>
    </w:p>
    <w:p>
      <w:pPr>
        <w:pStyle w:val="BodyText"/>
        <w:spacing w:before="154"/>
      </w:pPr>
    </w:p>
    <w:p>
      <w:pPr>
        <w:pStyle w:val="Heading2"/>
        <w:spacing w:line="247" w:lineRule="auto"/>
        <w:ind w:left="1052" w:right="1308"/>
      </w:pPr>
      <w:r>
        <w:rPr>
          <w:w w:val="105"/>
        </w:rPr>
        <w:t>Table</w:t>
      </w:r>
      <w:r>
        <w:rPr>
          <w:spacing w:val="-12"/>
          <w:w w:val="105"/>
        </w:rPr>
        <w:t> </w:t>
      </w:r>
      <w:r>
        <w:rPr>
          <w:w w:val="105"/>
        </w:rPr>
        <w:t>4.16:Multiple</w:t>
      </w:r>
      <w:r>
        <w:rPr>
          <w:spacing w:val="-12"/>
          <w:w w:val="105"/>
        </w:rPr>
        <w:t> </w:t>
      </w:r>
      <w:r>
        <w:rPr>
          <w:w w:val="105"/>
        </w:rPr>
        <w:t>Regression</w:t>
      </w:r>
      <w:r>
        <w:rPr>
          <w:spacing w:val="-16"/>
          <w:w w:val="105"/>
        </w:rPr>
        <w:t> </w:t>
      </w:r>
      <w:r>
        <w:rPr>
          <w:w w:val="105"/>
        </w:rPr>
        <w:t>analysis</w:t>
      </w:r>
      <w:r>
        <w:rPr>
          <w:spacing w:val="-13"/>
          <w:w w:val="105"/>
        </w:rPr>
        <w:t> </w:t>
      </w:r>
      <w:r>
        <w:rPr>
          <w:w w:val="105"/>
        </w:rPr>
        <w:t>on</w:t>
      </w:r>
      <w:r>
        <w:rPr>
          <w:spacing w:val="-10"/>
          <w:w w:val="105"/>
        </w:rPr>
        <w:t> </w:t>
      </w:r>
      <w:r>
        <w:rPr>
          <w:w w:val="105"/>
        </w:rPr>
        <w:t>influence</w:t>
      </w:r>
      <w:r>
        <w:rPr>
          <w:spacing w:val="-12"/>
          <w:w w:val="105"/>
        </w:rPr>
        <w:t> </w:t>
      </w:r>
      <w:r>
        <w:rPr>
          <w:w w:val="105"/>
        </w:rPr>
        <w:t>of</w:t>
      </w:r>
      <w:r>
        <w:rPr>
          <w:spacing w:val="-8"/>
          <w:w w:val="105"/>
        </w:rPr>
        <w:t> </w:t>
      </w:r>
      <w:r>
        <w:rPr>
          <w:w w:val="105"/>
        </w:rPr>
        <w:t>demographic</w:t>
      </w:r>
      <w:r>
        <w:rPr>
          <w:spacing w:val="-12"/>
          <w:w w:val="105"/>
        </w:rPr>
        <w:t> </w:t>
      </w:r>
      <w:r>
        <w:rPr>
          <w:w w:val="105"/>
        </w:rPr>
        <w:t>variables</w:t>
      </w:r>
      <w:r>
        <w:rPr>
          <w:spacing w:val="-13"/>
          <w:w w:val="105"/>
        </w:rPr>
        <w:t> </w:t>
      </w:r>
      <w:r>
        <w:rPr>
          <w:w w:val="105"/>
        </w:rPr>
        <w:t>on attitude of malaria prevention strategies</w:t>
      </w:r>
    </w:p>
    <w:p>
      <w:pPr>
        <w:pStyle w:val="BodyText"/>
        <w:spacing w:before="2"/>
        <w:rPr>
          <w:b/>
          <w:sz w:val="14"/>
        </w:rPr>
      </w:pPr>
    </w:p>
    <w:tbl>
      <w:tblPr>
        <w:tblW w:w="0" w:type="auto"/>
        <w:jc w:val="left"/>
        <w:tblInd w:w="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27"/>
        <w:gridCol w:w="1428"/>
        <w:gridCol w:w="850"/>
        <w:gridCol w:w="850"/>
        <w:gridCol w:w="1045"/>
        <w:gridCol w:w="1241"/>
        <w:gridCol w:w="868"/>
        <w:gridCol w:w="765"/>
      </w:tblGrid>
      <w:tr>
        <w:trPr>
          <w:trHeight w:val="688" w:hRule="atLeast"/>
        </w:trPr>
        <w:tc>
          <w:tcPr>
            <w:tcW w:w="2827" w:type="dxa"/>
            <w:tcBorders>
              <w:top w:val="single" w:sz="4" w:space="0" w:color="000000"/>
              <w:bottom w:val="single" w:sz="4" w:space="0" w:color="000000"/>
            </w:tcBorders>
          </w:tcPr>
          <w:p>
            <w:pPr>
              <w:pStyle w:val="TableParagraph"/>
              <w:rPr>
                <w:sz w:val="22"/>
              </w:rPr>
            </w:pPr>
          </w:p>
        </w:tc>
        <w:tc>
          <w:tcPr>
            <w:tcW w:w="1428" w:type="dxa"/>
            <w:tcBorders>
              <w:top w:val="single" w:sz="4" w:space="0" w:color="000000"/>
              <w:bottom w:val="single" w:sz="4" w:space="0" w:color="000000"/>
            </w:tcBorders>
          </w:tcPr>
          <w:p>
            <w:pPr>
              <w:pStyle w:val="TableParagraph"/>
              <w:spacing w:before="7"/>
              <w:ind w:left="320"/>
              <w:jc w:val="center"/>
              <w:rPr>
                <w:b/>
                <w:sz w:val="23"/>
              </w:rPr>
            </w:pPr>
            <w:r>
              <w:rPr>
                <w:b/>
                <w:spacing w:val="-10"/>
                <w:w w:val="105"/>
                <w:sz w:val="23"/>
              </w:rPr>
              <w:t>β</w:t>
            </w:r>
          </w:p>
        </w:tc>
        <w:tc>
          <w:tcPr>
            <w:tcW w:w="850" w:type="dxa"/>
            <w:tcBorders>
              <w:top w:val="single" w:sz="4" w:space="0" w:color="000000"/>
              <w:bottom w:val="single" w:sz="4" w:space="0" w:color="000000"/>
            </w:tcBorders>
          </w:tcPr>
          <w:p>
            <w:pPr>
              <w:pStyle w:val="TableParagraph"/>
              <w:spacing w:before="7"/>
              <w:ind w:left="15" w:right="10"/>
              <w:jc w:val="center"/>
              <w:rPr>
                <w:b/>
                <w:sz w:val="23"/>
              </w:rPr>
            </w:pPr>
            <w:r>
              <w:rPr>
                <w:b/>
                <w:spacing w:val="-5"/>
                <w:w w:val="105"/>
                <w:sz w:val="23"/>
              </w:rPr>
              <w:t>S.E</w:t>
            </w:r>
          </w:p>
        </w:tc>
        <w:tc>
          <w:tcPr>
            <w:tcW w:w="850" w:type="dxa"/>
            <w:tcBorders>
              <w:top w:val="single" w:sz="4" w:space="0" w:color="000000"/>
              <w:bottom w:val="single" w:sz="4" w:space="0" w:color="000000"/>
            </w:tcBorders>
          </w:tcPr>
          <w:p>
            <w:pPr>
              <w:pStyle w:val="TableParagraph"/>
              <w:spacing w:before="7"/>
              <w:ind w:left="15" w:right="22"/>
              <w:jc w:val="center"/>
              <w:rPr>
                <w:b/>
                <w:sz w:val="23"/>
              </w:rPr>
            </w:pPr>
            <w:r>
              <w:rPr>
                <w:b/>
                <w:spacing w:val="-10"/>
                <w:w w:val="105"/>
                <w:sz w:val="23"/>
              </w:rPr>
              <w:t>R</w:t>
            </w:r>
          </w:p>
        </w:tc>
        <w:tc>
          <w:tcPr>
            <w:tcW w:w="1045" w:type="dxa"/>
            <w:tcBorders>
              <w:top w:val="single" w:sz="4" w:space="0" w:color="000000"/>
              <w:bottom w:val="single" w:sz="4" w:space="0" w:color="000000"/>
            </w:tcBorders>
          </w:tcPr>
          <w:p>
            <w:pPr>
              <w:pStyle w:val="TableParagraph"/>
              <w:spacing w:before="7"/>
              <w:ind w:left="11"/>
              <w:jc w:val="center"/>
              <w:rPr>
                <w:b/>
                <w:sz w:val="23"/>
              </w:rPr>
            </w:pPr>
            <w:r>
              <w:rPr>
                <w:b/>
                <w:spacing w:val="-10"/>
                <w:w w:val="105"/>
                <w:sz w:val="23"/>
              </w:rPr>
              <w:t>R</w:t>
            </w:r>
          </w:p>
          <w:p>
            <w:pPr>
              <w:pStyle w:val="TableParagraph"/>
              <w:spacing w:before="9"/>
              <w:ind w:left="11" w:right="9"/>
              <w:jc w:val="center"/>
              <w:rPr>
                <w:b/>
                <w:sz w:val="23"/>
              </w:rPr>
            </w:pPr>
            <w:r>
              <w:rPr>
                <w:b/>
                <w:spacing w:val="-2"/>
                <w:w w:val="105"/>
                <w:sz w:val="23"/>
              </w:rPr>
              <w:t>Square</w:t>
            </w:r>
          </w:p>
        </w:tc>
        <w:tc>
          <w:tcPr>
            <w:tcW w:w="1241" w:type="dxa"/>
            <w:tcBorders>
              <w:top w:val="single" w:sz="4" w:space="0" w:color="000000"/>
              <w:bottom w:val="single" w:sz="4" w:space="0" w:color="000000"/>
            </w:tcBorders>
          </w:tcPr>
          <w:p>
            <w:pPr>
              <w:pStyle w:val="TableParagraph"/>
              <w:spacing w:line="247" w:lineRule="auto" w:before="7"/>
              <w:ind w:left="161" w:right="147"/>
              <w:rPr>
                <w:b/>
                <w:sz w:val="23"/>
              </w:rPr>
            </w:pPr>
            <w:r>
              <w:rPr>
                <w:b/>
                <w:spacing w:val="-2"/>
                <w:sz w:val="23"/>
              </w:rPr>
              <w:t>Adjusted </w:t>
            </w:r>
            <w:r>
              <w:rPr>
                <w:b/>
                <w:w w:val="105"/>
                <w:sz w:val="23"/>
              </w:rPr>
              <w:t>R</w:t>
            </w:r>
            <w:r>
              <w:rPr>
                <w:b/>
                <w:spacing w:val="-7"/>
                <w:w w:val="105"/>
                <w:sz w:val="23"/>
              </w:rPr>
              <w:t> </w:t>
            </w:r>
            <w:r>
              <w:rPr>
                <w:b/>
                <w:spacing w:val="-2"/>
                <w:w w:val="105"/>
                <w:sz w:val="23"/>
              </w:rPr>
              <w:t>square</w:t>
            </w:r>
          </w:p>
        </w:tc>
        <w:tc>
          <w:tcPr>
            <w:tcW w:w="868" w:type="dxa"/>
            <w:tcBorders>
              <w:top w:val="single" w:sz="4" w:space="0" w:color="000000"/>
              <w:bottom w:val="single" w:sz="4" w:space="0" w:color="000000"/>
            </w:tcBorders>
          </w:tcPr>
          <w:p>
            <w:pPr>
              <w:pStyle w:val="TableParagraph"/>
              <w:spacing w:before="7"/>
              <w:ind w:right="27"/>
              <w:jc w:val="center"/>
              <w:rPr>
                <w:b/>
                <w:sz w:val="23"/>
              </w:rPr>
            </w:pPr>
            <w:r>
              <w:rPr>
                <w:b/>
                <w:spacing w:val="-10"/>
                <w:w w:val="105"/>
                <w:sz w:val="23"/>
              </w:rPr>
              <w:t>F</w:t>
            </w:r>
          </w:p>
        </w:tc>
        <w:tc>
          <w:tcPr>
            <w:tcW w:w="765" w:type="dxa"/>
            <w:tcBorders>
              <w:top w:val="single" w:sz="4" w:space="0" w:color="000000"/>
              <w:bottom w:val="single" w:sz="4" w:space="0" w:color="000000"/>
            </w:tcBorders>
          </w:tcPr>
          <w:p>
            <w:pPr>
              <w:pStyle w:val="TableParagraph"/>
              <w:spacing w:before="7"/>
              <w:ind w:left="10" w:right="1"/>
              <w:jc w:val="center"/>
              <w:rPr>
                <w:b/>
                <w:sz w:val="23"/>
              </w:rPr>
            </w:pPr>
            <w:r>
              <w:rPr>
                <w:b/>
                <w:spacing w:val="-10"/>
                <w:w w:val="105"/>
                <w:sz w:val="23"/>
              </w:rPr>
              <w:t>P</w:t>
            </w:r>
          </w:p>
        </w:tc>
      </w:tr>
      <w:tr>
        <w:trPr>
          <w:trHeight w:val="368" w:hRule="atLeast"/>
        </w:trPr>
        <w:tc>
          <w:tcPr>
            <w:tcW w:w="2827" w:type="dxa"/>
            <w:tcBorders>
              <w:top w:val="single" w:sz="4" w:space="0" w:color="000000"/>
            </w:tcBorders>
          </w:tcPr>
          <w:p>
            <w:pPr>
              <w:pStyle w:val="TableParagraph"/>
              <w:spacing w:before="7"/>
              <w:ind w:left="165"/>
              <w:rPr>
                <w:b/>
                <w:sz w:val="23"/>
              </w:rPr>
            </w:pPr>
            <w:r>
              <w:rPr>
                <w:b/>
                <w:spacing w:val="-2"/>
                <w:w w:val="105"/>
                <w:sz w:val="23"/>
              </w:rPr>
              <w:t>Attitude</w:t>
            </w:r>
          </w:p>
        </w:tc>
        <w:tc>
          <w:tcPr>
            <w:tcW w:w="1428" w:type="dxa"/>
            <w:tcBorders>
              <w:top w:val="single" w:sz="4" w:space="0" w:color="000000"/>
            </w:tcBorders>
          </w:tcPr>
          <w:p>
            <w:pPr>
              <w:pStyle w:val="TableParagraph"/>
              <w:spacing w:before="43"/>
              <w:ind w:right="158"/>
              <w:jc w:val="right"/>
              <w:rPr>
                <w:sz w:val="23"/>
              </w:rPr>
            </w:pPr>
            <w:r>
              <w:rPr>
                <w:spacing w:val="-2"/>
                <w:w w:val="105"/>
                <w:sz w:val="23"/>
              </w:rPr>
              <w:t>4.871</w:t>
            </w:r>
          </w:p>
        </w:tc>
        <w:tc>
          <w:tcPr>
            <w:tcW w:w="850" w:type="dxa"/>
            <w:tcBorders>
              <w:top w:val="single" w:sz="4" w:space="0" w:color="000000"/>
            </w:tcBorders>
          </w:tcPr>
          <w:p>
            <w:pPr>
              <w:pStyle w:val="TableParagraph"/>
              <w:spacing w:before="43"/>
              <w:ind w:left="25" w:right="10"/>
              <w:jc w:val="center"/>
              <w:rPr>
                <w:sz w:val="23"/>
              </w:rPr>
            </w:pPr>
            <w:r>
              <w:rPr>
                <w:spacing w:val="-2"/>
                <w:w w:val="105"/>
                <w:sz w:val="23"/>
              </w:rPr>
              <w:t>1.481</w:t>
            </w:r>
          </w:p>
        </w:tc>
        <w:tc>
          <w:tcPr>
            <w:tcW w:w="850" w:type="dxa"/>
            <w:tcBorders>
              <w:top w:val="single" w:sz="4" w:space="0" w:color="000000"/>
            </w:tcBorders>
          </w:tcPr>
          <w:p>
            <w:pPr>
              <w:pStyle w:val="TableParagraph"/>
              <w:ind w:left="15" w:right="25"/>
              <w:jc w:val="center"/>
              <w:rPr>
                <w:sz w:val="23"/>
              </w:rPr>
            </w:pPr>
            <w:r>
              <w:rPr>
                <w:spacing w:val="-2"/>
                <w:w w:val="105"/>
                <w:sz w:val="23"/>
              </w:rPr>
              <w:t>0.741</w:t>
            </w:r>
          </w:p>
        </w:tc>
        <w:tc>
          <w:tcPr>
            <w:tcW w:w="1045" w:type="dxa"/>
            <w:tcBorders>
              <w:top w:val="single" w:sz="4" w:space="0" w:color="000000"/>
            </w:tcBorders>
          </w:tcPr>
          <w:p>
            <w:pPr>
              <w:pStyle w:val="TableParagraph"/>
              <w:ind w:left="262"/>
              <w:rPr>
                <w:sz w:val="23"/>
              </w:rPr>
            </w:pPr>
            <w:r>
              <w:rPr>
                <w:spacing w:val="-2"/>
                <w:w w:val="105"/>
                <w:sz w:val="23"/>
              </w:rPr>
              <w:t>0.521</w:t>
            </w:r>
          </w:p>
        </w:tc>
        <w:tc>
          <w:tcPr>
            <w:tcW w:w="1241" w:type="dxa"/>
            <w:tcBorders>
              <w:top w:val="single" w:sz="4" w:space="0" w:color="000000"/>
            </w:tcBorders>
          </w:tcPr>
          <w:p>
            <w:pPr>
              <w:pStyle w:val="TableParagraph"/>
              <w:ind w:left="355"/>
              <w:rPr>
                <w:sz w:val="23"/>
              </w:rPr>
            </w:pPr>
            <w:r>
              <w:rPr>
                <w:spacing w:val="-2"/>
                <w:w w:val="105"/>
                <w:sz w:val="23"/>
              </w:rPr>
              <w:t>0.619</w:t>
            </w:r>
          </w:p>
        </w:tc>
        <w:tc>
          <w:tcPr>
            <w:tcW w:w="868" w:type="dxa"/>
            <w:tcBorders>
              <w:top w:val="single" w:sz="4" w:space="0" w:color="000000"/>
            </w:tcBorders>
          </w:tcPr>
          <w:p>
            <w:pPr>
              <w:pStyle w:val="TableParagraph"/>
              <w:ind w:left="9" w:right="27"/>
              <w:jc w:val="center"/>
              <w:rPr>
                <w:sz w:val="23"/>
              </w:rPr>
            </w:pPr>
            <w:r>
              <w:rPr>
                <w:spacing w:val="-2"/>
                <w:w w:val="105"/>
                <w:sz w:val="23"/>
              </w:rPr>
              <w:t>4.107</w:t>
            </w:r>
          </w:p>
        </w:tc>
        <w:tc>
          <w:tcPr>
            <w:tcW w:w="765" w:type="dxa"/>
            <w:tcBorders>
              <w:top w:val="single" w:sz="4" w:space="0" w:color="000000"/>
            </w:tcBorders>
          </w:tcPr>
          <w:p>
            <w:pPr>
              <w:pStyle w:val="TableParagraph"/>
              <w:ind w:left="10"/>
              <w:jc w:val="center"/>
              <w:rPr>
                <w:sz w:val="23"/>
              </w:rPr>
            </w:pPr>
            <w:r>
              <w:rPr>
                <w:spacing w:val="-4"/>
                <w:w w:val="105"/>
                <w:sz w:val="23"/>
              </w:rPr>
              <w:t>0.01</w:t>
            </w:r>
          </w:p>
        </w:tc>
      </w:tr>
      <w:tr>
        <w:trPr>
          <w:trHeight w:val="417" w:hRule="atLeast"/>
        </w:trPr>
        <w:tc>
          <w:tcPr>
            <w:tcW w:w="2827" w:type="dxa"/>
          </w:tcPr>
          <w:p>
            <w:pPr>
              <w:pStyle w:val="TableParagraph"/>
              <w:spacing w:before="56"/>
              <w:ind w:left="165"/>
              <w:rPr>
                <w:b/>
                <w:sz w:val="23"/>
              </w:rPr>
            </w:pPr>
            <w:r>
              <w:rPr>
                <w:b/>
                <w:spacing w:val="-5"/>
                <w:w w:val="105"/>
                <w:sz w:val="23"/>
              </w:rPr>
              <w:t>Age</w:t>
            </w:r>
          </w:p>
        </w:tc>
        <w:tc>
          <w:tcPr>
            <w:tcW w:w="1428" w:type="dxa"/>
          </w:tcPr>
          <w:p>
            <w:pPr>
              <w:pStyle w:val="TableParagraph"/>
              <w:spacing w:before="92"/>
              <w:ind w:right="165"/>
              <w:jc w:val="right"/>
              <w:rPr>
                <w:sz w:val="23"/>
              </w:rPr>
            </w:pPr>
            <w:r>
              <w:rPr>
                <w:spacing w:val="-7"/>
                <w:sz w:val="23"/>
              </w:rPr>
              <w:t>-</w:t>
            </w:r>
            <w:r>
              <w:rPr>
                <w:spacing w:val="-2"/>
                <w:sz w:val="23"/>
              </w:rPr>
              <w:t>1.125</w:t>
            </w:r>
          </w:p>
        </w:tc>
        <w:tc>
          <w:tcPr>
            <w:tcW w:w="850" w:type="dxa"/>
          </w:tcPr>
          <w:p>
            <w:pPr>
              <w:pStyle w:val="TableParagraph"/>
              <w:spacing w:before="92"/>
              <w:ind w:left="148" w:right="10"/>
              <w:jc w:val="center"/>
              <w:rPr>
                <w:sz w:val="23"/>
              </w:rPr>
            </w:pPr>
            <w:r>
              <w:rPr>
                <w:spacing w:val="-4"/>
                <w:w w:val="105"/>
                <w:sz w:val="23"/>
              </w:rPr>
              <w:t>.031</w:t>
            </w:r>
          </w:p>
        </w:tc>
        <w:tc>
          <w:tcPr>
            <w:tcW w:w="4769" w:type="dxa"/>
            <w:gridSpan w:val="5"/>
            <w:vMerge w:val="restart"/>
          </w:tcPr>
          <w:p>
            <w:pPr>
              <w:pStyle w:val="TableParagraph"/>
              <w:rPr>
                <w:sz w:val="22"/>
              </w:rPr>
            </w:pPr>
          </w:p>
        </w:tc>
      </w:tr>
      <w:tr>
        <w:trPr>
          <w:trHeight w:val="417" w:hRule="atLeast"/>
        </w:trPr>
        <w:tc>
          <w:tcPr>
            <w:tcW w:w="2827" w:type="dxa"/>
          </w:tcPr>
          <w:p>
            <w:pPr>
              <w:pStyle w:val="TableParagraph"/>
              <w:spacing w:before="56"/>
              <w:ind w:left="165"/>
              <w:rPr>
                <w:b/>
                <w:sz w:val="23"/>
              </w:rPr>
            </w:pPr>
            <w:r>
              <w:rPr>
                <w:b/>
                <w:w w:val="105"/>
                <w:sz w:val="23"/>
              </w:rPr>
              <w:t>Level</w:t>
            </w:r>
            <w:r>
              <w:rPr>
                <w:b/>
                <w:spacing w:val="-8"/>
                <w:w w:val="105"/>
                <w:sz w:val="23"/>
              </w:rPr>
              <w:t> </w:t>
            </w:r>
            <w:r>
              <w:rPr>
                <w:b/>
                <w:w w:val="105"/>
                <w:sz w:val="23"/>
              </w:rPr>
              <w:t>of</w:t>
            </w:r>
            <w:r>
              <w:rPr>
                <w:b/>
                <w:spacing w:val="-5"/>
                <w:w w:val="105"/>
                <w:sz w:val="23"/>
              </w:rPr>
              <w:t> </w:t>
            </w:r>
            <w:r>
              <w:rPr>
                <w:b/>
                <w:spacing w:val="-2"/>
                <w:w w:val="105"/>
                <w:sz w:val="23"/>
              </w:rPr>
              <w:t>Education</w:t>
            </w:r>
          </w:p>
        </w:tc>
        <w:tc>
          <w:tcPr>
            <w:tcW w:w="1428" w:type="dxa"/>
          </w:tcPr>
          <w:p>
            <w:pPr>
              <w:pStyle w:val="TableParagraph"/>
              <w:spacing w:before="92"/>
              <w:ind w:right="165"/>
              <w:jc w:val="right"/>
              <w:rPr>
                <w:sz w:val="23"/>
              </w:rPr>
            </w:pPr>
            <w:r>
              <w:rPr>
                <w:spacing w:val="-7"/>
                <w:sz w:val="23"/>
              </w:rPr>
              <w:t>-</w:t>
            </w:r>
            <w:r>
              <w:rPr>
                <w:spacing w:val="-2"/>
                <w:sz w:val="23"/>
              </w:rPr>
              <w:t>1.012</w:t>
            </w:r>
          </w:p>
        </w:tc>
        <w:tc>
          <w:tcPr>
            <w:tcW w:w="850" w:type="dxa"/>
          </w:tcPr>
          <w:p>
            <w:pPr>
              <w:pStyle w:val="TableParagraph"/>
              <w:spacing w:before="92"/>
              <w:ind w:left="148" w:right="10"/>
              <w:jc w:val="center"/>
              <w:rPr>
                <w:sz w:val="23"/>
              </w:rPr>
            </w:pPr>
            <w:r>
              <w:rPr>
                <w:spacing w:val="-4"/>
                <w:w w:val="105"/>
                <w:sz w:val="23"/>
              </w:rPr>
              <w:t>.053</w:t>
            </w:r>
          </w:p>
        </w:tc>
        <w:tc>
          <w:tcPr>
            <w:tcW w:w="4769" w:type="dxa"/>
            <w:gridSpan w:val="5"/>
            <w:vMerge/>
            <w:tcBorders>
              <w:top w:val="nil"/>
            </w:tcBorders>
          </w:tcPr>
          <w:p>
            <w:pPr>
              <w:rPr>
                <w:sz w:val="2"/>
                <w:szCs w:val="2"/>
              </w:rPr>
            </w:pPr>
          </w:p>
        </w:tc>
      </w:tr>
      <w:tr>
        <w:trPr>
          <w:trHeight w:val="417" w:hRule="atLeast"/>
        </w:trPr>
        <w:tc>
          <w:tcPr>
            <w:tcW w:w="2827" w:type="dxa"/>
          </w:tcPr>
          <w:p>
            <w:pPr>
              <w:pStyle w:val="TableParagraph"/>
              <w:spacing w:before="56"/>
              <w:ind w:left="165"/>
              <w:rPr>
                <w:b/>
                <w:sz w:val="23"/>
              </w:rPr>
            </w:pPr>
            <w:r>
              <w:rPr>
                <w:b/>
                <w:w w:val="105"/>
                <w:sz w:val="23"/>
              </w:rPr>
              <w:t>Number</w:t>
            </w:r>
            <w:r>
              <w:rPr>
                <w:b/>
                <w:spacing w:val="-11"/>
                <w:w w:val="105"/>
                <w:sz w:val="23"/>
              </w:rPr>
              <w:t> </w:t>
            </w:r>
            <w:r>
              <w:rPr>
                <w:b/>
                <w:w w:val="105"/>
                <w:sz w:val="23"/>
              </w:rPr>
              <w:t>of</w:t>
            </w:r>
            <w:r>
              <w:rPr>
                <w:b/>
                <w:spacing w:val="-11"/>
                <w:w w:val="105"/>
                <w:sz w:val="23"/>
              </w:rPr>
              <w:t> </w:t>
            </w:r>
            <w:r>
              <w:rPr>
                <w:b/>
                <w:spacing w:val="-2"/>
                <w:w w:val="105"/>
                <w:sz w:val="23"/>
              </w:rPr>
              <w:t>children</w:t>
            </w:r>
          </w:p>
        </w:tc>
        <w:tc>
          <w:tcPr>
            <w:tcW w:w="1428" w:type="dxa"/>
          </w:tcPr>
          <w:p>
            <w:pPr>
              <w:pStyle w:val="TableParagraph"/>
              <w:spacing w:before="92"/>
              <w:ind w:right="165"/>
              <w:jc w:val="right"/>
              <w:rPr>
                <w:sz w:val="23"/>
              </w:rPr>
            </w:pPr>
            <w:r>
              <w:rPr>
                <w:spacing w:val="-7"/>
                <w:sz w:val="23"/>
              </w:rPr>
              <w:t>-</w:t>
            </w:r>
            <w:r>
              <w:rPr>
                <w:spacing w:val="-2"/>
                <w:sz w:val="23"/>
              </w:rPr>
              <w:t>1.250</w:t>
            </w:r>
          </w:p>
        </w:tc>
        <w:tc>
          <w:tcPr>
            <w:tcW w:w="850" w:type="dxa"/>
          </w:tcPr>
          <w:p>
            <w:pPr>
              <w:pStyle w:val="TableParagraph"/>
              <w:spacing w:before="92"/>
              <w:ind w:left="148" w:right="10"/>
              <w:jc w:val="center"/>
              <w:rPr>
                <w:sz w:val="23"/>
              </w:rPr>
            </w:pPr>
            <w:r>
              <w:rPr>
                <w:spacing w:val="-4"/>
                <w:w w:val="105"/>
                <w:sz w:val="23"/>
              </w:rPr>
              <w:t>.029</w:t>
            </w:r>
          </w:p>
        </w:tc>
        <w:tc>
          <w:tcPr>
            <w:tcW w:w="4769" w:type="dxa"/>
            <w:gridSpan w:val="5"/>
            <w:vMerge/>
            <w:tcBorders>
              <w:top w:val="nil"/>
            </w:tcBorders>
          </w:tcPr>
          <w:p>
            <w:pPr>
              <w:rPr>
                <w:sz w:val="2"/>
                <w:szCs w:val="2"/>
              </w:rPr>
            </w:pPr>
          </w:p>
        </w:tc>
      </w:tr>
      <w:tr>
        <w:trPr>
          <w:trHeight w:val="358" w:hRule="atLeast"/>
        </w:trPr>
        <w:tc>
          <w:tcPr>
            <w:tcW w:w="2827" w:type="dxa"/>
          </w:tcPr>
          <w:p>
            <w:pPr>
              <w:pStyle w:val="TableParagraph"/>
              <w:spacing w:before="56"/>
              <w:ind w:left="165"/>
              <w:rPr>
                <w:b/>
                <w:sz w:val="23"/>
              </w:rPr>
            </w:pPr>
            <w:r>
              <w:rPr>
                <w:b/>
                <w:spacing w:val="-2"/>
                <w:w w:val="105"/>
                <w:sz w:val="23"/>
              </w:rPr>
              <w:t>Occupation</w:t>
            </w:r>
          </w:p>
        </w:tc>
        <w:tc>
          <w:tcPr>
            <w:tcW w:w="1428" w:type="dxa"/>
          </w:tcPr>
          <w:p>
            <w:pPr>
              <w:pStyle w:val="TableParagraph"/>
              <w:spacing w:line="246" w:lineRule="exact" w:before="92"/>
              <w:ind w:right="165"/>
              <w:jc w:val="right"/>
              <w:rPr>
                <w:sz w:val="23"/>
              </w:rPr>
            </w:pPr>
            <w:r>
              <w:rPr>
                <w:spacing w:val="-7"/>
                <w:sz w:val="23"/>
              </w:rPr>
              <w:t>-</w:t>
            </w:r>
            <w:r>
              <w:rPr>
                <w:spacing w:val="-2"/>
                <w:sz w:val="23"/>
              </w:rPr>
              <w:t>1.310</w:t>
            </w:r>
          </w:p>
        </w:tc>
        <w:tc>
          <w:tcPr>
            <w:tcW w:w="850" w:type="dxa"/>
          </w:tcPr>
          <w:p>
            <w:pPr>
              <w:pStyle w:val="TableParagraph"/>
              <w:spacing w:line="246" w:lineRule="exact" w:before="92"/>
              <w:ind w:left="148" w:right="10"/>
              <w:jc w:val="center"/>
              <w:rPr>
                <w:sz w:val="23"/>
              </w:rPr>
            </w:pPr>
            <w:r>
              <w:rPr>
                <w:spacing w:val="-4"/>
                <w:w w:val="105"/>
                <w:sz w:val="23"/>
              </w:rPr>
              <w:t>.027</w:t>
            </w:r>
          </w:p>
        </w:tc>
        <w:tc>
          <w:tcPr>
            <w:tcW w:w="4769" w:type="dxa"/>
            <w:gridSpan w:val="5"/>
            <w:vMerge/>
            <w:tcBorders>
              <w:top w:val="nil"/>
            </w:tcBorders>
          </w:tcPr>
          <w:p>
            <w:pPr>
              <w:rPr>
                <w:sz w:val="2"/>
                <w:szCs w:val="2"/>
              </w:rPr>
            </w:pPr>
          </w:p>
        </w:tc>
      </w:tr>
    </w:tbl>
    <w:p>
      <w:pPr>
        <w:spacing w:before="158"/>
        <w:ind w:left="1057" w:right="281" w:firstLine="0"/>
        <w:jc w:val="center"/>
        <w:rPr>
          <w:b/>
          <w:sz w:val="23"/>
        </w:rPr>
      </w:pPr>
      <w:r>
        <w:rPr>
          <w:b/>
          <w:spacing w:val="-2"/>
          <w:w w:val="105"/>
          <w:sz w:val="23"/>
        </w:rPr>
        <w:t>ANOVA</w:t>
      </w:r>
      <w:r>
        <w:rPr>
          <w:b/>
          <w:spacing w:val="-2"/>
          <w:w w:val="105"/>
          <w:sz w:val="23"/>
          <w:vertAlign w:val="superscript"/>
        </w:rPr>
        <w:t>a</w:t>
      </w:r>
    </w:p>
    <w:p>
      <w:pPr>
        <w:pStyle w:val="BodyText"/>
        <w:spacing w:before="70"/>
        <w:rPr>
          <w:b/>
          <w:sz w:val="20"/>
        </w:rPr>
      </w:pPr>
      <w:r>
        <w:rPr/>
        <mc:AlternateContent>
          <mc:Choice Requires="wps">
            <w:drawing>
              <wp:anchor distT="0" distB="0" distL="0" distR="0" allowOverlap="1" layoutInCell="1" locked="0" behindDoc="1" simplePos="0" relativeHeight="487606784">
                <wp:simplePos x="0" y="0"/>
                <wp:positionH relativeFrom="page">
                  <wp:posOffset>7388097</wp:posOffset>
                </wp:positionH>
                <wp:positionV relativeFrom="paragraph">
                  <wp:posOffset>206274</wp:posOffset>
                </wp:positionV>
                <wp:extent cx="5080" cy="20637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5080" cy="206375"/>
                        </a:xfrm>
                        <a:custGeom>
                          <a:avLst/>
                          <a:gdLst/>
                          <a:ahLst/>
                          <a:cxnLst/>
                          <a:rect l="l" t="t" r="r" b="b"/>
                          <a:pathLst>
                            <a:path w="5080" h="206375">
                              <a:moveTo>
                                <a:pt x="4571" y="0"/>
                              </a:moveTo>
                              <a:lnTo>
                                <a:pt x="0" y="0"/>
                              </a:lnTo>
                              <a:lnTo>
                                <a:pt x="0" y="206044"/>
                              </a:lnTo>
                              <a:lnTo>
                                <a:pt x="4571" y="206044"/>
                              </a:lnTo>
                              <a:lnTo>
                                <a:pt x="45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1.73999pt;margin-top:16.242119pt;width:.35999pt;height:16.224pt;mso-position-horizontal-relative:page;mso-position-vertical-relative:paragraph;z-index:-15709696;mso-wrap-distance-left:0;mso-wrap-distance-right:0" id="docshape51" filled="true" fillcolor="#000000" stroked="false">
                <v:fill type="solid"/>
                <w10:wrap type="topAndBottom"/>
              </v:rect>
            </w:pict>
          </mc:Fallback>
        </mc:AlternateContent>
      </w:r>
    </w:p>
    <w:tbl>
      <w:tblPr>
        <w:tblW w:w="0" w:type="auto"/>
        <w:jc w:val="left"/>
        <w:tblInd w:w="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3"/>
        <w:gridCol w:w="1509"/>
        <w:gridCol w:w="1151"/>
        <w:gridCol w:w="2468"/>
        <w:gridCol w:w="1940"/>
        <w:gridCol w:w="1152"/>
      </w:tblGrid>
      <w:tr>
        <w:trPr>
          <w:trHeight w:val="637" w:hRule="atLeast"/>
        </w:trPr>
        <w:tc>
          <w:tcPr>
            <w:tcW w:w="1683" w:type="dxa"/>
            <w:tcBorders>
              <w:top w:val="single" w:sz="4" w:space="0" w:color="000000"/>
              <w:bottom w:val="single" w:sz="4" w:space="0" w:color="000000"/>
            </w:tcBorders>
          </w:tcPr>
          <w:p>
            <w:pPr>
              <w:pStyle w:val="TableParagraph"/>
              <w:rPr>
                <w:sz w:val="22"/>
              </w:rPr>
            </w:pPr>
          </w:p>
        </w:tc>
        <w:tc>
          <w:tcPr>
            <w:tcW w:w="1509" w:type="dxa"/>
            <w:tcBorders>
              <w:top w:val="single" w:sz="4" w:space="0" w:color="000000"/>
              <w:bottom w:val="single" w:sz="4" w:space="0" w:color="000000"/>
            </w:tcBorders>
          </w:tcPr>
          <w:p>
            <w:pPr>
              <w:pStyle w:val="TableParagraph"/>
              <w:spacing w:line="324" w:lineRule="exact"/>
              <w:ind w:left="233" w:firstLine="57"/>
              <w:rPr>
                <w:b/>
                <w:sz w:val="23"/>
              </w:rPr>
            </w:pPr>
            <w:r>
              <w:rPr>
                <w:b/>
                <w:w w:val="105"/>
                <w:sz w:val="23"/>
              </w:rPr>
              <w:t>Sum</w:t>
            </w:r>
            <w:r>
              <w:rPr>
                <w:b/>
                <w:spacing w:val="-7"/>
                <w:w w:val="105"/>
                <w:sz w:val="23"/>
              </w:rPr>
              <w:t> </w:t>
            </w:r>
            <w:r>
              <w:rPr>
                <w:b/>
                <w:w w:val="105"/>
                <w:sz w:val="23"/>
              </w:rPr>
              <w:t>of </w:t>
            </w:r>
            <w:r>
              <w:rPr>
                <w:b/>
                <w:spacing w:val="-2"/>
                <w:sz w:val="23"/>
              </w:rPr>
              <w:t>Squares</w:t>
            </w:r>
          </w:p>
        </w:tc>
        <w:tc>
          <w:tcPr>
            <w:tcW w:w="1151" w:type="dxa"/>
            <w:tcBorders>
              <w:top w:val="single" w:sz="4" w:space="0" w:color="000000"/>
              <w:bottom w:val="single" w:sz="4" w:space="0" w:color="000000"/>
            </w:tcBorders>
          </w:tcPr>
          <w:p>
            <w:pPr>
              <w:pStyle w:val="TableParagraph"/>
              <w:spacing w:before="50"/>
              <w:ind w:right="165"/>
              <w:jc w:val="center"/>
              <w:rPr>
                <w:b/>
                <w:sz w:val="23"/>
              </w:rPr>
            </w:pPr>
            <w:r>
              <w:rPr>
                <w:b/>
                <w:spacing w:val="-5"/>
                <w:w w:val="105"/>
                <w:sz w:val="23"/>
              </w:rPr>
              <w:t>df</w:t>
            </w:r>
          </w:p>
        </w:tc>
        <w:tc>
          <w:tcPr>
            <w:tcW w:w="2468" w:type="dxa"/>
            <w:tcBorders>
              <w:top w:val="single" w:sz="4" w:space="0" w:color="000000"/>
              <w:bottom w:val="single" w:sz="4" w:space="0" w:color="000000"/>
            </w:tcBorders>
          </w:tcPr>
          <w:p>
            <w:pPr>
              <w:pStyle w:val="TableParagraph"/>
              <w:spacing w:before="50"/>
              <w:ind w:right="155"/>
              <w:jc w:val="center"/>
              <w:rPr>
                <w:b/>
                <w:sz w:val="23"/>
              </w:rPr>
            </w:pPr>
            <w:r>
              <w:rPr>
                <w:b/>
                <w:sz w:val="23"/>
              </w:rPr>
              <w:t>Mean</w:t>
            </w:r>
            <w:r>
              <w:rPr>
                <w:b/>
                <w:spacing w:val="16"/>
                <w:sz w:val="23"/>
              </w:rPr>
              <w:t> </w:t>
            </w:r>
            <w:r>
              <w:rPr>
                <w:b/>
                <w:spacing w:val="-2"/>
                <w:sz w:val="23"/>
              </w:rPr>
              <w:t>Square</w:t>
            </w:r>
          </w:p>
        </w:tc>
        <w:tc>
          <w:tcPr>
            <w:tcW w:w="1940" w:type="dxa"/>
            <w:tcBorders>
              <w:top w:val="single" w:sz="4" w:space="0" w:color="000000"/>
              <w:bottom w:val="single" w:sz="4" w:space="0" w:color="000000"/>
            </w:tcBorders>
          </w:tcPr>
          <w:p>
            <w:pPr>
              <w:pStyle w:val="TableParagraph"/>
              <w:spacing w:before="50"/>
              <w:ind w:right="141"/>
              <w:jc w:val="center"/>
              <w:rPr>
                <w:b/>
                <w:sz w:val="23"/>
              </w:rPr>
            </w:pPr>
            <w:r>
              <w:rPr>
                <w:b/>
                <w:spacing w:val="-10"/>
                <w:w w:val="105"/>
                <w:sz w:val="23"/>
              </w:rPr>
              <w:t>F</w:t>
            </w:r>
          </w:p>
        </w:tc>
        <w:tc>
          <w:tcPr>
            <w:tcW w:w="1152" w:type="dxa"/>
            <w:tcBorders>
              <w:top w:val="single" w:sz="4" w:space="0" w:color="000000"/>
            </w:tcBorders>
          </w:tcPr>
          <w:p>
            <w:pPr>
              <w:pStyle w:val="TableParagraph"/>
              <w:spacing w:before="50"/>
              <w:ind w:left="5" w:right="10"/>
              <w:jc w:val="center"/>
              <w:rPr>
                <w:b/>
                <w:sz w:val="23"/>
              </w:rPr>
            </w:pPr>
            <w:r>
              <w:rPr>
                <w:b/>
                <w:spacing w:val="-4"/>
                <w:w w:val="105"/>
                <w:sz w:val="23"/>
              </w:rPr>
              <w:t>Sig.</w:t>
            </w:r>
          </w:p>
        </w:tc>
      </w:tr>
      <w:tr>
        <w:trPr>
          <w:trHeight w:val="330" w:hRule="atLeast"/>
        </w:trPr>
        <w:tc>
          <w:tcPr>
            <w:tcW w:w="1683" w:type="dxa"/>
            <w:tcBorders>
              <w:top w:val="single" w:sz="4" w:space="0" w:color="000000"/>
            </w:tcBorders>
          </w:tcPr>
          <w:p>
            <w:pPr>
              <w:pStyle w:val="TableParagraph"/>
              <w:spacing w:before="33"/>
              <w:ind w:left="389"/>
              <w:rPr>
                <w:sz w:val="23"/>
              </w:rPr>
            </w:pPr>
            <w:r>
              <w:rPr>
                <w:spacing w:val="-2"/>
                <w:w w:val="105"/>
                <w:sz w:val="23"/>
              </w:rPr>
              <w:t>Regression</w:t>
            </w:r>
          </w:p>
        </w:tc>
        <w:tc>
          <w:tcPr>
            <w:tcW w:w="1509" w:type="dxa"/>
            <w:tcBorders>
              <w:top w:val="single" w:sz="4" w:space="0" w:color="000000"/>
            </w:tcBorders>
          </w:tcPr>
          <w:p>
            <w:pPr>
              <w:pStyle w:val="TableParagraph"/>
              <w:spacing w:before="33"/>
              <w:ind w:right="313"/>
              <w:jc w:val="right"/>
              <w:rPr>
                <w:sz w:val="23"/>
              </w:rPr>
            </w:pPr>
            <w:r>
              <w:rPr>
                <w:spacing w:val="-2"/>
                <w:w w:val="105"/>
                <w:sz w:val="23"/>
              </w:rPr>
              <w:t>527.221</w:t>
            </w:r>
          </w:p>
        </w:tc>
        <w:tc>
          <w:tcPr>
            <w:tcW w:w="1151" w:type="dxa"/>
            <w:tcBorders>
              <w:top w:val="single" w:sz="4" w:space="0" w:color="000000"/>
            </w:tcBorders>
          </w:tcPr>
          <w:p>
            <w:pPr>
              <w:pStyle w:val="TableParagraph"/>
              <w:spacing w:before="33"/>
              <w:ind w:left="14" w:right="165"/>
              <w:jc w:val="center"/>
              <w:rPr>
                <w:sz w:val="23"/>
              </w:rPr>
            </w:pPr>
            <w:r>
              <w:rPr>
                <w:spacing w:val="-10"/>
                <w:w w:val="105"/>
                <w:sz w:val="23"/>
              </w:rPr>
              <w:t>3</w:t>
            </w:r>
          </w:p>
        </w:tc>
        <w:tc>
          <w:tcPr>
            <w:tcW w:w="2468" w:type="dxa"/>
            <w:tcBorders>
              <w:top w:val="single" w:sz="4" w:space="0" w:color="000000"/>
            </w:tcBorders>
          </w:tcPr>
          <w:p>
            <w:pPr>
              <w:pStyle w:val="TableParagraph"/>
              <w:spacing w:before="33"/>
              <w:ind w:left="14" w:right="155"/>
              <w:jc w:val="center"/>
              <w:rPr>
                <w:sz w:val="23"/>
              </w:rPr>
            </w:pPr>
            <w:r>
              <w:rPr>
                <w:spacing w:val="-2"/>
                <w:w w:val="105"/>
                <w:sz w:val="23"/>
              </w:rPr>
              <w:t>142.117</w:t>
            </w:r>
          </w:p>
        </w:tc>
        <w:tc>
          <w:tcPr>
            <w:tcW w:w="1940" w:type="dxa"/>
            <w:tcBorders>
              <w:top w:val="single" w:sz="4" w:space="0" w:color="000000"/>
            </w:tcBorders>
          </w:tcPr>
          <w:p>
            <w:pPr>
              <w:pStyle w:val="TableParagraph"/>
              <w:spacing w:before="33"/>
              <w:ind w:left="8" w:right="141"/>
              <w:jc w:val="center"/>
              <w:rPr>
                <w:sz w:val="23"/>
              </w:rPr>
            </w:pPr>
            <w:r>
              <w:rPr>
                <w:spacing w:val="-2"/>
                <w:w w:val="105"/>
                <w:sz w:val="23"/>
              </w:rPr>
              <w:t>4.107</w:t>
            </w:r>
          </w:p>
        </w:tc>
        <w:tc>
          <w:tcPr>
            <w:tcW w:w="1152" w:type="dxa"/>
          </w:tcPr>
          <w:p>
            <w:pPr>
              <w:pStyle w:val="TableParagraph"/>
              <w:spacing w:before="33"/>
              <w:ind w:left="10" w:right="5"/>
              <w:jc w:val="center"/>
              <w:rPr>
                <w:sz w:val="23"/>
              </w:rPr>
            </w:pPr>
            <w:r>
              <w:rPr>
                <w:spacing w:val="-2"/>
                <w:w w:val="105"/>
                <w:sz w:val="23"/>
              </w:rPr>
              <w:t>.001</w:t>
            </w:r>
            <w:r>
              <w:rPr>
                <w:spacing w:val="-2"/>
                <w:w w:val="105"/>
                <w:sz w:val="23"/>
                <w:vertAlign w:val="superscript"/>
              </w:rPr>
              <w:t>b</w:t>
            </w:r>
          </w:p>
        </w:tc>
      </w:tr>
      <w:tr>
        <w:trPr>
          <w:trHeight w:val="320" w:hRule="atLeast"/>
        </w:trPr>
        <w:tc>
          <w:tcPr>
            <w:tcW w:w="1683" w:type="dxa"/>
          </w:tcPr>
          <w:p>
            <w:pPr>
              <w:pStyle w:val="TableParagraph"/>
              <w:spacing w:before="27"/>
              <w:ind w:left="389"/>
              <w:rPr>
                <w:sz w:val="23"/>
              </w:rPr>
            </w:pPr>
            <w:r>
              <w:rPr>
                <w:spacing w:val="-2"/>
                <w:w w:val="105"/>
                <w:sz w:val="23"/>
              </w:rPr>
              <w:t>Residual</w:t>
            </w:r>
          </w:p>
        </w:tc>
        <w:tc>
          <w:tcPr>
            <w:tcW w:w="1509" w:type="dxa"/>
          </w:tcPr>
          <w:p>
            <w:pPr>
              <w:pStyle w:val="TableParagraph"/>
              <w:spacing w:before="27"/>
              <w:ind w:right="313"/>
              <w:jc w:val="right"/>
              <w:rPr>
                <w:sz w:val="23"/>
              </w:rPr>
            </w:pPr>
            <w:r>
              <w:rPr>
                <w:spacing w:val="-2"/>
                <w:w w:val="105"/>
                <w:sz w:val="23"/>
              </w:rPr>
              <w:t>5042.710</w:t>
            </w:r>
          </w:p>
        </w:tc>
        <w:tc>
          <w:tcPr>
            <w:tcW w:w="1151" w:type="dxa"/>
          </w:tcPr>
          <w:p>
            <w:pPr>
              <w:pStyle w:val="TableParagraph"/>
              <w:spacing w:before="27"/>
              <w:ind w:left="17" w:right="165"/>
              <w:jc w:val="center"/>
              <w:rPr>
                <w:sz w:val="23"/>
              </w:rPr>
            </w:pPr>
            <w:r>
              <w:rPr>
                <w:spacing w:val="-5"/>
                <w:w w:val="105"/>
                <w:sz w:val="23"/>
              </w:rPr>
              <w:t>762</w:t>
            </w:r>
          </w:p>
        </w:tc>
        <w:tc>
          <w:tcPr>
            <w:tcW w:w="2468" w:type="dxa"/>
          </w:tcPr>
          <w:p>
            <w:pPr>
              <w:pStyle w:val="TableParagraph"/>
              <w:spacing w:before="27"/>
              <w:ind w:left="14" w:right="155"/>
              <w:jc w:val="center"/>
              <w:rPr>
                <w:sz w:val="23"/>
              </w:rPr>
            </w:pPr>
            <w:r>
              <w:rPr>
                <w:spacing w:val="-2"/>
                <w:w w:val="105"/>
                <w:sz w:val="23"/>
              </w:rPr>
              <w:t>21.410</w:t>
            </w:r>
          </w:p>
        </w:tc>
        <w:tc>
          <w:tcPr>
            <w:tcW w:w="1940" w:type="dxa"/>
          </w:tcPr>
          <w:p>
            <w:pPr>
              <w:pStyle w:val="TableParagraph"/>
              <w:rPr>
                <w:sz w:val="22"/>
              </w:rPr>
            </w:pPr>
          </w:p>
        </w:tc>
        <w:tc>
          <w:tcPr>
            <w:tcW w:w="1152" w:type="dxa"/>
          </w:tcPr>
          <w:p>
            <w:pPr>
              <w:pStyle w:val="TableParagraph"/>
              <w:rPr>
                <w:sz w:val="22"/>
              </w:rPr>
            </w:pPr>
          </w:p>
        </w:tc>
      </w:tr>
      <w:tr>
        <w:trPr>
          <w:trHeight w:val="301" w:hRule="atLeast"/>
        </w:trPr>
        <w:tc>
          <w:tcPr>
            <w:tcW w:w="1683" w:type="dxa"/>
            <w:tcBorders>
              <w:bottom w:val="single" w:sz="4" w:space="0" w:color="000000"/>
            </w:tcBorders>
          </w:tcPr>
          <w:p>
            <w:pPr>
              <w:pStyle w:val="TableParagraph"/>
              <w:spacing w:line="258" w:lineRule="exact" w:before="24"/>
              <w:ind w:left="389"/>
              <w:rPr>
                <w:sz w:val="23"/>
              </w:rPr>
            </w:pPr>
            <w:r>
              <w:rPr>
                <w:spacing w:val="-2"/>
                <w:w w:val="105"/>
                <w:sz w:val="23"/>
              </w:rPr>
              <w:t>Total</w:t>
            </w:r>
          </w:p>
        </w:tc>
        <w:tc>
          <w:tcPr>
            <w:tcW w:w="1509" w:type="dxa"/>
            <w:tcBorders>
              <w:bottom w:val="single" w:sz="4" w:space="0" w:color="000000"/>
            </w:tcBorders>
          </w:tcPr>
          <w:p>
            <w:pPr>
              <w:pStyle w:val="TableParagraph"/>
              <w:spacing w:line="258" w:lineRule="exact" w:before="24"/>
              <w:ind w:right="313"/>
              <w:jc w:val="right"/>
              <w:rPr>
                <w:sz w:val="23"/>
              </w:rPr>
            </w:pPr>
            <w:r>
              <w:rPr>
                <w:spacing w:val="-2"/>
                <w:w w:val="105"/>
                <w:sz w:val="23"/>
              </w:rPr>
              <w:t>5569.931</w:t>
            </w:r>
          </w:p>
        </w:tc>
        <w:tc>
          <w:tcPr>
            <w:tcW w:w="1151" w:type="dxa"/>
            <w:tcBorders>
              <w:bottom w:val="single" w:sz="4" w:space="0" w:color="000000"/>
            </w:tcBorders>
          </w:tcPr>
          <w:p>
            <w:pPr>
              <w:pStyle w:val="TableParagraph"/>
              <w:spacing w:line="258" w:lineRule="exact" w:before="24"/>
              <w:ind w:left="17" w:right="165"/>
              <w:jc w:val="center"/>
              <w:rPr>
                <w:sz w:val="23"/>
              </w:rPr>
            </w:pPr>
            <w:r>
              <w:rPr>
                <w:spacing w:val="-5"/>
                <w:w w:val="105"/>
                <w:sz w:val="23"/>
              </w:rPr>
              <w:t>765</w:t>
            </w:r>
          </w:p>
        </w:tc>
        <w:tc>
          <w:tcPr>
            <w:tcW w:w="2468" w:type="dxa"/>
            <w:tcBorders>
              <w:bottom w:val="single" w:sz="4" w:space="0" w:color="000000"/>
            </w:tcBorders>
          </w:tcPr>
          <w:p>
            <w:pPr>
              <w:pStyle w:val="TableParagraph"/>
              <w:rPr>
                <w:sz w:val="22"/>
              </w:rPr>
            </w:pPr>
          </w:p>
        </w:tc>
        <w:tc>
          <w:tcPr>
            <w:tcW w:w="1940" w:type="dxa"/>
            <w:tcBorders>
              <w:bottom w:val="single" w:sz="4" w:space="0" w:color="000000"/>
            </w:tcBorders>
          </w:tcPr>
          <w:p>
            <w:pPr>
              <w:pStyle w:val="TableParagraph"/>
              <w:rPr>
                <w:sz w:val="22"/>
              </w:rPr>
            </w:pPr>
          </w:p>
        </w:tc>
        <w:tc>
          <w:tcPr>
            <w:tcW w:w="1152" w:type="dxa"/>
            <w:tcBorders>
              <w:bottom w:val="single" w:sz="4" w:space="0" w:color="000000"/>
            </w:tcBorders>
          </w:tcPr>
          <w:p>
            <w:pPr>
              <w:pStyle w:val="TableParagraph"/>
              <w:rPr>
                <w:sz w:val="22"/>
              </w:rPr>
            </w:pPr>
          </w:p>
        </w:tc>
      </w:tr>
    </w:tbl>
    <w:p>
      <w:pPr>
        <w:pStyle w:val="BodyText"/>
        <w:spacing w:before="32"/>
        <w:rPr>
          <w:b/>
        </w:rPr>
      </w:pPr>
    </w:p>
    <w:p>
      <w:pPr>
        <w:pStyle w:val="BodyText"/>
        <w:spacing w:line="501" w:lineRule="auto"/>
        <w:ind w:left="1052" w:right="1313" w:firstLine="720"/>
        <w:jc w:val="both"/>
      </w:pPr>
      <w:r>
        <w:rPr>
          <w:w w:val="105"/>
        </w:rPr>
        <w:t>Table</w:t>
      </w:r>
      <w:r>
        <w:rPr>
          <w:w w:val="105"/>
        </w:rPr>
        <w:t> 4.16</w:t>
      </w:r>
      <w:r>
        <w:rPr>
          <w:w w:val="105"/>
        </w:rPr>
        <w:t> above</w:t>
      </w:r>
      <w:r>
        <w:rPr>
          <w:w w:val="105"/>
        </w:rPr>
        <w:t> shows</w:t>
      </w:r>
      <w:r>
        <w:rPr>
          <w:w w:val="105"/>
        </w:rPr>
        <w:t> the</w:t>
      </w:r>
      <w:r>
        <w:rPr>
          <w:w w:val="105"/>
        </w:rPr>
        <w:t> multiple</w:t>
      </w:r>
      <w:r>
        <w:rPr>
          <w:w w:val="105"/>
        </w:rPr>
        <w:t> regression</w:t>
      </w:r>
      <w:r>
        <w:rPr>
          <w:w w:val="105"/>
        </w:rPr>
        <w:t> analysis</w:t>
      </w:r>
      <w:r>
        <w:rPr>
          <w:w w:val="105"/>
        </w:rPr>
        <w:t> on</w:t>
      </w:r>
      <w:r>
        <w:rPr>
          <w:w w:val="105"/>
        </w:rPr>
        <w:t> the</w:t>
      </w:r>
      <w:r>
        <w:rPr>
          <w:w w:val="105"/>
        </w:rPr>
        <w:t> relationship among</w:t>
      </w:r>
      <w:r>
        <w:rPr>
          <w:w w:val="105"/>
        </w:rPr>
        <w:t> age,</w:t>
      </w:r>
      <w:r>
        <w:rPr>
          <w:w w:val="105"/>
        </w:rPr>
        <w:t> level</w:t>
      </w:r>
      <w:r>
        <w:rPr>
          <w:w w:val="105"/>
        </w:rPr>
        <w:t> of</w:t>
      </w:r>
      <w:r>
        <w:rPr>
          <w:w w:val="105"/>
        </w:rPr>
        <w:t> education,</w:t>
      </w:r>
      <w:r>
        <w:rPr>
          <w:w w:val="105"/>
        </w:rPr>
        <w:t> number</w:t>
      </w:r>
      <w:r>
        <w:rPr>
          <w:w w:val="105"/>
        </w:rPr>
        <w:t> of</w:t>
      </w:r>
      <w:r>
        <w:rPr>
          <w:w w:val="105"/>
        </w:rPr>
        <w:t> children</w:t>
      </w:r>
      <w:r>
        <w:rPr>
          <w:w w:val="105"/>
        </w:rPr>
        <w:t> and</w:t>
      </w:r>
      <w:r>
        <w:rPr>
          <w:w w:val="105"/>
        </w:rPr>
        <w:t> occupation</w:t>
      </w:r>
      <w:r>
        <w:rPr>
          <w:w w:val="105"/>
        </w:rPr>
        <w:t> as</w:t>
      </w:r>
      <w:r>
        <w:rPr>
          <w:w w:val="105"/>
        </w:rPr>
        <w:t> measures</w:t>
      </w:r>
      <w:r>
        <w:rPr>
          <w:w w:val="105"/>
        </w:rPr>
        <w:t> of attitude.</w:t>
      </w:r>
      <w:r>
        <w:rPr>
          <w:spacing w:val="-4"/>
          <w:w w:val="105"/>
        </w:rPr>
        <w:t> </w:t>
      </w:r>
      <w:r>
        <w:rPr>
          <w:w w:val="105"/>
        </w:rPr>
        <w:t>The computed outcome</w:t>
      </w:r>
      <w:r>
        <w:rPr>
          <w:spacing w:val="-6"/>
          <w:w w:val="105"/>
        </w:rPr>
        <w:t> </w:t>
      </w:r>
      <w:r>
        <w:rPr>
          <w:w w:val="105"/>
        </w:rPr>
        <w:t>has</w:t>
      </w:r>
      <w:r>
        <w:rPr>
          <w:spacing w:val="-1"/>
          <w:w w:val="105"/>
        </w:rPr>
        <w:t> </w:t>
      </w:r>
      <w:r>
        <w:rPr>
          <w:w w:val="105"/>
        </w:rPr>
        <w:t>β weight of</w:t>
      </w:r>
      <w:r>
        <w:rPr>
          <w:spacing w:val="-2"/>
          <w:w w:val="105"/>
        </w:rPr>
        <w:t> </w:t>
      </w:r>
      <w:r>
        <w:rPr>
          <w:w w:val="105"/>
        </w:rPr>
        <w:t>Age</w:t>
      </w:r>
      <w:r>
        <w:rPr>
          <w:spacing w:val="-6"/>
          <w:w w:val="105"/>
        </w:rPr>
        <w:t> </w:t>
      </w:r>
      <w:r>
        <w:rPr>
          <w:w w:val="105"/>
        </w:rPr>
        <w:t>(1.125),</w:t>
      </w:r>
      <w:r>
        <w:rPr>
          <w:spacing w:val="-4"/>
          <w:w w:val="105"/>
        </w:rPr>
        <w:t> </w:t>
      </w:r>
      <w:r>
        <w:rPr>
          <w:w w:val="105"/>
        </w:rPr>
        <w:t>level of</w:t>
      </w:r>
      <w:r>
        <w:rPr>
          <w:spacing w:val="-2"/>
          <w:w w:val="105"/>
        </w:rPr>
        <w:t> </w:t>
      </w:r>
      <w:r>
        <w:rPr>
          <w:w w:val="105"/>
        </w:rPr>
        <w:t>education</w:t>
      </w:r>
      <w:r>
        <w:rPr>
          <w:spacing w:val="-5"/>
          <w:w w:val="105"/>
        </w:rPr>
        <w:t> </w:t>
      </w:r>
      <w:r>
        <w:rPr>
          <w:w w:val="105"/>
        </w:rPr>
        <w:t>(1.012), number</w:t>
      </w:r>
      <w:r>
        <w:rPr>
          <w:w w:val="105"/>
        </w:rPr>
        <w:t> of children (1.250) and occupation (1.310). The results showed</w:t>
      </w:r>
      <w:r>
        <w:rPr>
          <w:w w:val="105"/>
        </w:rPr>
        <w:t> the value of R (0.741)</w:t>
      </w:r>
      <w:r>
        <w:rPr>
          <w:w w:val="105"/>
        </w:rPr>
        <w:t> indicates</w:t>
      </w:r>
      <w:r>
        <w:rPr>
          <w:w w:val="105"/>
        </w:rPr>
        <w:t> a</w:t>
      </w:r>
      <w:r>
        <w:rPr>
          <w:w w:val="105"/>
        </w:rPr>
        <w:t> good</w:t>
      </w:r>
      <w:r>
        <w:rPr>
          <w:w w:val="105"/>
        </w:rPr>
        <w:t> level</w:t>
      </w:r>
      <w:r>
        <w:rPr>
          <w:w w:val="105"/>
        </w:rPr>
        <w:t> of</w:t>
      </w:r>
      <w:r>
        <w:rPr>
          <w:w w:val="105"/>
        </w:rPr>
        <w:t> prediction.</w:t>
      </w:r>
      <w:r>
        <w:rPr>
          <w:w w:val="105"/>
        </w:rPr>
        <w:t> R square</w:t>
      </w:r>
      <w:r>
        <w:rPr>
          <w:w w:val="105"/>
        </w:rPr>
        <w:t> (0.521)</w:t>
      </w:r>
      <w:r>
        <w:rPr>
          <w:w w:val="105"/>
        </w:rPr>
        <w:t> indicates</w:t>
      </w:r>
      <w:r>
        <w:rPr>
          <w:w w:val="105"/>
        </w:rPr>
        <w:t> that</w:t>
      </w:r>
      <w:r>
        <w:rPr>
          <w:w w:val="105"/>
        </w:rPr>
        <w:t> there</w:t>
      </w:r>
      <w:r>
        <w:rPr>
          <w:w w:val="105"/>
        </w:rPr>
        <w:t> is 52.1%</w:t>
      </w:r>
      <w:r>
        <w:rPr>
          <w:w w:val="105"/>
        </w:rPr>
        <w:t> variability.</w:t>
      </w:r>
      <w:r>
        <w:rPr>
          <w:w w:val="105"/>
        </w:rPr>
        <w:t> The</w:t>
      </w:r>
      <w:r>
        <w:rPr>
          <w:w w:val="105"/>
        </w:rPr>
        <w:t> coefficient</w:t>
      </w:r>
      <w:r>
        <w:rPr>
          <w:w w:val="105"/>
        </w:rPr>
        <w:t> of</w:t>
      </w:r>
      <w:r>
        <w:rPr>
          <w:w w:val="105"/>
        </w:rPr>
        <w:t> determination</w:t>
      </w:r>
      <w:r>
        <w:rPr>
          <w:w w:val="105"/>
        </w:rPr>
        <w:t> which</w:t>
      </w:r>
      <w:r>
        <w:rPr>
          <w:w w:val="105"/>
        </w:rPr>
        <w:t> is</w:t>
      </w:r>
      <w:r>
        <w:rPr>
          <w:w w:val="105"/>
        </w:rPr>
        <w:t> the</w:t>
      </w:r>
      <w:r>
        <w:rPr>
          <w:w w:val="105"/>
        </w:rPr>
        <w:t> adjusted</w:t>
      </w:r>
      <w:r>
        <w:rPr>
          <w:w w:val="105"/>
        </w:rPr>
        <w:t> R</w:t>
      </w:r>
      <w:r>
        <w:rPr>
          <w:w w:val="105"/>
          <w:vertAlign w:val="superscript"/>
        </w:rPr>
        <w:t>2</w:t>
      </w:r>
      <w:r>
        <w:rPr>
          <w:w w:val="105"/>
          <w:vertAlign w:val="baseline"/>
        </w:rPr>
        <w:t> value</w:t>
      </w:r>
      <w:r>
        <w:rPr>
          <w:w w:val="105"/>
          <w:vertAlign w:val="baseline"/>
        </w:rPr>
        <w:t> of 0.619</w:t>
      </w:r>
      <w:r>
        <w:rPr>
          <w:spacing w:val="30"/>
          <w:w w:val="105"/>
          <w:vertAlign w:val="baseline"/>
        </w:rPr>
        <w:t> </w:t>
      </w:r>
      <w:r>
        <w:rPr>
          <w:w w:val="105"/>
          <w:vertAlign w:val="baseline"/>
        </w:rPr>
        <w:t>implies</w:t>
      </w:r>
      <w:r>
        <w:rPr>
          <w:spacing w:val="21"/>
          <w:w w:val="105"/>
          <w:vertAlign w:val="baseline"/>
        </w:rPr>
        <w:t> </w:t>
      </w:r>
      <w:r>
        <w:rPr>
          <w:w w:val="105"/>
          <w:vertAlign w:val="baseline"/>
        </w:rPr>
        <w:t>that</w:t>
      </w:r>
      <w:r>
        <w:rPr>
          <w:spacing w:val="26"/>
          <w:w w:val="105"/>
          <w:vertAlign w:val="baseline"/>
        </w:rPr>
        <w:t> </w:t>
      </w:r>
      <w:r>
        <w:rPr>
          <w:w w:val="105"/>
          <w:vertAlign w:val="baseline"/>
        </w:rPr>
        <w:t>the</w:t>
      </w:r>
      <w:r>
        <w:rPr>
          <w:spacing w:val="22"/>
          <w:w w:val="105"/>
          <w:vertAlign w:val="baseline"/>
        </w:rPr>
        <w:t> </w:t>
      </w:r>
      <w:r>
        <w:rPr>
          <w:w w:val="105"/>
          <w:vertAlign w:val="baseline"/>
        </w:rPr>
        <w:t>variables</w:t>
      </w:r>
      <w:r>
        <w:rPr>
          <w:spacing w:val="21"/>
          <w:w w:val="105"/>
          <w:vertAlign w:val="baseline"/>
        </w:rPr>
        <w:t> </w:t>
      </w:r>
      <w:r>
        <w:rPr>
          <w:w w:val="105"/>
          <w:vertAlign w:val="baseline"/>
        </w:rPr>
        <w:t>included</w:t>
      </w:r>
      <w:r>
        <w:rPr>
          <w:spacing w:val="23"/>
          <w:w w:val="105"/>
          <w:vertAlign w:val="baseline"/>
        </w:rPr>
        <w:t> </w:t>
      </w:r>
      <w:r>
        <w:rPr>
          <w:w w:val="105"/>
          <w:vertAlign w:val="baseline"/>
        </w:rPr>
        <w:t>in</w:t>
      </w:r>
      <w:r>
        <w:rPr>
          <w:spacing w:val="23"/>
          <w:w w:val="105"/>
          <w:vertAlign w:val="baseline"/>
        </w:rPr>
        <w:t> </w:t>
      </w:r>
      <w:r>
        <w:rPr>
          <w:w w:val="105"/>
          <w:vertAlign w:val="baseline"/>
        </w:rPr>
        <w:t>the</w:t>
      </w:r>
      <w:r>
        <w:rPr>
          <w:spacing w:val="22"/>
          <w:w w:val="105"/>
          <w:vertAlign w:val="baseline"/>
        </w:rPr>
        <w:t> </w:t>
      </w:r>
      <w:r>
        <w:rPr>
          <w:w w:val="105"/>
          <w:vertAlign w:val="baseline"/>
        </w:rPr>
        <w:t>model</w:t>
      </w:r>
      <w:r>
        <w:rPr>
          <w:spacing w:val="26"/>
          <w:w w:val="105"/>
          <w:vertAlign w:val="baseline"/>
        </w:rPr>
        <w:t> </w:t>
      </w:r>
      <w:r>
        <w:rPr>
          <w:w w:val="105"/>
          <w:vertAlign w:val="baseline"/>
        </w:rPr>
        <w:t>explain</w:t>
      </w:r>
      <w:r>
        <w:rPr>
          <w:spacing w:val="23"/>
          <w:w w:val="105"/>
          <w:vertAlign w:val="baseline"/>
        </w:rPr>
        <w:t> </w:t>
      </w:r>
      <w:r>
        <w:rPr>
          <w:w w:val="105"/>
          <w:vertAlign w:val="baseline"/>
        </w:rPr>
        <w:t>61.9%</w:t>
      </w:r>
      <w:r>
        <w:rPr>
          <w:spacing w:val="23"/>
          <w:w w:val="105"/>
          <w:vertAlign w:val="baseline"/>
        </w:rPr>
        <w:t> </w:t>
      </w:r>
      <w:r>
        <w:rPr>
          <w:w w:val="105"/>
          <w:vertAlign w:val="baseline"/>
        </w:rPr>
        <w:t>variation</w:t>
      </w:r>
      <w:r>
        <w:rPr>
          <w:spacing w:val="23"/>
          <w:w w:val="105"/>
          <w:vertAlign w:val="baseline"/>
        </w:rPr>
        <w:t> </w:t>
      </w:r>
      <w:r>
        <w:rPr>
          <w:w w:val="105"/>
          <w:vertAlign w:val="baseline"/>
        </w:rPr>
        <w:t>among</w:t>
      </w:r>
    </w:p>
    <w:p>
      <w:pPr>
        <w:spacing w:after="0" w:line="501" w:lineRule="auto"/>
        <w:jc w:val="both"/>
        <w:sectPr>
          <w:pgSz w:w="11910" w:h="16850"/>
          <w:pgMar w:header="0" w:footer="1012" w:top="1360" w:bottom="1200" w:left="820" w:right="120"/>
        </w:sectPr>
      </w:pPr>
    </w:p>
    <w:p>
      <w:pPr>
        <w:pStyle w:val="BodyText"/>
        <w:spacing w:line="501" w:lineRule="auto" w:before="81"/>
        <w:ind w:left="1052" w:right="1327"/>
        <w:jc w:val="both"/>
      </w:pPr>
      <w:r>
        <w:rPr>
          <w:w w:val="105"/>
        </w:rPr>
        <w:t>age, level of education, number of children and occupation. The regression is useful for making predictions.</w:t>
      </w:r>
      <w:r>
        <w:rPr>
          <w:spacing w:val="40"/>
          <w:w w:val="105"/>
        </w:rPr>
        <w:t> </w:t>
      </w:r>
      <w:r>
        <w:rPr>
          <w:w w:val="105"/>
        </w:rPr>
        <w:t>F ratio indicates</w:t>
      </w:r>
      <w:r>
        <w:rPr>
          <w:spacing w:val="-1"/>
          <w:w w:val="105"/>
        </w:rPr>
        <w:t> </w:t>
      </w:r>
      <w:r>
        <w:rPr>
          <w:w w:val="105"/>
        </w:rPr>
        <w:t>that there is significant prediction of 4.107 at 0.00 probability</w:t>
      </w:r>
      <w:r>
        <w:rPr>
          <w:w w:val="105"/>
        </w:rPr>
        <w:t> value,</w:t>
      </w:r>
      <w:r>
        <w:rPr>
          <w:w w:val="105"/>
        </w:rPr>
        <w:t> its</w:t>
      </w:r>
      <w:r>
        <w:rPr>
          <w:w w:val="105"/>
        </w:rPr>
        <w:t> revealed</w:t>
      </w:r>
      <w:r>
        <w:rPr>
          <w:w w:val="105"/>
        </w:rPr>
        <w:t> that</w:t>
      </w:r>
      <w:r>
        <w:rPr>
          <w:w w:val="105"/>
        </w:rPr>
        <w:t> the</w:t>
      </w:r>
      <w:r>
        <w:rPr>
          <w:w w:val="105"/>
        </w:rPr>
        <w:t> regression</w:t>
      </w:r>
      <w:r>
        <w:rPr>
          <w:w w:val="105"/>
        </w:rPr>
        <w:t> model</w:t>
      </w:r>
      <w:r>
        <w:rPr>
          <w:w w:val="105"/>
        </w:rPr>
        <w:t> is</w:t>
      </w:r>
      <w:r>
        <w:rPr>
          <w:w w:val="105"/>
        </w:rPr>
        <w:t> a</w:t>
      </w:r>
      <w:r>
        <w:rPr>
          <w:w w:val="105"/>
        </w:rPr>
        <w:t> good</w:t>
      </w:r>
      <w:r>
        <w:rPr>
          <w:w w:val="105"/>
        </w:rPr>
        <w:t> fit</w:t>
      </w:r>
      <w:r>
        <w:rPr>
          <w:w w:val="105"/>
        </w:rPr>
        <w:t> of</w:t>
      </w:r>
      <w:r>
        <w:rPr>
          <w:w w:val="105"/>
        </w:rPr>
        <w:t> the</w:t>
      </w:r>
      <w:r>
        <w:rPr>
          <w:w w:val="105"/>
        </w:rPr>
        <w:t> variables. This</w:t>
      </w:r>
      <w:r>
        <w:rPr>
          <w:w w:val="105"/>
        </w:rPr>
        <w:t> means</w:t>
      </w:r>
      <w:r>
        <w:rPr>
          <w:w w:val="105"/>
        </w:rPr>
        <w:t> that</w:t>
      </w:r>
      <w:r>
        <w:rPr>
          <w:w w:val="105"/>
        </w:rPr>
        <w:t> there</w:t>
      </w:r>
      <w:r>
        <w:rPr>
          <w:w w:val="105"/>
        </w:rPr>
        <w:t> is</w:t>
      </w:r>
      <w:r>
        <w:rPr>
          <w:w w:val="105"/>
        </w:rPr>
        <w:t> a</w:t>
      </w:r>
      <w:r>
        <w:rPr>
          <w:w w:val="105"/>
        </w:rPr>
        <w:t> significant</w:t>
      </w:r>
      <w:r>
        <w:rPr>
          <w:w w:val="105"/>
        </w:rPr>
        <w:t> influence</w:t>
      </w:r>
      <w:r>
        <w:rPr>
          <w:w w:val="105"/>
        </w:rPr>
        <w:t> of</w:t>
      </w:r>
      <w:r>
        <w:rPr>
          <w:w w:val="105"/>
        </w:rPr>
        <w:t> demographic</w:t>
      </w:r>
      <w:r>
        <w:rPr>
          <w:w w:val="105"/>
        </w:rPr>
        <w:t> variables</w:t>
      </w:r>
      <w:r>
        <w:rPr>
          <w:w w:val="105"/>
        </w:rPr>
        <w:t> on</w:t>
      </w:r>
      <w:r>
        <w:rPr>
          <w:w w:val="105"/>
        </w:rPr>
        <w:t> attitude. Therefore,</w:t>
      </w:r>
      <w:r>
        <w:rPr>
          <w:w w:val="105"/>
        </w:rPr>
        <w:t> the</w:t>
      </w:r>
      <w:r>
        <w:rPr>
          <w:w w:val="105"/>
        </w:rPr>
        <w:t> hypothesis</w:t>
      </w:r>
      <w:r>
        <w:rPr>
          <w:w w:val="105"/>
        </w:rPr>
        <w:t> which</w:t>
      </w:r>
      <w:r>
        <w:rPr>
          <w:w w:val="105"/>
        </w:rPr>
        <w:t> stated</w:t>
      </w:r>
      <w:r>
        <w:rPr>
          <w:w w:val="105"/>
        </w:rPr>
        <w:t> that</w:t>
      </w:r>
      <w:r>
        <w:rPr>
          <w:w w:val="105"/>
        </w:rPr>
        <w:t> there</w:t>
      </w:r>
      <w:r>
        <w:rPr>
          <w:w w:val="105"/>
        </w:rPr>
        <w:t> is</w:t>
      </w:r>
      <w:r>
        <w:rPr>
          <w:w w:val="105"/>
        </w:rPr>
        <w:t> no</w:t>
      </w:r>
      <w:r>
        <w:rPr>
          <w:w w:val="105"/>
        </w:rPr>
        <w:t> significant</w:t>
      </w:r>
      <w:r>
        <w:rPr>
          <w:w w:val="105"/>
        </w:rPr>
        <w:t> influence</w:t>
      </w:r>
      <w:r>
        <w:rPr>
          <w:w w:val="105"/>
        </w:rPr>
        <w:t> of demographic</w:t>
      </w:r>
      <w:r>
        <w:rPr>
          <w:w w:val="105"/>
        </w:rPr>
        <w:t> variables</w:t>
      </w:r>
      <w:r>
        <w:rPr>
          <w:w w:val="105"/>
        </w:rPr>
        <w:t> on</w:t>
      </w:r>
      <w:r>
        <w:rPr>
          <w:w w:val="105"/>
        </w:rPr>
        <w:t> attitude</w:t>
      </w:r>
      <w:r>
        <w:rPr>
          <w:w w:val="105"/>
        </w:rPr>
        <w:t> of</w:t>
      </w:r>
      <w:r>
        <w:rPr>
          <w:w w:val="105"/>
        </w:rPr>
        <w:t> malaria</w:t>
      </w:r>
      <w:r>
        <w:rPr>
          <w:w w:val="105"/>
        </w:rPr>
        <w:t> prevention</w:t>
      </w:r>
      <w:r>
        <w:rPr>
          <w:w w:val="105"/>
        </w:rPr>
        <w:t> strategies</w:t>
      </w:r>
      <w:r>
        <w:rPr>
          <w:w w:val="105"/>
        </w:rPr>
        <w:t> among</w:t>
      </w:r>
      <w:r>
        <w:rPr>
          <w:w w:val="105"/>
        </w:rPr>
        <w:t> mothers</w:t>
      </w:r>
      <w:r>
        <w:rPr>
          <w:w w:val="105"/>
        </w:rPr>
        <w:t> of under five children in north central zone, Nigeria is hereby rejected.</w:t>
      </w:r>
    </w:p>
    <w:p>
      <w:pPr>
        <w:pStyle w:val="BodyText"/>
      </w:pPr>
    </w:p>
    <w:p>
      <w:pPr>
        <w:pStyle w:val="BodyText"/>
        <w:spacing w:before="17"/>
      </w:pPr>
    </w:p>
    <w:p>
      <w:pPr>
        <w:pStyle w:val="BodyText"/>
        <w:spacing w:line="376" w:lineRule="auto"/>
        <w:ind w:left="1052" w:right="1325"/>
        <w:jc w:val="both"/>
      </w:pPr>
      <w:r>
        <w:rPr>
          <w:b/>
          <w:w w:val="105"/>
        </w:rPr>
        <w:t>Hypothesis</w:t>
      </w:r>
      <w:r>
        <w:rPr>
          <w:b/>
          <w:w w:val="105"/>
        </w:rPr>
        <w:t> Eight:</w:t>
      </w:r>
      <w:r>
        <w:rPr>
          <w:b/>
          <w:w w:val="105"/>
        </w:rPr>
        <w:t> </w:t>
      </w:r>
      <w:r>
        <w:rPr>
          <w:w w:val="105"/>
        </w:rPr>
        <w:t>There</w:t>
      </w:r>
      <w:r>
        <w:rPr>
          <w:w w:val="105"/>
        </w:rPr>
        <w:t> is</w:t>
      </w:r>
      <w:r>
        <w:rPr>
          <w:w w:val="105"/>
        </w:rPr>
        <w:t> no</w:t>
      </w:r>
      <w:r>
        <w:rPr>
          <w:w w:val="105"/>
        </w:rPr>
        <w:t> significant</w:t>
      </w:r>
      <w:r>
        <w:rPr>
          <w:w w:val="105"/>
        </w:rPr>
        <w:t> influence</w:t>
      </w:r>
      <w:r>
        <w:rPr>
          <w:w w:val="105"/>
        </w:rPr>
        <w:t> of</w:t>
      </w:r>
      <w:r>
        <w:rPr>
          <w:w w:val="105"/>
        </w:rPr>
        <w:t> demographic</w:t>
      </w:r>
      <w:r>
        <w:rPr>
          <w:w w:val="105"/>
        </w:rPr>
        <w:t> variables</w:t>
      </w:r>
      <w:r>
        <w:rPr>
          <w:w w:val="105"/>
        </w:rPr>
        <w:t> on practice of malaria prevention strategies among mothers of under five children in north central zone, Nigeria.</w:t>
      </w:r>
    </w:p>
    <w:p>
      <w:pPr>
        <w:pStyle w:val="BodyText"/>
        <w:spacing w:before="154"/>
      </w:pPr>
    </w:p>
    <w:p>
      <w:pPr>
        <w:spacing w:line="254" w:lineRule="auto" w:before="0"/>
        <w:ind w:left="1052" w:right="1308" w:firstLine="0"/>
        <w:jc w:val="left"/>
        <w:rPr>
          <w:b/>
          <w:sz w:val="23"/>
        </w:rPr>
      </w:pPr>
      <w:r>
        <w:rPr>
          <w:b/>
          <w:w w:val="105"/>
          <w:sz w:val="23"/>
        </w:rPr>
        <w:t>Table</w:t>
      </w:r>
      <w:r>
        <w:rPr>
          <w:b/>
          <w:spacing w:val="-12"/>
          <w:w w:val="105"/>
          <w:sz w:val="23"/>
        </w:rPr>
        <w:t> </w:t>
      </w:r>
      <w:r>
        <w:rPr>
          <w:b/>
          <w:w w:val="105"/>
          <w:sz w:val="23"/>
        </w:rPr>
        <w:t>4.17:Multiple</w:t>
      </w:r>
      <w:r>
        <w:rPr>
          <w:b/>
          <w:spacing w:val="-12"/>
          <w:w w:val="105"/>
          <w:sz w:val="23"/>
        </w:rPr>
        <w:t> </w:t>
      </w:r>
      <w:r>
        <w:rPr>
          <w:b/>
          <w:w w:val="105"/>
          <w:sz w:val="23"/>
        </w:rPr>
        <w:t>Regression</w:t>
      </w:r>
      <w:r>
        <w:rPr>
          <w:b/>
          <w:spacing w:val="-16"/>
          <w:w w:val="105"/>
          <w:sz w:val="23"/>
        </w:rPr>
        <w:t> </w:t>
      </w:r>
      <w:r>
        <w:rPr>
          <w:b/>
          <w:w w:val="105"/>
          <w:sz w:val="23"/>
        </w:rPr>
        <w:t>analysis</w:t>
      </w:r>
      <w:r>
        <w:rPr>
          <w:b/>
          <w:spacing w:val="-13"/>
          <w:w w:val="105"/>
          <w:sz w:val="23"/>
        </w:rPr>
        <w:t> </w:t>
      </w:r>
      <w:r>
        <w:rPr>
          <w:b/>
          <w:w w:val="105"/>
          <w:sz w:val="23"/>
        </w:rPr>
        <w:t>on</w:t>
      </w:r>
      <w:r>
        <w:rPr>
          <w:b/>
          <w:spacing w:val="-10"/>
          <w:w w:val="105"/>
          <w:sz w:val="23"/>
        </w:rPr>
        <w:t> </w:t>
      </w:r>
      <w:r>
        <w:rPr>
          <w:b/>
          <w:w w:val="105"/>
          <w:sz w:val="23"/>
        </w:rPr>
        <w:t>influence</w:t>
      </w:r>
      <w:r>
        <w:rPr>
          <w:b/>
          <w:spacing w:val="-12"/>
          <w:w w:val="105"/>
          <w:sz w:val="23"/>
        </w:rPr>
        <w:t> </w:t>
      </w:r>
      <w:r>
        <w:rPr>
          <w:b/>
          <w:w w:val="105"/>
          <w:sz w:val="23"/>
        </w:rPr>
        <w:t>of</w:t>
      </w:r>
      <w:r>
        <w:rPr>
          <w:b/>
          <w:spacing w:val="-8"/>
          <w:w w:val="105"/>
          <w:sz w:val="23"/>
        </w:rPr>
        <w:t> </w:t>
      </w:r>
      <w:r>
        <w:rPr>
          <w:b/>
          <w:w w:val="105"/>
          <w:sz w:val="23"/>
        </w:rPr>
        <w:t>demographic</w:t>
      </w:r>
      <w:r>
        <w:rPr>
          <w:b/>
          <w:spacing w:val="-12"/>
          <w:w w:val="105"/>
          <w:sz w:val="23"/>
        </w:rPr>
        <w:t> </w:t>
      </w:r>
      <w:r>
        <w:rPr>
          <w:b/>
          <w:w w:val="105"/>
          <w:sz w:val="23"/>
        </w:rPr>
        <w:t>variables</w:t>
      </w:r>
      <w:r>
        <w:rPr>
          <w:b/>
          <w:spacing w:val="-13"/>
          <w:w w:val="105"/>
          <w:sz w:val="23"/>
        </w:rPr>
        <w:t> </w:t>
      </w:r>
      <w:r>
        <w:rPr>
          <w:b/>
          <w:w w:val="105"/>
          <w:sz w:val="23"/>
        </w:rPr>
        <w:t>on practice of malaria prevention strategies</w:t>
      </w:r>
    </w:p>
    <w:p>
      <w:pPr>
        <w:pStyle w:val="BodyText"/>
        <w:spacing w:before="4"/>
        <w:rPr>
          <w:b/>
          <w:sz w:val="10"/>
        </w:rPr>
      </w:pPr>
      <w:r>
        <w:rPr/>
        <mc:AlternateContent>
          <mc:Choice Requires="wps">
            <w:drawing>
              <wp:anchor distT="0" distB="0" distL="0" distR="0" allowOverlap="1" layoutInCell="1" locked="0" behindDoc="1" simplePos="0" relativeHeight="487607296">
                <wp:simplePos x="0" y="0"/>
                <wp:positionH relativeFrom="page">
                  <wp:posOffset>777849</wp:posOffset>
                </wp:positionH>
                <wp:positionV relativeFrom="paragraph">
                  <wp:posOffset>91363</wp:posOffset>
                </wp:positionV>
                <wp:extent cx="6290310" cy="508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6290310" cy="5080"/>
                        </a:xfrm>
                        <a:custGeom>
                          <a:avLst/>
                          <a:gdLst/>
                          <a:ahLst/>
                          <a:cxnLst/>
                          <a:rect l="l" t="t" r="r" b="b"/>
                          <a:pathLst>
                            <a:path w="6290310" h="5080">
                              <a:moveTo>
                                <a:pt x="1889125" y="0"/>
                              </a:moveTo>
                              <a:lnTo>
                                <a:pt x="0" y="0"/>
                              </a:lnTo>
                              <a:lnTo>
                                <a:pt x="0" y="4572"/>
                              </a:lnTo>
                              <a:lnTo>
                                <a:pt x="1889125" y="4572"/>
                              </a:lnTo>
                              <a:lnTo>
                                <a:pt x="1889125" y="0"/>
                              </a:lnTo>
                              <a:close/>
                            </a:path>
                            <a:path w="6290310" h="5080">
                              <a:moveTo>
                                <a:pt x="2630424" y="0"/>
                              </a:moveTo>
                              <a:lnTo>
                                <a:pt x="1893722" y="0"/>
                              </a:lnTo>
                              <a:lnTo>
                                <a:pt x="1889150" y="0"/>
                              </a:lnTo>
                              <a:lnTo>
                                <a:pt x="1889150" y="4572"/>
                              </a:lnTo>
                              <a:lnTo>
                                <a:pt x="1893722" y="4572"/>
                              </a:lnTo>
                              <a:lnTo>
                                <a:pt x="2630424" y="4572"/>
                              </a:lnTo>
                              <a:lnTo>
                                <a:pt x="2630424" y="0"/>
                              </a:lnTo>
                              <a:close/>
                            </a:path>
                            <a:path w="6290310" h="5080">
                              <a:moveTo>
                                <a:pt x="2635008" y="0"/>
                              </a:moveTo>
                              <a:lnTo>
                                <a:pt x="2630449" y="0"/>
                              </a:lnTo>
                              <a:lnTo>
                                <a:pt x="2630449" y="4572"/>
                              </a:lnTo>
                              <a:lnTo>
                                <a:pt x="2635008" y="4572"/>
                              </a:lnTo>
                              <a:lnTo>
                                <a:pt x="2635008" y="0"/>
                              </a:lnTo>
                              <a:close/>
                            </a:path>
                            <a:path w="6290310" h="5080">
                              <a:moveTo>
                                <a:pt x="3691712" y="0"/>
                              </a:moveTo>
                              <a:lnTo>
                                <a:pt x="3188487" y="0"/>
                              </a:lnTo>
                              <a:lnTo>
                                <a:pt x="3183966" y="0"/>
                              </a:lnTo>
                              <a:lnTo>
                                <a:pt x="2635021" y="0"/>
                              </a:lnTo>
                              <a:lnTo>
                                <a:pt x="2635021" y="4572"/>
                              </a:lnTo>
                              <a:lnTo>
                                <a:pt x="3183915" y="4572"/>
                              </a:lnTo>
                              <a:lnTo>
                                <a:pt x="3188487" y="4572"/>
                              </a:lnTo>
                              <a:lnTo>
                                <a:pt x="3691712" y="4572"/>
                              </a:lnTo>
                              <a:lnTo>
                                <a:pt x="3691712" y="0"/>
                              </a:lnTo>
                              <a:close/>
                            </a:path>
                            <a:path w="6290310" h="5080">
                              <a:moveTo>
                                <a:pt x="3696347" y="0"/>
                              </a:moveTo>
                              <a:lnTo>
                                <a:pt x="3691788" y="0"/>
                              </a:lnTo>
                              <a:lnTo>
                                <a:pt x="3691788" y="4572"/>
                              </a:lnTo>
                              <a:lnTo>
                                <a:pt x="3696347" y="4572"/>
                              </a:lnTo>
                              <a:lnTo>
                                <a:pt x="3696347" y="0"/>
                              </a:lnTo>
                              <a:close/>
                            </a:path>
                            <a:path w="6290310" h="5080">
                              <a:moveTo>
                                <a:pt x="4450981" y="0"/>
                              </a:moveTo>
                              <a:lnTo>
                                <a:pt x="4446473" y="0"/>
                              </a:lnTo>
                              <a:lnTo>
                                <a:pt x="3696360" y="0"/>
                              </a:lnTo>
                              <a:lnTo>
                                <a:pt x="3696360" y="4572"/>
                              </a:lnTo>
                              <a:lnTo>
                                <a:pt x="4446422" y="4572"/>
                              </a:lnTo>
                              <a:lnTo>
                                <a:pt x="4450981" y="4572"/>
                              </a:lnTo>
                              <a:lnTo>
                                <a:pt x="4450981" y="0"/>
                              </a:lnTo>
                              <a:close/>
                            </a:path>
                            <a:path w="6290310" h="5080">
                              <a:moveTo>
                                <a:pt x="5173980" y="0"/>
                              </a:moveTo>
                              <a:lnTo>
                                <a:pt x="4450994" y="0"/>
                              </a:lnTo>
                              <a:lnTo>
                                <a:pt x="4450994" y="4572"/>
                              </a:lnTo>
                              <a:lnTo>
                                <a:pt x="5173980" y="4572"/>
                              </a:lnTo>
                              <a:lnTo>
                                <a:pt x="5173980" y="0"/>
                              </a:lnTo>
                              <a:close/>
                            </a:path>
                            <a:path w="6290310" h="5080">
                              <a:moveTo>
                                <a:pt x="5178564" y="0"/>
                              </a:moveTo>
                              <a:lnTo>
                                <a:pt x="5174005" y="0"/>
                              </a:lnTo>
                              <a:lnTo>
                                <a:pt x="5174005" y="4572"/>
                              </a:lnTo>
                              <a:lnTo>
                                <a:pt x="5178564" y="4572"/>
                              </a:lnTo>
                              <a:lnTo>
                                <a:pt x="5178564" y="0"/>
                              </a:lnTo>
                              <a:close/>
                            </a:path>
                            <a:path w="6290310" h="5080">
                              <a:moveTo>
                                <a:pt x="5800610" y="0"/>
                              </a:moveTo>
                              <a:lnTo>
                                <a:pt x="5796102" y="0"/>
                              </a:lnTo>
                              <a:lnTo>
                                <a:pt x="5178577" y="0"/>
                              </a:lnTo>
                              <a:lnTo>
                                <a:pt x="5178577" y="4572"/>
                              </a:lnTo>
                              <a:lnTo>
                                <a:pt x="5796051" y="4572"/>
                              </a:lnTo>
                              <a:lnTo>
                                <a:pt x="5800610" y="4572"/>
                              </a:lnTo>
                              <a:lnTo>
                                <a:pt x="5800610" y="0"/>
                              </a:lnTo>
                              <a:close/>
                            </a:path>
                            <a:path w="6290310" h="5080">
                              <a:moveTo>
                                <a:pt x="6290132" y="0"/>
                              </a:moveTo>
                              <a:lnTo>
                                <a:pt x="5800623" y="0"/>
                              </a:lnTo>
                              <a:lnTo>
                                <a:pt x="5800623" y="4572"/>
                              </a:lnTo>
                              <a:lnTo>
                                <a:pt x="6290132" y="4572"/>
                              </a:lnTo>
                              <a:lnTo>
                                <a:pt x="62901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1.248001pt;margin-top:7.193949pt;width:495.3pt;height:.4pt;mso-position-horizontal-relative:page;mso-position-vertical-relative:paragraph;z-index:-15709184;mso-wrap-distance-left:0;mso-wrap-distance-right:0" id="docshape52" coordorigin="1225,144" coordsize="9906,8" path="m4200,144l1225,144,1225,151,4200,151,4200,144xm5367,144l4207,144,4200,144,4200,151,4207,151,5367,151,5367,144xm5375,144l5367,144,5367,151,5375,151,5375,144xm7039,144l6246,144,6239,144,6239,144,5375,144,5375,151,6239,151,6239,151,6246,151,7039,151,7039,144xm7046,144l7039,144,7039,151,7046,151,7046,144xm8234,144l8227,144,8227,144,7046,144,7046,151,8227,151,8227,151,8234,151,8234,144xm9373,144l8234,144,8234,151,9373,151,9373,144xm9380,144l9373,144,9373,151,9380,151,9380,144xm10360,144l10353,144,10353,144,9380,144,9380,151,10353,151,10353,151,10360,151,10360,144xm11131,144l10360,144,10360,151,11131,151,11131,144xe" filled="true" fillcolor="#000000" stroked="false">
                <v:path arrowok="t"/>
                <v:fill type="solid"/>
                <w10:wrap type="topAndBottom"/>
              </v:shape>
            </w:pict>
          </mc:Fallback>
        </mc:AlternateContent>
      </w:r>
    </w:p>
    <w:p>
      <w:pPr>
        <w:tabs>
          <w:tab w:pos="4806" w:val="left" w:leader="none"/>
          <w:tab w:pos="5728" w:val="left" w:leader="none"/>
          <w:tab w:pos="6326" w:val="left" w:leader="none"/>
          <w:tab w:pos="7515" w:val="left" w:leader="none"/>
          <w:tab w:pos="8970" w:val="left" w:leader="none"/>
          <w:tab w:pos="9849" w:val="left" w:leader="none"/>
        </w:tabs>
        <w:spacing w:before="16"/>
        <w:ind w:left="3898" w:right="0" w:firstLine="0"/>
        <w:jc w:val="left"/>
        <w:rPr>
          <w:b/>
          <w:sz w:val="23"/>
        </w:rPr>
      </w:pPr>
      <w:r>
        <w:rPr>
          <w:b/>
          <w:spacing w:val="-10"/>
          <w:w w:val="105"/>
          <w:sz w:val="23"/>
        </w:rPr>
        <w:t>β</w:t>
      </w:r>
      <w:r>
        <w:rPr>
          <w:b/>
          <w:sz w:val="23"/>
        </w:rPr>
        <w:tab/>
      </w:r>
      <w:r>
        <w:rPr>
          <w:b/>
          <w:spacing w:val="-5"/>
          <w:w w:val="105"/>
          <w:sz w:val="23"/>
        </w:rPr>
        <w:t>S.E</w:t>
      </w:r>
      <w:r>
        <w:rPr>
          <w:b/>
          <w:sz w:val="23"/>
        </w:rPr>
        <w:tab/>
      </w:r>
      <w:r>
        <w:rPr>
          <w:b/>
          <w:spacing w:val="-10"/>
          <w:w w:val="105"/>
          <w:sz w:val="23"/>
        </w:rPr>
        <w:t>R</w:t>
      </w:r>
      <w:r>
        <w:rPr>
          <w:b/>
          <w:sz w:val="23"/>
        </w:rPr>
        <w:tab/>
      </w:r>
      <w:r>
        <w:rPr>
          <w:b/>
          <w:w w:val="105"/>
          <w:sz w:val="23"/>
        </w:rPr>
        <w:t>R</w:t>
      </w:r>
      <w:r>
        <w:rPr>
          <w:b/>
          <w:spacing w:val="-7"/>
          <w:w w:val="105"/>
          <w:sz w:val="23"/>
        </w:rPr>
        <w:t> </w:t>
      </w:r>
      <w:r>
        <w:rPr>
          <w:b/>
          <w:spacing w:val="-2"/>
          <w:w w:val="105"/>
          <w:sz w:val="23"/>
        </w:rPr>
        <w:t>Square</w:t>
      </w:r>
      <w:r>
        <w:rPr>
          <w:b/>
          <w:sz w:val="23"/>
        </w:rPr>
        <w:tab/>
      </w:r>
      <w:r>
        <w:rPr>
          <w:b/>
          <w:spacing w:val="-2"/>
          <w:w w:val="105"/>
          <w:sz w:val="23"/>
        </w:rPr>
        <w:t>Adjusted</w:t>
      </w:r>
      <w:r>
        <w:rPr>
          <w:b/>
          <w:sz w:val="23"/>
        </w:rPr>
        <w:tab/>
      </w:r>
      <w:r>
        <w:rPr>
          <w:b/>
          <w:spacing w:val="-10"/>
          <w:w w:val="105"/>
          <w:sz w:val="23"/>
        </w:rPr>
        <w:t>F</w:t>
      </w:r>
      <w:r>
        <w:rPr>
          <w:b/>
          <w:sz w:val="23"/>
        </w:rPr>
        <w:tab/>
      </w:r>
      <w:r>
        <w:rPr>
          <w:b/>
          <w:spacing w:val="-10"/>
          <w:w w:val="105"/>
          <w:sz w:val="23"/>
        </w:rPr>
        <w:t>P</w:t>
      </w:r>
    </w:p>
    <w:p>
      <w:pPr>
        <w:spacing w:before="9"/>
        <w:ind w:left="0" w:right="2533" w:firstLine="0"/>
        <w:jc w:val="right"/>
        <w:rPr>
          <w:b/>
          <w:sz w:val="23"/>
        </w:rPr>
      </w:pPr>
      <w:r>
        <w:rPr>
          <w:b/>
          <w:w w:val="105"/>
          <w:sz w:val="23"/>
        </w:rPr>
        <w:t>R</w:t>
      </w:r>
      <w:r>
        <w:rPr>
          <w:b/>
          <w:spacing w:val="-7"/>
          <w:w w:val="105"/>
          <w:sz w:val="23"/>
        </w:rPr>
        <w:t> </w:t>
      </w:r>
      <w:r>
        <w:rPr>
          <w:b/>
          <w:spacing w:val="-2"/>
          <w:w w:val="105"/>
          <w:sz w:val="23"/>
        </w:rPr>
        <w:t>square</w:t>
      </w:r>
    </w:p>
    <w:p>
      <w:pPr>
        <w:pStyle w:val="BodyText"/>
        <w:spacing w:before="3"/>
        <w:rPr>
          <w:b/>
          <w:sz w:val="12"/>
        </w:rPr>
      </w:pPr>
    </w:p>
    <w:tbl>
      <w:tblPr>
        <w:tblW w:w="0" w:type="auto"/>
        <w:jc w:val="left"/>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9"/>
        <w:gridCol w:w="1899"/>
        <w:gridCol w:w="821"/>
        <w:gridCol w:w="4971"/>
        <w:gridCol w:w="539"/>
      </w:tblGrid>
      <w:tr>
        <w:trPr>
          <w:trHeight w:val="433" w:hRule="atLeast"/>
        </w:trPr>
        <w:tc>
          <w:tcPr>
            <w:tcW w:w="2219" w:type="dxa"/>
            <w:tcBorders>
              <w:top w:val="single" w:sz="4" w:space="0" w:color="000000"/>
            </w:tcBorders>
          </w:tcPr>
          <w:p>
            <w:pPr>
              <w:pStyle w:val="TableParagraph"/>
              <w:spacing w:before="79"/>
              <w:ind w:left="172"/>
              <w:rPr>
                <w:sz w:val="23"/>
              </w:rPr>
            </w:pPr>
            <w:r>
              <w:rPr>
                <w:spacing w:val="-2"/>
                <w:w w:val="105"/>
                <w:sz w:val="23"/>
              </w:rPr>
              <w:t>Practice</w:t>
            </w:r>
          </w:p>
        </w:tc>
        <w:tc>
          <w:tcPr>
            <w:tcW w:w="1899" w:type="dxa"/>
            <w:tcBorders>
              <w:top w:val="single" w:sz="4" w:space="0" w:color="000000"/>
            </w:tcBorders>
          </w:tcPr>
          <w:p>
            <w:pPr>
              <w:pStyle w:val="TableParagraph"/>
              <w:spacing w:before="100"/>
              <w:ind w:left="1224"/>
              <w:rPr>
                <w:sz w:val="23"/>
              </w:rPr>
            </w:pPr>
            <w:r>
              <w:rPr>
                <w:spacing w:val="-2"/>
                <w:w w:val="105"/>
                <w:sz w:val="23"/>
              </w:rPr>
              <w:t>5.417</w:t>
            </w:r>
          </w:p>
        </w:tc>
        <w:tc>
          <w:tcPr>
            <w:tcW w:w="821" w:type="dxa"/>
            <w:tcBorders>
              <w:top w:val="single" w:sz="4" w:space="0" w:color="000000"/>
            </w:tcBorders>
          </w:tcPr>
          <w:p>
            <w:pPr>
              <w:pStyle w:val="TableParagraph"/>
              <w:spacing w:before="100"/>
              <w:ind w:left="116"/>
              <w:jc w:val="center"/>
              <w:rPr>
                <w:sz w:val="23"/>
              </w:rPr>
            </w:pPr>
            <w:r>
              <w:rPr>
                <w:spacing w:val="-2"/>
                <w:w w:val="105"/>
                <w:sz w:val="23"/>
              </w:rPr>
              <w:t>1.419</w:t>
            </w:r>
          </w:p>
        </w:tc>
        <w:tc>
          <w:tcPr>
            <w:tcW w:w="4971" w:type="dxa"/>
            <w:tcBorders>
              <w:top w:val="single" w:sz="4" w:space="0" w:color="000000"/>
            </w:tcBorders>
          </w:tcPr>
          <w:p>
            <w:pPr>
              <w:pStyle w:val="TableParagraph"/>
              <w:tabs>
                <w:tab w:pos="1198" w:val="left" w:leader="none"/>
                <w:tab w:pos="2373" w:val="left" w:leader="none"/>
                <w:tab w:pos="3432" w:val="left" w:leader="none"/>
                <w:tab w:pos="4375" w:val="left" w:leader="none"/>
              </w:tabs>
              <w:spacing w:before="7"/>
              <w:ind w:left="211"/>
              <w:rPr>
                <w:sz w:val="23"/>
              </w:rPr>
            </w:pPr>
            <w:r>
              <w:rPr>
                <w:spacing w:val="-2"/>
                <w:w w:val="105"/>
                <w:sz w:val="23"/>
              </w:rPr>
              <w:t>0.693</w:t>
            </w:r>
            <w:r>
              <w:rPr>
                <w:sz w:val="23"/>
              </w:rPr>
              <w:tab/>
            </w:r>
            <w:r>
              <w:rPr>
                <w:spacing w:val="-2"/>
                <w:w w:val="105"/>
                <w:sz w:val="23"/>
              </w:rPr>
              <w:t>0.475</w:t>
            </w:r>
            <w:r>
              <w:rPr>
                <w:sz w:val="23"/>
              </w:rPr>
              <w:tab/>
            </w:r>
            <w:r>
              <w:rPr>
                <w:spacing w:val="-2"/>
                <w:w w:val="105"/>
                <w:sz w:val="23"/>
              </w:rPr>
              <w:t>0.524</w:t>
            </w:r>
            <w:r>
              <w:rPr>
                <w:sz w:val="23"/>
              </w:rPr>
              <w:tab/>
            </w:r>
            <w:r>
              <w:rPr>
                <w:spacing w:val="-2"/>
                <w:w w:val="105"/>
                <w:sz w:val="23"/>
              </w:rPr>
              <w:t>4.239</w:t>
            </w:r>
            <w:r>
              <w:rPr>
                <w:sz w:val="23"/>
              </w:rPr>
              <w:tab/>
            </w:r>
            <w:r>
              <w:rPr>
                <w:spacing w:val="-4"/>
                <w:w w:val="105"/>
                <w:sz w:val="23"/>
              </w:rPr>
              <w:t>0.00</w:t>
            </w:r>
          </w:p>
        </w:tc>
        <w:tc>
          <w:tcPr>
            <w:tcW w:w="539" w:type="dxa"/>
          </w:tcPr>
          <w:p>
            <w:pPr>
              <w:pStyle w:val="TableParagraph"/>
              <w:rPr>
                <w:sz w:val="22"/>
              </w:rPr>
            </w:pPr>
          </w:p>
        </w:tc>
      </w:tr>
      <w:tr>
        <w:trPr>
          <w:trHeight w:val="417" w:hRule="atLeast"/>
        </w:trPr>
        <w:tc>
          <w:tcPr>
            <w:tcW w:w="2219" w:type="dxa"/>
          </w:tcPr>
          <w:p>
            <w:pPr>
              <w:pStyle w:val="TableParagraph"/>
              <w:spacing w:before="63"/>
              <w:ind w:left="172"/>
              <w:rPr>
                <w:sz w:val="23"/>
              </w:rPr>
            </w:pPr>
            <w:r>
              <w:rPr>
                <w:spacing w:val="-5"/>
                <w:w w:val="105"/>
                <w:sz w:val="23"/>
              </w:rPr>
              <w:t>Age</w:t>
            </w:r>
          </w:p>
        </w:tc>
        <w:tc>
          <w:tcPr>
            <w:tcW w:w="1899" w:type="dxa"/>
          </w:tcPr>
          <w:p>
            <w:pPr>
              <w:pStyle w:val="TableParagraph"/>
              <w:spacing w:before="85"/>
              <w:ind w:left="1145"/>
              <w:rPr>
                <w:sz w:val="23"/>
              </w:rPr>
            </w:pPr>
            <w:r>
              <w:rPr>
                <w:spacing w:val="-7"/>
                <w:sz w:val="23"/>
              </w:rPr>
              <w:t>-</w:t>
            </w:r>
            <w:r>
              <w:rPr>
                <w:spacing w:val="-2"/>
                <w:sz w:val="23"/>
              </w:rPr>
              <w:t>1.053</w:t>
            </w:r>
          </w:p>
        </w:tc>
        <w:tc>
          <w:tcPr>
            <w:tcW w:w="821" w:type="dxa"/>
          </w:tcPr>
          <w:p>
            <w:pPr>
              <w:pStyle w:val="TableParagraph"/>
              <w:spacing w:before="85"/>
              <w:ind w:left="238"/>
              <w:jc w:val="center"/>
              <w:rPr>
                <w:sz w:val="23"/>
              </w:rPr>
            </w:pPr>
            <w:r>
              <w:rPr>
                <w:spacing w:val="-4"/>
                <w:w w:val="105"/>
                <w:sz w:val="23"/>
              </w:rPr>
              <w:t>.022</w:t>
            </w:r>
          </w:p>
        </w:tc>
        <w:tc>
          <w:tcPr>
            <w:tcW w:w="4971" w:type="dxa"/>
          </w:tcPr>
          <w:p>
            <w:pPr>
              <w:pStyle w:val="TableParagraph"/>
              <w:rPr>
                <w:sz w:val="22"/>
              </w:rPr>
            </w:pPr>
          </w:p>
        </w:tc>
        <w:tc>
          <w:tcPr>
            <w:tcW w:w="539" w:type="dxa"/>
          </w:tcPr>
          <w:p>
            <w:pPr>
              <w:pStyle w:val="TableParagraph"/>
              <w:rPr>
                <w:sz w:val="22"/>
              </w:rPr>
            </w:pPr>
          </w:p>
        </w:tc>
      </w:tr>
      <w:tr>
        <w:trPr>
          <w:trHeight w:val="417" w:hRule="atLeast"/>
        </w:trPr>
        <w:tc>
          <w:tcPr>
            <w:tcW w:w="2219" w:type="dxa"/>
          </w:tcPr>
          <w:p>
            <w:pPr>
              <w:pStyle w:val="TableParagraph"/>
              <w:spacing w:before="63"/>
              <w:ind w:left="172"/>
              <w:rPr>
                <w:sz w:val="23"/>
              </w:rPr>
            </w:pPr>
            <w:r>
              <w:rPr>
                <w:w w:val="105"/>
                <w:sz w:val="23"/>
              </w:rPr>
              <w:t>Level</w:t>
            </w:r>
            <w:r>
              <w:rPr>
                <w:spacing w:val="-5"/>
                <w:w w:val="105"/>
                <w:sz w:val="23"/>
              </w:rPr>
              <w:t> </w:t>
            </w:r>
            <w:r>
              <w:rPr>
                <w:w w:val="105"/>
                <w:sz w:val="23"/>
              </w:rPr>
              <w:t>of</w:t>
            </w:r>
            <w:r>
              <w:rPr>
                <w:spacing w:val="-10"/>
                <w:w w:val="105"/>
                <w:sz w:val="23"/>
              </w:rPr>
              <w:t> </w:t>
            </w:r>
            <w:r>
              <w:rPr>
                <w:spacing w:val="-2"/>
                <w:w w:val="105"/>
                <w:sz w:val="23"/>
              </w:rPr>
              <w:t>Education</w:t>
            </w:r>
          </w:p>
        </w:tc>
        <w:tc>
          <w:tcPr>
            <w:tcW w:w="1899" w:type="dxa"/>
          </w:tcPr>
          <w:p>
            <w:pPr>
              <w:pStyle w:val="TableParagraph"/>
              <w:spacing w:before="85"/>
              <w:ind w:left="1145"/>
              <w:rPr>
                <w:sz w:val="23"/>
              </w:rPr>
            </w:pPr>
            <w:r>
              <w:rPr>
                <w:spacing w:val="-7"/>
                <w:sz w:val="23"/>
              </w:rPr>
              <w:t>-</w:t>
            </w:r>
            <w:r>
              <w:rPr>
                <w:spacing w:val="-2"/>
                <w:sz w:val="23"/>
              </w:rPr>
              <w:t>1.074</w:t>
            </w:r>
          </w:p>
        </w:tc>
        <w:tc>
          <w:tcPr>
            <w:tcW w:w="821" w:type="dxa"/>
          </w:tcPr>
          <w:p>
            <w:pPr>
              <w:pStyle w:val="TableParagraph"/>
              <w:spacing w:before="85"/>
              <w:ind w:left="238"/>
              <w:jc w:val="center"/>
              <w:rPr>
                <w:sz w:val="23"/>
              </w:rPr>
            </w:pPr>
            <w:r>
              <w:rPr>
                <w:spacing w:val="-4"/>
                <w:w w:val="105"/>
                <w:sz w:val="23"/>
              </w:rPr>
              <w:t>.035</w:t>
            </w:r>
          </w:p>
        </w:tc>
        <w:tc>
          <w:tcPr>
            <w:tcW w:w="4971" w:type="dxa"/>
          </w:tcPr>
          <w:p>
            <w:pPr>
              <w:pStyle w:val="TableParagraph"/>
              <w:rPr>
                <w:sz w:val="22"/>
              </w:rPr>
            </w:pPr>
          </w:p>
        </w:tc>
        <w:tc>
          <w:tcPr>
            <w:tcW w:w="539" w:type="dxa"/>
          </w:tcPr>
          <w:p>
            <w:pPr>
              <w:pStyle w:val="TableParagraph"/>
              <w:rPr>
                <w:sz w:val="22"/>
              </w:rPr>
            </w:pPr>
          </w:p>
        </w:tc>
      </w:tr>
      <w:tr>
        <w:trPr>
          <w:trHeight w:val="417" w:hRule="atLeast"/>
        </w:trPr>
        <w:tc>
          <w:tcPr>
            <w:tcW w:w="2219" w:type="dxa"/>
          </w:tcPr>
          <w:p>
            <w:pPr>
              <w:pStyle w:val="TableParagraph"/>
              <w:spacing w:before="63"/>
              <w:ind w:left="172"/>
              <w:rPr>
                <w:sz w:val="23"/>
              </w:rPr>
            </w:pPr>
            <w:r>
              <w:rPr>
                <w:w w:val="105"/>
                <w:sz w:val="23"/>
              </w:rPr>
              <w:t>Number</w:t>
            </w:r>
            <w:r>
              <w:rPr>
                <w:spacing w:val="-7"/>
                <w:w w:val="105"/>
                <w:sz w:val="23"/>
              </w:rPr>
              <w:t> </w:t>
            </w:r>
            <w:r>
              <w:rPr>
                <w:w w:val="105"/>
                <w:sz w:val="23"/>
              </w:rPr>
              <w:t>of</w:t>
            </w:r>
            <w:r>
              <w:rPr>
                <w:spacing w:val="-12"/>
                <w:w w:val="105"/>
                <w:sz w:val="23"/>
              </w:rPr>
              <w:t> </w:t>
            </w:r>
            <w:r>
              <w:rPr>
                <w:spacing w:val="-2"/>
                <w:w w:val="105"/>
                <w:sz w:val="23"/>
              </w:rPr>
              <w:t>children</w:t>
            </w:r>
          </w:p>
        </w:tc>
        <w:tc>
          <w:tcPr>
            <w:tcW w:w="1899" w:type="dxa"/>
          </w:tcPr>
          <w:p>
            <w:pPr>
              <w:pStyle w:val="TableParagraph"/>
              <w:spacing w:before="85"/>
              <w:ind w:left="1145"/>
              <w:rPr>
                <w:sz w:val="23"/>
              </w:rPr>
            </w:pPr>
            <w:r>
              <w:rPr>
                <w:spacing w:val="-7"/>
                <w:sz w:val="23"/>
              </w:rPr>
              <w:t>-</w:t>
            </w:r>
            <w:r>
              <w:rPr>
                <w:spacing w:val="-2"/>
                <w:sz w:val="23"/>
              </w:rPr>
              <w:t>1.142</w:t>
            </w:r>
          </w:p>
        </w:tc>
        <w:tc>
          <w:tcPr>
            <w:tcW w:w="821" w:type="dxa"/>
          </w:tcPr>
          <w:p>
            <w:pPr>
              <w:pStyle w:val="TableParagraph"/>
              <w:spacing w:before="85"/>
              <w:ind w:left="238"/>
              <w:jc w:val="center"/>
              <w:rPr>
                <w:sz w:val="23"/>
              </w:rPr>
            </w:pPr>
            <w:r>
              <w:rPr>
                <w:spacing w:val="-4"/>
                <w:w w:val="105"/>
                <w:sz w:val="23"/>
              </w:rPr>
              <w:t>.019</w:t>
            </w:r>
          </w:p>
        </w:tc>
        <w:tc>
          <w:tcPr>
            <w:tcW w:w="4971" w:type="dxa"/>
          </w:tcPr>
          <w:p>
            <w:pPr>
              <w:pStyle w:val="TableParagraph"/>
              <w:rPr>
                <w:sz w:val="22"/>
              </w:rPr>
            </w:pPr>
          </w:p>
        </w:tc>
        <w:tc>
          <w:tcPr>
            <w:tcW w:w="539" w:type="dxa"/>
          </w:tcPr>
          <w:p>
            <w:pPr>
              <w:pStyle w:val="TableParagraph"/>
              <w:rPr>
                <w:sz w:val="22"/>
              </w:rPr>
            </w:pPr>
          </w:p>
        </w:tc>
      </w:tr>
      <w:tr>
        <w:trPr>
          <w:trHeight w:val="406" w:hRule="atLeast"/>
        </w:trPr>
        <w:tc>
          <w:tcPr>
            <w:tcW w:w="2219" w:type="dxa"/>
            <w:tcBorders>
              <w:bottom w:val="single" w:sz="4" w:space="0" w:color="000000"/>
            </w:tcBorders>
          </w:tcPr>
          <w:p>
            <w:pPr>
              <w:pStyle w:val="TableParagraph"/>
              <w:spacing w:before="63"/>
              <w:ind w:left="172"/>
              <w:rPr>
                <w:sz w:val="23"/>
              </w:rPr>
            </w:pPr>
            <w:r>
              <w:rPr>
                <w:spacing w:val="-2"/>
                <w:w w:val="105"/>
                <w:sz w:val="23"/>
              </w:rPr>
              <w:t>Occupation</w:t>
            </w:r>
          </w:p>
        </w:tc>
        <w:tc>
          <w:tcPr>
            <w:tcW w:w="1899" w:type="dxa"/>
            <w:tcBorders>
              <w:bottom w:val="single" w:sz="4" w:space="0" w:color="000000"/>
            </w:tcBorders>
          </w:tcPr>
          <w:p>
            <w:pPr>
              <w:pStyle w:val="TableParagraph"/>
              <w:spacing w:before="85"/>
              <w:ind w:left="1145"/>
              <w:rPr>
                <w:sz w:val="23"/>
              </w:rPr>
            </w:pPr>
            <w:r>
              <w:rPr>
                <w:spacing w:val="-7"/>
                <w:sz w:val="23"/>
              </w:rPr>
              <w:t>-</w:t>
            </w:r>
            <w:r>
              <w:rPr>
                <w:spacing w:val="-2"/>
                <w:sz w:val="23"/>
              </w:rPr>
              <w:t>1.209</w:t>
            </w:r>
          </w:p>
        </w:tc>
        <w:tc>
          <w:tcPr>
            <w:tcW w:w="821" w:type="dxa"/>
            <w:tcBorders>
              <w:bottom w:val="single" w:sz="4" w:space="0" w:color="000000"/>
            </w:tcBorders>
          </w:tcPr>
          <w:p>
            <w:pPr>
              <w:pStyle w:val="TableParagraph"/>
              <w:spacing w:before="85"/>
              <w:ind w:left="238"/>
              <w:jc w:val="center"/>
              <w:rPr>
                <w:sz w:val="23"/>
              </w:rPr>
            </w:pPr>
            <w:r>
              <w:rPr>
                <w:spacing w:val="-4"/>
                <w:w w:val="105"/>
                <w:sz w:val="23"/>
              </w:rPr>
              <w:t>.023</w:t>
            </w:r>
          </w:p>
        </w:tc>
        <w:tc>
          <w:tcPr>
            <w:tcW w:w="4971" w:type="dxa"/>
            <w:tcBorders>
              <w:bottom w:val="single" w:sz="4" w:space="0" w:color="000000"/>
            </w:tcBorders>
          </w:tcPr>
          <w:p>
            <w:pPr>
              <w:pStyle w:val="TableParagraph"/>
              <w:rPr>
                <w:sz w:val="22"/>
              </w:rPr>
            </w:pPr>
          </w:p>
        </w:tc>
        <w:tc>
          <w:tcPr>
            <w:tcW w:w="539" w:type="dxa"/>
          </w:tcPr>
          <w:p>
            <w:pPr>
              <w:pStyle w:val="TableParagraph"/>
              <w:rPr>
                <w:sz w:val="22"/>
              </w:rPr>
            </w:pPr>
          </w:p>
        </w:tc>
      </w:tr>
      <w:tr>
        <w:trPr>
          <w:trHeight w:val="299" w:hRule="atLeast"/>
        </w:trPr>
        <w:tc>
          <w:tcPr>
            <w:tcW w:w="2219" w:type="dxa"/>
            <w:tcBorders>
              <w:top w:val="single" w:sz="4" w:space="0" w:color="000000"/>
              <w:bottom w:val="single" w:sz="4" w:space="0" w:color="000000"/>
            </w:tcBorders>
          </w:tcPr>
          <w:p>
            <w:pPr>
              <w:pStyle w:val="TableParagraph"/>
              <w:rPr>
                <w:sz w:val="22"/>
              </w:rPr>
            </w:pPr>
          </w:p>
        </w:tc>
        <w:tc>
          <w:tcPr>
            <w:tcW w:w="1899" w:type="dxa"/>
            <w:tcBorders>
              <w:top w:val="single" w:sz="4" w:space="0" w:color="000000"/>
              <w:bottom w:val="single" w:sz="4" w:space="0" w:color="000000"/>
            </w:tcBorders>
          </w:tcPr>
          <w:p>
            <w:pPr>
              <w:pStyle w:val="TableParagraph"/>
              <w:rPr>
                <w:sz w:val="22"/>
              </w:rPr>
            </w:pPr>
          </w:p>
        </w:tc>
        <w:tc>
          <w:tcPr>
            <w:tcW w:w="821" w:type="dxa"/>
            <w:tcBorders>
              <w:top w:val="single" w:sz="4" w:space="0" w:color="000000"/>
              <w:bottom w:val="single" w:sz="4" w:space="0" w:color="000000"/>
            </w:tcBorders>
          </w:tcPr>
          <w:p>
            <w:pPr>
              <w:pStyle w:val="TableParagraph"/>
              <w:rPr>
                <w:sz w:val="22"/>
              </w:rPr>
            </w:pPr>
          </w:p>
        </w:tc>
        <w:tc>
          <w:tcPr>
            <w:tcW w:w="4971" w:type="dxa"/>
            <w:tcBorders>
              <w:top w:val="single" w:sz="4" w:space="0" w:color="000000"/>
              <w:bottom w:val="single" w:sz="4" w:space="0" w:color="000000"/>
            </w:tcBorders>
          </w:tcPr>
          <w:p>
            <w:pPr>
              <w:pStyle w:val="TableParagraph"/>
              <w:rPr>
                <w:sz w:val="22"/>
              </w:rPr>
            </w:pPr>
          </w:p>
        </w:tc>
        <w:tc>
          <w:tcPr>
            <w:tcW w:w="539" w:type="dxa"/>
            <w:tcBorders>
              <w:bottom w:val="single" w:sz="4" w:space="0" w:color="000000"/>
            </w:tcBorders>
          </w:tcPr>
          <w:p>
            <w:pPr>
              <w:pStyle w:val="TableParagraph"/>
              <w:rPr>
                <w:sz w:val="22"/>
              </w:rPr>
            </w:pPr>
          </w:p>
        </w:tc>
      </w:tr>
      <w:tr>
        <w:trPr>
          <w:trHeight w:val="321" w:hRule="atLeast"/>
        </w:trPr>
        <w:tc>
          <w:tcPr>
            <w:tcW w:w="2219" w:type="dxa"/>
            <w:tcBorders>
              <w:top w:val="single" w:sz="4" w:space="0" w:color="000000"/>
              <w:bottom w:val="single" w:sz="4" w:space="0" w:color="000000"/>
            </w:tcBorders>
          </w:tcPr>
          <w:p>
            <w:pPr>
              <w:pStyle w:val="TableParagraph"/>
              <w:rPr>
                <w:sz w:val="22"/>
              </w:rPr>
            </w:pPr>
          </w:p>
        </w:tc>
        <w:tc>
          <w:tcPr>
            <w:tcW w:w="1899" w:type="dxa"/>
            <w:tcBorders>
              <w:top w:val="single" w:sz="4" w:space="0" w:color="000000"/>
              <w:bottom w:val="single" w:sz="4" w:space="0" w:color="000000"/>
            </w:tcBorders>
          </w:tcPr>
          <w:p>
            <w:pPr>
              <w:pStyle w:val="TableParagraph"/>
              <w:rPr>
                <w:sz w:val="22"/>
              </w:rPr>
            </w:pPr>
          </w:p>
        </w:tc>
        <w:tc>
          <w:tcPr>
            <w:tcW w:w="821" w:type="dxa"/>
            <w:tcBorders>
              <w:top w:val="single" w:sz="4" w:space="0" w:color="000000"/>
              <w:bottom w:val="single" w:sz="4" w:space="0" w:color="000000"/>
            </w:tcBorders>
          </w:tcPr>
          <w:p>
            <w:pPr>
              <w:pStyle w:val="TableParagraph"/>
              <w:rPr>
                <w:sz w:val="22"/>
              </w:rPr>
            </w:pPr>
          </w:p>
        </w:tc>
        <w:tc>
          <w:tcPr>
            <w:tcW w:w="4971" w:type="dxa"/>
            <w:tcBorders>
              <w:top w:val="single" w:sz="4" w:space="0" w:color="000000"/>
              <w:bottom w:val="single" w:sz="4" w:space="0" w:color="000000"/>
            </w:tcBorders>
          </w:tcPr>
          <w:p>
            <w:pPr>
              <w:pStyle w:val="TableParagraph"/>
              <w:spacing w:line="251" w:lineRule="exact" w:before="50"/>
              <w:ind w:left="82"/>
              <w:rPr>
                <w:b/>
                <w:sz w:val="23"/>
              </w:rPr>
            </w:pPr>
            <w:r>
              <w:rPr>
                <w:b/>
                <w:spacing w:val="-2"/>
                <w:w w:val="105"/>
                <w:sz w:val="23"/>
              </w:rPr>
              <w:t>ANOVA</w:t>
            </w:r>
            <w:r>
              <w:rPr>
                <w:b/>
                <w:spacing w:val="-2"/>
                <w:w w:val="105"/>
                <w:sz w:val="23"/>
                <w:vertAlign w:val="superscript"/>
              </w:rPr>
              <w:t>a</w:t>
            </w:r>
          </w:p>
        </w:tc>
        <w:tc>
          <w:tcPr>
            <w:tcW w:w="539" w:type="dxa"/>
            <w:tcBorders>
              <w:top w:val="single" w:sz="4" w:space="0" w:color="000000"/>
              <w:bottom w:val="single" w:sz="4" w:space="0" w:color="000000"/>
            </w:tcBorders>
          </w:tcPr>
          <w:p>
            <w:pPr>
              <w:pStyle w:val="TableParagraph"/>
              <w:rPr>
                <w:sz w:val="22"/>
              </w:rPr>
            </w:pP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1"/>
        <w:rPr>
          <w:b/>
        </w:rPr>
      </w:pPr>
    </w:p>
    <w:p>
      <w:pPr>
        <w:pStyle w:val="BodyText"/>
        <w:spacing w:line="504" w:lineRule="auto"/>
        <w:ind w:left="1052" w:right="1308" w:firstLine="720"/>
      </w:pPr>
      <w:r>
        <w:rPr/>
        <mc:AlternateContent>
          <mc:Choice Requires="wps">
            <w:drawing>
              <wp:anchor distT="0" distB="0" distL="0" distR="0" allowOverlap="1" layoutInCell="1" locked="0" behindDoc="0" simplePos="0" relativeHeight="15748608">
                <wp:simplePos x="0" y="0"/>
                <wp:positionH relativeFrom="page">
                  <wp:posOffset>1082649</wp:posOffset>
                </wp:positionH>
                <wp:positionV relativeFrom="paragraph">
                  <wp:posOffset>-1583370</wp:posOffset>
                </wp:positionV>
                <wp:extent cx="6366510" cy="122999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6366510" cy="122999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5"/>
                              <w:gridCol w:w="1720"/>
                              <w:gridCol w:w="1329"/>
                              <w:gridCol w:w="2304"/>
                              <w:gridCol w:w="1502"/>
                              <w:gridCol w:w="1521"/>
                            </w:tblGrid>
                            <w:tr>
                              <w:trPr>
                                <w:trHeight w:val="639" w:hRule="atLeast"/>
                              </w:trPr>
                              <w:tc>
                                <w:tcPr>
                                  <w:tcW w:w="1535" w:type="dxa"/>
                                  <w:tcBorders>
                                    <w:bottom w:val="single" w:sz="4" w:space="0" w:color="000000"/>
                                  </w:tcBorders>
                                </w:tcPr>
                                <w:p>
                                  <w:pPr>
                                    <w:pStyle w:val="TableParagraph"/>
                                    <w:rPr>
                                      <w:sz w:val="22"/>
                                    </w:rPr>
                                  </w:pPr>
                                </w:p>
                              </w:tc>
                              <w:tc>
                                <w:tcPr>
                                  <w:tcW w:w="1720" w:type="dxa"/>
                                  <w:tcBorders>
                                    <w:bottom w:val="single" w:sz="4" w:space="0" w:color="000000"/>
                                  </w:tcBorders>
                                </w:tcPr>
                                <w:p>
                                  <w:pPr>
                                    <w:pStyle w:val="TableParagraph"/>
                                    <w:spacing w:line="316" w:lineRule="exact"/>
                                    <w:ind w:left="294" w:firstLine="50"/>
                                    <w:rPr>
                                      <w:b/>
                                      <w:sz w:val="23"/>
                                    </w:rPr>
                                  </w:pPr>
                                  <w:r>
                                    <w:rPr>
                                      <w:b/>
                                      <w:w w:val="105"/>
                                      <w:sz w:val="23"/>
                                    </w:rPr>
                                    <w:t>Sum of </w:t>
                                  </w:r>
                                  <w:r>
                                    <w:rPr>
                                      <w:b/>
                                      <w:spacing w:val="-2"/>
                                      <w:sz w:val="23"/>
                                    </w:rPr>
                                    <w:t>Squares</w:t>
                                  </w:r>
                                </w:p>
                              </w:tc>
                              <w:tc>
                                <w:tcPr>
                                  <w:tcW w:w="1329" w:type="dxa"/>
                                  <w:tcBorders>
                                    <w:bottom w:val="single" w:sz="4" w:space="0" w:color="000000"/>
                                  </w:tcBorders>
                                </w:tcPr>
                                <w:p>
                                  <w:pPr>
                                    <w:pStyle w:val="TableParagraph"/>
                                    <w:spacing w:before="52"/>
                                    <w:ind w:left="1" w:right="66"/>
                                    <w:jc w:val="center"/>
                                    <w:rPr>
                                      <w:b/>
                                      <w:sz w:val="23"/>
                                    </w:rPr>
                                  </w:pPr>
                                  <w:r>
                                    <w:rPr>
                                      <w:b/>
                                      <w:spacing w:val="-5"/>
                                      <w:w w:val="105"/>
                                      <w:sz w:val="23"/>
                                    </w:rPr>
                                    <w:t>df</w:t>
                                  </w:r>
                                </w:p>
                              </w:tc>
                              <w:tc>
                                <w:tcPr>
                                  <w:tcW w:w="2304" w:type="dxa"/>
                                  <w:tcBorders>
                                    <w:bottom w:val="single" w:sz="4" w:space="0" w:color="000000"/>
                                  </w:tcBorders>
                                </w:tcPr>
                                <w:p>
                                  <w:pPr>
                                    <w:pStyle w:val="TableParagraph"/>
                                    <w:spacing w:before="52"/>
                                    <w:ind w:left="100" w:right="13"/>
                                    <w:jc w:val="center"/>
                                    <w:rPr>
                                      <w:b/>
                                      <w:sz w:val="23"/>
                                    </w:rPr>
                                  </w:pPr>
                                  <w:r>
                                    <w:rPr>
                                      <w:b/>
                                      <w:sz w:val="23"/>
                                    </w:rPr>
                                    <w:t>Mean</w:t>
                                  </w:r>
                                  <w:r>
                                    <w:rPr>
                                      <w:b/>
                                      <w:spacing w:val="16"/>
                                      <w:sz w:val="23"/>
                                    </w:rPr>
                                    <w:t> </w:t>
                                  </w:r>
                                  <w:r>
                                    <w:rPr>
                                      <w:b/>
                                      <w:spacing w:val="-2"/>
                                      <w:sz w:val="23"/>
                                    </w:rPr>
                                    <w:t>Square</w:t>
                                  </w:r>
                                </w:p>
                              </w:tc>
                              <w:tc>
                                <w:tcPr>
                                  <w:tcW w:w="1502" w:type="dxa"/>
                                  <w:tcBorders>
                                    <w:bottom w:val="single" w:sz="4" w:space="0" w:color="000000"/>
                                  </w:tcBorders>
                                </w:tcPr>
                                <w:p>
                                  <w:pPr>
                                    <w:pStyle w:val="TableParagraph"/>
                                    <w:spacing w:before="52"/>
                                    <w:ind w:right="130"/>
                                    <w:jc w:val="center"/>
                                    <w:rPr>
                                      <w:b/>
                                      <w:sz w:val="23"/>
                                    </w:rPr>
                                  </w:pPr>
                                  <w:r>
                                    <w:rPr>
                                      <w:b/>
                                      <w:spacing w:val="-10"/>
                                      <w:w w:val="105"/>
                                      <w:sz w:val="23"/>
                                    </w:rPr>
                                    <w:t>F</w:t>
                                  </w:r>
                                </w:p>
                              </w:tc>
                              <w:tc>
                                <w:tcPr>
                                  <w:tcW w:w="1521" w:type="dxa"/>
                                </w:tcPr>
                                <w:p>
                                  <w:pPr>
                                    <w:pStyle w:val="TableParagraph"/>
                                    <w:spacing w:before="52"/>
                                    <w:ind w:right="13"/>
                                    <w:jc w:val="center"/>
                                    <w:rPr>
                                      <w:b/>
                                      <w:sz w:val="23"/>
                                    </w:rPr>
                                  </w:pPr>
                                  <w:r>
                                    <w:rPr>
                                      <w:b/>
                                      <w:spacing w:val="-4"/>
                                      <w:w w:val="105"/>
                                      <w:sz w:val="23"/>
                                    </w:rPr>
                                    <w:t>Sig.</w:t>
                                  </w:r>
                                </w:p>
                              </w:tc>
                            </w:tr>
                            <w:tr>
                              <w:trPr>
                                <w:trHeight w:val="339" w:hRule="atLeast"/>
                              </w:trPr>
                              <w:tc>
                                <w:tcPr>
                                  <w:tcW w:w="1535" w:type="dxa"/>
                                  <w:tcBorders>
                                    <w:top w:val="single" w:sz="4" w:space="0" w:color="000000"/>
                                  </w:tcBorders>
                                </w:tcPr>
                                <w:p>
                                  <w:pPr>
                                    <w:pStyle w:val="TableParagraph"/>
                                    <w:spacing w:before="43"/>
                                    <w:ind w:left="403"/>
                                    <w:rPr>
                                      <w:sz w:val="23"/>
                                    </w:rPr>
                                  </w:pPr>
                                  <w:r>
                                    <w:rPr>
                                      <w:spacing w:val="-2"/>
                                      <w:w w:val="105"/>
                                      <w:sz w:val="23"/>
                                    </w:rPr>
                                    <w:t>Regressi</w:t>
                                  </w:r>
                                </w:p>
                              </w:tc>
                              <w:tc>
                                <w:tcPr>
                                  <w:tcW w:w="1720" w:type="dxa"/>
                                  <w:tcBorders>
                                    <w:top w:val="single" w:sz="4" w:space="0" w:color="000000"/>
                                  </w:tcBorders>
                                </w:tcPr>
                                <w:p>
                                  <w:pPr>
                                    <w:pStyle w:val="TableParagraph"/>
                                    <w:spacing w:before="43"/>
                                    <w:ind w:right="448"/>
                                    <w:jc w:val="right"/>
                                    <w:rPr>
                                      <w:sz w:val="23"/>
                                    </w:rPr>
                                  </w:pPr>
                                  <w:r>
                                    <w:rPr>
                                      <w:spacing w:val="-2"/>
                                      <w:w w:val="105"/>
                                      <w:sz w:val="23"/>
                                    </w:rPr>
                                    <w:t>447.129</w:t>
                                  </w:r>
                                </w:p>
                              </w:tc>
                              <w:tc>
                                <w:tcPr>
                                  <w:tcW w:w="1329" w:type="dxa"/>
                                  <w:tcBorders>
                                    <w:top w:val="single" w:sz="4" w:space="0" w:color="000000"/>
                                  </w:tcBorders>
                                </w:tcPr>
                                <w:p>
                                  <w:pPr>
                                    <w:pStyle w:val="TableParagraph"/>
                                    <w:spacing w:before="43"/>
                                    <w:ind w:right="66"/>
                                    <w:jc w:val="center"/>
                                    <w:rPr>
                                      <w:sz w:val="23"/>
                                    </w:rPr>
                                  </w:pPr>
                                  <w:r>
                                    <w:rPr>
                                      <w:spacing w:val="-10"/>
                                      <w:w w:val="105"/>
                                      <w:sz w:val="23"/>
                                    </w:rPr>
                                    <w:t>3</w:t>
                                  </w:r>
                                </w:p>
                              </w:tc>
                              <w:tc>
                                <w:tcPr>
                                  <w:tcW w:w="2304" w:type="dxa"/>
                                  <w:tcBorders>
                                    <w:top w:val="single" w:sz="4" w:space="0" w:color="000000"/>
                                  </w:tcBorders>
                                </w:tcPr>
                                <w:p>
                                  <w:pPr>
                                    <w:pStyle w:val="TableParagraph"/>
                                    <w:spacing w:before="43"/>
                                    <w:ind w:left="100"/>
                                    <w:jc w:val="center"/>
                                    <w:rPr>
                                      <w:sz w:val="23"/>
                                    </w:rPr>
                                  </w:pPr>
                                  <w:r>
                                    <w:rPr>
                                      <w:spacing w:val="-2"/>
                                      <w:w w:val="105"/>
                                      <w:sz w:val="23"/>
                                    </w:rPr>
                                    <w:t>119.75</w:t>
                                  </w:r>
                                </w:p>
                              </w:tc>
                              <w:tc>
                                <w:tcPr>
                                  <w:tcW w:w="1502" w:type="dxa"/>
                                  <w:tcBorders>
                                    <w:top w:val="single" w:sz="4" w:space="0" w:color="000000"/>
                                  </w:tcBorders>
                                </w:tcPr>
                                <w:p>
                                  <w:pPr>
                                    <w:pStyle w:val="TableParagraph"/>
                                    <w:spacing w:before="43"/>
                                    <w:ind w:left="7" w:right="130"/>
                                    <w:jc w:val="center"/>
                                    <w:rPr>
                                      <w:sz w:val="23"/>
                                    </w:rPr>
                                  </w:pPr>
                                  <w:r>
                                    <w:rPr>
                                      <w:spacing w:val="-2"/>
                                      <w:w w:val="105"/>
                                      <w:sz w:val="23"/>
                                    </w:rPr>
                                    <w:t>4.239</w:t>
                                  </w:r>
                                </w:p>
                              </w:tc>
                              <w:tc>
                                <w:tcPr>
                                  <w:tcW w:w="1521" w:type="dxa"/>
                                </w:tcPr>
                                <w:p>
                                  <w:pPr>
                                    <w:pStyle w:val="TableParagraph"/>
                                    <w:spacing w:before="43"/>
                                    <w:ind w:left="12" w:right="13"/>
                                    <w:jc w:val="center"/>
                                    <w:rPr>
                                      <w:sz w:val="23"/>
                                    </w:rPr>
                                  </w:pPr>
                                  <w:r>
                                    <w:rPr>
                                      <w:spacing w:val="-2"/>
                                      <w:w w:val="105"/>
                                      <w:sz w:val="23"/>
                                    </w:rPr>
                                    <w:t>.000</w:t>
                                  </w:r>
                                  <w:r>
                                    <w:rPr>
                                      <w:spacing w:val="-2"/>
                                      <w:w w:val="105"/>
                                      <w:sz w:val="23"/>
                                      <w:vertAlign w:val="superscript"/>
                                    </w:rPr>
                                    <w:t>b</w:t>
                                  </w:r>
                                </w:p>
                              </w:tc>
                            </w:tr>
                            <w:tr>
                              <w:trPr>
                                <w:trHeight w:val="641" w:hRule="atLeast"/>
                              </w:trPr>
                              <w:tc>
                                <w:tcPr>
                                  <w:tcW w:w="1535" w:type="dxa"/>
                                </w:tcPr>
                                <w:p>
                                  <w:pPr>
                                    <w:pStyle w:val="TableParagraph"/>
                                    <w:spacing w:before="27"/>
                                    <w:ind w:left="403"/>
                                    <w:rPr>
                                      <w:sz w:val="23"/>
                                    </w:rPr>
                                  </w:pPr>
                                  <w:r>
                                    <w:rPr>
                                      <w:spacing w:val="-5"/>
                                      <w:w w:val="105"/>
                                      <w:sz w:val="23"/>
                                    </w:rPr>
                                    <w:t>on</w:t>
                                  </w:r>
                                </w:p>
                                <w:p>
                                  <w:pPr>
                                    <w:pStyle w:val="TableParagraph"/>
                                    <w:spacing w:before="53"/>
                                    <w:ind w:left="403"/>
                                    <w:rPr>
                                      <w:sz w:val="23"/>
                                    </w:rPr>
                                  </w:pPr>
                                  <w:r>
                                    <w:rPr>
                                      <w:spacing w:val="-2"/>
                                      <w:w w:val="105"/>
                                      <w:sz w:val="23"/>
                                    </w:rPr>
                                    <w:t>Residual</w:t>
                                  </w:r>
                                </w:p>
                              </w:tc>
                              <w:tc>
                                <w:tcPr>
                                  <w:tcW w:w="1720" w:type="dxa"/>
                                </w:tcPr>
                                <w:p>
                                  <w:pPr>
                                    <w:pStyle w:val="TableParagraph"/>
                                    <w:spacing w:before="80"/>
                                    <w:rPr>
                                      <w:sz w:val="23"/>
                                    </w:rPr>
                                  </w:pPr>
                                </w:p>
                                <w:p>
                                  <w:pPr>
                                    <w:pStyle w:val="TableParagraph"/>
                                    <w:ind w:right="448"/>
                                    <w:jc w:val="right"/>
                                    <w:rPr>
                                      <w:sz w:val="23"/>
                                    </w:rPr>
                                  </w:pPr>
                                  <w:r>
                                    <w:rPr>
                                      <w:spacing w:val="-2"/>
                                      <w:w w:val="105"/>
                                      <w:sz w:val="23"/>
                                    </w:rPr>
                                    <w:t>2912.615</w:t>
                                  </w:r>
                                </w:p>
                              </w:tc>
                              <w:tc>
                                <w:tcPr>
                                  <w:tcW w:w="1329" w:type="dxa"/>
                                </w:tcPr>
                                <w:p>
                                  <w:pPr>
                                    <w:pStyle w:val="TableParagraph"/>
                                    <w:spacing w:before="80"/>
                                    <w:rPr>
                                      <w:sz w:val="23"/>
                                    </w:rPr>
                                  </w:pPr>
                                </w:p>
                                <w:p>
                                  <w:pPr>
                                    <w:pStyle w:val="TableParagraph"/>
                                    <w:ind w:left="3" w:right="66"/>
                                    <w:jc w:val="center"/>
                                    <w:rPr>
                                      <w:sz w:val="23"/>
                                    </w:rPr>
                                  </w:pPr>
                                  <w:r>
                                    <w:rPr>
                                      <w:spacing w:val="-5"/>
                                      <w:w w:val="105"/>
                                      <w:sz w:val="23"/>
                                    </w:rPr>
                                    <w:t>762</w:t>
                                  </w:r>
                                </w:p>
                              </w:tc>
                              <w:tc>
                                <w:tcPr>
                                  <w:tcW w:w="2304" w:type="dxa"/>
                                </w:tcPr>
                                <w:p>
                                  <w:pPr>
                                    <w:pStyle w:val="TableParagraph"/>
                                    <w:spacing w:before="80"/>
                                    <w:rPr>
                                      <w:sz w:val="23"/>
                                    </w:rPr>
                                  </w:pPr>
                                </w:p>
                                <w:p>
                                  <w:pPr>
                                    <w:pStyle w:val="TableParagraph"/>
                                    <w:ind w:left="100"/>
                                    <w:jc w:val="center"/>
                                    <w:rPr>
                                      <w:sz w:val="23"/>
                                    </w:rPr>
                                  </w:pPr>
                                  <w:r>
                                    <w:rPr>
                                      <w:spacing w:val="-2"/>
                                      <w:w w:val="105"/>
                                      <w:sz w:val="23"/>
                                    </w:rPr>
                                    <w:t>36.725</w:t>
                                  </w:r>
                                </w:p>
                              </w:tc>
                              <w:tc>
                                <w:tcPr>
                                  <w:tcW w:w="1502" w:type="dxa"/>
                                </w:tcPr>
                                <w:p>
                                  <w:pPr>
                                    <w:pStyle w:val="TableParagraph"/>
                                    <w:rPr>
                                      <w:sz w:val="22"/>
                                    </w:rPr>
                                  </w:pPr>
                                </w:p>
                              </w:tc>
                              <w:tc>
                                <w:tcPr>
                                  <w:tcW w:w="1521" w:type="dxa"/>
                                </w:tcPr>
                                <w:p>
                                  <w:pPr>
                                    <w:pStyle w:val="TableParagraph"/>
                                    <w:rPr>
                                      <w:sz w:val="22"/>
                                    </w:rPr>
                                  </w:pPr>
                                </w:p>
                              </w:tc>
                            </w:tr>
                            <w:tr>
                              <w:trPr>
                                <w:trHeight w:val="298" w:hRule="atLeast"/>
                              </w:trPr>
                              <w:tc>
                                <w:tcPr>
                                  <w:tcW w:w="1535" w:type="dxa"/>
                                  <w:tcBorders>
                                    <w:bottom w:val="single" w:sz="4" w:space="0" w:color="000000"/>
                                  </w:tcBorders>
                                </w:tcPr>
                                <w:p>
                                  <w:pPr>
                                    <w:pStyle w:val="TableParagraph"/>
                                    <w:spacing w:line="251" w:lineRule="exact" w:before="27"/>
                                    <w:ind w:left="403"/>
                                    <w:rPr>
                                      <w:sz w:val="23"/>
                                    </w:rPr>
                                  </w:pPr>
                                  <w:r>
                                    <w:rPr>
                                      <w:spacing w:val="-2"/>
                                      <w:w w:val="105"/>
                                      <w:sz w:val="23"/>
                                    </w:rPr>
                                    <w:t>Total</w:t>
                                  </w:r>
                                </w:p>
                              </w:tc>
                              <w:tc>
                                <w:tcPr>
                                  <w:tcW w:w="1720" w:type="dxa"/>
                                  <w:tcBorders>
                                    <w:bottom w:val="single" w:sz="4" w:space="0" w:color="000000"/>
                                  </w:tcBorders>
                                </w:tcPr>
                                <w:p>
                                  <w:pPr>
                                    <w:pStyle w:val="TableParagraph"/>
                                    <w:spacing w:line="251" w:lineRule="exact" w:before="27"/>
                                    <w:ind w:right="448"/>
                                    <w:jc w:val="right"/>
                                    <w:rPr>
                                      <w:sz w:val="23"/>
                                    </w:rPr>
                                  </w:pPr>
                                  <w:r>
                                    <w:rPr>
                                      <w:spacing w:val="-2"/>
                                      <w:w w:val="105"/>
                                      <w:sz w:val="23"/>
                                    </w:rPr>
                                    <w:t>3359.734</w:t>
                                  </w:r>
                                </w:p>
                              </w:tc>
                              <w:tc>
                                <w:tcPr>
                                  <w:tcW w:w="1329" w:type="dxa"/>
                                  <w:tcBorders>
                                    <w:bottom w:val="single" w:sz="4" w:space="0" w:color="000000"/>
                                  </w:tcBorders>
                                </w:tcPr>
                                <w:p>
                                  <w:pPr>
                                    <w:pStyle w:val="TableParagraph"/>
                                    <w:spacing w:line="251" w:lineRule="exact" w:before="27"/>
                                    <w:ind w:left="3" w:right="66"/>
                                    <w:jc w:val="center"/>
                                    <w:rPr>
                                      <w:sz w:val="23"/>
                                    </w:rPr>
                                  </w:pPr>
                                  <w:r>
                                    <w:rPr>
                                      <w:spacing w:val="-5"/>
                                      <w:w w:val="105"/>
                                      <w:sz w:val="23"/>
                                    </w:rPr>
                                    <w:t>765</w:t>
                                  </w:r>
                                </w:p>
                              </w:tc>
                              <w:tc>
                                <w:tcPr>
                                  <w:tcW w:w="2304" w:type="dxa"/>
                                  <w:tcBorders>
                                    <w:bottom w:val="single" w:sz="4" w:space="0" w:color="000000"/>
                                  </w:tcBorders>
                                </w:tcPr>
                                <w:p>
                                  <w:pPr>
                                    <w:pStyle w:val="TableParagraph"/>
                                    <w:rPr>
                                      <w:sz w:val="22"/>
                                    </w:rPr>
                                  </w:pPr>
                                </w:p>
                              </w:tc>
                              <w:tc>
                                <w:tcPr>
                                  <w:tcW w:w="1502" w:type="dxa"/>
                                  <w:tcBorders>
                                    <w:bottom w:val="single" w:sz="4" w:space="0" w:color="000000"/>
                                  </w:tcBorders>
                                </w:tcPr>
                                <w:p>
                                  <w:pPr>
                                    <w:pStyle w:val="TableParagraph"/>
                                    <w:rPr>
                                      <w:sz w:val="22"/>
                                    </w:rPr>
                                  </w:pPr>
                                </w:p>
                              </w:tc>
                              <w:tc>
                                <w:tcPr>
                                  <w:tcW w:w="1521" w:type="dxa"/>
                                  <w:tcBorders>
                                    <w:bottom w:val="single" w:sz="4" w:space="0" w:color="000000"/>
                                  </w:tcBorders>
                                </w:tcPr>
                                <w:p>
                                  <w:pPr>
                                    <w:pStyle w:val="TableParagraph"/>
                                    <w:rPr>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85.248001pt;margin-top:-124.674881pt;width:501.3pt;height:96.85pt;mso-position-horizontal-relative:page;mso-position-vertical-relative:paragraph;z-index:15748608" type="#_x0000_t202" id="docshape5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5"/>
                        <w:gridCol w:w="1720"/>
                        <w:gridCol w:w="1329"/>
                        <w:gridCol w:w="2304"/>
                        <w:gridCol w:w="1502"/>
                        <w:gridCol w:w="1521"/>
                      </w:tblGrid>
                      <w:tr>
                        <w:trPr>
                          <w:trHeight w:val="639" w:hRule="atLeast"/>
                        </w:trPr>
                        <w:tc>
                          <w:tcPr>
                            <w:tcW w:w="1535" w:type="dxa"/>
                            <w:tcBorders>
                              <w:bottom w:val="single" w:sz="4" w:space="0" w:color="000000"/>
                            </w:tcBorders>
                          </w:tcPr>
                          <w:p>
                            <w:pPr>
                              <w:pStyle w:val="TableParagraph"/>
                              <w:rPr>
                                <w:sz w:val="22"/>
                              </w:rPr>
                            </w:pPr>
                          </w:p>
                        </w:tc>
                        <w:tc>
                          <w:tcPr>
                            <w:tcW w:w="1720" w:type="dxa"/>
                            <w:tcBorders>
                              <w:bottom w:val="single" w:sz="4" w:space="0" w:color="000000"/>
                            </w:tcBorders>
                          </w:tcPr>
                          <w:p>
                            <w:pPr>
                              <w:pStyle w:val="TableParagraph"/>
                              <w:spacing w:line="316" w:lineRule="exact"/>
                              <w:ind w:left="294" w:firstLine="50"/>
                              <w:rPr>
                                <w:b/>
                                <w:sz w:val="23"/>
                              </w:rPr>
                            </w:pPr>
                            <w:r>
                              <w:rPr>
                                <w:b/>
                                <w:w w:val="105"/>
                                <w:sz w:val="23"/>
                              </w:rPr>
                              <w:t>Sum of </w:t>
                            </w:r>
                            <w:r>
                              <w:rPr>
                                <w:b/>
                                <w:spacing w:val="-2"/>
                                <w:sz w:val="23"/>
                              </w:rPr>
                              <w:t>Squares</w:t>
                            </w:r>
                          </w:p>
                        </w:tc>
                        <w:tc>
                          <w:tcPr>
                            <w:tcW w:w="1329" w:type="dxa"/>
                            <w:tcBorders>
                              <w:bottom w:val="single" w:sz="4" w:space="0" w:color="000000"/>
                            </w:tcBorders>
                          </w:tcPr>
                          <w:p>
                            <w:pPr>
                              <w:pStyle w:val="TableParagraph"/>
                              <w:spacing w:before="52"/>
                              <w:ind w:left="1" w:right="66"/>
                              <w:jc w:val="center"/>
                              <w:rPr>
                                <w:b/>
                                <w:sz w:val="23"/>
                              </w:rPr>
                            </w:pPr>
                            <w:r>
                              <w:rPr>
                                <w:b/>
                                <w:spacing w:val="-5"/>
                                <w:w w:val="105"/>
                                <w:sz w:val="23"/>
                              </w:rPr>
                              <w:t>df</w:t>
                            </w:r>
                          </w:p>
                        </w:tc>
                        <w:tc>
                          <w:tcPr>
                            <w:tcW w:w="2304" w:type="dxa"/>
                            <w:tcBorders>
                              <w:bottom w:val="single" w:sz="4" w:space="0" w:color="000000"/>
                            </w:tcBorders>
                          </w:tcPr>
                          <w:p>
                            <w:pPr>
                              <w:pStyle w:val="TableParagraph"/>
                              <w:spacing w:before="52"/>
                              <w:ind w:left="100" w:right="13"/>
                              <w:jc w:val="center"/>
                              <w:rPr>
                                <w:b/>
                                <w:sz w:val="23"/>
                              </w:rPr>
                            </w:pPr>
                            <w:r>
                              <w:rPr>
                                <w:b/>
                                <w:sz w:val="23"/>
                              </w:rPr>
                              <w:t>Mean</w:t>
                            </w:r>
                            <w:r>
                              <w:rPr>
                                <w:b/>
                                <w:spacing w:val="16"/>
                                <w:sz w:val="23"/>
                              </w:rPr>
                              <w:t> </w:t>
                            </w:r>
                            <w:r>
                              <w:rPr>
                                <w:b/>
                                <w:spacing w:val="-2"/>
                                <w:sz w:val="23"/>
                              </w:rPr>
                              <w:t>Square</w:t>
                            </w:r>
                          </w:p>
                        </w:tc>
                        <w:tc>
                          <w:tcPr>
                            <w:tcW w:w="1502" w:type="dxa"/>
                            <w:tcBorders>
                              <w:bottom w:val="single" w:sz="4" w:space="0" w:color="000000"/>
                            </w:tcBorders>
                          </w:tcPr>
                          <w:p>
                            <w:pPr>
                              <w:pStyle w:val="TableParagraph"/>
                              <w:spacing w:before="52"/>
                              <w:ind w:right="130"/>
                              <w:jc w:val="center"/>
                              <w:rPr>
                                <w:b/>
                                <w:sz w:val="23"/>
                              </w:rPr>
                            </w:pPr>
                            <w:r>
                              <w:rPr>
                                <w:b/>
                                <w:spacing w:val="-10"/>
                                <w:w w:val="105"/>
                                <w:sz w:val="23"/>
                              </w:rPr>
                              <w:t>F</w:t>
                            </w:r>
                          </w:p>
                        </w:tc>
                        <w:tc>
                          <w:tcPr>
                            <w:tcW w:w="1521" w:type="dxa"/>
                          </w:tcPr>
                          <w:p>
                            <w:pPr>
                              <w:pStyle w:val="TableParagraph"/>
                              <w:spacing w:before="52"/>
                              <w:ind w:right="13"/>
                              <w:jc w:val="center"/>
                              <w:rPr>
                                <w:b/>
                                <w:sz w:val="23"/>
                              </w:rPr>
                            </w:pPr>
                            <w:r>
                              <w:rPr>
                                <w:b/>
                                <w:spacing w:val="-4"/>
                                <w:w w:val="105"/>
                                <w:sz w:val="23"/>
                              </w:rPr>
                              <w:t>Sig.</w:t>
                            </w:r>
                          </w:p>
                        </w:tc>
                      </w:tr>
                      <w:tr>
                        <w:trPr>
                          <w:trHeight w:val="339" w:hRule="atLeast"/>
                        </w:trPr>
                        <w:tc>
                          <w:tcPr>
                            <w:tcW w:w="1535" w:type="dxa"/>
                            <w:tcBorders>
                              <w:top w:val="single" w:sz="4" w:space="0" w:color="000000"/>
                            </w:tcBorders>
                          </w:tcPr>
                          <w:p>
                            <w:pPr>
                              <w:pStyle w:val="TableParagraph"/>
                              <w:spacing w:before="43"/>
                              <w:ind w:left="403"/>
                              <w:rPr>
                                <w:sz w:val="23"/>
                              </w:rPr>
                            </w:pPr>
                            <w:r>
                              <w:rPr>
                                <w:spacing w:val="-2"/>
                                <w:w w:val="105"/>
                                <w:sz w:val="23"/>
                              </w:rPr>
                              <w:t>Regressi</w:t>
                            </w:r>
                          </w:p>
                        </w:tc>
                        <w:tc>
                          <w:tcPr>
                            <w:tcW w:w="1720" w:type="dxa"/>
                            <w:tcBorders>
                              <w:top w:val="single" w:sz="4" w:space="0" w:color="000000"/>
                            </w:tcBorders>
                          </w:tcPr>
                          <w:p>
                            <w:pPr>
                              <w:pStyle w:val="TableParagraph"/>
                              <w:spacing w:before="43"/>
                              <w:ind w:right="448"/>
                              <w:jc w:val="right"/>
                              <w:rPr>
                                <w:sz w:val="23"/>
                              </w:rPr>
                            </w:pPr>
                            <w:r>
                              <w:rPr>
                                <w:spacing w:val="-2"/>
                                <w:w w:val="105"/>
                                <w:sz w:val="23"/>
                              </w:rPr>
                              <w:t>447.129</w:t>
                            </w:r>
                          </w:p>
                        </w:tc>
                        <w:tc>
                          <w:tcPr>
                            <w:tcW w:w="1329" w:type="dxa"/>
                            <w:tcBorders>
                              <w:top w:val="single" w:sz="4" w:space="0" w:color="000000"/>
                            </w:tcBorders>
                          </w:tcPr>
                          <w:p>
                            <w:pPr>
                              <w:pStyle w:val="TableParagraph"/>
                              <w:spacing w:before="43"/>
                              <w:ind w:right="66"/>
                              <w:jc w:val="center"/>
                              <w:rPr>
                                <w:sz w:val="23"/>
                              </w:rPr>
                            </w:pPr>
                            <w:r>
                              <w:rPr>
                                <w:spacing w:val="-10"/>
                                <w:w w:val="105"/>
                                <w:sz w:val="23"/>
                              </w:rPr>
                              <w:t>3</w:t>
                            </w:r>
                          </w:p>
                        </w:tc>
                        <w:tc>
                          <w:tcPr>
                            <w:tcW w:w="2304" w:type="dxa"/>
                            <w:tcBorders>
                              <w:top w:val="single" w:sz="4" w:space="0" w:color="000000"/>
                            </w:tcBorders>
                          </w:tcPr>
                          <w:p>
                            <w:pPr>
                              <w:pStyle w:val="TableParagraph"/>
                              <w:spacing w:before="43"/>
                              <w:ind w:left="100"/>
                              <w:jc w:val="center"/>
                              <w:rPr>
                                <w:sz w:val="23"/>
                              </w:rPr>
                            </w:pPr>
                            <w:r>
                              <w:rPr>
                                <w:spacing w:val="-2"/>
                                <w:w w:val="105"/>
                                <w:sz w:val="23"/>
                              </w:rPr>
                              <w:t>119.75</w:t>
                            </w:r>
                          </w:p>
                        </w:tc>
                        <w:tc>
                          <w:tcPr>
                            <w:tcW w:w="1502" w:type="dxa"/>
                            <w:tcBorders>
                              <w:top w:val="single" w:sz="4" w:space="0" w:color="000000"/>
                            </w:tcBorders>
                          </w:tcPr>
                          <w:p>
                            <w:pPr>
                              <w:pStyle w:val="TableParagraph"/>
                              <w:spacing w:before="43"/>
                              <w:ind w:left="7" w:right="130"/>
                              <w:jc w:val="center"/>
                              <w:rPr>
                                <w:sz w:val="23"/>
                              </w:rPr>
                            </w:pPr>
                            <w:r>
                              <w:rPr>
                                <w:spacing w:val="-2"/>
                                <w:w w:val="105"/>
                                <w:sz w:val="23"/>
                              </w:rPr>
                              <w:t>4.239</w:t>
                            </w:r>
                          </w:p>
                        </w:tc>
                        <w:tc>
                          <w:tcPr>
                            <w:tcW w:w="1521" w:type="dxa"/>
                          </w:tcPr>
                          <w:p>
                            <w:pPr>
                              <w:pStyle w:val="TableParagraph"/>
                              <w:spacing w:before="43"/>
                              <w:ind w:left="12" w:right="13"/>
                              <w:jc w:val="center"/>
                              <w:rPr>
                                <w:sz w:val="23"/>
                              </w:rPr>
                            </w:pPr>
                            <w:r>
                              <w:rPr>
                                <w:spacing w:val="-2"/>
                                <w:w w:val="105"/>
                                <w:sz w:val="23"/>
                              </w:rPr>
                              <w:t>.000</w:t>
                            </w:r>
                            <w:r>
                              <w:rPr>
                                <w:spacing w:val="-2"/>
                                <w:w w:val="105"/>
                                <w:sz w:val="23"/>
                                <w:vertAlign w:val="superscript"/>
                              </w:rPr>
                              <w:t>b</w:t>
                            </w:r>
                          </w:p>
                        </w:tc>
                      </w:tr>
                      <w:tr>
                        <w:trPr>
                          <w:trHeight w:val="641" w:hRule="atLeast"/>
                        </w:trPr>
                        <w:tc>
                          <w:tcPr>
                            <w:tcW w:w="1535" w:type="dxa"/>
                          </w:tcPr>
                          <w:p>
                            <w:pPr>
                              <w:pStyle w:val="TableParagraph"/>
                              <w:spacing w:before="27"/>
                              <w:ind w:left="403"/>
                              <w:rPr>
                                <w:sz w:val="23"/>
                              </w:rPr>
                            </w:pPr>
                            <w:r>
                              <w:rPr>
                                <w:spacing w:val="-5"/>
                                <w:w w:val="105"/>
                                <w:sz w:val="23"/>
                              </w:rPr>
                              <w:t>on</w:t>
                            </w:r>
                          </w:p>
                          <w:p>
                            <w:pPr>
                              <w:pStyle w:val="TableParagraph"/>
                              <w:spacing w:before="53"/>
                              <w:ind w:left="403"/>
                              <w:rPr>
                                <w:sz w:val="23"/>
                              </w:rPr>
                            </w:pPr>
                            <w:r>
                              <w:rPr>
                                <w:spacing w:val="-2"/>
                                <w:w w:val="105"/>
                                <w:sz w:val="23"/>
                              </w:rPr>
                              <w:t>Residual</w:t>
                            </w:r>
                          </w:p>
                        </w:tc>
                        <w:tc>
                          <w:tcPr>
                            <w:tcW w:w="1720" w:type="dxa"/>
                          </w:tcPr>
                          <w:p>
                            <w:pPr>
                              <w:pStyle w:val="TableParagraph"/>
                              <w:spacing w:before="80"/>
                              <w:rPr>
                                <w:sz w:val="23"/>
                              </w:rPr>
                            </w:pPr>
                          </w:p>
                          <w:p>
                            <w:pPr>
                              <w:pStyle w:val="TableParagraph"/>
                              <w:ind w:right="448"/>
                              <w:jc w:val="right"/>
                              <w:rPr>
                                <w:sz w:val="23"/>
                              </w:rPr>
                            </w:pPr>
                            <w:r>
                              <w:rPr>
                                <w:spacing w:val="-2"/>
                                <w:w w:val="105"/>
                                <w:sz w:val="23"/>
                              </w:rPr>
                              <w:t>2912.615</w:t>
                            </w:r>
                          </w:p>
                        </w:tc>
                        <w:tc>
                          <w:tcPr>
                            <w:tcW w:w="1329" w:type="dxa"/>
                          </w:tcPr>
                          <w:p>
                            <w:pPr>
                              <w:pStyle w:val="TableParagraph"/>
                              <w:spacing w:before="80"/>
                              <w:rPr>
                                <w:sz w:val="23"/>
                              </w:rPr>
                            </w:pPr>
                          </w:p>
                          <w:p>
                            <w:pPr>
                              <w:pStyle w:val="TableParagraph"/>
                              <w:ind w:left="3" w:right="66"/>
                              <w:jc w:val="center"/>
                              <w:rPr>
                                <w:sz w:val="23"/>
                              </w:rPr>
                            </w:pPr>
                            <w:r>
                              <w:rPr>
                                <w:spacing w:val="-5"/>
                                <w:w w:val="105"/>
                                <w:sz w:val="23"/>
                              </w:rPr>
                              <w:t>762</w:t>
                            </w:r>
                          </w:p>
                        </w:tc>
                        <w:tc>
                          <w:tcPr>
                            <w:tcW w:w="2304" w:type="dxa"/>
                          </w:tcPr>
                          <w:p>
                            <w:pPr>
                              <w:pStyle w:val="TableParagraph"/>
                              <w:spacing w:before="80"/>
                              <w:rPr>
                                <w:sz w:val="23"/>
                              </w:rPr>
                            </w:pPr>
                          </w:p>
                          <w:p>
                            <w:pPr>
                              <w:pStyle w:val="TableParagraph"/>
                              <w:ind w:left="100"/>
                              <w:jc w:val="center"/>
                              <w:rPr>
                                <w:sz w:val="23"/>
                              </w:rPr>
                            </w:pPr>
                            <w:r>
                              <w:rPr>
                                <w:spacing w:val="-2"/>
                                <w:w w:val="105"/>
                                <w:sz w:val="23"/>
                              </w:rPr>
                              <w:t>36.725</w:t>
                            </w:r>
                          </w:p>
                        </w:tc>
                        <w:tc>
                          <w:tcPr>
                            <w:tcW w:w="1502" w:type="dxa"/>
                          </w:tcPr>
                          <w:p>
                            <w:pPr>
                              <w:pStyle w:val="TableParagraph"/>
                              <w:rPr>
                                <w:sz w:val="22"/>
                              </w:rPr>
                            </w:pPr>
                          </w:p>
                        </w:tc>
                        <w:tc>
                          <w:tcPr>
                            <w:tcW w:w="1521" w:type="dxa"/>
                          </w:tcPr>
                          <w:p>
                            <w:pPr>
                              <w:pStyle w:val="TableParagraph"/>
                              <w:rPr>
                                <w:sz w:val="22"/>
                              </w:rPr>
                            </w:pPr>
                          </w:p>
                        </w:tc>
                      </w:tr>
                      <w:tr>
                        <w:trPr>
                          <w:trHeight w:val="298" w:hRule="atLeast"/>
                        </w:trPr>
                        <w:tc>
                          <w:tcPr>
                            <w:tcW w:w="1535" w:type="dxa"/>
                            <w:tcBorders>
                              <w:bottom w:val="single" w:sz="4" w:space="0" w:color="000000"/>
                            </w:tcBorders>
                          </w:tcPr>
                          <w:p>
                            <w:pPr>
                              <w:pStyle w:val="TableParagraph"/>
                              <w:spacing w:line="251" w:lineRule="exact" w:before="27"/>
                              <w:ind w:left="403"/>
                              <w:rPr>
                                <w:sz w:val="23"/>
                              </w:rPr>
                            </w:pPr>
                            <w:r>
                              <w:rPr>
                                <w:spacing w:val="-2"/>
                                <w:w w:val="105"/>
                                <w:sz w:val="23"/>
                              </w:rPr>
                              <w:t>Total</w:t>
                            </w:r>
                          </w:p>
                        </w:tc>
                        <w:tc>
                          <w:tcPr>
                            <w:tcW w:w="1720" w:type="dxa"/>
                            <w:tcBorders>
                              <w:bottom w:val="single" w:sz="4" w:space="0" w:color="000000"/>
                            </w:tcBorders>
                          </w:tcPr>
                          <w:p>
                            <w:pPr>
                              <w:pStyle w:val="TableParagraph"/>
                              <w:spacing w:line="251" w:lineRule="exact" w:before="27"/>
                              <w:ind w:right="448"/>
                              <w:jc w:val="right"/>
                              <w:rPr>
                                <w:sz w:val="23"/>
                              </w:rPr>
                            </w:pPr>
                            <w:r>
                              <w:rPr>
                                <w:spacing w:val="-2"/>
                                <w:w w:val="105"/>
                                <w:sz w:val="23"/>
                              </w:rPr>
                              <w:t>3359.734</w:t>
                            </w:r>
                          </w:p>
                        </w:tc>
                        <w:tc>
                          <w:tcPr>
                            <w:tcW w:w="1329" w:type="dxa"/>
                            <w:tcBorders>
                              <w:bottom w:val="single" w:sz="4" w:space="0" w:color="000000"/>
                            </w:tcBorders>
                          </w:tcPr>
                          <w:p>
                            <w:pPr>
                              <w:pStyle w:val="TableParagraph"/>
                              <w:spacing w:line="251" w:lineRule="exact" w:before="27"/>
                              <w:ind w:left="3" w:right="66"/>
                              <w:jc w:val="center"/>
                              <w:rPr>
                                <w:sz w:val="23"/>
                              </w:rPr>
                            </w:pPr>
                            <w:r>
                              <w:rPr>
                                <w:spacing w:val="-5"/>
                                <w:w w:val="105"/>
                                <w:sz w:val="23"/>
                              </w:rPr>
                              <w:t>765</w:t>
                            </w:r>
                          </w:p>
                        </w:tc>
                        <w:tc>
                          <w:tcPr>
                            <w:tcW w:w="2304" w:type="dxa"/>
                            <w:tcBorders>
                              <w:bottom w:val="single" w:sz="4" w:space="0" w:color="000000"/>
                            </w:tcBorders>
                          </w:tcPr>
                          <w:p>
                            <w:pPr>
                              <w:pStyle w:val="TableParagraph"/>
                              <w:rPr>
                                <w:sz w:val="22"/>
                              </w:rPr>
                            </w:pPr>
                          </w:p>
                        </w:tc>
                        <w:tc>
                          <w:tcPr>
                            <w:tcW w:w="1502" w:type="dxa"/>
                            <w:tcBorders>
                              <w:bottom w:val="single" w:sz="4" w:space="0" w:color="000000"/>
                            </w:tcBorders>
                          </w:tcPr>
                          <w:p>
                            <w:pPr>
                              <w:pStyle w:val="TableParagraph"/>
                              <w:rPr>
                                <w:sz w:val="22"/>
                              </w:rPr>
                            </w:pPr>
                          </w:p>
                        </w:tc>
                        <w:tc>
                          <w:tcPr>
                            <w:tcW w:w="1521" w:type="dxa"/>
                            <w:tcBorders>
                              <w:bottom w:val="single" w:sz="4" w:space="0" w:color="000000"/>
                            </w:tcBorders>
                          </w:tcPr>
                          <w:p>
                            <w:pPr>
                              <w:pStyle w:val="TableParagraph"/>
                              <w:rPr>
                                <w:sz w:val="22"/>
                              </w:rPr>
                            </w:pPr>
                          </w:p>
                        </w:tc>
                      </w:tr>
                    </w:tbl>
                    <w:p>
                      <w:pPr>
                        <w:pStyle w:val="BodyText"/>
                      </w:pPr>
                    </w:p>
                  </w:txbxContent>
                </v:textbox>
                <w10:wrap type="none"/>
              </v:shape>
            </w:pict>
          </mc:Fallback>
        </mc:AlternateContent>
      </w:r>
      <w:r>
        <w:rPr>
          <w:w w:val="105"/>
        </w:rPr>
        <w:t>Table</w:t>
      </w:r>
      <w:r>
        <w:rPr>
          <w:spacing w:val="40"/>
          <w:w w:val="105"/>
        </w:rPr>
        <w:t> </w:t>
      </w:r>
      <w:r>
        <w:rPr>
          <w:w w:val="105"/>
        </w:rPr>
        <w:t>4.17</w:t>
      </w:r>
      <w:r>
        <w:rPr>
          <w:spacing w:val="40"/>
          <w:w w:val="105"/>
        </w:rPr>
        <w:t> </w:t>
      </w:r>
      <w:r>
        <w:rPr>
          <w:w w:val="105"/>
        </w:rPr>
        <w:t>above</w:t>
      </w:r>
      <w:r>
        <w:rPr>
          <w:spacing w:val="40"/>
          <w:w w:val="105"/>
        </w:rPr>
        <w:t> </w:t>
      </w:r>
      <w:r>
        <w:rPr>
          <w:w w:val="105"/>
        </w:rPr>
        <w:t>shows</w:t>
      </w:r>
      <w:r>
        <w:rPr>
          <w:spacing w:val="40"/>
          <w:w w:val="105"/>
        </w:rPr>
        <w:t> </w:t>
      </w:r>
      <w:r>
        <w:rPr>
          <w:w w:val="105"/>
        </w:rPr>
        <w:t>the</w:t>
      </w:r>
      <w:r>
        <w:rPr>
          <w:spacing w:val="40"/>
          <w:w w:val="105"/>
        </w:rPr>
        <w:t> </w:t>
      </w:r>
      <w:r>
        <w:rPr>
          <w:w w:val="105"/>
        </w:rPr>
        <w:t>multiple</w:t>
      </w:r>
      <w:r>
        <w:rPr>
          <w:spacing w:val="40"/>
          <w:w w:val="105"/>
        </w:rPr>
        <w:t> </w:t>
      </w:r>
      <w:r>
        <w:rPr>
          <w:w w:val="105"/>
        </w:rPr>
        <w:t>regression</w:t>
      </w:r>
      <w:r>
        <w:rPr>
          <w:spacing w:val="40"/>
          <w:w w:val="105"/>
        </w:rPr>
        <w:t> </w:t>
      </w:r>
      <w:r>
        <w:rPr>
          <w:w w:val="105"/>
        </w:rPr>
        <w:t>analysis</w:t>
      </w:r>
      <w:r>
        <w:rPr>
          <w:spacing w:val="40"/>
          <w:w w:val="105"/>
        </w:rPr>
        <w:t> </w:t>
      </w:r>
      <w:r>
        <w:rPr>
          <w:w w:val="105"/>
        </w:rPr>
        <w:t>on</w:t>
      </w:r>
      <w:r>
        <w:rPr>
          <w:spacing w:val="40"/>
          <w:w w:val="105"/>
        </w:rPr>
        <w:t> </w:t>
      </w:r>
      <w:r>
        <w:rPr>
          <w:w w:val="105"/>
        </w:rPr>
        <w:t>the</w:t>
      </w:r>
      <w:r>
        <w:rPr>
          <w:spacing w:val="40"/>
          <w:w w:val="105"/>
        </w:rPr>
        <w:t> </w:t>
      </w:r>
      <w:r>
        <w:rPr>
          <w:w w:val="105"/>
        </w:rPr>
        <w:t>relationship among</w:t>
      </w:r>
      <w:r>
        <w:rPr>
          <w:spacing w:val="49"/>
          <w:w w:val="105"/>
        </w:rPr>
        <w:t> </w:t>
      </w:r>
      <w:r>
        <w:rPr>
          <w:w w:val="105"/>
        </w:rPr>
        <w:t>age,</w:t>
      </w:r>
      <w:r>
        <w:rPr>
          <w:spacing w:val="57"/>
          <w:w w:val="105"/>
        </w:rPr>
        <w:t> </w:t>
      </w:r>
      <w:r>
        <w:rPr>
          <w:w w:val="105"/>
        </w:rPr>
        <w:t>level</w:t>
      </w:r>
      <w:r>
        <w:rPr>
          <w:spacing w:val="58"/>
          <w:w w:val="105"/>
        </w:rPr>
        <w:t> </w:t>
      </w:r>
      <w:r>
        <w:rPr>
          <w:w w:val="105"/>
        </w:rPr>
        <w:t>of</w:t>
      </w:r>
      <w:r>
        <w:rPr>
          <w:spacing w:val="53"/>
          <w:w w:val="105"/>
        </w:rPr>
        <w:t> </w:t>
      </w:r>
      <w:r>
        <w:rPr>
          <w:w w:val="105"/>
        </w:rPr>
        <w:t>education,</w:t>
      </w:r>
      <w:r>
        <w:rPr>
          <w:spacing w:val="57"/>
          <w:w w:val="105"/>
        </w:rPr>
        <w:t> </w:t>
      </w:r>
      <w:r>
        <w:rPr>
          <w:w w:val="105"/>
        </w:rPr>
        <w:t>number</w:t>
      </w:r>
      <w:r>
        <w:rPr>
          <w:spacing w:val="60"/>
          <w:w w:val="105"/>
        </w:rPr>
        <w:t> </w:t>
      </w:r>
      <w:r>
        <w:rPr>
          <w:w w:val="105"/>
        </w:rPr>
        <w:t>of</w:t>
      </w:r>
      <w:r>
        <w:rPr>
          <w:spacing w:val="52"/>
          <w:w w:val="105"/>
        </w:rPr>
        <w:t> </w:t>
      </w:r>
      <w:r>
        <w:rPr>
          <w:w w:val="105"/>
        </w:rPr>
        <w:t>children</w:t>
      </w:r>
      <w:r>
        <w:rPr>
          <w:spacing w:val="49"/>
          <w:w w:val="105"/>
        </w:rPr>
        <w:t> </w:t>
      </w:r>
      <w:r>
        <w:rPr>
          <w:w w:val="105"/>
        </w:rPr>
        <w:t>and</w:t>
      </w:r>
      <w:r>
        <w:rPr>
          <w:spacing w:val="56"/>
          <w:w w:val="105"/>
        </w:rPr>
        <w:t> </w:t>
      </w:r>
      <w:r>
        <w:rPr>
          <w:w w:val="105"/>
        </w:rPr>
        <w:t>occupation</w:t>
      </w:r>
      <w:r>
        <w:rPr>
          <w:spacing w:val="49"/>
          <w:w w:val="105"/>
        </w:rPr>
        <w:t> </w:t>
      </w:r>
      <w:r>
        <w:rPr>
          <w:w w:val="105"/>
        </w:rPr>
        <w:t>as</w:t>
      </w:r>
      <w:r>
        <w:rPr>
          <w:spacing w:val="54"/>
          <w:w w:val="105"/>
        </w:rPr>
        <w:t> </w:t>
      </w:r>
      <w:r>
        <w:rPr>
          <w:w w:val="105"/>
        </w:rPr>
        <w:t>measures</w:t>
      </w:r>
      <w:r>
        <w:rPr>
          <w:spacing w:val="53"/>
          <w:w w:val="105"/>
        </w:rPr>
        <w:t> </w:t>
      </w:r>
      <w:r>
        <w:rPr>
          <w:spacing w:val="-5"/>
          <w:w w:val="105"/>
        </w:rPr>
        <w:t>of</w:t>
      </w:r>
    </w:p>
    <w:p>
      <w:pPr>
        <w:spacing w:after="0" w:line="504" w:lineRule="auto"/>
        <w:sectPr>
          <w:pgSz w:w="11910" w:h="16850"/>
          <w:pgMar w:header="0" w:footer="1012" w:top="1360" w:bottom="1200" w:left="820" w:right="120"/>
        </w:sectPr>
      </w:pPr>
    </w:p>
    <w:p>
      <w:pPr>
        <w:pStyle w:val="BodyText"/>
        <w:spacing w:line="501" w:lineRule="auto" w:before="81"/>
        <w:ind w:left="1052" w:right="1313"/>
        <w:jc w:val="both"/>
      </w:pPr>
      <w:r>
        <w:rPr>
          <w:w w:val="105"/>
        </w:rPr>
        <w:t>practice.</w:t>
      </w:r>
      <w:r>
        <w:rPr>
          <w:spacing w:val="-6"/>
          <w:w w:val="105"/>
        </w:rPr>
        <w:t> </w:t>
      </w:r>
      <w:r>
        <w:rPr>
          <w:w w:val="105"/>
        </w:rPr>
        <w:t>The</w:t>
      </w:r>
      <w:r>
        <w:rPr>
          <w:spacing w:val="-2"/>
          <w:w w:val="105"/>
        </w:rPr>
        <w:t> </w:t>
      </w:r>
      <w:r>
        <w:rPr>
          <w:w w:val="105"/>
        </w:rPr>
        <w:t>computed</w:t>
      </w:r>
      <w:r>
        <w:rPr>
          <w:spacing w:val="-1"/>
          <w:w w:val="105"/>
        </w:rPr>
        <w:t> </w:t>
      </w:r>
      <w:r>
        <w:rPr>
          <w:w w:val="105"/>
        </w:rPr>
        <w:t>outcome</w:t>
      </w:r>
      <w:r>
        <w:rPr>
          <w:spacing w:val="-8"/>
          <w:w w:val="105"/>
        </w:rPr>
        <w:t> </w:t>
      </w:r>
      <w:r>
        <w:rPr>
          <w:w w:val="105"/>
        </w:rPr>
        <w:t>has</w:t>
      </w:r>
      <w:r>
        <w:rPr>
          <w:spacing w:val="-3"/>
          <w:w w:val="105"/>
        </w:rPr>
        <w:t> </w:t>
      </w:r>
      <w:r>
        <w:rPr>
          <w:w w:val="105"/>
        </w:rPr>
        <w:t>β weight of</w:t>
      </w:r>
      <w:r>
        <w:rPr>
          <w:spacing w:val="-10"/>
          <w:w w:val="105"/>
        </w:rPr>
        <w:t> </w:t>
      </w:r>
      <w:r>
        <w:rPr>
          <w:w w:val="105"/>
        </w:rPr>
        <w:t>Age</w:t>
      </w:r>
      <w:r>
        <w:rPr>
          <w:spacing w:val="-8"/>
          <w:w w:val="105"/>
        </w:rPr>
        <w:t> </w:t>
      </w:r>
      <w:r>
        <w:rPr>
          <w:w w:val="105"/>
        </w:rPr>
        <w:t>(1.053),</w:t>
      </w:r>
      <w:r>
        <w:rPr>
          <w:spacing w:val="-6"/>
          <w:w w:val="105"/>
        </w:rPr>
        <w:t> </w:t>
      </w:r>
      <w:r>
        <w:rPr>
          <w:w w:val="105"/>
        </w:rPr>
        <w:t>level</w:t>
      </w:r>
      <w:r>
        <w:rPr>
          <w:spacing w:val="-6"/>
          <w:w w:val="105"/>
        </w:rPr>
        <w:t> </w:t>
      </w:r>
      <w:r>
        <w:rPr>
          <w:w w:val="105"/>
        </w:rPr>
        <w:t>of</w:t>
      </w:r>
      <w:r>
        <w:rPr>
          <w:spacing w:val="-4"/>
          <w:w w:val="105"/>
        </w:rPr>
        <w:t> </w:t>
      </w:r>
      <w:r>
        <w:rPr>
          <w:w w:val="105"/>
        </w:rPr>
        <w:t>education</w:t>
      </w:r>
      <w:r>
        <w:rPr>
          <w:spacing w:val="-7"/>
          <w:w w:val="105"/>
        </w:rPr>
        <w:t> </w:t>
      </w:r>
      <w:r>
        <w:rPr>
          <w:w w:val="105"/>
        </w:rPr>
        <w:t>(1.074), number</w:t>
      </w:r>
      <w:r>
        <w:rPr>
          <w:w w:val="105"/>
        </w:rPr>
        <w:t> of</w:t>
      </w:r>
      <w:r>
        <w:rPr>
          <w:w w:val="105"/>
        </w:rPr>
        <w:t> children</w:t>
      </w:r>
      <w:r>
        <w:rPr>
          <w:w w:val="105"/>
        </w:rPr>
        <w:t> (1.142)</w:t>
      </w:r>
      <w:r>
        <w:rPr>
          <w:w w:val="105"/>
        </w:rPr>
        <w:t> and</w:t>
      </w:r>
      <w:r>
        <w:rPr>
          <w:w w:val="105"/>
        </w:rPr>
        <w:t> occupation</w:t>
      </w:r>
      <w:r>
        <w:rPr>
          <w:w w:val="105"/>
        </w:rPr>
        <w:t> (1.209).</w:t>
      </w:r>
      <w:r>
        <w:rPr>
          <w:w w:val="105"/>
        </w:rPr>
        <w:t> The</w:t>
      </w:r>
      <w:r>
        <w:rPr>
          <w:w w:val="105"/>
        </w:rPr>
        <w:t> results</w:t>
      </w:r>
      <w:r>
        <w:rPr>
          <w:w w:val="105"/>
        </w:rPr>
        <w:t> shows</w:t>
      </w:r>
      <w:r>
        <w:rPr>
          <w:w w:val="105"/>
        </w:rPr>
        <w:t> the</w:t>
      </w:r>
      <w:r>
        <w:rPr>
          <w:w w:val="105"/>
        </w:rPr>
        <w:t> value</w:t>
      </w:r>
      <w:r>
        <w:rPr>
          <w:w w:val="105"/>
        </w:rPr>
        <w:t> of</w:t>
      </w:r>
      <w:r>
        <w:rPr>
          <w:w w:val="105"/>
        </w:rPr>
        <w:t> R (0.693)</w:t>
      </w:r>
      <w:r>
        <w:rPr>
          <w:w w:val="105"/>
        </w:rPr>
        <w:t> indicates</w:t>
      </w:r>
      <w:r>
        <w:rPr>
          <w:w w:val="105"/>
        </w:rPr>
        <w:t> a</w:t>
      </w:r>
      <w:r>
        <w:rPr>
          <w:w w:val="105"/>
        </w:rPr>
        <w:t> good</w:t>
      </w:r>
      <w:r>
        <w:rPr>
          <w:w w:val="105"/>
        </w:rPr>
        <w:t> level</w:t>
      </w:r>
      <w:r>
        <w:rPr>
          <w:w w:val="105"/>
        </w:rPr>
        <w:t> of</w:t>
      </w:r>
      <w:r>
        <w:rPr>
          <w:w w:val="105"/>
        </w:rPr>
        <w:t> prediction.</w:t>
      </w:r>
      <w:r>
        <w:rPr>
          <w:w w:val="105"/>
        </w:rPr>
        <w:t> R square</w:t>
      </w:r>
      <w:r>
        <w:rPr>
          <w:w w:val="105"/>
        </w:rPr>
        <w:t> (0.475)</w:t>
      </w:r>
      <w:r>
        <w:rPr>
          <w:w w:val="105"/>
        </w:rPr>
        <w:t> indicates</w:t>
      </w:r>
      <w:r>
        <w:rPr>
          <w:w w:val="105"/>
        </w:rPr>
        <w:t> that</w:t>
      </w:r>
      <w:r>
        <w:rPr>
          <w:w w:val="105"/>
        </w:rPr>
        <w:t> there</w:t>
      </w:r>
      <w:r>
        <w:rPr>
          <w:w w:val="105"/>
        </w:rPr>
        <w:t> is 47.5%</w:t>
      </w:r>
      <w:r>
        <w:rPr>
          <w:spacing w:val="28"/>
          <w:w w:val="105"/>
        </w:rPr>
        <w:t> </w:t>
      </w:r>
      <w:r>
        <w:rPr>
          <w:w w:val="105"/>
        </w:rPr>
        <w:t>variability.</w:t>
      </w:r>
      <w:r>
        <w:rPr>
          <w:spacing w:val="29"/>
          <w:w w:val="105"/>
        </w:rPr>
        <w:t> </w:t>
      </w:r>
      <w:r>
        <w:rPr>
          <w:w w:val="105"/>
        </w:rPr>
        <w:t>The</w:t>
      </w:r>
      <w:r>
        <w:rPr>
          <w:spacing w:val="35"/>
          <w:w w:val="105"/>
        </w:rPr>
        <w:t> </w:t>
      </w:r>
      <w:r>
        <w:rPr>
          <w:w w:val="105"/>
        </w:rPr>
        <w:t>coefficient</w:t>
      </w:r>
      <w:r>
        <w:rPr>
          <w:spacing w:val="37"/>
          <w:w w:val="105"/>
        </w:rPr>
        <w:t> </w:t>
      </w:r>
      <w:r>
        <w:rPr>
          <w:w w:val="105"/>
        </w:rPr>
        <w:t>of</w:t>
      </w:r>
      <w:r>
        <w:rPr>
          <w:spacing w:val="25"/>
          <w:w w:val="105"/>
        </w:rPr>
        <w:t> </w:t>
      </w:r>
      <w:r>
        <w:rPr>
          <w:w w:val="105"/>
        </w:rPr>
        <w:t>determination</w:t>
      </w:r>
      <w:r>
        <w:rPr>
          <w:spacing w:val="36"/>
          <w:w w:val="105"/>
        </w:rPr>
        <w:t> </w:t>
      </w:r>
      <w:r>
        <w:rPr>
          <w:w w:val="105"/>
        </w:rPr>
        <w:t>which</w:t>
      </w:r>
      <w:r>
        <w:rPr>
          <w:spacing w:val="28"/>
          <w:w w:val="105"/>
        </w:rPr>
        <w:t> </w:t>
      </w:r>
      <w:r>
        <w:rPr>
          <w:w w:val="105"/>
        </w:rPr>
        <w:t>is</w:t>
      </w:r>
      <w:r>
        <w:rPr>
          <w:spacing w:val="26"/>
          <w:w w:val="105"/>
        </w:rPr>
        <w:t> </w:t>
      </w:r>
      <w:r>
        <w:rPr>
          <w:w w:val="105"/>
        </w:rPr>
        <w:t>the</w:t>
      </w:r>
      <w:r>
        <w:rPr>
          <w:spacing w:val="27"/>
          <w:w w:val="105"/>
        </w:rPr>
        <w:t> </w:t>
      </w:r>
      <w:r>
        <w:rPr>
          <w:w w:val="105"/>
        </w:rPr>
        <w:t>adjusted</w:t>
      </w:r>
      <w:r>
        <w:rPr>
          <w:spacing w:val="35"/>
          <w:w w:val="105"/>
        </w:rPr>
        <w:t> </w:t>
      </w:r>
      <w:r>
        <w:rPr>
          <w:w w:val="105"/>
        </w:rPr>
        <w:t>R</w:t>
      </w:r>
      <w:r>
        <w:rPr>
          <w:w w:val="105"/>
          <w:vertAlign w:val="superscript"/>
        </w:rPr>
        <w:t>2</w:t>
      </w:r>
      <w:r>
        <w:rPr>
          <w:spacing w:val="31"/>
          <w:w w:val="105"/>
          <w:vertAlign w:val="baseline"/>
        </w:rPr>
        <w:t> </w:t>
      </w:r>
      <w:r>
        <w:rPr>
          <w:w w:val="105"/>
          <w:vertAlign w:val="baseline"/>
        </w:rPr>
        <w:t>value</w:t>
      </w:r>
      <w:r>
        <w:rPr>
          <w:spacing w:val="35"/>
          <w:w w:val="105"/>
          <w:vertAlign w:val="baseline"/>
        </w:rPr>
        <w:t> </w:t>
      </w:r>
      <w:r>
        <w:rPr>
          <w:spacing w:val="-5"/>
          <w:w w:val="105"/>
          <w:vertAlign w:val="baseline"/>
        </w:rPr>
        <w:t>of</w:t>
      </w:r>
    </w:p>
    <w:p>
      <w:pPr>
        <w:pStyle w:val="BodyText"/>
        <w:spacing w:line="499" w:lineRule="auto"/>
        <w:ind w:left="1052" w:right="1335"/>
        <w:jc w:val="both"/>
      </w:pPr>
      <w:r>
        <w:rPr>
          <w:w w:val="105"/>
        </w:rPr>
        <w:t>0.524</w:t>
      </w:r>
      <w:r>
        <w:rPr>
          <w:w w:val="105"/>
        </w:rPr>
        <w:t> implies</w:t>
      </w:r>
      <w:r>
        <w:rPr>
          <w:w w:val="105"/>
        </w:rPr>
        <w:t> that</w:t>
      </w:r>
      <w:r>
        <w:rPr>
          <w:w w:val="105"/>
        </w:rPr>
        <w:t> the</w:t>
      </w:r>
      <w:r>
        <w:rPr>
          <w:w w:val="105"/>
        </w:rPr>
        <w:t> variables</w:t>
      </w:r>
      <w:r>
        <w:rPr>
          <w:w w:val="105"/>
        </w:rPr>
        <w:t> included</w:t>
      </w:r>
      <w:r>
        <w:rPr>
          <w:w w:val="105"/>
        </w:rPr>
        <w:t> in</w:t>
      </w:r>
      <w:r>
        <w:rPr>
          <w:w w:val="105"/>
        </w:rPr>
        <w:t> the</w:t>
      </w:r>
      <w:r>
        <w:rPr>
          <w:w w:val="105"/>
        </w:rPr>
        <w:t> model</w:t>
      </w:r>
      <w:r>
        <w:rPr>
          <w:w w:val="105"/>
        </w:rPr>
        <w:t> explain</w:t>
      </w:r>
      <w:r>
        <w:rPr>
          <w:w w:val="105"/>
        </w:rPr>
        <w:t> 52.4%</w:t>
      </w:r>
      <w:r>
        <w:rPr>
          <w:w w:val="105"/>
        </w:rPr>
        <w:t> variation</w:t>
      </w:r>
      <w:r>
        <w:rPr>
          <w:w w:val="105"/>
        </w:rPr>
        <w:t> among age, level of education, number of children and occupation. The regression is</w:t>
      </w:r>
      <w:r>
        <w:rPr>
          <w:spacing w:val="-1"/>
          <w:w w:val="105"/>
        </w:rPr>
        <w:t> </w:t>
      </w:r>
      <w:r>
        <w:rPr>
          <w:w w:val="105"/>
        </w:rPr>
        <w:t>useful for making</w:t>
      </w:r>
      <w:r>
        <w:rPr>
          <w:spacing w:val="17"/>
          <w:w w:val="105"/>
        </w:rPr>
        <w:t> </w:t>
      </w:r>
      <w:r>
        <w:rPr>
          <w:w w:val="105"/>
        </w:rPr>
        <w:t>predictions.</w:t>
      </w:r>
      <w:r>
        <w:rPr>
          <w:spacing w:val="80"/>
          <w:w w:val="105"/>
        </w:rPr>
        <w:t> </w:t>
      </w:r>
      <w:r>
        <w:rPr>
          <w:w w:val="105"/>
        </w:rPr>
        <w:t>F ratio indicates that the there</w:t>
      </w:r>
      <w:r>
        <w:rPr>
          <w:spacing w:val="15"/>
          <w:w w:val="105"/>
        </w:rPr>
        <w:t> </w:t>
      </w:r>
      <w:r>
        <w:rPr>
          <w:w w:val="105"/>
        </w:rPr>
        <w:t>is significant</w:t>
      </w:r>
      <w:r>
        <w:rPr>
          <w:spacing w:val="18"/>
          <w:w w:val="105"/>
        </w:rPr>
        <w:t> </w:t>
      </w:r>
      <w:r>
        <w:rPr>
          <w:w w:val="105"/>
        </w:rPr>
        <w:t>prediction</w:t>
      </w:r>
      <w:r>
        <w:rPr>
          <w:spacing w:val="17"/>
          <w:w w:val="105"/>
        </w:rPr>
        <w:t> </w:t>
      </w:r>
      <w:r>
        <w:rPr>
          <w:w w:val="105"/>
        </w:rPr>
        <w:t>of 4.239</w:t>
      </w:r>
      <w:r>
        <w:rPr>
          <w:spacing w:val="16"/>
          <w:w w:val="105"/>
        </w:rPr>
        <w:t> </w:t>
      </w:r>
      <w:r>
        <w:rPr>
          <w:w w:val="105"/>
        </w:rPr>
        <w:t>at</w:t>
      </w:r>
    </w:p>
    <w:p>
      <w:pPr>
        <w:pStyle w:val="BodyText"/>
        <w:spacing w:line="499" w:lineRule="auto" w:before="7"/>
        <w:ind w:left="1052" w:right="1313"/>
        <w:jc w:val="both"/>
      </w:pPr>
      <w:r>
        <w:rPr>
          <w:w w:val="105"/>
        </w:rPr>
        <w:t>0.00</w:t>
      </w:r>
      <w:r>
        <w:rPr>
          <w:w w:val="105"/>
        </w:rPr>
        <w:t> probability</w:t>
      </w:r>
      <w:r>
        <w:rPr>
          <w:w w:val="105"/>
        </w:rPr>
        <w:t> value,</w:t>
      </w:r>
      <w:r>
        <w:rPr>
          <w:w w:val="105"/>
        </w:rPr>
        <w:t> its</w:t>
      </w:r>
      <w:r>
        <w:rPr>
          <w:w w:val="105"/>
        </w:rPr>
        <w:t> revealed</w:t>
      </w:r>
      <w:r>
        <w:rPr>
          <w:w w:val="105"/>
        </w:rPr>
        <w:t> that</w:t>
      </w:r>
      <w:r>
        <w:rPr>
          <w:w w:val="105"/>
        </w:rPr>
        <w:t> the</w:t>
      </w:r>
      <w:r>
        <w:rPr>
          <w:w w:val="105"/>
        </w:rPr>
        <w:t> regression</w:t>
      </w:r>
      <w:r>
        <w:rPr>
          <w:w w:val="105"/>
        </w:rPr>
        <w:t> model</w:t>
      </w:r>
      <w:r>
        <w:rPr>
          <w:w w:val="105"/>
        </w:rPr>
        <w:t> is</w:t>
      </w:r>
      <w:r>
        <w:rPr>
          <w:w w:val="105"/>
        </w:rPr>
        <w:t> a</w:t>
      </w:r>
      <w:r>
        <w:rPr>
          <w:w w:val="105"/>
        </w:rPr>
        <w:t> good</w:t>
      </w:r>
      <w:r>
        <w:rPr>
          <w:w w:val="105"/>
        </w:rPr>
        <w:t> fit</w:t>
      </w:r>
      <w:r>
        <w:rPr>
          <w:w w:val="105"/>
        </w:rPr>
        <w:t> of</w:t>
      </w:r>
      <w:r>
        <w:rPr>
          <w:w w:val="105"/>
        </w:rPr>
        <w:t> the variables. This</w:t>
      </w:r>
      <w:r>
        <w:rPr>
          <w:w w:val="105"/>
        </w:rPr>
        <w:t> means that there is a</w:t>
      </w:r>
      <w:r>
        <w:rPr>
          <w:w w:val="105"/>
        </w:rPr>
        <w:t> significant</w:t>
      </w:r>
      <w:r>
        <w:rPr>
          <w:w w:val="105"/>
        </w:rPr>
        <w:t> influence</w:t>
      </w:r>
      <w:r>
        <w:rPr>
          <w:w w:val="105"/>
        </w:rPr>
        <w:t> of demographic</w:t>
      </w:r>
      <w:r>
        <w:rPr>
          <w:w w:val="105"/>
        </w:rPr>
        <w:t> variables on practice. Therefore, the hypothesis which stated that there is no significant influence of demographic</w:t>
      </w:r>
      <w:r>
        <w:rPr>
          <w:w w:val="105"/>
        </w:rPr>
        <w:t> variables</w:t>
      </w:r>
      <w:r>
        <w:rPr>
          <w:w w:val="105"/>
        </w:rPr>
        <w:t> on</w:t>
      </w:r>
      <w:r>
        <w:rPr>
          <w:w w:val="105"/>
        </w:rPr>
        <w:t> practice</w:t>
      </w:r>
      <w:r>
        <w:rPr>
          <w:w w:val="105"/>
        </w:rPr>
        <w:t> of</w:t>
      </w:r>
      <w:r>
        <w:rPr>
          <w:w w:val="105"/>
        </w:rPr>
        <w:t> malaria</w:t>
      </w:r>
      <w:r>
        <w:rPr>
          <w:w w:val="105"/>
        </w:rPr>
        <w:t> prevention</w:t>
      </w:r>
      <w:r>
        <w:rPr>
          <w:w w:val="105"/>
        </w:rPr>
        <w:t> strategies</w:t>
      </w:r>
      <w:r>
        <w:rPr>
          <w:w w:val="105"/>
        </w:rPr>
        <w:t> among</w:t>
      </w:r>
      <w:r>
        <w:rPr>
          <w:w w:val="105"/>
        </w:rPr>
        <w:t> mothers</w:t>
      </w:r>
      <w:r>
        <w:rPr>
          <w:w w:val="105"/>
        </w:rPr>
        <w:t> of under five children in north central zone, Nigeria is hereby rejected.</w:t>
      </w:r>
    </w:p>
    <w:p>
      <w:pPr>
        <w:pStyle w:val="Heading2"/>
        <w:numPr>
          <w:ilvl w:val="1"/>
          <w:numId w:val="17"/>
        </w:numPr>
        <w:tabs>
          <w:tab w:pos="1771" w:val="left" w:leader="none"/>
        </w:tabs>
        <w:spacing w:line="240" w:lineRule="auto" w:before="15" w:after="0"/>
        <w:ind w:left="1771" w:right="0" w:hanging="719"/>
        <w:jc w:val="both"/>
      </w:pPr>
      <w:r>
        <w:rPr>
          <w:spacing w:val="-2"/>
          <w:w w:val="105"/>
        </w:rPr>
        <w:t>Discussion</w:t>
      </w:r>
    </w:p>
    <w:p>
      <w:pPr>
        <w:pStyle w:val="BodyText"/>
        <w:spacing w:before="18"/>
        <w:rPr>
          <w:b/>
        </w:rPr>
      </w:pPr>
    </w:p>
    <w:p>
      <w:pPr>
        <w:pStyle w:val="BodyText"/>
        <w:spacing w:line="501" w:lineRule="auto"/>
        <w:ind w:left="1052" w:right="1311" w:firstLine="720"/>
        <w:jc w:val="both"/>
      </w:pPr>
      <w:r>
        <w:rPr>
          <w:w w:val="105"/>
        </w:rPr>
        <w:t>This</w:t>
      </w:r>
      <w:r>
        <w:rPr>
          <w:w w:val="105"/>
        </w:rPr>
        <w:t> study</w:t>
      </w:r>
      <w:r>
        <w:rPr>
          <w:w w:val="105"/>
        </w:rPr>
        <w:t> was</w:t>
      </w:r>
      <w:r>
        <w:rPr>
          <w:w w:val="105"/>
        </w:rPr>
        <w:t> conducted</w:t>
      </w:r>
      <w:r>
        <w:rPr>
          <w:w w:val="105"/>
        </w:rPr>
        <w:t> to</w:t>
      </w:r>
      <w:r>
        <w:rPr>
          <w:w w:val="105"/>
        </w:rPr>
        <w:t> assess</w:t>
      </w:r>
      <w:r>
        <w:rPr>
          <w:w w:val="105"/>
        </w:rPr>
        <w:t> the</w:t>
      </w:r>
      <w:r>
        <w:rPr>
          <w:w w:val="105"/>
        </w:rPr>
        <w:t> knowledge,</w:t>
      </w:r>
      <w:r>
        <w:rPr>
          <w:w w:val="105"/>
        </w:rPr>
        <w:t> attitude</w:t>
      </w:r>
      <w:r>
        <w:rPr>
          <w:w w:val="105"/>
        </w:rPr>
        <w:t> and</w:t>
      </w:r>
      <w:r>
        <w:rPr>
          <w:w w:val="105"/>
        </w:rPr>
        <w:t> practice</w:t>
      </w:r>
      <w:r>
        <w:rPr>
          <w:w w:val="105"/>
        </w:rPr>
        <w:t> of malaria</w:t>
      </w:r>
      <w:r>
        <w:rPr>
          <w:w w:val="105"/>
        </w:rPr>
        <w:t> prevention</w:t>
      </w:r>
      <w:r>
        <w:rPr>
          <w:w w:val="105"/>
        </w:rPr>
        <w:t> strategies</w:t>
      </w:r>
      <w:r>
        <w:rPr>
          <w:w w:val="105"/>
        </w:rPr>
        <w:t> among</w:t>
      </w:r>
      <w:r>
        <w:rPr>
          <w:w w:val="105"/>
        </w:rPr>
        <w:t> mothers</w:t>
      </w:r>
      <w:r>
        <w:rPr>
          <w:w w:val="105"/>
        </w:rPr>
        <w:t> of under-five</w:t>
      </w:r>
      <w:r>
        <w:rPr>
          <w:w w:val="105"/>
        </w:rPr>
        <w:t> children</w:t>
      </w:r>
      <w:r>
        <w:rPr>
          <w:w w:val="105"/>
        </w:rPr>
        <w:t> in</w:t>
      </w:r>
      <w:r>
        <w:rPr>
          <w:w w:val="105"/>
        </w:rPr>
        <w:t> north-central zone,</w:t>
      </w:r>
      <w:r>
        <w:rPr>
          <w:w w:val="105"/>
        </w:rPr>
        <w:t> Nigeria.</w:t>
      </w:r>
      <w:r>
        <w:rPr>
          <w:w w:val="105"/>
        </w:rPr>
        <w:t> With</w:t>
      </w:r>
      <w:r>
        <w:rPr>
          <w:w w:val="105"/>
        </w:rPr>
        <w:t> regards</w:t>
      </w:r>
      <w:r>
        <w:rPr>
          <w:w w:val="105"/>
        </w:rPr>
        <w:t> to</w:t>
      </w:r>
      <w:r>
        <w:rPr>
          <w:w w:val="105"/>
        </w:rPr>
        <w:t> knowledge</w:t>
      </w:r>
      <w:r>
        <w:rPr>
          <w:w w:val="105"/>
        </w:rPr>
        <w:t> of</w:t>
      </w:r>
      <w:r>
        <w:rPr>
          <w:w w:val="105"/>
        </w:rPr>
        <w:t> malaria</w:t>
      </w:r>
      <w:r>
        <w:rPr>
          <w:w w:val="105"/>
        </w:rPr>
        <w:t> prevention</w:t>
      </w:r>
      <w:r>
        <w:rPr>
          <w:w w:val="105"/>
        </w:rPr>
        <w:t> strategies</w:t>
      </w:r>
      <w:r>
        <w:rPr>
          <w:w w:val="105"/>
        </w:rPr>
        <w:t> among mothers of under-five children. The results of this study revealed that mothers of under- five</w:t>
      </w:r>
      <w:r>
        <w:rPr>
          <w:w w:val="105"/>
        </w:rPr>
        <w:t> children</w:t>
      </w:r>
      <w:r>
        <w:rPr>
          <w:w w:val="105"/>
        </w:rPr>
        <w:t> in</w:t>
      </w:r>
      <w:r>
        <w:rPr>
          <w:w w:val="105"/>
        </w:rPr>
        <w:t> North</w:t>
      </w:r>
      <w:r>
        <w:rPr>
          <w:w w:val="105"/>
        </w:rPr>
        <w:t> Central</w:t>
      </w:r>
      <w:r>
        <w:rPr>
          <w:w w:val="105"/>
        </w:rPr>
        <w:t> Zone,</w:t>
      </w:r>
      <w:r>
        <w:rPr>
          <w:w w:val="105"/>
        </w:rPr>
        <w:t> Nigeria</w:t>
      </w:r>
      <w:r>
        <w:rPr>
          <w:w w:val="105"/>
        </w:rPr>
        <w:t> were</w:t>
      </w:r>
      <w:r>
        <w:rPr>
          <w:w w:val="105"/>
        </w:rPr>
        <w:t> knowledgeable</w:t>
      </w:r>
      <w:r>
        <w:rPr>
          <w:w w:val="105"/>
        </w:rPr>
        <w:t> (p=0.001)</w:t>
      </w:r>
      <w:r>
        <w:rPr>
          <w:w w:val="105"/>
        </w:rPr>
        <w:t> about malaria prevention</w:t>
      </w:r>
      <w:r>
        <w:rPr>
          <w:spacing w:val="-2"/>
          <w:w w:val="105"/>
        </w:rPr>
        <w:t> </w:t>
      </w:r>
      <w:r>
        <w:rPr>
          <w:w w:val="105"/>
        </w:rPr>
        <w:t>strategies.</w:t>
      </w:r>
      <w:r>
        <w:rPr>
          <w:spacing w:val="-7"/>
          <w:w w:val="105"/>
        </w:rPr>
        <w:t> </w:t>
      </w:r>
      <w:r>
        <w:rPr>
          <w:w w:val="105"/>
        </w:rPr>
        <w:t>This</w:t>
      </w:r>
      <w:r>
        <w:rPr>
          <w:spacing w:val="-4"/>
          <w:w w:val="105"/>
        </w:rPr>
        <w:t> </w:t>
      </w:r>
      <w:r>
        <w:rPr>
          <w:w w:val="105"/>
        </w:rPr>
        <w:t>study</w:t>
      </w:r>
      <w:r>
        <w:rPr>
          <w:spacing w:val="-2"/>
          <w:w w:val="105"/>
        </w:rPr>
        <w:t> </w:t>
      </w:r>
      <w:r>
        <w:rPr>
          <w:w w:val="105"/>
        </w:rPr>
        <w:t>disagreed</w:t>
      </w:r>
      <w:r>
        <w:rPr>
          <w:spacing w:val="-2"/>
          <w:w w:val="105"/>
        </w:rPr>
        <w:t> </w:t>
      </w:r>
      <w:r>
        <w:rPr>
          <w:w w:val="105"/>
        </w:rPr>
        <w:t>with</w:t>
      </w:r>
      <w:r>
        <w:rPr>
          <w:spacing w:val="-2"/>
          <w:w w:val="105"/>
        </w:rPr>
        <w:t> </w:t>
      </w:r>
      <w:r>
        <w:rPr>
          <w:w w:val="105"/>
        </w:rPr>
        <w:t>the</w:t>
      </w:r>
      <w:r>
        <w:rPr>
          <w:spacing w:val="-3"/>
          <w:w w:val="105"/>
        </w:rPr>
        <w:t> </w:t>
      </w:r>
      <w:r>
        <w:rPr>
          <w:w w:val="105"/>
        </w:rPr>
        <w:t>study</w:t>
      </w:r>
      <w:r>
        <w:rPr>
          <w:spacing w:val="-2"/>
          <w:w w:val="105"/>
        </w:rPr>
        <w:t> </w:t>
      </w:r>
      <w:r>
        <w:rPr>
          <w:w w:val="105"/>
        </w:rPr>
        <w:t>of Ashikeni, Envuladu and</w:t>
      </w:r>
      <w:r>
        <w:rPr>
          <w:w w:val="105"/>
        </w:rPr>
        <w:t> Zoakah</w:t>
      </w:r>
      <w:r>
        <w:rPr>
          <w:w w:val="105"/>
        </w:rPr>
        <w:t> (2013)</w:t>
      </w:r>
      <w:r>
        <w:rPr>
          <w:w w:val="105"/>
        </w:rPr>
        <w:t> which</w:t>
      </w:r>
      <w:r>
        <w:rPr>
          <w:w w:val="105"/>
        </w:rPr>
        <w:t> stated</w:t>
      </w:r>
      <w:r>
        <w:rPr>
          <w:w w:val="105"/>
        </w:rPr>
        <w:t> that</w:t>
      </w:r>
      <w:r>
        <w:rPr>
          <w:w w:val="105"/>
        </w:rPr>
        <w:t> the</w:t>
      </w:r>
      <w:r>
        <w:rPr>
          <w:w w:val="105"/>
        </w:rPr>
        <w:t> mothers</w:t>
      </w:r>
      <w:r>
        <w:rPr>
          <w:w w:val="105"/>
        </w:rPr>
        <w:t> of</w:t>
      </w:r>
      <w:r>
        <w:rPr>
          <w:w w:val="105"/>
        </w:rPr>
        <w:t> under-five</w:t>
      </w:r>
      <w:r>
        <w:rPr>
          <w:w w:val="105"/>
        </w:rPr>
        <w:t> children</w:t>
      </w:r>
      <w:r>
        <w:rPr>
          <w:w w:val="105"/>
        </w:rPr>
        <w:t> in</w:t>
      </w:r>
      <w:r>
        <w:rPr>
          <w:w w:val="105"/>
        </w:rPr>
        <w:t> Kuje</w:t>
      </w:r>
      <w:r>
        <w:rPr>
          <w:w w:val="105"/>
        </w:rPr>
        <w:t> area council</w:t>
      </w:r>
      <w:r>
        <w:rPr>
          <w:w w:val="105"/>
        </w:rPr>
        <w:t> Abuja</w:t>
      </w:r>
      <w:r>
        <w:rPr>
          <w:w w:val="105"/>
        </w:rPr>
        <w:t> had poor knowledge of the cause of malaria, its prevention and possible complications,</w:t>
      </w:r>
      <w:r>
        <w:rPr>
          <w:w w:val="105"/>
        </w:rPr>
        <w:t> good knowledge of the</w:t>
      </w:r>
      <w:r>
        <w:rPr>
          <w:w w:val="105"/>
        </w:rPr>
        <w:t> prevention</w:t>
      </w:r>
      <w:r>
        <w:rPr>
          <w:w w:val="105"/>
        </w:rPr>
        <w:t> of malaria</w:t>
      </w:r>
      <w:r>
        <w:rPr>
          <w:w w:val="105"/>
        </w:rPr>
        <w:t> among</w:t>
      </w:r>
      <w:r>
        <w:rPr>
          <w:w w:val="105"/>
        </w:rPr>
        <w:t> mothers</w:t>
      </w:r>
      <w:r>
        <w:rPr>
          <w:w w:val="105"/>
        </w:rPr>
        <w:t> of under- five children such as the use of ITNs, insecticide sprays, nets on windows and doors or protective clothing, was found to be 5.4% at baseline in the intervention group but this increased to 25% at</w:t>
      </w:r>
      <w:r>
        <w:rPr>
          <w:spacing w:val="18"/>
          <w:w w:val="105"/>
        </w:rPr>
        <w:t> </w:t>
      </w:r>
      <w:r>
        <w:rPr>
          <w:w w:val="105"/>
        </w:rPr>
        <w:t>post-intervention. This</w:t>
      </w:r>
      <w:r>
        <w:rPr>
          <w:spacing w:val="20"/>
          <w:w w:val="105"/>
        </w:rPr>
        <w:t> </w:t>
      </w:r>
      <w:r>
        <w:rPr>
          <w:w w:val="105"/>
        </w:rPr>
        <w:t>was</w:t>
      </w:r>
      <w:r>
        <w:rPr>
          <w:spacing w:val="20"/>
          <w:w w:val="105"/>
        </w:rPr>
        <w:t> </w:t>
      </w:r>
      <w:r>
        <w:rPr>
          <w:w w:val="105"/>
        </w:rPr>
        <w:t>statistically</w:t>
      </w:r>
      <w:r>
        <w:rPr>
          <w:spacing w:val="22"/>
          <w:w w:val="105"/>
        </w:rPr>
        <w:t> </w:t>
      </w:r>
      <w:r>
        <w:rPr>
          <w:w w:val="105"/>
        </w:rPr>
        <w:t>significant</w:t>
      </w:r>
      <w:r>
        <w:rPr>
          <w:spacing w:val="18"/>
          <w:w w:val="105"/>
        </w:rPr>
        <w:t> </w:t>
      </w:r>
      <w:r>
        <w:rPr>
          <w:w w:val="105"/>
        </w:rPr>
        <w:t>(p=</w:t>
      </w:r>
      <w:r>
        <w:rPr>
          <w:spacing w:val="21"/>
          <w:w w:val="105"/>
        </w:rPr>
        <w:t> </w:t>
      </w:r>
      <w:r>
        <w:rPr>
          <w:w w:val="105"/>
        </w:rPr>
        <w:t>0.0002).</w:t>
      </w:r>
      <w:r>
        <w:rPr>
          <w:spacing w:val="18"/>
          <w:w w:val="105"/>
        </w:rPr>
        <w:t> </w:t>
      </w:r>
      <w:r>
        <w:rPr>
          <w:w w:val="105"/>
        </w:rPr>
        <w:t>In</w:t>
      </w:r>
    </w:p>
    <w:p>
      <w:pPr>
        <w:spacing w:after="0" w:line="501" w:lineRule="auto"/>
        <w:jc w:val="both"/>
        <w:sectPr>
          <w:pgSz w:w="11910" w:h="16850"/>
          <w:pgMar w:header="0" w:footer="1012" w:top="1360" w:bottom="1200" w:left="820" w:right="120"/>
        </w:sectPr>
      </w:pPr>
    </w:p>
    <w:p>
      <w:pPr>
        <w:pStyle w:val="BodyText"/>
        <w:spacing w:line="501" w:lineRule="auto" w:before="81"/>
        <w:ind w:left="1052" w:right="1317"/>
        <w:jc w:val="both"/>
      </w:pPr>
      <w:r>
        <w:rPr>
          <w:w w:val="105"/>
        </w:rPr>
        <w:t>the control group, good knowledge of prevention</w:t>
      </w:r>
      <w:r>
        <w:rPr>
          <w:w w:val="105"/>
        </w:rPr>
        <w:t> of malaria</w:t>
      </w:r>
      <w:r>
        <w:rPr>
          <w:w w:val="105"/>
        </w:rPr>
        <w:t> increased</w:t>
      </w:r>
      <w:r>
        <w:rPr>
          <w:w w:val="105"/>
        </w:rPr>
        <w:t> marginally from 7.7%</w:t>
      </w:r>
      <w:r>
        <w:rPr>
          <w:w w:val="105"/>
        </w:rPr>
        <w:t> to9.7%</w:t>
      </w:r>
      <w:r>
        <w:rPr>
          <w:w w:val="105"/>
        </w:rPr>
        <w:t> but</w:t>
      </w:r>
      <w:r>
        <w:rPr>
          <w:w w:val="105"/>
        </w:rPr>
        <w:t> this</w:t>
      </w:r>
      <w:r>
        <w:rPr>
          <w:w w:val="105"/>
        </w:rPr>
        <w:t> was</w:t>
      </w:r>
      <w:r>
        <w:rPr>
          <w:w w:val="105"/>
        </w:rPr>
        <w:t> not</w:t>
      </w:r>
      <w:r>
        <w:rPr>
          <w:w w:val="105"/>
        </w:rPr>
        <w:t> statistically</w:t>
      </w:r>
      <w:r>
        <w:rPr>
          <w:w w:val="105"/>
        </w:rPr>
        <w:t> significant</w:t>
      </w:r>
      <w:r>
        <w:rPr>
          <w:w w:val="105"/>
        </w:rPr>
        <w:t> (p=</w:t>
      </w:r>
      <w:r>
        <w:rPr>
          <w:w w:val="105"/>
        </w:rPr>
        <w:t> 0.369).</w:t>
      </w:r>
      <w:r>
        <w:rPr>
          <w:w w:val="105"/>
        </w:rPr>
        <w:t> The</w:t>
      </w:r>
      <w:r>
        <w:rPr>
          <w:w w:val="105"/>
        </w:rPr>
        <w:t> findings</w:t>
      </w:r>
      <w:r>
        <w:rPr>
          <w:w w:val="105"/>
        </w:rPr>
        <w:t> of</w:t>
      </w:r>
      <w:r>
        <w:rPr>
          <w:w w:val="105"/>
        </w:rPr>
        <w:t> the study</w:t>
      </w:r>
      <w:r>
        <w:rPr>
          <w:w w:val="105"/>
        </w:rPr>
        <w:t> revealed</w:t>
      </w:r>
      <w:r>
        <w:rPr>
          <w:w w:val="105"/>
        </w:rPr>
        <w:t> that</w:t>
      </w:r>
      <w:r>
        <w:rPr>
          <w:w w:val="105"/>
        </w:rPr>
        <w:t> adequate</w:t>
      </w:r>
      <w:r>
        <w:rPr>
          <w:w w:val="105"/>
        </w:rPr>
        <w:t> and</w:t>
      </w:r>
      <w:r>
        <w:rPr>
          <w:w w:val="105"/>
        </w:rPr>
        <w:t> proper</w:t>
      </w:r>
      <w:r>
        <w:rPr>
          <w:w w:val="105"/>
        </w:rPr>
        <w:t> health</w:t>
      </w:r>
      <w:r>
        <w:rPr>
          <w:w w:val="105"/>
        </w:rPr>
        <w:t> education</w:t>
      </w:r>
      <w:r>
        <w:rPr>
          <w:w w:val="105"/>
        </w:rPr>
        <w:t> to</w:t>
      </w:r>
      <w:r>
        <w:rPr>
          <w:w w:val="105"/>
        </w:rPr>
        <w:t> mothers</w:t>
      </w:r>
      <w:r>
        <w:rPr>
          <w:w w:val="105"/>
        </w:rPr>
        <w:t> of</w:t>
      </w:r>
      <w:r>
        <w:rPr>
          <w:w w:val="105"/>
        </w:rPr>
        <w:t> under-five children</w:t>
      </w:r>
      <w:r>
        <w:rPr>
          <w:w w:val="105"/>
        </w:rPr>
        <w:t> especially</w:t>
      </w:r>
      <w:r>
        <w:rPr>
          <w:w w:val="105"/>
        </w:rPr>
        <w:t> in</w:t>
      </w:r>
      <w:r>
        <w:rPr>
          <w:w w:val="105"/>
        </w:rPr>
        <w:t> the</w:t>
      </w:r>
      <w:r>
        <w:rPr>
          <w:w w:val="105"/>
        </w:rPr>
        <w:t> language</w:t>
      </w:r>
      <w:r>
        <w:rPr>
          <w:w w:val="105"/>
        </w:rPr>
        <w:t> they</w:t>
      </w:r>
      <w:r>
        <w:rPr>
          <w:w w:val="105"/>
        </w:rPr>
        <w:t> understood</w:t>
      </w:r>
      <w:r>
        <w:rPr>
          <w:w w:val="105"/>
        </w:rPr>
        <w:t> increased</w:t>
      </w:r>
      <w:r>
        <w:rPr>
          <w:w w:val="105"/>
        </w:rPr>
        <w:t> their</w:t>
      </w:r>
      <w:r>
        <w:rPr>
          <w:w w:val="105"/>
        </w:rPr>
        <w:t> knowledge</w:t>
      </w:r>
      <w:r>
        <w:rPr>
          <w:w w:val="105"/>
        </w:rPr>
        <w:t> and improved their practice of the treatment of malaria. Although</w:t>
      </w:r>
      <w:r>
        <w:rPr>
          <w:w w:val="105"/>
        </w:rPr>
        <w:t> prevention of malaria has been</w:t>
      </w:r>
      <w:r>
        <w:rPr>
          <w:spacing w:val="-1"/>
          <w:w w:val="105"/>
        </w:rPr>
        <w:t> </w:t>
      </w:r>
      <w:r>
        <w:rPr>
          <w:w w:val="105"/>
        </w:rPr>
        <w:t>globally</w:t>
      </w:r>
      <w:r>
        <w:rPr>
          <w:spacing w:val="-1"/>
          <w:w w:val="105"/>
        </w:rPr>
        <w:t> </w:t>
      </w:r>
      <w:r>
        <w:rPr>
          <w:w w:val="105"/>
        </w:rPr>
        <w:t>accepted</w:t>
      </w:r>
      <w:r>
        <w:rPr>
          <w:spacing w:val="-1"/>
          <w:w w:val="105"/>
        </w:rPr>
        <w:t> </w:t>
      </w:r>
      <w:r>
        <w:rPr>
          <w:w w:val="105"/>
        </w:rPr>
        <w:t>as</w:t>
      </w:r>
      <w:r>
        <w:rPr>
          <w:spacing w:val="-3"/>
          <w:w w:val="105"/>
        </w:rPr>
        <w:t> </w:t>
      </w:r>
      <w:r>
        <w:rPr>
          <w:w w:val="105"/>
        </w:rPr>
        <w:t>a significant aspect of</w:t>
      </w:r>
      <w:r>
        <w:rPr>
          <w:spacing w:val="-4"/>
          <w:w w:val="105"/>
        </w:rPr>
        <w:t> </w:t>
      </w:r>
      <w:r>
        <w:rPr>
          <w:w w:val="105"/>
        </w:rPr>
        <w:t>malaria control but majority</w:t>
      </w:r>
      <w:r>
        <w:rPr>
          <w:spacing w:val="-1"/>
          <w:w w:val="105"/>
        </w:rPr>
        <w:t> </w:t>
      </w:r>
      <w:r>
        <w:rPr>
          <w:w w:val="105"/>
        </w:rPr>
        <w:t>of mothers of under-five children often do not learn the tenets of prevention (Falade, Ogundiran &amp; Bolaji, 2013; Obrist et al 2010).</w:t>
      </w:r>
    </w:p>
    <w:p>
      <w:pPr>
        <w:pStyle w:val="BodyText"/>
        <w:spacing w:line="501" w:lineRule="auto"/>
        <w:ind w:left="1052" w:right="1315" w:firstLine="720"/>
        <w:jc w:val="both"/>
      </w:pPr>
      <w:r>
        <w:rPr>
          <w:w w:val="105"/>
        </w:rPr>
        <w:t>This</w:t>
      </w:r>
      <w:r>
        <w:rPr>
          <w:w w:val="105"/>
        </w:rPr>
        <w:t> finding,</w:t>
      </w:r>
      <w:r>
        <w:rPr>
          <w:w w:val="105"/>
        </w:rPr>
        <w:t> therefore,</w:t>
      </w:r>
      <w:r>
        <w:rPr>
          <w:w w:val="105"/>
        </w:rPr>
        <w:t> supports</w:t>
      </w:r>
      <w:r>
        <w:rPr>
          <w:w w:val="105"/>
        </w:rPr>
        <w:t> a</w:t>
      </w:r>
      <w:r>
        <w:rPr>
          <w:w w:val="105"/>
        </w:rPr>
        <w:t> study</w:t>
      </w:r>
      <w:r>
        <w:rPr>
          <w:w w:val="105"/>
        </w:rPr>
        <w:t> conducted</w:t>
      </w:r>
      <w:r>
        <w:rPr>
          <w:w w:val="105"/>
        </w:rPr>
        <w:t> by</w:t>
      </w:r>
      <w:r>
        <w:rPr>
          <w:w w:val="105"/>
        </w:rPr>
        <w:t> Adepolu,</w:t>
      </w:r>
      <w:r>
        <w:rPr>
          <w:w w:val="105"/>
        </w:rPr>
        <w:t> Adeniran, Adeoye,</w:t>
      </w:r>
      <w:r>
        <w:rPr>
          <w:w w:val="105"/>
        </w:rPr>
        <w:t> Kassim,</w:t>
      </w:r>
      <w:r>
        <w:rPr>
          <w:w w:val="105"/>
        </w:rPr>
        <w:t> Oyewole</w:t>
      </w:r>
      <w:r>
        <w:rPr>
          <w:w w:val="105"/>
        </w:rPr>
        <w:t> and</w:t>
      </w:r>
      <w:r>
        <w:rPr>
          <w:w w:val="105"/>
        </w:rPr>
        <w:t> Nwuba</w:t>
      </w:r>
      <w:r>
        <w:rPr>
          <w:w w:val="105"/>
        </w:rPr>
        <w:t> (2013)</w:t>
      </w:r>
      <w:r>
        <w:rPr>
          <w:w w:val="105"/>
        </w:rPr>
        <w:t> on</w:t>
      </w:r>
      <w:r>
        <w:rPr>
          <w:w w:val="105"/>
        </w:rPr>
        <w:t> health</w:t>
      </w:r>
      <w:r>
        <w:rPr>
          <w:w w:val="105"/>
        </w:rPr>
        <w:t> education</w:t>
      </w:r>
      <w:r>
        <w:rPr>
          <w:w w:val="105"/>
        </w:rPr>
        <w:t> and</w:t>
      </w:r>
      <w:r>
        <w:rPr>
          <w:w w:val="105"/>
        </w:rPr>
        <w:t> caregivers‟ management</w:t>
      </w:r>
      <w:r>
        <w:rPr>
          <w:w w:val="105"/>
        </w:rPr>
        <w:t> of malaria</w:t>
      </w:r>
      <w:r>
        <w:rPr>
          <w:w w:val="105"/>
        </w:rPr>
        <w:t> among under-five</w:t>
      </w:r>
      <w:r>
        <w:rPr>
          <w:w w:val="105"/>
        </w:rPr>
        <w:t> in</w:t>
      </w:r>
      <w:r>
        <w:rPr>
          <w:w w:val="105"/>
        </w:rPr>
        <w:t> Ede North L.G.A.</w:t>
      </w:r>
      <w:r>
        <w:rPr>
          <w:w w:val="105"/>
        </w:rPr>
        <w:t> Osun State of Nigeria, they</w:t>
      </w:r>
      <w:r>
        <w:rPr>
          <w:w w:val="105"/>
        </w:rPr>
        <w:t> reported</w:t>
      </w:r>
      <w:r>
        <w:rPr>
          <w:w w:val="105"/>
        </w:rPr>
        <w:t> that</w:t>
      </w:r>
      <w:r>
        <w:rPr>
          <w:w w:val="105"/>
        </w:rPr>
        <w:t> mothers</w:t>
      </w:r>
      <w:r>
        <w:rPr>
          <w:w w:val="105"/>
        </w:rPr>
        <w:t> of under-five</w:t>
      </w:r>
      <w:r>
        <w:rPr>
          <w:w w:val="105"/>
        </w:rPr>
        <w:t> children</w:t>
      </w:r>
      <w:r>
        <w:rPr>
          <w:w w:val="105"/>
        </w:rPr>
        <w:t> commonly</w:t>
      </w:r>
      <w:r>
        <w:rPr>
          <w:w w:val="105"/>
        </w:rPr>
        <w:t> use</w:t>
      </w:r>
      <w:r>
        <w:rPr>
          <w:w w:val="105"/>
        </w:rPr>
        <w:t> individual</w:t>
      </w:r>
      <w:r>
        <w:rPr>
          <w:w w:val="105"/>
        </w:rPr>
        <w:t> preventive measures such as window and door nets, spraying of house with insecticide aerosol and mosquito</w:t>
      </w:r>
      <w:r>
        <w:rPr>
          <w:w w:val="105"/>
        </w:rPr>
        <w:t> coil.</w:t>
      </w:r>
      <w:r>
        <w:rPr>
          <w:w w:val="105"/>
        </w:rPr>
        <w:t> While</w:t>
      </w:r>
      <w:r>
        <w:rPr>
          <w:w w:val="105"/>
        </w:rPr>
        <w:t> the</w:t>
      </w:r>
      <w:r>
        <w:rPr>
          <w:w w:val="105"/>
        </w:rPr>
        <w:t> common</w:t>
      </w:r>
      <w:r>
        <w:rPr>
          <w:w w:val="105"/>
        </w:rPr>
        <w:t> environmental</w:t>
      </w:r>
      <w:r>
        <w:rPr>
          <w:w w:val="105"/>
        </w:rPr>
        <w:t> management</w:t>
      </w:r>
      <w:r>
        <w:rPr>
          <w:w w:val="105"/>
        </w:rPr>
        <w:t> measures</w:t>
      </w:r>
      <w:r>
        <w:rPr>
          <w:w w:val="105"/>
        </w:rPr>
        <w:t> among</w:t>
      </w:r>
      <w:r>
        <w:rPr>
          <w:w w:val="105"/>
        </w:rPr>
        <w:t> them include</w:t>
      </w:r>
      <w:r>
        <w:rPr>
          <w:w w:val="105"/>
        </w:rPr>
        <w:t> cutting</w:t>
      </w:r>
      <w:r>
        <w:rPr>
          <w:w w:val="105"/>
        </w:rPr>
        <w:t> of</w:t>
      </w:r>
      <w:r>
        <w:rPr>
          <w:w w:val="105"/>
        </w:rPr>
        <w:t> grasses</w:t>
      </w:r>
      <w:r>
        <w:rPr>
          <w:w w:val="105"/>
        </w:rPr>
        <w:t> around</w:t>
      </w:r>
      <w:r>
        <w:rPr>
          <w:w w:val="105"/>
        </w:rPr>
        <w:t> the</w:t>
      </w:r>
      <w:r>
        <w:rPr>
          <w:w w:val="105"/>
        </w:rPr>
        <w:t> houses</w:t>
      </w:r>
      <w:r>
        <w:rPr>
          <w:w w:val="105"/>
        </w:rPr>
        <w:t> and</w:t>
      </w:r>
      <w:r>
        <w:rPr>
          <w:w w:val="105"/>
        </w:rPr>
        <w:t> destroying</w:t>
      </w:r>
      <w:r>
        <w:rPr>
          <w:w w:val="105"/>
        </w:rPr>
        <w:t> of the</w:t>
      </w:r>
      <w:r>
        <w:rPr>
          <w:w w:val="105"/>
        </w:rPr>
        <w:t> mosquito</w:t>
      </w:r>
      <w:r>
        <w:rPr>
          <w:w w:val="105"/>
        </w:rPr>
        <w:t> breeding </w:t>
      </w:r>
      <w:r>
        <w:rPr>
          <w:spacing w:val="-2"/>
          <w:w w:val="105"/>
        </w:rPr>
        <w:t>sites.</w:t>
      </w:r>
    </w:p>
    <w:p>
      <w:pPr>
        <w:pStyle w:val="BodyText"/>
        <w:spacing w:line="501" w:lineRule="auto"/>
        <w:ind w:left="1052" w:right="1311" w:firstLine="720"/>
        <w:jc w:val="both"/>
      </w:pPr>
      <w:r>
        <w:rPr>
          <w:w w:val="105"/>
        </w:rPr>
        <w:t>With</w:t>
      </w:r>
      <w:r>
        <w:rPr>
          <w:spacing w:val="-6"/>
          <w:w w:val="105"/>
        </w:rPr>
        <w:t> </w:t>
      </w:r>
      <w:r>
        <w:rPr>
          <w:w w:val="105"/>
        </w:rPr>
        <w:t>regards</w:t>
      </w:r>
      <w:r>
        <w:rPr>
          <w:spacing w:val="-8"/>
          <w:w w:val="105"/>
        </w:rPr>
        <w:t> </w:t>
      </w:r>
      <w:r>
        <w:rPr>
          <w:w w:val="105"/>
        </w:rPr>
        <w:t>to</w:t>
      </w:r>
      <w:r>
        <w:rPr>
          <w:spacing w:val="-6"/>
          <w:w w:val="105"/>
        </w:rPr>
        <w:t> </w:t>
      </w:r>
      <w:r>
        <w:rPr>
          <w:w w:val="105"/>
        </w:rPr>
        <w:t>attitudes</w:t>
      </w:r>
      <w:r>
        <w:rPr>
          <w:spacing w:val="-8"/>
          <w:w w:val="105"/>
        </w:rPr>
        <w:t> </w:t>
      </w:r>
      <w:r>
        <w:rPr>
          <w:w w:val="105"/>
        </w:rPr>
        <w:t>towards</w:t>
      </w:r>
      <w:r>
        <w:rPr>
          <w:spacing w:val="-1"/>
          <w:w w:val="105"/>
        </w:rPr>
        <w:t> </w:t>
      </w:r>
      <w:r>
        <w:rPr>
          <w:w w:val="105"/>
        </w:rPr>
        <w:t>malaria prevention strategies</w:t>
      </w:r>
      <w:r>
        <w:rPr>
          <w:spacing w:val="-8"/>
          <w:w w:val="105"/>
        </w:rPr>
        <w:t> </w:t>
      </w:r>
      <w:r>
        <w:rPr>
          <w:w w:val="105"/>
        </w:rPr>
        <w:t>among mothers</w:t>
      </w:r>
      <w:r>
        <w:rPr>
          <w:spacing w:val="-1"/>
          <w:w w:val="105"/>
        </w:rPr>
        <w:t> </w:t>
      </w:r>
      <w:r>
        <w:rPr>
          <w:w w:val="105"/>
        </w:rPr>
        <w:t>of under-five children. It was</w:t>
      </w:r>
      <w:r>
        <w:rPr>
          <w:spacing w:val="-1"/>
          <w:w w:val="105"/>
        </w:rPr>
        <w:t> </w:t>
      </w:r>
      <w:r>
        <w:rPr>
          <w:w w:val="105"/>
        </w:rPr>
        <w:t>reported that mothers of</w:t>
      </w:r>
      <w:r>
        <w:rPr>
          <w:spacing w:val="-2"/>
          <w:w w:val="105"/>
        </w:rPr>
        <w:t> </w:t>
      </w:r>
      <w:r>
        <w:rPr>
          <w:w w:val="105"/>
        </w:rPr>
        <w:t>under-five children in North Central Zone, Nigeria have significant attitude towards malaria prevention strategies which is</w:t>
      </w:r>
      <w:r>
        <w:rPr>
          <w:spacing w:val="-1"/>
          <w:w w:val="105"/>
        </w:rPr>
        <w:t> </w:t>
      </w:r>
      <w:r>
        <w:rPr>
          <w:w w:val="105"/>
        </w:rPr>
        <w:t>in accordance to Erhun, et al, (2005) who conducted a similar study in South-West Nigeria among</w:t>
      </w:r>
      <w:r>
        <w:rPr>
          <w:spacing w:val="-4"/>
          <w:w w:val="105"/>
        </w:rPr>
        <w:t> </w:t>
      </w:r>
      <w:r>
        <w:rPr>
          <w:w w:val="105"/>
        </w:rPr>
        <w:t>mothers</w:t>
      </w:r>
      <w:r>
        <w:rPr>
          <w:spacing w:val="-6"/>
          <w:w w:val="105"/>
        </w:rPr>
        <w:t> </w:t>
      </w:r>
      <w:r>
        <w:rPr>
          <w:w w:val="105"/>
        </w:rPr>
        <w:t>of</w:t>
      </w:r>
      <w:r>
        <w:rPr>
          <w:spacing w:val="-7"/>
          <w:w w:val="105"/>
        </w:rPr>
        <w:t> </w:t>
      </w:r>
      <w:r>
        <w:rPr>
          <w:w w:val="105"/>
        </w:rPr>
        <w:t>under-five children</w:t>
      </w:r>
      <w:r>
        <w:rPr>
          <w:spacing w:val="-4"/>
          <w:w w:val="105"/>
        </w:rPr>
        <w:t> </w:t>
      </w:r>
      <w:r>
        <w:rPr>
          <w:w w:val="105"/>
        </w:rPr>
        <w:t>reported</w:t>
      </w:r>
      <w:r>
        <w:rPr>
          <w:spacing w:val="-4"/>
          <w:w w:val="105"/>
        </w:rPr>
        <w:t> </w:t>
      </w:r>
      <w:r>
        <w:rPr>
          <w:w w:val="105"/>
        </w:rPr>
        <w:t>that</w:t>
      </w:r>
      <w:r>
        <w:rPr>
          <w:spacing w:val="-2"/>
          <w:w w:val="105"/>
        </w:rPr>
        <w:t> </w:t>
      </w:r>
      <w:r>
        <w:rPr>
          <w:w w:val="105"/>
        </w:rPr>
        <w:t>the</w:t>
      </w:r>
      <w:r>
        <w:rPr>
          <w:spacing w:val="-5"/>
          <w:w w:val="105"/>
        </w:rPr>
        <w:t> </w:t>
      </w:r>
      <w:r>
        <w:rPr>
          <w:w w:val="105"/>
        </w:rPr>
        <w:t>attitudes</w:t>
      </w:r>
      <w:r>
        <w:rPr>
          <w:spacing w:val="-6"/>
          <w:w w:val="105"/>
        </w:rPr>
        <w:t> </w:t>
      </w:r>
      <w:r>
        <w:rPr>
          <w:w w:val="105"/>
        </w:rPr>
        <w:t>of the mothers</w:t>
      </w:r>
      <w:r>
        <w:rPr>
          <w:spacing w:val="-6"/>
          <w:w w:val="105"/>
        </w:rPr>
        <w:t> </w:t>
      </w:r>
      <w:r>
        <w:rPr>
          <w:w w:val="105"/>
        </w:rPr>
        <w:t>of</w:t>
      </w:r>
      <w:r>
        <w:rPr>
          <w:spacing w:val="-7"/>
          <w:w w:val="105"/>
        </w:rPr>
        <w:t> </w:t>
      </w:r>
      <w:r>
        <w:rPr>
          <w:w w:val="105"/>
        </w:rPr>
        <w:t>under- five</w:t>
      </w:r>
      <w:r>
        <w:rPr>
          <w:w w:val="105"/>
        </w:rPr>
        <w:t> children</w:t>
      </w:r>
      <w:r>
        <w:rPr>
          <w:w w:val="105"/>
        </w:rPr>
        <w:t> regarding</w:t>
      </w:r>
      <w:r>
        <w:rPr>
          <w:w w:val="105"/>
        </w:rPr>
        <w:t> malaria</w:t>
      </w:r>
      <w:r>
        <w:rPr>
          <w:w w:val="105"/>
        </w:rPr>
        <w:t> prevention</w:t>
      </w:r>
      <w:r>
        <w:rPr>
          <w:w w:val="105"/>
        </w:rPr>
        <w:t> is</w:t>
      </w:r>
      <w:r>
        <w:rPr>
          <w:w w:val="105"/>
        </w:rPr>
        <w:t> positive</w:t>
      </w:r>
      <w:r>
        <w:rPr>
          <w:w w:val="105"/>
        </w:rPr>
        <w:t> 73.20%.</w:t>
      </w:r>
      <w:r>
        <w:rPr>
          <w:w w:val="105"/>
        </w:rPr>
        <w:t> Mothers</w:t>
      </w:r>
      <w:r>
        <w:rPr>
          <w:w w:val="105"/>
        </w:rPr>
        <w:t> of</w:t>
      </w:r>
      <w:r>
        <w:rPr>
          <w:w w:val="105"/>
        </w:rPr>
        <w:t> under-five children always referred their mothers of</w:t>
      </w:r>
      <w:r>
        <w:rPr>
          <w:spacing w:val="-1"/>
          <w:w w:val="105"/>
        </w:rPr>
        <w:t> </w:t>
      </w:r>
      <w:r>
        <w:rPr>
          <w:w w:val="105"/>
        </w:rPr>
        <w:t>under-five children to hospital with 54.72% of them having post-secondary</w:t>
      </w:r>
      <w:r>
        <w:rPr>
          <w:w w:val="105"/>
        </w:rPr>
        <w:t> education and it</w:t>
      </w:r>
      <w:r>
        <w:rPr>
          <w:w w:val="105"/>
        </w:rPr>
        <w:t> was also reviewed that mothers of under- five</w:t>
      </w:r>
      <w:r>
        <w:rPr>
          <w:spacing w:val="-5"/>
          <w:w w:val="105"/>
        </w:rPr>
        <w:t> </w:t>
      </w:r>
      <w:r>
        <w:rPr>
          <w:w w:val="105"/>
        </w:rPr>
        <w:t>children</w:t>
      </w:r>
      <w:r>
        <w:rPr>
          <w:spacing w:val="-4"/>
          <w:w w:val="105"/>
        </w:rPr>
        <w:t> </w:t>
      </w:r>
      <w:r>
        <w:rPr>
          <w:w w:val="105"/>
        </w:rPr>
        <w:t>prefer the</w:t>
      </w:r>
      <w:r>
        <w:rPr>
          <w:spacing w:val="-5"/>
          <w:w w:val="105"/>
        </w:rPr>
        <w:t> </w:t>
      </w:r>
      <w:r>
        <w:rPr>
          <w:w w:val="105"/>
        </w:rPr>
        <w:t>use of</w:t>
      </w:r>
      <w:r>
        <w:rPr>
          <w:spacing w:val="-6"/>
          <w:w w:val="105"/>
        </w:rPr>
        <w:t> </w:t>
      </w:r>
      <w:r>
        <w:rPr>
          <w:w w:val="105"/>
        </w:rPr>
        <w:t>one</w:t>
      </w:r>
      <w:r>
        <w:rPr>
          <w:spacing w:val="-5"/>
          <w:w w:val="105"/>
        </w:rPr>
        <w:t> </w:t>
      </w:r>
      <w:r>
        <w:rPr>
          <w:w w:val="105"/>
        </w:rPr>
        <w:t>preventive strategy</w:t>
      </w:r>
      <w:r>
        <w:rPr>
          <w:spacing w:val="-4"/>
          <w:w w:val="105"/>
        </w:rPr>
        <w:t> </w:t>
      </w:r>
      <w:r>
        <w:rPr>
          <w:w w:val="105"/>
        </w:rPr>
        <w:t>than</w:t>
      </w:r>
      <w:r>
        <w:rPr>
          <w:spacing w:val="-4"/>
          <w:w w:val="105"/>
        </w:rPr>
        <w:t> </w:t>
      </w:r>
      <w:r>
        <w:rPr>
          <w:w w:val="105"/>
        </w:rPr>
        <w:t>the</w:t>
      </w:r>
      <w:r>
        <w:rPr>
          <w:spacing w:val="-5"/>
          <w:w w:val="105"/>
        </w:rPr>
        <w:t> </w:t>
      </w:r>
      <w:r>
        <w:rPr>
          <w:w w:val="105"/>
        </w:rPr>
        <w:t>other especially</w:t>
      </w:r>
      <w:r>
        <w:rPr>
          <w:spacing w:val="-4"/>
          <w:w w:val="105"/>
        </w:rPr>
        <w:t> </w:t>
      </w:r>
      <w:r>
        <w:rPr>
          <w:w w:val="105"/>
        </w:rPr>
        <w:t>the</w:t>
      </w:r>
      <w:r>
        <w:rPr>
          <w:spacing w:val="-5"/>
          <w:w w:val="105"/>
        </w:rPr>
        <w:t> </w:t>
      </w:r>
      <w:r>
        <w:rPr>
          <w:w w:val="105"/>
        </w:rPr>
        <w:t>use of</w:t>
      </w:r>
    </w:p>
    <w:p>
      <w:pPr>
        <w:spacing w:after="0" w:line="501" w:lineRule="auto"/>
        <w:jc w:val="both"/>
        <w:sectPr>
          <w:pgSz w:w="11910" w:h="16850"/>
          <w:pgMar w:header="0" w:footer="1012" w:top="1360" w:bottom="1200" w:left="820" w:right="120"/>
        </w:sectPr>
      </w:pPr>
    </w:p>
    <w:p>
      <w:pPr>
        <w:pStyle w:val="BodyText"/>
        <w:spacing w:line="501" w:lineRule="auto" w:before="81"/>
        <w:ind w:left="1052" w:right="1327"/>
        <w:jc w:val="both"/>
      </w:pPr>
      <w:r>
        <w:rPr>
          <w:w w:val="105"/>
        </w:rPr>
        <w:t>Insecticide-treated</w:t>
      </w:r>
      <w:r>
        <w:rPr>
          <w:w w:val="105"/>
        </w:rPr>
        <w:t> mosquito net. This</w:t>
      </w:r>
      <w:r>
        <w:rPr>
          <w:w w:val="105"/>
        </w:rPr>
        <w:t> simply</w:t>
      </w:r>
      <w:r>
        <w:rPr>
          <w:w w:val="105"/>
        </w:rPr>
        <w:t> shows that malaria</w:t>
      </w:r>
      <w:r>
        <w:rPr>
          <w:w w:val="105"/>
        </w:rPr>
        <w:t> prevention is reported to</w:t>
      </w:r>
      <w:r>
        <w:rPr>
          <w:w w:val="105"/>
        </w:rPr>
        <w:t> be</w:t>
      </w:r>
      <w:r>
        <w:rPr>
          <w:w w:val="105"/>
        </w:rPr>
        <w:t> higher</w:t>
      </w:r>
      <w:r>
        <w:rPr>
          <w:w w:val="105"/>
        </w:rPr>
        <w:t> among</w:t>
      </w:r>
      <w:r>
        <w:rPr>
          <w:w w:val="105"/>
        </w:rPr>
        <w:t> mothers</w:t>
      </w:r>
      <w:r>
        <w:rPr>
          <w:w w:val="105"/>
        </w:rPr>
        <w:t> of under-five</w:t>
      </w:r>
      <w:r>
        <w:rPr>
          <w:w w:val="105"/>
        </w:rPr>
        <w:t> children</w:t>
      </w:r>
      <w:r>
        <w:rPr>
          <w:w w:val="105"/>
        </w:rPr>
        <w:t> that</w:t>
      </w:r>
      <w:r>
        <w:rPr>
          <w:w w:val="105"/>
        </w:rPr>
        <w:t> have</w:t>
      </w:r>
      <w:r>
        <w:rPr>
          <w:w w:val="105"/>
        </w:rPr>
        <w:t> higher</w:t>
      </w:r>
      <w:r>
        <w:rPr>
          <w:w w:val="105"/>
        </w:rPr>
        <w:t> educational</w:t>
      </w:r>
      <w:r>
        <w:rPr>
          <w:w w:val="105"/>
        </w:rPr>
        <w:t> level. Thus</w:t>
      </w:r>
      <w:r>
        <w:rPr>
          <w:spacing w:val="-7"/>
          <w:w w:val="105"/>
        </w:rPr>
        <w:t> </w:t>
      </w:r>
      <w:r>
        <w:rPr>
          <w:w w:val="105"/>
        </w:rPr>
        <w:t>it</w:t>
      </w:r>
      <w:r>
        <w:rPr>
          <w:spacing w:val="-3"/>
          <w:w w:val="105"/>
        </w:rPr>
        <w:t> </w:t>
      </w:r>
      <w:r>
        <w:rPr>
          <w:w w:val="105"/>
        </w:rPr>
        <w:t>can</w:t>
      </w:r>
      <w:r>
        <w:rPr>
          <w:spacing w:val="-5"/>
          <w:w w:val="105"/>
        </w:rPr>
        <w:t> </w:t>
      </w:r>
      <w:r>
        <w:rPr>
          <w:w w:val="105"/>
        </w:rPr>
        <w:t>be deduced</w:t>
      </w:r>
      <w:r>
        <w:rPr>
          <w:spacing w:val="-5"/>
          <w:w w:val="105"/>
        </w:rPr>
        <w:t> </w:t>
      </w:r>
      <w:r>
        <w:rPr>
          <w:w w:val="105"/>
        </w:rPr>
        <w:t>that</w:t>
      </w:r>
      <w:r>
        <w:rPr>
          <w:spacing w:val="-3"/>
          <w:w w:val="105"/>
        </w:rPr>
        <w:t> </w:t>
      </w:r>
      <w:r>
        <w:rPr>
          <w:w w:val="105"/>
        </w:rPr>
        <w:t>there</w:t>
      </w:r>
      <w:r>
        <w:rPr>
          <w:spacing w:val="-6"/>
          <w:w w:val="105"/>
        </w:rPr>
        <w:t> </w:t>
      </w:r>
      <w:r>
        <w:rPr>
          <w:w w:val="105"/>
        </w:rPr>
        <w:t>is</w:t>
      </w:r>
      <w:r>
        <w:rPr>
          <w:spacing w:val="-7"/>
          <w:w w:val="105"/>
        </w:rPr>
        <w:t> </w:t>
      </w:r>
      <w:r>
        <w:rPr>
          <w:w w:val="105"/>
        </w:rPr>
        <w:t>a positive</w:t>
      </w:r>
      <w:r>
        <w:rPr>
          <w:spacing w:val="-6"/>
          <w:w w:val="105"/>
        </w:rPr>
        <w:t> </w:t>
      </w:r>
      <w:r>
        <w:rPr>
          <w:w w:val="105"/>
        </w:rPr>
        <w:t>association</w:t>
      </w:r>
      <w:r>
        <w:rPr>
          <w:spacing w:val="-5"/>
          <w:w w:val="105"/>
        </w:rPr>
        <w:t> </w:t>
      </w:r>
      <w:r>
        <w:rPr>
          <w:w w:val="105"/>
        </w:rPr>
        <w:t>between</w:t>
      </w:r>
      <w:r>
        <w:rPr>
          <w:spacing w:val="-5"/>
          <w:w w:val="105"/>
        </w:rPr>
        <w:t> </w:t>
      </w:r>
      <w:r>
        <w:rPr>
          <w:w w:val="105"/>
        </w:rPr>
        <w:t>level</w:t>
      </w:r>
      <w:r>
        <w:rPr>
          <w:spacing w:val="-3"/>
          <w:w w:val="105"/>
        </w:rPr>
        <w:t> </w:t>
      </w:r>
      <w:r>
        <w:rPr>
          <w:w w:val="105"/>
        </w:rPr>
        <w:t>of</w:t>
      </w:r>
      <w:r>
        <w:rPr>
          <w:spacing w:val="-1"/>
          <w:w w:val="105"/>
        </w:rPr>
        <w:t> </w:t>
      </w:r>
      <w:r>
        <w:rPr>
          <w:w w:val="105"/>
        </w:rPr>
        <w:t>education</w:t>
      </w:r>
      <w:r>
        <w:rPr>
          <w:spacing w:val="-5"/>
          <w:w w:val="105"/>
        </w:rPr>
        <w:t> </w:t>
      </w:r>
      <w:r>
        <w:rPr>
          <w:w w:val="105"/>
        </w:rPr>
        <w:t>and improved perceptions of malaria prevention among mothers of</w:t>
      </w:r>
      <w:r>
        <w:rPr>
          <w:spacing w:val="-2"/>
          <w:w w:val="105"/>
        </w:rPr>
        <w:t> </w:t>
      </w:r>
      <w:r>
        <w:rPr>
          <w:w w:val="105"/>
        </w:rPr>
        <w:t>under-five children.</w:t>
      </w:r>
    </w:p>
    <w:p>
      <w:pPr>
        <w:pStyle w:val="BodyText"/>
        <w:spacing w:line="501" w:lineRule="auto"/>
        <w:ind w:left="1052" w:right="1318" w:firstLine="720"/>
        <w:jc w:val="both"/>
      </w:pPr>
      <w:r>
        <w:rPr>
          <w:w w:val="105"/>
        </w:rPr>
        <w:t>The finding of</w:t>
      </w:r>
      <w:r>
        <w:rPr>
          <w:spacing w:val="-8"/>
          <w:w w:val="105"/>
        </w:rPr>
        <w:t> </w:t>
      </w:r>
      <w:r>
        <w:rPr>
          <w:w w:val="105"/>
        </w:rPr>
        <w:t>this study is</w:t>
      </w:r>
      <w:r>
        <w:rPr>
          <w:spacing w:val="-7"/>
          <w:w w:val="105"/>
        </w:rPr>
        <w:t> </w:t>
      </w:r>
      <w:r>
        <w:rPr>
          <w:w w:val="105"/>
        </w:rPr>
        <w:t>in conformity with a study conducted byHoumsou, et al,</w:t>
      </w:r>
      <w:r>
        <w:rPr>
          <w:w w:val="105"/>
        </w:rPr>
        <w:t> (2014) who</w:t>
      </w:r>
      <w:r>
        <w:rPr>
          <w:w w:val="105"/>
        </w:rPr>
        <w:t> conducted</w:t>
      </w:r>
      <w:r>
        <w:rPr>
          <w:w w:val="105"/>
        </w:rPr>
        <w:t> a</w:t>
      </w:r>
      <w:r>
        <w:rPr>
          <w:w w:val="105"/>
        </w:rPr>
        <w:t> similar</w:t>
      </w:r>
      <w:r>
        <w:rPr>
          <w:w w:val="105"/>
        </w:rPr>
        <w:t> study</w:t>
      </w:r>
      <w:r>
        <w:rPr>
          <w:w w:val="105"/>
        </w:rPr>
        <w:t> among</w:t>
      </w:r>
      <w:r>
        <w:rPr>
          <w:w w:val="105"/>
        </w:rPr>
        <w:t> mothers</w:t>
      </w:r>
      <w:r>
        <w:rPr>
          <w:w w:val="105"/>
        </w:rPr>
        <w:t> of under-five</w:t>
      </w:r>
      <w:r>
        <w:rPr>
          <w:w w:val="105"/>
        </w:rPr>
        <w:t> children</w:t>
      </w:r>
      <w:r>
        <w:rPr>
          <w:w w:val="105"/>
        </w:rPr>
        <w:t> in Nigeria;</w:t>
      </w:r>
      <w:r>
        <w:rPr>
          <w:w w:val="105"/>
        </w:rPr>
        <w:t> they</w:t>
      </w:r>
      <w:r>
        <w:rPr>
          <w:w w:val="105"/>
        </w:rPr>
        <w:t> reported</w:t>
      </w:r>
      <w:r>
        <w:rPr>
          <w:w w:val="105"/>
        </w:rPr>
        <w:t> that</w:t>
      </w:r>
      <w:r>
        <w:rPr>
          <w:w w:val="105"/>
        </w:rPr>
        <w:t> with</w:t>
      </w:r>
      <w:r>
        <w:rPr>
          <w:w w:val="105"/>
        </w:rPr>
        <w:t> regards</w:t>
      </w:r>
      <w:r>
        <w:rPr>
          <w:w w:val="105"/>
        </w:rPr>
        <w:t> to</w:t>
      </w:r>
      <w:r>
        <w:rPr>
          <w:w w:val="105"/>
        </w:rPr>
        <w:t> the</w:t>
      </w:r>
      <w:r>
        <w:rPr>
          <w:w w:val="105"/>
        </w:rPr>
        <w:t> attitude</w:t>
      </w:r>
      <w:r>
        <w:rPr>
          <w:w w:val="105"/>
        </w:rPr>
        <w:t> of</w:t>
      </w:r>
      <w:r>
        <w:rPr>
          <w:w w:val="105"/>
        </w:rPr>
        <w:t> mothers</w:t>
      </w:r>
      <w:r>
        <w:rPr>
          <w:w w:val="105"/>
        </w:rPr>
        <w:t> regarding</w:t>
      </w:r>
      <w:r>
        <w:rPr>
          <w:w w:val="105"/>
        </w:rPr>
        <w:t> malaria, 73.20% of the</w:t>
      </w:r>
      <w:r>
        <w:rPr>
          <w:w w:val="105"/>
        </w:rPr>
        <w:t> mothers always referred their</w:t>
      </w:r>
      <w:r>
        <w:rPr>
          <w:w w:val="105"/>
        </w:rPr>
        <w:t> children</w:t>
      </w:r>
      <w:r>
        <w:rPr>
          <w:w w:val="105"/>
        </w:rPr>
        <w:t> to hospital</w:t>
      </w:r>
      <w:r>
        <w:rPr>
          <w:w w:val="105"/>
        </w:rPr>
        <w:t> with 54.72% of them having post-secondary education and it was also reviewed that mothers prefer the use of one prevention strategy than the other especially the use of Insecticide-treated mosquito net. This simply shows that malaria is easily perceived among mothers that have higher educational</w:t>
      </w:r>
      <w:r>
        <w:rPr>
          <w:w w:val="105"/>
        </w:rPr>
        <w:t> level.</w:t>
      </w:r>
      <w:r>
        <w:rPr>
          <w:w w:val="105"/>
        </w:rPr>
        <w:t> A</w:t>
      </w:r>
      <w:r>
        <w:rPr>
          <w:w w:val="105"/>
        </w:rPr>
        <w:t> positive</w:t>
      </w:r>
      <w:r>
        <w:rPr>
          <w:w w:val="105"/>
        </w:rPr>
        <w:t> association</w:t>
      </w:r>
      <w:r>
        <w:rPr>
          <w:w w:val="105"/>
        </w:rPr>
        <w:t> between</w:t>
      </w:r>
      <w:r>
        <w:rPr>
          <w:w w:val="105"/>
        </w:rPr>
        <w:t> level</w:t>
      </w:r>
      <w:r>
        <w:rPr>
          <w:w w:val="105"/>
        </w:rPr>
        <w:t> of</w:t>
      </w:r>
      <w:r>
        <w:rPr>
          <w:w w:val="105"/>
        </w:rPr>
        <w:t> education</w:t>
      </w:r>
      <w:r>
        <w:rPr>
          <w:w w:val="105"/>
        </w:rPr>
        <w:t> and</w:t>
      </w:r>
      <w:r>
        <w:rPr>
          <w:w w:val="105"/>
        </w:rPr>
        <w:t> improved perceptions</w:t>
      </w:r>
      <w:r>
        <w:rPr>
          <w:w w:val="105"/>
        </w:rPr>
        <w:t> of</w:t>
      </w:r>
      <w:r>
        <w:rPr>
          <w:w w:val="105"/>
        </w:rPr>
        <w:t> malaria</w:t>
      </w:r>
      <w:r>
        <w:rPr>
          <w:w w:val="105"/>
        </w:rPr>
        <w:t> was</w:t>
      </w:r>
      <w:r>
        <w:rPr>
          <w:w w:val="105"/>
        </w:rPr>
        <w:t> also</w:t>
      </w:r>
      <w:r>
        <w:rPr>
          <w:w w:val="105"/>
        </w:rPr>
        <w:t> reported</w:t>
      </w:r>
      <w:r>
        <w:rPr>
          <w:w w:val="105"/>
        </w:rPr>
        <w:t> in</w:t>
      </w:r>
      <w:r>
        <w:rPr>
          <w:w w:val="105"/>
        </w:rPr>
        <w:t> Southeast</w:t>
      </w:r>
      <w:r>
        <w:rPr>
          <w:w w:val="105"/>
        </w:rPr>
        <w:t> Nigeria.</w:t>
      </w:r>
      <w:r>
        <w:rPr>
          <w:w w:val="105"/>
        </w:rPr>
        <w:t> Oyewole</w:t>
      </w:r>
      <w:r>
        <w:rPr>
          <w:w w:val="105"/>
        </w:rPr>
        <w:t> and</w:t>
      </w:r>
      <w:r>
        <w:rPr>
          <w:w w:val="105"/>
        </w:rPr>
        <w:t> Ibidapo (2007) in a study of mothers attitude to malaria</w:t>
      </w:r>
      <w:r>
        <w:rPr>
          <w:w w:val="105"/>
        </w:rPr>
        <w:t> prevention, treatment and management strategies associated with the prevalence of malaria in a Nigerian urban centre, reported that</w:t>
      </w:r>
      <w:r>
        <w:rPr>
          <w:w w:val="105"/>
        </w:rPr>
        <w:t> prevention</w:t>
      </w:r>
      <w:r>
        <w:rPr>
          <w:w w:val="105"/>
        </w:rPr>
        <w:t> measures</w:t>
      </w:r>
      <w:r>
        <w:rPr>
          <w:w w:val="105"/>
        </w:rPr>
        <w:t> adopted</w:t>
      </w:r>
      <w:r>
        <w:rPr>
          <w:w w:val="105"/>
        </w:rPr>
        <w:t> against</w:t>
      </w:r>
      <w:r>
        <w:rPr>
          <w:w w:val="105"/>
        </w:rPr>
        <w:t> mosquito</w:t>
      </w:r>
      <w:r>
        <w:rPr>
          <w:w w:val="105"/>
        </w:rPr>
        <w:t> bite</w:t>
      </w:r>
      <w:r>
        <w:rPr>
          <w:w w:val="105"/>
        </w:rPr>
        <w:t> include</w:t>
      </w:r>
      <w:r>
        <w:rPr>
          <w:w w:val="105"/>
        </w:rPr>
        <w:t> sleeping</w:t>
      </w:r>
      <w:r>
        <w:rPr>
          <w:w w:val="105"/>
        </w:rPr>
        <w:t> under</w:t>
      </w:r>
      <w:r>
        <w:rPr>
          <w:w w:val="105"/>
        </w:rPr>
        <w:t> net (treated</w:t>
      </w:r>
      <w:r>
        <w:rPr>
          <w:w w:val="105"/>
        </w:rPr>
        <w:t> and</w:t>
      </w:r>
      <w:r>
        <w:rPr>
          <w:w w:val="105"/>
        </w:rPr>
        <w:t> untreated),</w:t>
      </w:r>
      <w:r>
        <w:rPr>
          <w:w w:val="105"/>
        </w:rPr>
        <w:t> door</w:t>
      </w:r>
      <w:r>
        <w:rPr>
          <w:w w:val="105"/>
        </w:rPr>
        <w:t> and</w:t>
      </w:r>
      <w:r>
        <w:rPr>
          <w:w w:val="105"/>
        </w:rPr>
        <w:t> window</w:t>
      </w:r>
      <w:r>
        <w:rPr>
          <w:w w:val="105"/>
        </w:rPr>
        <w:t> screening,</w:t>
      </w:r>
      <w:r>
        <w:rPr>
          <w:w w:val="105"/>
        </w:rPr>
        <w:t> cover</w:t>
      </w:r>
      <w:r>
        <w:rPr>
          <w:w w:val="105"/>
        </w:rPr>
        <w:t> cloth,</w:t>
      </w:r>
      <w:r>
        <w:rPr>
          <w:w w:val="105"/>
        </w:rPr>
        <w:t> mosquito repellent/insecticides</w:t>
      </w:r>
      <w:r>
        <w:rPr>
          <w:w w:val="105"/>
        </w:rPr>
        <w:t> spray,</w:t>
      </w:r>
      <w:r>
        <w:rPr>
          <w:w w:val="105"/>
        </w:rPr>
        <w:t> environmental</w:t>
      </w:r>
      <w:r>
        <w:rPr>
          <w:w w:val="105"/>
        </w:rPr>
        <w:t> hygiene,</w:t>
      </w:r>
      <w:r>
        <w:rPr>
          <w:w w:val="105"/>
        </w:rPr>
        <w:t> herbal</w:t>
      </w:r>
      <w:r>
        <w:rPr>
          <w:w w:val="105"/>
        </w:rPr>
        <w:t> decoction</w:t>
      </w:r>
      <w:r>
        <w:rPr>
          <w:w w:val="105"/>
        </w:rPr>
        <w:t> and </w:t>
      </w:r>
      <w:r>
        <w:rPr>
          <w:spacing w:val="-2"/>
          <w:w w:val="105"/>
        </w:rPr>
        <w:t>chemoprophylaxis.</w:t>
      </w:r>
    </w:p>
    <w:p>
      <w:pPr>
        <w:pStyle w:val="BodyText"/>
        <w:spacing w:line="501" w:lineRule="auto"/>
        <w:ind w:left="1052" w:right="1311" w:firstLine="720"/>
        <w:jc w:val="both"/>
      </w:pPr>
      <w:r>
        <w:rPr>
          <w:w w:val="105"/>
        </w:rPr>
        <w:t>With</w:t>
      </w:r>
      <w:r>
        <w:rPr>
          <w:w w:val="105"/>
        </w:rPr>
        <w:t> regards</w:t>
      </w:r>
      <w:r>
        <w:rPr>
          <w:w w:val="105"/>
        </w:rPr>
        <w:t> to</w:t>
      </w:r>
      <w:r>
        <w:rPr>
          <w:w w:val="105"/>
        </w:rPr>
        <w:t> practice</w:t>
      </w:r>
      <w:r>
        <w:rPr>
          <w:w w:val="105"/>
        </w:rPr>
        <w:t> of</w:t>
      </w:r>
      <w:r>
        <w:rPr>
          <w:w w:val="105"/>
        </w:rPr>
        <w:t> malaria</w:t>
      </w:r>
      <w:r>
        <w:rPr>
          <w:w w:val="105"/>
        </w:rPr>
        <w:t> prevention</w:t>
      </w:r>
      <w:r>
        <w:rPr>
          <w:w w:val="105"/>
        </w:rPr>
        <w:t> strategies</w:t>
      </w:r>
      <w:r>
        <w:rPr>
          <w:w w:val="105"/>
        </w:rPr>
        <w:t> among</w:t>
      </w:r>
      <w:r>
        <w:rPr>
          <w:w w:val="105"/>
        </w:rPr>
        <w:t> mothers</w:t>
      </w:r>
      <w:r>
        <w:rPr>
          <w:w w:val="105"/>
        </w:rPr>
        <w:t> of under-five</w:t>
      </w:r>
      <w:r>
        <w:rPr>
          <w:w w:val="105"/>
        </w:rPr>
        <w:t> children.</w:t>
      </w:r>
      <w:r>
        <w:rPr>
          <w:w w:val="105"/>
        </w:rPr>
        <w:t> This</w:t>
      </w:r>
      <w:r>
        <w:rPr>
          <w:w w:val="105"/>
        </w:rPr>
        <w:t> study</w:t>
      </w:r>
      <w:r>
        <w:rPr>
          <w:w w:val="105"/>
        </w:rPr>
        <w:t> reported</w:t>
      </w:r>
      <w:r>
        <w:rPr>
          <w:w w:val="105"/>
        </w:rPr>
        <w:t> that</w:t>
      </w:r>
      <w:r>
        <w:rPr>
          <w:w w:val="105"/>
        </w:rPr>
        <w:t> mothers</w:t>
      </w:r>
      <w:r>
        <w:rPr>
          <w:w w:val="105"/>
        </w:rPr>
        <w:t> of</w:t>
      </w:r>
      <w:r>
        <w:rPr>
          <w:w w:val="105"/>
        </w:rPr>
        <w:t> under-five</w:t>
      </w:r>
      <w:r>
        <w:rPr>
          <w:w w:val="105"/>
        </w:rPr>
        <w:t> children</w:t>
      </w:r>
      <w:r>
        <w:rPr>
          <w:w w:val="105"/>
        </w:rPr>
        <w:t> in</w:t>
      </w:r>
      <w:r>
        <w:rPr>
          <w:w w:val="105"/>
        </w:rPr>
        <w:t> North Central</w:t>
      </w:r>
      <w:r>
        <w:rPr>
          <w:w w:val="105"/>
        </w:rPr>
        <w:t> Zone,</w:t>
      </w:r>
      <w:r>
        <w:rPr>
          <w:w w:val="105"/>
        </w:rPr>
        <w:t> Nigeria</w:t>
      </w:r>
      <w:r>
        <w:rPr>
          <w:w w:val="105"/>
        </w:rPr>
        <w:t> do</w:t>
      </w:r>
      <w:r>
        <w:rPr>
          <w:w w:val="105"/>
        </w:rPr>
        <w:t> not</w:t>
      </w:r>
      <w:r>
        <w:rPr>
          <w:w w:val="105"/>
        </w:rPr>
        <w:t> significantly</w:t>
      </w:r>
      <w:r>
        <w:rPr>
          <w:w w:val="105"/>
        </w:rPr>
        <w:t> practice</w:t>
      </w:r>
      <w:r>
        <w:rPr>
          <w:w w:val="105"/>
        </w:rPr>
        <w:t> malaria</w:t>
      </w:r>
      <w:r>
        <w:rPr>
          <w:w w:val="105"/>
        </w:rPr>
        <w:t> prevention</w:t>
      </w:r>
      <w:r>
        <w:rPr>
          <w:w w:val="105"/>
        </w:rPr>
        <w:t> strategies</w:t>
      </w:r>
      <w:r>
        <w:rPr>
          <w:w w:val="105"/>
        </w:rPr>
        <w:t> which are</w:t>
      </w:r>
      <w:r>
        <w:rPr>
          <w:spacing w:val="-7"/>
          <w:w w:val="105"/>
        </w:rPr>
        <w:t> </w:t>
      </w:r>
      <w:r>
        <w:rPr>
          <w:w w:val="105"/>
        </w:rPr>
        <w:t>in</w:t>
      </w:r>
      <w:r>
        <w:rPr>
          <w:spacing w:val="-6"/>
          <w:w w:val="105"/>
        </w:rPr>
        <w:t> </w:t>
      </w:r>
      <w:r>
        <w:rPr>
          <w:w w:val="105"/>
        </w:rPr>
        <w:t>accordance with</w:t>
      </w:r>
      <w:r>
        <w:rPr>
          <w:spacing w:val="-6"/>
          <w:w w:val="105"/>
        </w:rPr>
        <w:t> </w:t>
      </w:r>
      <w:r>
        <w:rPr>
          <w:w w:val="105"/>
        </w:rPr>
        <w:t>a study conducted by Erhun, Agbani</w:t>
      </w:r>
      <w:r>
        <w:rPr>
          <w:spacing w:val="-5"/>
          <w:w w:val="105"/>
        </w:rPr>
        <w:t> </w:t>
      </w:r>
      <w:r>
        <w:rPr>
          <w:w w:val="105"/>
        </w:rPr>
        <w:t>and Adesanya (2005) in</w:t>
      </w:r>
      <w:r>
        <w:rPr>
          <w:spacing w:val="-6"/>
          <w:w w:val="105"/>
        </w:rPr>
        <w:t> </w:t>
      </w:r>
      <w:r>
        <w:rPr>
          <w:w w:val="105"/>
        </w:rPr>
        <w:t>Ile- Ife,</w:t>
      </w:r>
      <w:r>
        <w:rPr>
          <w:w w:val="105"/>
        </w:rPr>
        <w:t> Nigeria.</w:t>
      </w:r>
      <w:r>
        <w:rPr>
          <w:w w:val="105"/>
        </w:rPr>
        <w:t> They</w:t>
      </w:r>
      <w:r>
        <w:rPr>
          <w:w w:val="105"/>
        </w:rPr>
        <w:t> reported</w:t>
      </w:r>
      <w:r>
        <w:rPr>
          <w:w w:val="105"/>
        </w:rPr>
        <w:t> that</w:t>
      </w:r>
      <w:r>
        <w:rPr>
          <w:w w:val="105"/>
        </w:rPr>
        <w:t> “what</w:t>
      </w:r>
      <w:r>
        <w:rPr>
          <w:w w:val="105"/>
        </w:rPr>
        <w:t> respondents</w:t>
      </w:r>
      <w:r>
        <w:rPr>
          <w:w w:val="105"/>
        </w:rPr>
        <w:t> will</w:t>
      </w:r>
      <w:r>
        <w:rPr>
          <w:w w:val="105"/>
        </w:rPr>
        <w:t> do</w:t>
      </w:r>
      <w:r>
        <w:rPr>
          <w:w w:val="105"/>
        </w:rPr>
        <w:t> first”</w:t>
      </w:r>
      <w:r>
        <w:rPr>
          <w:w w:val="105"/>
        </w:rPr>
        <w:t> during</w:t>
      </w:r>
      <w:r>
        <w:rPr>
          <w:w w:val="105"/>
        </w:rPr>
        <w:t> malaria</w:t>
      </w:r>
      <w:r>
        <w:rPr>
          <w:w w:val="105"/>
        </w:rPr>
        <w:t> attack showed</w:t>
      </w:r>
      <w:r>
        <w:rPr>
          <w:spacing w:val="17"/>
          <w:w w:val="105"/>
        </w:rPr>
        <w:t> </w:t>
      </w:r>
      <w:r>
        <w:rPr>
          <w:w w:val="105"/>
        </w:rPr>
        <w:t>that</w:t>
      </w:r>
      <w:r>
        <w:rPr>
          <w:spacing w:val="25"/>
          <w:w w:val="105"/>
        </w:rPr>
        <w:t> </w:t>
      </w:r>
      <w:r>
        <w:rPr>
          <w:w w:val="105"/>
        </w:rPr>
        <w:t>35.5%,</w:t>
      </w:r>
      <w:r>
        <w:rPr>
          <w:spacing w:val="18"/>
          <w:w w:val="105"/>
        </w:rPr>
        <w:t> </w:t>
      </w:r>
      <w:r>
        <w:rPr>
          <w:w w:val="105"/>
        </w:rPr>
        <w:t>0.9%</w:t>
      </w:r>
      <w:r>
        <w:rPr>
          <w:spacing w:val="17"/>
          <w:w w:val="105"/>
        </w:rPr>
        <w:t> </w:t>
      </w:r>
      <w:r>
        <w:rPr>
          <w:w w:val="105"/>
        </w:rPr>
        <w:t>and</w:t>
      </w:r>
      <w:r>
        <w:rPr>
          <w:spacing w:val="23"/>
          <w:w w:val="105"/>
        </w:rPr>
        <w:t> </w:t>
      </w:r>
      <w:r>
        <w:rPr>
          <w:w w:val="105"/>
        </w:rPr>
        <w:t>13.4%</w:t>
      </w:r>
      <w:r>
        <w:rPr>
          <w:spacing w:val="23"/>
          <w:w w:val="105"/>
        </w:rPr>
        <w:t> </w:t>
      </w:r>
      <w:r>
        <w:rPr>
          <w:w w:val="105"/>
        </w:rPr>
        <w:t>of respondents</w:t>
      </w:r>
      <w:r>
        <w:rPr>
          <w:spacing w:val="27"/>
          <w:w w:val="105"/>
        </w:rPr>
        <w:t> </w:t>
      </w:r>
      <w:r>
        <w:rPr>
          <w:w w:val="105"/>
        </w:rPr>
        <w:t>will</w:t>
      </w:r>
      <w:r>
        <w:rPr>
          <w:spacing w:val="19"/>
          <w:w w:val="105"/>
        </w:rPr>
        <w:t> </w:t>
      </w:r>
      <w:r>
        <w:rPr>
          <w:w w:val="105"/>
        </w:rPr>
        <w:t>use</w:t>
      </w:r>
      <w:r>
        <w:rPr>
          <w:spacing w:val="22"/>
          <w:w w:val="105"/>
        </w:rPr>
        <w:t> </w:t>
      </w:r>
      <w:r>
        <w:rPr>
          <w:w w:val="105"/>
        </w:rPr>
        <w:t>synthetic</w:t>
      </w:r>
      <w:r>
        <w:rPr>
          <w:spacing w:val="22"/>
          <w:w w:val="105"/>
        </w:rPr>
        <w:t> </w:t>
      </w:r>
      <w:r>
        <w:rPr>
          <w:w w:val="105"/>
        </w:rPr>
        <w:t>anti</w:t>
      </w:r>
      <w:r>
        <w:rPr>
          <w:spacing w:val="39"/>
          <w:w w:val="105"/>
        </w:rPr>
        <w:t> </w:t>
      </w:r>
      <w:r>
        <w:rPr>
          <w:w w:val="105"/>
        </w:rPr>
        <w:t>-malarials,</w:t>
      </w:r>
    </w:p>
    <w:p>
      <w:pPr>
        <w:spacing w:after="0" w:line="501" w:lineRule="auto"/>
        <w:jc w:val="both"/>
        <w:sectPr>
          <w:pgSz w:w="11910" w:h="16850"/>
          <w:pgMar w:header="0" w:footer="1012" w:top="1360" w:bottom="1200" w:left="820" w:right="120"/>
        </w:sectPr>
      </w:pPr>
    </w:p>
    <w:p>
      <w:pPr>
        <w:pStyle w:val="BodyText"/>
        <w:spacing w:line="501" w:lineRule="auto" w:before="81"/>
        <w:ind w:left="1052" w:right="1315"/>
        <w:jc w:val="both"/>
      </w:pPr>
      <w:r>
        <w:rPr>
          <w:w w:val="105"/>
        </w:rPr>
        <w:t>consult a</w:t>
      </w:r>
      <w:r>
        <w:rPr>
          <w:w w:val="105"/>
        </w:rPr>
        <w:t> herbalist and use local herb, respectively, while 27.3%, 1.7% and 18.2% will go</w:t>
      </w:r>
      <w:r>
        <w:rPr>
          <w:w w:val="105"/>
        </w:rPr>
        <w:t> to the</w:t>
      </w:r>
      <w:r>
        <w:rPr>
          <w:w w:val="105"/>
        </w:rPr>
        <w:t> hospital, take</w:t>
      </w:r>
      <w:r>
        <w:rPr>
          <w:w w:val="105"/>
        </w:rPr>
        <w:t> spiritual/ritual</w:t>
      </w:r>
      <w:r>
        <w:rPr>
          <w:w w:val="105"/>
        </w:rPr>
        <w:t> waters</w:t>
      </w:r>
      <w:r>
        <w:rPr>
          <w:w w:val="105"/>
        </w:rPr>
        <w:t> for</w:t>
      </w:r>
      <w:r>
        <w:rPr>
          <w:w w:val="105"/>
        </w:rPr>
        <w:t> cure and</w:t>
      </w:r>
      <w:r>
        <w:rPr>
          <w:w w:val="105"/>
        </w:rPr>
        <w:t> just pray,</w:t>
      </w:r>
      <w:r>
        <w:rPr>
          <w:w w:val="105"/>
        </w:rPr>
        <w:t> respectively,</w:t>
      </w:r>
      <w:r>
        <w:rPr>
          <w:w w:val="105"/>
        </w:rPr>
        <w:t> with 3.0% of the respondents indicating that they will ignore the signs.. The findings of this study agrees with a study conducted by Falade et al., (2016) in south-west Nigeria who found</w:t>
      </w:r>
      <w:r>
        <w:rPr>
          <w:w w:val="105"/>
        </w:rPr>
        <w:t> out</w:t>
      </w:r>
      <w:r>
        <w:rPr>
          <w:w w:val="105"/>
        </w:rPr>
        <w:t> in</w:t>
      </w:r>
      <w:r>
        <w:rPr>
          <w:w w:val="105"/>
        </w:rPr>
        <w:t> their</w:t>
      </w:r>
      <w:r>
        <w:rPr>
          <w:w w:val="105"/>
        </w:rPr>
        <w:t> study</w:t>
      </w:r>
      <w:r>
        <w:rPr>
          <w:w w:val="105"/>
        </w:rPr>
        <w:t> that</w:t>
      </w:r>
      <w:r>
        <w:rPr>
          <w:w w:val="105"/>
        </w:rPr>
        <w:t> many</w:t>
      </w:r>
      <w:r>
        <w:rPr>
          <w:w w:val="105"/>
        </w:rPr>
        <w:t> of the</w:t>
      </w:r>
      <w:r>
        <w:rPr>
          <w:w w:val="105"/>
        </w:rPr>
        <w:t> mothers</w:t>
      </w:r>
      <w:r>
        <w:rPr>
          <w:w w:val="105"/>
        </w:rPr>
        <w:t> do</w:t>
      </w:r>
      <w:r>
        <w:rPr>
          <w:w w:val="105"/>
        </w:rPr>
        <w:t> not</w:t>
      </w:r>
      <w:r>
        <w:rPr>
          <w:w w:val="105"/>
        </w:rPr>
        <w:t> even</w:t>
      </w:r>
      <w:r>
        <w:rPr>
          <w:w w:val="105"/>
        </w:rPr>
        <w:t> believe</w:t>
      </w:r>
      <w:r>
        <w:rPr>
          <w:w w:val="105"/>
        </w:rPr>
        <w:t> malaria</w:t>
      </w:r>
      <w:r>
        <w:rPr>
          <w:w w:val="105"/>
        </w:rPr>
        <w:t> can</w:t>
      </w:r>
      <w:r>
        <w:rPr>
          <w:w w:val="105"/>
        </w:rPr>
        <w:t> be prevented</w:t>
      </w:r>
      <w:r>
        <w:rPr>
          <w:w w:val="105"/>
        </w:rPr>
        <w:t> because of series of myths and</w:t>
      </w:r>
      <w:r>
        <w:rPr>
          <w:w w:val="105"/>
        </w:rPr>
        <w:t> misconceptions they associated</w:t>
      </w:r>
      <w:r>
        <w:rPr>
          <w:w w:val="105"/>
        </w:rPr>
        <w:t> with</w:t>
      </w:r>
      <w:r>
        <w:rPr>
          <w:w w:val="105"/>
        </w:rPr>
        <w:t> fever in children, that practice</w:t>
      </w:r>
      <w:r>
        <w:rPr>
          <w:spacing w:val="-1"/>
          <w:w w:val="105"/>
        </w:rPr>
        <w:t> </w:t>
      </w:r>
      <w:r>
        <w:rPr>
          <w:w w:val="105"/>
        </w:rPr>
        <w:t>of prevention measures</w:t>
      </w:r>
      <w:r>
        <w:rPr>
          <w:spacing w:val="-1"/>
          <w:w w:val="105"/>
        </w:rPr>
        <w:t> </w:t>
      </w:r>
      <w:r>
        <w:rPr>
          <w:w w:val="105"/>
        </w:rPr>
        <w:t>like screening of windows</w:t>
      </w:r>
      <w:r>
        <w:rPr>
          <w:spacing w:val="-1"/>
          <w:w w:val="105"/>
        </w:rPr>
        <w:t> </w:t>
      </w:r>
      <w:r>
        <w:rPr>
          <w:w w:val="105"/>
        </w:rPr>
        <w:t>and doors with nets,</w:t>
      </w:r>
      <w:r>
        <w:rPr>
          <w:w w:val="105"/>
        </w:rPr>
        <w:t> spraying</w:t>
      </w:r>
      <w:r>
        <w:rPr>
          <w:w w:val="105"/>
        </w:rPr>
        <w:t> the</w:t>
      </w:r>
      <w:r>
        <w:rPr>
          <w:w w:val="105"/>
        </w:rPr>
        <w:t> house</w:t>
      </w:r>
      <w:r>
        <w:rPr>
          <w:w w:val="105"/>
        </w:rPr>
        <w:t> with</w:t>
      </w:r>
      <w:r>
        <w:rPr>
          <w:w w:val="105"/>
        </w:rPr>
        <w:t> insecticides</w:t>
      </w:r>
      <w:r>
        <w:rPr>
          <w:w w:val="105"/>
        </w:rPr>
        <w:t> aerosol,</w:t>
      </w:r>
      <w:r>
        <w:rPr>
          <w:w w:val="105"/>
        </w:rPr>
        <w:t> application</w:t>
      </w:r>
      <w:r>
        <w:rPr>
          <w:w w:val="105"/>
        </w:rPr>
        <w:t> of</w:t>
      </w:r>
      <w:r>
        <w:rPr>
          <w:w w:val="105"/>
        </w:rPr>
        <w:t> insecticide</w:t>
      </w:r>
      <w:r>
        <w:rPr>
          <w:w w:val="105"/>
        </w:rPr>
        <w:t> repellent cream,</w:t>
      </w:r>
      <w:r>
        <w:rPr>
          <w:w w:val="105"/>
        </w:rPr>
        <w:t> wearing</w:t>
      </w:r>
      <w:r>
        <w:rPr>
          <w:w w:val="105"/>
        </w:rPr>
        <w:t> of long-sleeved</w:t>
      </w:r>
      <w:r>
        <w:rPr>
          <w:w w:val="105"/>
        </w:rPr>
        <w:t> clothes</w:t>
      </w:r>
      <w:r>
        <w:rPr>
          <w:w w:val="105"/>
        </w:rPr>
        <w:t> and</w:t>
      </w:r>
      <w:r>
        <w:rPr>
          <w:w w:val="105"/>
        </w:rPr>
        <w:t> destruction</w:t>
      </w:r>
      <w:r>
        <w:rPr>
          <w:w w:val="105"/>
        </w:rPr>
        <w:t> of</w:t>
      </w:r>
      <w:r>
        <w:rPr>
          <w:w w:val="105"/>
        </w:rPr>
        <w:t> mosquito</w:t>
      </w:r>
      <w:r>
        <w:rPr>
          <w:w w:val="105"/>
        </w:rPr>
        <w:t> breeding</w:t>
      </w:r>
      <w:r>
        <w:rPr>
          <w:w w:val="105"/>
        </w:rPr>
        <w:t> sites</w:t>
      </w:r>
      <w:r>
        <w:rPr>
          <w:w w:val="105"/>
        </w:rPr>
        <w:t> are not common among the mothers of under-five children.</w:t>
      </w:r>
    </w:p>
    <w:p>
      <w:pPr>
        <w:pStyle w:val="BodyText"/>
        <w:spacing w:line="501" w:lineRule="auto"/>
        <w:ind w:left="1052" w:right="1319" w:firstLine="720"/>
        <w:jc w:val="both"/>
      </w:pPr>
      <w:r>
        <w:rPr>
          <w:w w:val="105"/>
        </w:rPr>
        <w:t>With</w:t>
      </w:r>
      <w:r>
        <w:rPr>
          <w:spacing w:val="-6"/>
          <w:w w:val="105"/>
        </w:rPr>
        <w:t> </w:t>
      </w:r>
      <w:r>
        <w:rPr>
          <w:w w:val="105"/>
        </w:rPr>
        <w:t>regards</w:t>
      </w:r>
      <w:r>
        <w:rPr>
          <w:spacing w:val="-7"/>
          <w:w w:val="105"/>
        </w:rPr>
        <w:t> </w:t>
      </w:r>
      <w:r>
        <w:rPr>
          <w:w w:val="105"/>
        </w:rPr>
        <w:t>to the</w:t>
      </w:r>
      <w:r>
        <w:rPr>
          <w:spacing w:val="-6"/>
          <w:w w:val="105"/>
        </w:rPr>
        <w:t> </w:t>
      </w:r>
      <w:r>
        <w:rPr>
          <w:w w:val="105"/>
        </w:rPr>
        <w:t>influence of</w:t>
      </w:r>
      <w:r>
        <w:rPr>
          <w:spacing w:val="-8"/>
          <w:w w:val="105"/>
        </w:rPr>
        <w:t> </w:t>
      </w:r>
      <w:r>
        <w:rPr>
          <w:w w:val="105"/>
        </w:rPr>
        <w:t>knowledge</w:t>
      </w:r>
      <w:r>
        <w:rPr>
          <w:spacing w:val="-6"/>
          <w:w w:val="105"/>
        </w:rPr>
        <w:t> </w:t>
      </w:r>
      <w:r>
        <w:rPr>
          <w:w w:val="105"/>
        </w:rPr>
        <w:t>on practice</w:t>
      </w:r>
      <w:r>
        <w:rPr>
          <w:spacing w:val="-6"/>
          <w:w w:val="105"/>
        </w:rPr>
        <w:t> </w:t>
      </w:r>
      <w:r>
        <w:rPr>
          <w:w w:val="105"/>
        </w:rPr>
        <w:t>of</w:t>
      </w:r>
      <w:r>
        <w:rPr>
          <w:spacing w:val="-2"/>
          <w:w w:val="105"/>
        </w:rPr>
        <w:t> </w:t>
      </w:r>
      <w:r>
        <w:rPr>
          <w:w w:val="105"/>
        </w:rPr>
        <w:t>malaria prevention</w:t>
      </w:r>
      <w:r>
        <w:rPr>
          <w:spacing w:val="-6"/>
          <w:w w:val="105"/>
        </w:rPr>
        <w:t> </w:t>
      </w:r>
      <w:r>
        <w:rPr>
          <w:w w:val="105"/>
        </w:rPr>
        <w:t>this study</w:t>
      </w:r>
      <w:r>
        <w:rPr>
          <w:spacing w:val="-5"/>
          <w:w w:val="105"/>
        </w:rPr>
        <w:t> </w:t>
      </w:r>
      <w:r>
        <w:rPr>
          <w:w w:val="105"/>
        </w:rPr>
        <w:t>revealed that</w:t>
      </w:r>
      <w:r>
        <w:rPr>
          <w:spacing w:val="-3"/>
          <w:w w:val="105"/>
        </w:rPr>
        <w:t> </w:t>
      </w:r>
      <w:r>
        <w:rPr>
          <w:w w:val="105"/>
        </w:rPr>
        <w:t>knowledge</w:t>
      </w:r>
      <w:r>
        <w:rPr>
          <w:spacing w:val="-6"/>
          <w:w w:val="105"/>
        </w:rPr>
        <w:t> </w:t>
      </w:r>
      <w:r>
        <w:rPr>
          <w:w w:val="105"/>
        </w:rPr>
        <w:t>did not have</w:t>
      </w:r>
      <w:r>
        <w:rPr>
          <w:spacing w:val="-6"/>
          <w:w w:val="105"/>
        </w:rPr>
        <w:t> </w:t>
      </w:r>
      <w:r>
        <w:rPr>
          <w:w w:val="105"/>
        </w:rPr>
        <w:t>a significant</w:t>
      </w:r>
      <w:r>
        <w:rPr>
          <w:spacing w:val="-3"/>
          <w:w w:val="105"/>
        </w:rPr>
        <w:t> </w:t>
      </w:r>
      <w:r>
        <w:rPr>
          <w:w w:val="105"/>
        </w:rPr>
        <w:t>influence</w:t>
      </w:r>
      <w:r>
        <w:rPr>
          <w:spacing w:val="-6"/>
          <w:w w:val="105"/>
        </w:rPr>
        <w:t> </w:t>
      </w:r>
      <w:r>
        <w:rPr>
          <w:w w:val="105"/>
        </w:rPr>
        <w:t>on practice</w:t>
      </w:r>
      <w:r>
        <w:rPr>
          <w:spacing w:val="-6"/>
          <w:w w:val="105"/>
        </w:rPr>
        <w:t> </w:t>
      </w:r>
      <w:r>
        <w:rPr>
          <w:w w:val="105"/>
        </w:rPr>
        <w:t>of</w:t>
      </w:r>
      <w:r>
        <w:rPr>
          <w:spacing w:val="-2"/>
          <w:w w:val="105"/>
        </w:rPr>
        <w:t> </w:t>
      </w:r>
      <w:r>
        <w:rPr>
          <w:w w:val="105"/>
        </w:rPr>
        <w:t>malaria prevention strategies among mothers of under-five children. This is in agreement with a study</w:t>
      </w:r>
      <w:r>
        <w:rPr>
          <w:w w:val="105"/>
        </w:rPr>
        <w:t> conducted</w:t>
      </w:r>
      <w:r>
        <w:rPr>
          <w:w w:val="105"/>
        </w:rPr>
        <w:t> by</w:t>
      </w:r>
      <w:r>
        <w:rPr>
          <w:w w:val="105"/>
        </w:rPr>
        <w:t> Nofiu,</w:t>
      </w:r>
      <w:r>
        <w:rPr>
          <w:w w:val="105"/>
        </w:rPr>
        <w:t> Dashe</w:t>
      </w:r>
      <w:r>
        <w:rPr>
          <w:w w:val="105"/>
        </w:rPr>
        <w:t> and</w:t>
      </w:r>
      <w:r>
        <w:rPr>
          <w:w w:val="105"/>
        </w:rPr>
        <w:t> Dikki</w:t>
      </w:r>
      <w:r>
        <w:rPr>
          <w:w w:val="105"/>
        </w:rPr>
        <w:t> (2017)</w:t>
      </w:r>
      <w:r>
        <w:rPr>
          <w:w w:val="105"/>
        </w:rPr>
        <w:t> who</w:t>
      </w:r>
      <w:r>
        <w:rPr>
          <w:w w:val="105"/>
        </w:rPr>
        <w:t> assessed</w:t>
      </w:r>
      <w:r>
        <w:rPr>
          <w:w w:val="105"/>
        </w:rPr>
        <w:t> the</w:t>
      </w:r>
      <w:r>
        <w:rPr>
          <w:w w:val="105"/>
        </w:rPr>
        <w:t> knowledge</w:t>
      </w:r>
      <w:r>
        <w:rPr>
          <w:w w:val="105"/>
        </w:rPr>
        <w:t> and practice of</w:t>
      </w:r>
      <w:r>
        <w:rPr>
          <w:spacing w:val="-3"/>
          <w:w w:val="105"/>
        </w:rPr>
        <w:t> </w:t>
      </w:r>
      <w:r>
        <w:rPr>
          <w:w w:val="105"/>
        </w:rPr>
        <w:t>Malaria Prevention Strategies</w:t>
      </w:r>
      <w:r>
        <w:rPr>
          <w:spacing w:val="-2"/>
          <w:w w:val="105"/>
        </w:rPr>
        <w:t> </w:t>
      </w:r>
      <w:r>
        <w:rPr>
          <w:w w:val="105"/>
        </w:rPr>
        <w:t>among Mothers</w:t>
      </w:r>
      <w:r>
        <w:rPr>
          <w:spacing w:val="-2"/>
          <w:w w:val="105"/>
        </w:rPr>
        <w:t> </w:t>
      </w:r>
      <w:r>
        <w:rPr>
          <w:w w:val="105"/>
        </w:rPr>
        <w:t>of</w:t>
      </w:r>
      <w:r>
        <w:rPr>
          <w:spacing w:val="-9"/>
          <w:w w:val="105"/>
        </w:rPr>
        <w:t> </w:t>
      </w:r>
      <w:r>
        <w:rPr>
          <w:w w:val="105"/>
        </w:rPr>
        <w:t>under-five</w:t>
      </w:r>
      <w:r>
        <w:rPr>
          <w:spacing w:val="-1"/>
          <w:w w:val="105"/>
        </w:rPr>
        <w:t> </w:t>
      </w:r>
      <w:r>
        <w:rPr>
          <w:w w:val="105"/>
        </w:rPr>
        <w:t>children in</w:t>
      </w:r>
      <w:r>
        <w:rPr>
          <w:spacing w:val="-7"/>
          <w:w w:val="105"/>
        </w:rPr>
        <w:t> </w:t>
      </w:r>
      <w:r>
        <w:rPr>
          <w:w w:val="105"/>
        </w:rPr>
        <w:t>Ogun State,</w:t>
      </w:r>
      <w:r>
        <w:rPr>
          <w:w w:val="105"/>
        </w:rPr>
        <w:t> Nigeria.</w:t>
      </w:r>
      <w:r>
        <w:rPr>
          <w:w w:val="105"/>
        </w:rPr>
        <w:t> The</w:t>
      </w:r>
      <w:r>
        <w:rPr>
          <w:w w:val="105"/>
        </w:rPr>
        <w:t> results</w:t>
      </w:r>
      <w:r>
        <w:rPr>
          <w:w w:val="105"/>
        </w:rPr>
        <w:t> of the</w:t>
      </w:r>
      <w:r>
        <w:rPr>
          <w:w w:val="105"/>
        </w:rPr>
        <w:t> study</w:t>
      </w:r>
      <w:r>
        <w:rPr>
          <w:w w:val="105"/>
        </w:rPr>
        <w:t> revealed</w:t>
      </w:r>
      <w:r>
        <w:rPr>
          <w:w w:val="105"/>
        </w:rPr>
        <w:t> that</w:t>
      </w:r>
      <w:r>
        <w:rPr>
          <w:w w:val="105"/>
        </w:rPr>
        <w:t> mothers</w:t>
      </w:r>
      <w:r>
        <w:rPr>
          <w:w w:val="105"/>
        </w:rPr>
        <w:t> of under-five</w:t>
      </w:r>
      <w:r>
        <w:rPr>
          <w:w w:val="105"/>
        </w:rPr>
        <w:t> do</w:t>
      </w:r>
      <w:r>
        <w:rPr>
          <w:w w:val="105"/>
        </w:rPr>
        <w:t> not significantly practice malaria prevention strategies.</w:t>
      </w:r>
    </w:p>
    <w:p>
      <w:pPr>
        <w:pStyle w:val="BodyText"/>
        <w:spacing w:line="501" w:lineRule="auto" w:before="226"/>
        <w:ind w:left="1052" w:right="1314" w:firstLine="720"/>
        <w:jc w:val="both"/>
      </w:pPr>
      <w:r>
        <w:rPr>
          <w:w w:val="105"/>
        </w:rPr>
        <w:t>Oladimeji,</w:t>
      </w:r>
      <w:r>
        <w:rPr>
          <w:w w:val="105"/>
        </w:rPr>
        <w:t> et</w:t>
      </w:r>
      <w:r>
        <w:rPr>
          <w:w w:val="105"/>
        </w:rPr>
        <w:t> al,</w:t>
      </w:r>
      <w:r>
        <w:rPr>
          <w:w w:val="105"/>
        </w:rPr>
        <w:t> (2019)</w:t>
      </w:r>
      <w:r>
        <w:rPr>
          <w:w w:val="105"/>
        </w:rPr>
        <w:t> who</w:t>
      </w:r>
      <w:r>
        <w:rPr>
          <w:w w:val="105"/>
        </w:rPr>
        <w:t> assessed</w:t>
      </w:r>
      <w:r>
        <w:rPr>
          <w:w w:val="105"/>
        </w:rPr>
        <w:t> knowledge</w:t>
      </w:r>
      <w:r>
        <w:rPr>
          <w:w w:val="105"/>
        </w:rPr>
        <w:t> of</w:t>
      </w:r>
      <w:r>
        <w:rPr>
          <w:w w:val="105"/>
        </w:rPr>
        <w:t> malaria</w:t>
      </w:r>
      <w:r>
        <w:rPr>
          <w:w w:val="105"/>
        </w:rPr>
        <w:t> prevention</w:t>
      </w:r>
      <w:r>
        <w:rPr>
          <w:w w:val="105"/>
        </w:rPr>
        <w:t> among pregnant</w:t>
      </w:r>
      <w:r>
        <w:rPr>
          <w:w w:val="105"/>
        </w:rPr>
        <w:t> women</w:t>
      </w:r>
      <w:r>
        <w:rPr>
          <w:w w:val="105"/>
        </w:rPr>
        <w:t> and</w:t>
      </w:r>
      <w:r>
        <w:rPr>
          <w:w w:val="105"/>
        </w:rPr>
        <w:t> non-pregnant</w:t>
      </w:r>
      <w:r>
        <w:rPr>
          <w:w w:val="105"/>
        </w:rPr>
        <w:t> mothers</w:t>
      </w:r>
      <w:r>
        <w:rPr>
          <w:w w:val="105"/>
        </w:rPr>
        <w:t> of</w:t>
      </w:r>
      <w:r>
        <w:rPr>
          <w:w w:val="105"/>
        </w:rPr>
        <w:t> children</w:t>
      </w:r>
      <w:r>
        <w:rPr>
          <w:w w:val="105"/>
        </w:rPr>
        <w:t> aged</w:t>
      </w:r>
      <w:r>
        <w:rPr>
          <w:w w:val="105"/>
        </w:rPr>
        <w:t> under</w:t>
      </w:r>
      <w:r>
        <w:rPr>
          <w:w w:val="105"/>
        </w:rPr>
        <w:t> 5</w:t>
      </w:r>
      <w:r>
        <w:rPr>
          <w:w w:val="105"/>
        </w:rPr>
        <w:t> years</w:t>
      </w:r>
      <w:r>
        <w:rPr>
          <w:w w:val="105"/>
        </w:rPr>
        <w:t> in</w:t>
      </w:r>
      <w:r>
        <w:rPr>
          <w:w w:val="105"/>
        </w:rPr>
        <w:t> Ibadan, South</w:t>
      </w:r>
      <w:r>
        <w:rPr>
          <w:w w:val="105"/>
        </w:rPr>
        <w:t> West</w:t>
      </w:r>
      <w:r>
        <w:rPr>
          <w:w w:val="105"/>
        </w:rPr>
        <w:t> Nigeria.</w:t>
      </w:r>
      <w:r>
        <w:rPr>
          <w:w w:val="105"/>
        </w:rPr>
        <w:t> The</w:t>
      </w:r>
      <w:r>
        <w:rPr>
          <w:spacing w:val="-10"/>
          <w:w w:val="105"/>
        </w:rPr>
        <w:t> </w:t>
      </w:r>
      <w:r>
        <w:rPr>
          <w:w w:val="105"/>
        </w:rPr>
        <w:t>result</w:t>
      </w:r>
      <w:r>
        <w:rPr>
          <w:w w:val="105"/>
        </w:rPr>
        <w:t> of the</w:t>
      </w:r>
      <w:r>
        <w:rPr>
          <w:w w:val="105"/>
        </w:rPr>
        <w:t> study showed</w:t>
      </w:r>
      <w:r>
        <w:rPr>
          <w:w w:val="105"/>
        </w:rPr>
        <w:t> significant</w:t>
      </w:r>
      <w:r>
        <w:rPr>
          <w:w w:val="105"/>
        </w:rPr>
        <w:t> association</w:t>
      </w:r>
      <w:r>
        <w:rPr>
          <w:w w:val="105"/>
        </w:rPr>
        <w:t> between selected</w:t>
      </w:r>
      <w:r>
        <w:rPr>
          <w:w w:val="105"/>
        </w:rPr>
        <w:t> socio-demographic</w:t>
      </w:r>
      <w:r>
        <w:rPr>
          <w:w w:val="105"/>
        </w:rPr>
        <w:t> and</w:t>
      </w:r>
      <w:r>
        <w:rPr>
          <w:w w:val="105"/>
        </w:rPr>
        <w:t> clinical</w:t>
      </w:r>
      <w:r>
        <w:rPr>
          <w:w w:val="105"/>
        </w:rPr>
        <w:t> characteristics</w:t>
      </w:r>
      <w:r>
        <w:rPr>
          <w:w w:val="105"/>
        </w:rPr>
        <w:t> with</w:t>
      </w:r>
      <w:r>
        <w:rPr>
          <w:w w:val="105"/>
        </w:rPr>
        <w:t> patients‟</w:t>
      </w:r>
      <w:r>
        <w:rPr>
          <w:w w:val="105"/>
        </w:rPr>
        <w:t> knowledge</w:t>
      </w:r>
      <w:r>
        <w:rPr>
          <w:w w:val="105"/>
        </w:rPr>
        <w:t> on malaria</w:t>
      </w:r>
      <w:r>
        <w:rPr>
          <w:w w:val="105"/>
        </w:rPr>
        <w:t> prevention. There was significant association between socio-economic status of the</w:t>
      </w:r>
      <w:r>
        <w:rPr>
          <w:w w:val="105"/>
        </w:rPr>
        <w:t> women in the</w:t>
      </w:r>
      <w:r>
        <w:rPr>
          <w:w w:val="105"/>
        </w:rPr>
        <w:t> study and their malaria</w:t>
      </w:r>
      <w:r>
        <w:rPr>
          <w:w w:val="105"/>
        </w:rPr>
        <w:t> knowledge</w:t>
      </w:r>
      <w:r>
        <w:rPr>
          <w:w w:val="105"/>
        </w:rPr>
        <w:t> score. The</w:t>
      </w:r>
      <w:r>
        <w:rPr>
          <w:w w:val="105"/>
        </w:rPr>
        <w:t> significant differences were between the lower class and the lower middle class; also between lower class and lower</w:t>
      </w:r>
      <w:r>
        <w:rPr>
          <w:spacing w:val="80"/>
          <w:w w:val="105"/>
        </w:rPr>
        <w:t> </w:t>
      </w:r>
      <w:r>
        <w:rPr>
          <w:w w:val="105"/>
        </w:rPr>
        <w:t>upper</w:t>
      </w:r>
      <w:r>
        <w:rPr>
          <w:spacing w:val="78"/>
          <w:w w:val="150"/>
        </w:rPr>
        <w:t> </w:t>
      </w:r>
      <w:r>
        <w:rPr>
          <w:w w:val="105"/>
        </w:rPr>
        <w:t>class.</w:t>
      </w:r>
      <w:r>
        <w:rPr>
          <w:spacing w:val="80"/>
          <w:w w:val="105"/>
        </w:rPr>
        <w:t> </w:t>
      </w:r>
      <w:r>
        <w:rPr>
          <w:w w:val="105"/>
        </w:rPr>
        <w:t>There</w:t>
      </w:r>
      <w:r>
        <w:rPr>
          <w:spacing w:val="80"/>
          <w:w w:val="105"/>
        </w:rPr>
        <w:t> </w:t>
      </w:r>
      <w:r>
        <w:rPr>
          <w:w w:val="105"/>
        </w:rPr>
        <w:t>was</w:t>
      </w:r>
      <w:r>
        <w:rPr>
          <w:spacing w:val="80"/>
          <w:w w:val="105"/>
        </w:rPr>
        <w:t> </w:t>
      </w:r>
      <w:r>
        <w:rPr>
          <w:w w:val="105"/>
        </w:rPr>
        <w:t>also</w:t>
      </w:r>
      <w:r>
        <w:rPr>
          <w:spacing w:val="80"/>
          <w:w w:val="105"/>
        </w:rPr>
        <w:t> </w:t>
      </w:r>
      <w:r>
        <w:rPr>
          <w:w w:val="105"/>
        </w:rPr>
        <w:t>significant</w:t>
      </w:r>
      <w:r>
        <w:rPr>
          <w:spacing w:val="76"/>
          <w:w w:val="150"/>
        </w:rPr>
        <w:t> </w:t>
      </w:r>
      <w:r>
        <w:rPr>
          <w:w w:val="105"/>
        </w:rPr>
        <w:t>difference</w:t>
      </w:r>
      <w:r>
        <w:rPr>
          <w:spacing w:val="80"/>
          <w:w w:val="105"/>
        </w:rPr>
        <w:t> </w:t>
      </w:r>
      <w:r>
        <w:rPr>
          <w:w w:val="105"/>
        </w:rPr>
        <w:t>between:</w:t>
      </w:r>
      <w:r>
        <w:rPr>
          <w:spacing w:val="80"/>
          <w:w w:val="150"/>
        </w:rPr>
        <w:t> </w:t>
      </w:r>
      <w:r>
        <w:rPr>
          <w:w w:val="105"/>
        </w:rPr>
        <w:t>women</w:t>
      </w:r>
      <w:r>
        <w:rPr>
          <w:spacing w:val="80"/>
          <w:w w:val="150"/>
        </w:rPr>
        <w:t> </w:t>
      </w:r>
      <w:r>
        <w:rPr>
          <w:w w:val="105"/>
        </w:rPr>
        <w:t>who</w:t>
      </w:r>
    </w:p>
    <w:p>
      <w:pPr>
        <w:spacing w:after="0" w:line="501" w:lineRule="auto"/>
        <w:jc w:val="both"/>
        <w:sectPr>
          <w:pgSz w:w="11910" w:h="16850"/>
          <w:pgMar w:header="0" w:footer="1012" w:top="1360" w:bottom="1200" w:left="820" w:right="120"/>
        </w:sectPr>
      </w:pPr>
    </w:p>
    <w:p>
      <w:pPr>
        <w:pStyle w:val="BodyText"/>
        <w:spacing w:line="501" w:lineRule="auto" w:before="81"/>
        <w:ind w:left="1052" w:right="1315"/>
        <w:jc w:val="both"/>
      </w:pPr>
      <w:r>
        <w:rPr>
          <w:w w:val="105"/>
        </w:rPr>
        <w:t>had</w:t>
      </w:r>
      <w:r>
        <w:rPr>
          <w:spacing w:val="-1"/>
          <w:w w:val="105"/>
        </w:rPr>
        <w:t> </w:t>
      </w:r>
      <w:r>
        <w:rPr>
          <w:w w:val="105"/>
        </w:rPr>
        <w:t>primary</w:t>
      </w:r>
      <w:r>
        <w:rPr>
          <w:spacing w:val="40"/>
          <w:w w:val="105"/>
        </w:rPr>
        <w:t> </w:t>
      </w:r>
      <w:r>
        <w:rPr>
          <w:w w:val="105"/>
        </w:rPr>
        <w:t>education</w:t>
      </w:r>
      <w:r>
        <w:rPr>
          <w:spacing w:val="40"/>
          <w:w w:val="105"/>
        </w:rPr>
        <w:t> </w:t>
      </w:r>
      <w:r>
        <w:rPr>
          <w:w w:val="105"/>
        </w:rPr>
        <w:t>compared</w:t>
      </w:r>
      <w:r>
        <w:rPr>
          <w:spacing w:val="40"/>
          <w:w w:val="105"/>
        </w:rPr>
        <w:t> </w:t>
      </w:r>
      <w:r>
        <w:rPr>
          <w:w w:val="105"/>
        </w:rPr>
        <w:t>to</w:t>
      </w:r>
      <w:r>
        <w:rPr>
          <w:spacing w:val="40"/>
          <w:w w:val="105"/>
        </w:rPr>
        <w:t> </w:t>
      </w:r>
      <w:r>
        <w:rPr>
          <w:w w:val="105"/>
        </w:rPr>
        <w:t>women</w:t>
      </w:r>
      <w:r>
        <w:rPr>
          <w:spacing w:val="40"/>
          <w:w w:val="105"/>
        </w:rPr>
        <w:t> </w:t>
      </w:r>
      <w:r>
        <w:rPr>
          <w:w w:val="105"/>
        </w:rPr>
        <w:t>who</w:t>
      </w:r>
      <w:r>
        <w:rPr>
          <w:spacing w:val="40"/>
          <w:w w:val="105"/>
        </w:rPr>
        <w:t> </w:t>
      </w:r>
      <w:r>
        <w:rPr>
          <w:w w:val="105"/>
        </w:rPr>
        <w:t>had</w:t>
      </w:r>
      <w:r>
        <w:rPr>
          <w:spacing w:val="40"/>
          <w:w w:val="105"/>
        </w:rPr>
        <w:t> </w:t>
      </w:r>
      <w:r>
        <w:rPr>
          <w:w w:val="105"/>
        </w:rPr>
        <w:t>secondary</w:t>
      </w:r>
      <w:r>
        <w:rPr>
          <w:spacing w:val="40"/>
          <w:w w:val="105"/>
        </w:rPr>
        <w:t> </w:t>
      </w:r>
      <w:r>
        <w:rPr>
          <w:w w:val="105"/>
        </w:rPr>
        <w:t>and</w:t>
      </w:r>
      <w:r>
        <w:rPr>
          <w:spacing w:val="40"/>
          <w:w w:val="105"/>
        </w:rPr>
        <w:t> </w:t>
      </w:r>
      <w:r>
        <w:rPr>
          <w:w w:val="105"/>
        </w:rPr>
        <w:t>tertiary education;</w:t>
      </w:r>
      <w:r>
        <w:rPr>
          <w:spacing w:val="-5"/>
          <w:w w:val="105"/>
        </w:rPr>
        <w:t> </w:t>
      </w:r>
      <w:r>
        <w:rPr>
          <w:w w:val="105"/>
        </w:rPr>
        <w:t>women</w:t>
      </w:r>
      <w:r>
        <w:rPr>
          <w:spacing w:val="-3"/>
          <w:w w:val="105"/>
        </w:rPr>
        <w:t> </w:t>
      </w:r>
      <w:r>
        <w:rPr>
          <w:w w:val="105"/>
        </w:rPr>
        <w:t>who</w:t>
      </w:r>
      <w:r>
        <w:rPr>
          <w:spacing w:val="-3"/>
          <w:w w:val="105"/>
        </w:rPr>
        <w:t> </w:t>
      </w:r>
      <w:r>
        <w:rPr>
          <w:w w:val="105"/>
        </w:rPr>
        <w:t>had</w:t>
      </w:r>
      <w:r>
        <w:rPr>
          <w:spacing w:val="-3"/>
          <w:w w:val="105"/>
        </w:rPr>
        <w:t> </w:t>
      </w:r>
      <w:r>
        <w:rPr>
          <w:w w:val="105"/>
        </w:rPr>
        <w:t>secondary</w:t>
      </w:r>
      <w:r>
        <w:rPr>
          <w:spacing w:val="-9"/>
          <w:w w:val="105"/>
        </w:rPr>
        <w:t> </w:t>
      </w:r>
      <w:r>
        <w:rPr>
          <w:w w:val="105"/>
        </w:rPr>
        <w:t>education</w:t>
      </w:r>
      <w:r>
        <w:rPr>
          <w:spacing w:val="-9"/>
          <w:w w:val="105"/>
        </w:rPr>
        <w:t> </w:t>
      </w:r>
      <w:r>
        <w:rPr>
          <w:w w:val="105"/>
        </w:rPr>
        <w:t>compared</w:t>
      </w:r>
      <w:r>
        <w:rPr>
          <w:spacing w:val="-9"/>
          <w:w w:val="105"/>
        </w:rPr>
        <w:t> </w:t>
      </w:r>
      <w:r>
        <w:rPr>
          <w:w w:val="105"/>
        </w:rPr>
        <w:t>to</w:t>
      </w:r>
      <w:r>
        <w:rPr>
          <w:spacing w:val="-9"/>
          <w:w w:val="105"/>
        </w:rPr>
        <w:t> </w:t>
      </w:r>
      <w:r>
        <w:rPr>
          <w:w w:val="105"/>
        </w:rPr>
        <w:t>women</w:t>
      </w:r>
      <w:r>
        <w:rPr>
          <w:spacing w:val="-3"/>
          <w:w w:val="105"/>
        </w:rPr>
        <w:t> </w:t>
      </w:r>
      <w:r>
        <w:rPr>
          <w:w w:val="105"/>
        </w:rPr>
        <w:t>who</w:t>
      </w:r>
      <w:r>
        <w:rPr>
          <w:spacing w:val="-3"/>
          <w:w w:val="105"/>
        </w:rPr>
        <w:t> </w:t>
      </w:r>
      <w:r>
        <w:rPr>
          <w:w w:val="105"/>
        </w:rPr>
        <w:t>had</w:t>
      </w:r>
      <w:r>
        <w:rPr>
          <w:spacing w:val="-9"/>
          <w:w w:val="105"/>
        </w:rPr>
        <w:t> </w:t>
      </w:r>
      <w:r>
        <w:rPr>
          <w:w w:val="105"/>
        </w:rPr>
        <w:t>no</w:t>
      </w:r>
      <w:r>
        <w:rPr>
          <w:spacing w:val="-3"/>
          <w:w w:val="105"/>
        </w:rPr>
        <w:t> </w:t>
      </w:r>
      <w:r>
        <w:rPr>
          <w:w w:val="105"/>
        </w:rPr>
        <w:t>formal and</w:t>
      </w:r>
      <w:r>
        <w:rPr>
          <w:w w:val="105"/>
        </w:rPr>
        <w:t> primary education.</w:t>
      </w:r>
      <w:r>
        <w:rPr>
          <w:spacing w:val="-8"/>
          <w:w w:val="105"/>
        </w:rPr>
        <w:t> </w:t>
      </w:r>
      <w:r>
        <w:rPr>
          <w:w w:val="105"/>
        </w:rPr>
        <w:t>In</w:t>
      </w:r>
      <w:r>
        <w:rPr>
          <w:w w:val="105"/>
        </w:rPr>
        <w:t> conclusion</w:t>
      </w:r>
      <w:r>
        <w:rPr>
          <w:w w:val="105"/>
        </w:rPr>
        <w:t> the</w:t>
      </w:r>
      <w:r>
        <w:rPr>
          <w:w w:val="105"/>
        </w:rPr>
        <w:t> findings</w:t>
      </w:r>
      <w:r>
        <w:rPr>
          <w:w w:val="105"/>
        </w:rPr>
        <w:t> indicate</w:t>
      </w:r>
      <w:r>
        <w:rPr>
          <w:w w:val="105"/>
        </w:rPr>
        <w:t> that</w:t>
      </w:r>
      <w:r>
        <w:rPr>
          <w:w w:val="105"/>
        </w:rPr>
        <w:t> socio-demographic factors</w:t>
      </w:r>
      <w:r>
        <w:rPr>
          <w:w w:val="105"/>
        </w:rPr>
        <w:t> such</w:t>
      </w:r>
      <w:r>
        <w:rPr>
          <w:w w:val="105"/>
        </w:rPr>
        <w:t> as</w:t>
      </w:r>
      <w:r>
        <w:rPr>
          <w:w w:val="105"/>
        </w:rPr>
        <w:t> marital</w:t>
      </w:r>
      <w:r>
        <w:rPr>
          <w:w w:val="105"/>
        </w:rPr>
        <w:t> and</w:t>
      </w:r>
      <w:r>
        <w:rPr>
          <w:w w:val="105"/>
        </w:rPr>
        <w:t> educational</w:t>
      </w:r>
      <w:r>
        <w:rPr>
          <w:w w:val="105"/>
        </w:rPr>
        <w:t> status</w:t>
      </w:r>
      <w:r>
        <w:rPr>
          <w:w w:val="105"/>
        </w:rPr>
        <w:t> greatly</w:t>
      </w:r>
      <w:r>
        <w:rPr>
          <w:w w:val="105"/>
        </w:rPr>
        <w:t> influence</w:t>
      </w:r>
      <w:r>
        <w:rPr>
          <w:w w:val="105"/>
        </w:rPr>
        <w:t> knowledge</w:t>
      </w:r>
      <w:r>
        <w:rPr>
          <w:w w:val="105"/>
        </w:rPr>
        <w:t> on</w:t>
      </w:r>
      <w:r>
        <w:rPr>
          <w:w w:val="105"/>
        </w:rPr>
        <w:t> malaria prevention and</w:t>
      </w:r>
      <w:r>
        <w:rPr>
          <w:w w:val="105"/>
        </w:rPr>
        <w:t> control</w:t>
      </w:r>
      <w:r>
        <w:rPr>
          <w:w w:val="105"/>
        </w:rPr>
        <w:t> measures.</w:t>
      </w:r>
      <w:r>
        <w:rPr>
          <w:w w:val="105"/>
        </w:rPr>
        <w:t> This study is also in</w:t>
      </w:r>
      <w:r>
        <w:rPr>
          <w:w w:val="105"/>
        </w:rPr>
        <w:t> consonance</w:t>
      </w:r>
      <w:r>
        <w:rPr>
          <w:w w:val="105"/>
        </w:rPr>
        <w:t> with the findings of Atulomah, et</w:t>
      </w:r>
      <w:r>
        <w:rPr>
          <w:spacing w:val="-4"/>
          <w:w w:val="105"/>
        </w:rPr>
        <w:t> </w:t>
      </w:r>
      <w:r>
        <w:rPr>
          <w:w w:val="105"/>
        </w:rPr>
        <w:t>al,</w:t>
      </w:r>
      <w:r>
        <w:rPr>
          <w:spacing w:val="-4"/>
          <w:w w:val="105"/>
        </w:rPr>
        <w:t> </w:t>
      </w:r>
      <w:r>
        <w:rPr>
          <w:w w:val="105"/>
        </w:rPr>
        <w:t>(2014)</w:t>
      </w:r>
      <w:r>
        <w:rPr>
          <w:spacing w:val="-2"/>
          <w:w w:val="105"/>
        </w:rPr>
        <w:t> </w:t>
      </w:r>
      <w:r>
        <w:rPr>
          <w:w w:val="105"/>
        </w:rPr>
        <w:t>which</w:t>
      </w:r>
      <w:r>
        <w:rPr>
          <w:spacing w:val="-6"/>
          <w:w w:val="105"/>
        </w:rPr>
        <w:t> </w:t>
      </w:r>
      <w:r>
        <w:rPr>
          <w:w w:val="105"/>
        </w:rPr>
        <w:t>assessed knowledge of</w:t>
      </w:r>
      <w:r>
        <w:rPr>
          <w:spacing w:val="-2"/>
          <w:w w:val="105"/>
        </w:rPr>
        <w:t> </w:t>
      </w:r>
      <w:r>
        <w:rPr>
          <w:w w:val="105"/>
        </w:rPr>
        <w:t>mothers</w:t>
      </w:r>
      <w:r>
        <w:rPr>
          <w:spacing w:val="-1"/>
          <w:w w:val="105"/>
        </w:rPr>
        <w:t> </w:t>
      </w:r>
      <w:r>
        <w:rPr>
          <w:w w:val="105"/>
        </w:rPr>
        <w:t>attending</w:t>
      </w:r>
      <w:r>
        <w:rPr>
          <w:spacing w:val="-6"/>
          <w:w w:val="105"/>
        </w:rPr>
        <w:t> </w:t>
      </w:r>
      <w:r>
        <w:rPr>
          <w:w w:val="105"/>
        </w:rPr>
        <w:t>ante-natal clinic at</w:t>
      </w:r>
      <w:r>
        <w:rPr>
          <w:w w:val="105"/>
        </w:rPr>
        <w:t> OOUTH</w:t>
      </w:r>
      <w:r>
        <w:rPr>
          <w:w w:val="105"/>
        </w:rPr>
        <w:t> Sagamu,</w:t>
      </w:r>
      <w:r>
        <w:rPr>
          <w:w w:val="105"/>
        </w:rPr>
        <w:t> Ogun</w:t>
      </w:r>
      <w:r>
        <w:rPr>
          <w:w w:val="105"/>
        </w:rPr>
        <w:t> State.</w:t>
      </w:r>
      <w:r>
        <w:rPr>
          <w:w w:val="105"/>
        </w:rPr>
        <w:t> The</w:t>
      </w:r>
      <w:r>
        <w:rPr>
          <w:w w:val="105"/>
        </w:rPr>
        <w:t> study</w:t>
      </w:r>
      <w:r>
        <w:rPr>
          <w:w w:val="105"/>
        </w:rPr>
        <w:t> revealed</w:t>
      </w:r>
      <w:r>
        <w:rPr>
          <w:w w:val="105"/>
        </w:rPr>
        <w:t> that</w:t>
      </w:r>
      <w:r>
        <w:rPr>
          <w:w w:val="105"/>
        </w:rPr>
        <w:t> younger</w:t>
      </w:r>
      <w:r>
        <w:rPr>
          <w:w w:val="105"/>
        </w:rPr>
        <w:t> participants</w:t>
      </w:r>
      <w:r>
        <w:rPr>
          <w:w w:val="105"/>
        </w:rPr>
        <w:t> and women</w:t>
      </w:r>
      <w:r>
        <w:rPr>
          <w:w w:val="105"/>
        </w:rPr>
        <w:t> with</w:t>
      </w:r>
      <w:r>
        <w:rPr>
          <w:w w:val="105"/>
        </w:rPr>
        <w:t> non-formal</w:t>
      </w:r>
      <w:r>
        <w:rPr>
          <w:w w:val="105"/>
        </w:rPr>
        <w:t> education</w:t>
      </w:r>
      <w:r>
        <w:rPr>
          <w:w w:val="105"/>
        </w:rPr>
        <w:t> consistently</w:t>
      </w:r>
      <w:r>
        <w:rPr>
          <w:w w:val="105"/>
        </w:rPr>
        <w:t> reported</w:t>
      </w:r>
      <w:r>
        <w:rPr>
          <w:w w:val="105"/>
        </w:rPr>
        <w:t> lowest</w:t>
      </w:r>
      <w:r>
        <w:rPr>
          <w:w w:val="105"/>
        </w:rPr>
        <w:t> scores</w:t>
      </w:r>
      <w:r>
        <w:rPr>
          <w:w w:val="105"/>
        </w:rPr>
        <w:t> for</w:t>
      </w:r>
      <w:r>
        <w:rPr>
          <w:w w:val="105"/>
        </w:rPr>
        <w:t> knowledge. Participants‟</w:t>
      </w:r>
      <w:r>
        <w:rPr>
          <w:spacing w:val="-2"/>
          <w:w w:val="105"/>
        </w:rPr>
        <w:t> </w:t>
      </w:r>
      <w:r>
        <w:rPr>
          <w:w w:val="105"/>
        </w:rPr>
        <w:t>knowledge</w:t>
      </w:r>
      <w:r>
        <w:rPr>
          <w:spacing w:val="-6"/>
          <w:w w:val="105"/>
        </w:rPr>
        <w:t> </w:t>
      </w:r>
      <w:r>
        <w:rPr>
          <w:w w:val="105"/>
        </w:rPr>
        <w:t>variable</w:t>
      </w:r>
      <w:r>
        <w:rPr>
          <w:spacing w:val="-6"/>
          <w:w w:val="105"/>
        </w:rPr>
        <w:t> </w:t>
      </w:r>
      <w:r>
        <w:rPr>
          <w:w w:val="105"/>
        </w:rPr>
        <w:t>for</w:t>
      </w:r>
      <w:r>
        <w:rPr>
          <w:spacing w:val="-2"/>
          <w:w w:val="105"/>
        </w:rPr>
        <w:t> </w:t>
      </w:r>
      <w:r>
        <w:rPr>
          <w:w w:val="105"/>
        </w:rPr>
        <w:t>the</w:t>
      </w:r>
      <w:r>
        <w:rPr>
          <w:spacing w:val="-6"/>
          <w:w w:val="105"/>
        </w:rPr>
        <w:t> </w:t>
      </w:r>
      <w:r>
        <w:rPr>
          <w:w w:val="105"/>
        </w:rPr>
        <w:t>different</w:t>
      </w:r>
      <w:r>
        <w:rPr>
          <w:spacing w:val="-3"/>
          <w:w w:val="105"/>
        </w:rPr>
        <w:t> </w:t>
      </w:r>
      <w:r>
        <w:rPr>
          <w:w w:val="105"/>
        </w:rPr>
        <w:t>age</w:t>
      </w:r>
      <w:r>
        <w:rPr>
          <w:spacing w:val="-6"/>
          <w:w w:val="105"/>
        </w:rPr>
        <w:t> </w:t>
      </w:r>
      <w:r>
        <w:rPr>
          <w:w w:val="105"/>
        </w:rPr>
        <w:t>groups</w:t>
      </w:r>
      <w:r>
        <w:rPr>
          <w:spacing w:val="-1"/>
          <w:w w:val="105"/>
        </w:rPr>
        <w:t> </w:t>
      </w:r>
      <w:r>
        <w:rPr>
          <w:w w:val="105"/>
        </w:rPr>
        <w:t>show</w:t>
      </w:r>
      <w:r>
        <w:rPr>
          <w:spacing w:val="-7"/>
          <w:w w:val="105"/>
        </w:rPr>
        <w:t> </w:t>
      </w:r>
      <w:r>
        <w:rPr>
          <w:w w:val="105"/>
        </w:rPr>
        <w:t>significant</w:t>
      </w:r>
      <w:r>
        <w:rPr>
          <w:spacing w:val="-2"/>
          <w:w w:val="105"/>
        </w:rPr>
        <w:t> </w:t>
      </w:r>
      <w:r>
        <w:rPr>
          <w:w w:val="105"/>
        </w:rPr>
        <w:t>difference across age groups and 28 to 32 years (N=12) scored the highest (X=12.58, SD=0.52; F (3,</w:t>
      </w:r>
      <w:r>
        <w:rPr>
          <w:w w:val="105"/>
        </w:rPr>
        <w:t> 133)</w:t>
      </w:r>
      <w:r>
        <w:rPr>
          <w:w w:val="105"/>
        </w:rPr>
        <w:t> =16.22,</w:t>
      </w:r>
      <w:r>
        <w:rPr>
          <w:w w:val="105"/>
        </w:rPr>
        <w:t> p&lt;0.0001).</w:t>
      </w:r>
      <w:r>
        <w:rPr>
          <w:w w:val="105"/>
        </w:rPr>
        <w:t> When</w:t>
      </w:r>
      <w:r>
        <w:rPr>
          <w:w w:val="105"/>
        </w:rPr>
        <w:t> knowledge</w:t>
      </w:r>
      <w:r>
        <w:rPr>
          <w:w w:val="105"/>
        </w:rPr>
        <w:t> scores</w:t>
      </w:r>
      <w:r>
        <w:rPr>
          <w:w w:val="105"/>
        </w:rPr>
        <w:t> was</w:t>
      </w:r>
      <w:r>
        <w:rPr>
          <w:w w:val="105"/>
        </w:rPr>
        <w:t> compared</w:t>
      </w:r>
      <w:r>
        <w:rPr>
          <w:w w:val="105"/>
        </w:rPr>
        <w:t> among</w:t>
      </w:r>
      <w:r>
        <w:rPr>
          <w:w w:val="105"/>
        </w:rPr>
        <w:t> the respondents</w:t>
      </w:r>
      <w:r>
        <w:rPr>
          <w:w w:val="105"/>
        </w:rPr>
        <w:t> based</w:t>
      </w:r>
      <w:r>
        <w:rPr>
          <w:w w:val="105"/>
        </w:rPr>
        <w:t> on</w:t>
      </w:r>
      <w:r>
        <w:rPr>
          <w:w w:val="105"/>
        </w:rPr>
        <w:t> their</w:t>
      </w:r>
      <w:r>
        <w:rPr>
          <w:w w:val="105"/>
        </w:rPr>
        <w:t> level</w:t>
      </w:r>
      <w:r>
        <w:rPr>
          <w:w w:val="105"/>
        </w:rPr>
        <w:t> of</w:t>
      </w:r>
      <w:r>
        <w:rPr>
          <w:w w:val="105"/>
        </w:rPr>
        <w:t> education,</w:t>
      </w:r>
      <w:r>
        <w:rPr>
          <w:w w:val="105"/>
        </w:rPr>
        <w:t> it</w:t>
      </w:r>
      <w:r>
        <w:rPr>
          <w:w w:val="105"/>
        </w:rPr>
        <w:t> was</w:t>
      </w:r>
      <w:r>
        <w:rPr>
          <w:w w:val="105"/>
        </w:rPr>
        <w:t> also</w:t>
      </w:r>
      <w:r>
        <w:rPr>
          <w:w w:val="105"/>
        </w:rPr>
        <w:t> found</w:t>
      </w:r>
      <w:r>
        <w:rPr>
          <w:w w:val="105"/>
        </w:rPr>
        <w:t> out</w:t>
      </w:r>
      <w:r>
        <w:rPr>
          <w:w w:val="105"/>
        </w:rPr>
        <w:t> that</w:t>
      </w:r>
      <w:r>
        <w:rPr>
          <w:w w:val="105"/>
        </w:rPr>
        <w:t> participants‟ knowledge scores varied significantly across education and respondents with more than secondary</w:t>
      </w:r>
      <w:r>
        <w:rPr>
          <w:w w:val="105"/>
        </w:rPr>
        <w:t> education</w:t>
      </w:r>
      <w:r>
        <w:rPr>
          <w:w w:val="105"/>
        </w:rPr>
        <w:t> again</w:t>
      </w:r>
      <w:r>
        <w:rPr>
          <w:w w:val="105"/>
        </w:rPr>
        <w:t> scored</w:t>
      </w:r>
      <w:r>
        <w:rPr>
          <w:w w:val="105"/>
        </w:rPr>
        <w:t> the</w:t>
      </w:r>
      <w:r>
        <w:rPr>
          <w:w w:val="105"/>
        </w:rPr>
        <w:t> highest</w:t>
      </w:r>
      <w:r>
        <w:rPr>
          <w:w w:val="105"/>
        </w:rPr>
        <w:t> while</w:t>
      </w:r>
      <w:r>
        <w:rPr>
          <w:w w:val="105"/>
        </w:rPr>
        <w:t> participants</w:t>
      </w:r>
      <w:r>
        <w:rPr>
          <w:w w:val="105"/>
        </w:rPr>
        <w:t> with</w:t>
      </w:r>
      <w:r>
        <w:rPr>
          <w:w w:val="105"/>
        </w:rPr>
        <w:t> non-formal education scored the lowest (N=13; =8.14, SD=1.88; F (3, 133) =75.22, p&lt;0.0001).</w:t>
      </w:r>
    </w:p>
    <w:p>
      <w:pPr>
        <w:pStyle w:val="BodyText"/>
        <w:spacing w:line="501" w:lineRule="auto" w:before="230"/>
        <w:ind w:left="1052" w:right="1315" w:firstLine="720"/>
        <w:jc w:val="both"/>
      </w:pPr>
      <w:r>
        <w:rPr>
          <w:w w:val="105"/>
        </w:rPr>
        <w:t>With</w:t>
      </w:r>
      <w:r>
        <w:rPr>
          <w:w w:val="105"/>
        </w:rPr>
        <w:t> regards</w:t>
      </w:r>
      <w:r>
        <w:rPr>
          <w:w w:val="105"/>
        </w:rPr>
        <w:t> to</w:t>
      </w:r>
      <w:r>
        <w:rPr>
          <w:w w:val="105"/>
        </w:rPr>
        <w:t> attitude</w:t>
      </w:r>
      <w:r>
        <w:rPr>
          <w:w w:val="105"/>
        </w:rPr>
        <w:t> towards</w:t>
      </w:r>
      <w:r>
        <w:rPr>
          <w:w w:val="105"/>
        </w:rPr>
        <w:t> malaria</w:t>
      </w:r>
      <w:r>
        <w:rPr>
          <w:w w:val="105"/>
        </w:rPr>
        <w:t> prevention,</w:t>
      </w:r>
      <w:r>
        <w:rPr>
          <w:w w:val="105"/>
        </w:rPr>
        <w:t> this</w:t>
      </w:r>
      <w:r>
        <w:rPr>
          <w:w w:val="105"/>
        </w:rPr>
        <w:t> study</w:t>
      </w:r>
      <w:r>
        <w:rPr>
          <w:w w:val="105"/>
        </w:rPr>
        <w:t> found</w:t>
      </w:r>
      <w:r>
        <w:rPr>
          <w:w w:val="105"/>
        </w:rPr>
        <w:t> out</w:t>
      </w:r>
      <w:r>
        <w:rPr>
          <w:w w:val="105"/>
        </w:rPr>
        <w:t> that mothers</w:t>
      </w:r>
      <w:r>
        <w:rPr>
          <w:w w:val="105"/>
        </w:rPr>
        <w:t> of</w:t>
      </w:r>
      <w:r>
        <w:rPr>
          <w:w w:val="105"/>
        </w:rPr>
        <w:t> under-five</w:t>
      </w:r>
      <w:r>
        <w:rPr>
          <w:w w:val="105"/>
        </w:rPr>
        <w:t> children</w:t>
      </w:r>
      <w:r>
        <w:rPr>
          <w:w w:val="105"/>
        </w:rPr>
        <w:t> have</w:t>
      </w:r>
      <w:r>
        <w:rPr>
          <w:w w:val="105"/>
        </w:rPr>
        <w:t> a</w:t>
      </w:r>
      <w:r>
        <w:rPr>
          <w:w w:val="105"/>
        </w:rPr>
        <w:t> positive</w:t>
      </w:r>
      <w:r>
        <w:rPr>
          <w:w w:val="105"/>
        </w:rPr>
        <w:t> attitude</w:t>
      </w:r>
      <w:r>
        <w:rPr>
          <w:w w:val="105"/>
        </w:rPr>
        <w:t> towards</w:t>
      </w:r>
      <w:r>
        <w:rPr>
          <w:w w:val="105"/>
        </w:rPr>
        <w:t> malaria</w:t>
      </w:r>
      <w:r>
        <w:rPr>
          <w:w w:val="105"/>
        </w:rPr>
        <w:t> prevention strategies.</w:t>
      </w:r>
      <w:r>
        <w:rPr>
          <w:spacing w:val="-6"/>
          <w:w w:val="105"/>
        </w:rPr>
        <w:t> </w:t>
      </w:r>
      <w:r>
        <w:rPr>
          <w:w w:val="105"/>
        </w:rPr>
        <w:t>This</w:t>
      </w:r>
      <w:r>
        <w:rPr>
          <w:spacing w:val="-4"/>
          <w:w w:val="105"/>
        </w:rPr>
        <w:t> </w:t>
      </w:r>
      <w:r>
        <w:rPr>
          <w:w w:val="105"/>
        </w:rPr>
        <w:t>study</w:t>
      </w:r>
      <w:r>
        <w:rPr>
          <w:spacing w:val="-8"/>
          <w:w w:val="105"/>
        </w:rPr>
        <w:t> </w:t>
      </w:r>
      <w:r>
        <w:rPr>
          <w:w w:val="105"/>
        </w:rPr>
        <w:t>is</w:t>
      </w:r>
      <w:r>
        <w:rPr>
          <w:spacing w:val="-10"/>
          <w:w w:val="105"/>
        </w:rPr>
        <w:t> </w:t>
      </w:r>
      <w:r>
        <w:rPr>
          <w:w w:val="105"/>
        </w:rPr>
        <w:t>in</w:t>
      </w:r>
      <w:r>
        <w:rPr>
          <w:spacing w:val="-8"/>
          <w:w w:val="105"/>
        </w:rPr>
        <w:t> </w:t>
      </w:r>
      <w:r>
        <w:rPr>
          <w:w w:val="105"/>
        </w:rPr>
        <w:t>agreement with</w:t>
      </w:r>
      <w:r>
        <w:rPr>
          <w:spacing w:val="-8"/>
          <w:w w:val="105"/>
        </w:rPr>
        <w:t> </w:t>
      </w:r>
      <w:r>
        <w:rPr>
          <w:w w:val="105"/>
        </w:rPr>
        <w:t>a</w:t>
      </w:r>
      <w:r>
        <w:rPr>
          <w:spacing w:val="-3"/>
          <w:w w:val="105"/>
        </w:rPr>
        <w:t> </w:t>
      </w:r>
      <w:r>
        <w:rPr>
          <w:w w:val="105"/>
        </w:rPr>
        <w:t>study</w:t>
      </w:r>
      <w:r>
        <w:rPr>
          <w:spacing w:val="-8"/>
          <w:w w:val="105"/>
        </w:rPr>
        <w:t> </w:t>
      </w:r>
      <w:r>
        <w:rPr>
          <w:w w:val="105"/>
        </w:rPr>
        <w:t>conducted</w:t>
      </w:r>
      <w:r>
        <w:rPr>
          <w:spacing w:val="-8"/>
          <w:w w:val="105"/>
        </w:rPr>
        <w:t> </w:t>
      </w:r>
      <w:r>
        <w:rPr>
          <w:w w:val="105"/>
        </w:rPr>
        <w:t>by</w:t>
      </w:r>
      <w:r>
        <w:rPr>
          <w:spacing w:val="-2"/>
          <w:w w:val="105"/>
        </w:rPr>
        <w:t> </w:t>
      </w:r>
      <w:r>
        <w:rPr>
          <w:w w:val="105"/>
        </w:rPr>
        <w:t>Atulomah, Farotimi,</w:t>
      </w:r>
      <w:r>
        <w:rPr>
          <w:spacing w:val="-6"/>
          <w:w w:val="105"/>
        </w:rPr>
        <w:t> </w:t>
      </w:r>
      <w:r>
        <w:rPr>
          <w:w w:val="105"/>
        </w:rPr>
        <w:t>and Atulomah,</w:t>
      </w:r>
      <w:r>
        <w:rPr>
          <w:w w:val="105"/>
        </w:rPr>
        <w:t> (2014)</w:t>
      </w:r>
      <w:r>
        <w:rPr>
          <w:w w:val="105"/>
        </w:rPr>
        <w:t> which</w:t>
      </w:r>
      <w:r>
        <w:rPr>
          <w:w w:val="105"/>
        </w:rPr>
        <w:t> was</w:t>
      </w:r>
      <w:r>
        <w:rPr>
          <w:w w:val="105"/>
        </w:rPr>
        <w:t> carried</w:t>
      </w:r>
      <w:r>
        <w:rPr>
          <w:w w:val="105"/>
        </w:rPr>
        <w:t> out</w:t>
      </w:r>
      <w:r>
        <w:rPr>
          <w:w w:val="105"/>
        </w:rPr>
        <w:t> among</w:t>
      </w:r>
      <w:r>
        <w:rPr>
          <w:w w:val="105"/>
        </w:rPr>
        <w:t> pregnant</w:t>
      </w:r>
      <w:r>
        <w:rPr>
          <w:w w:val="105"/>
        </w:rPr>
        <w:t> women</w:t>
      </w:r>
      <w:r>
        <w:rPr>
          <w:w w:val="105"/>
        </w:rPr>
        <w:t> attending</w:t>
      </w:r>
      <w:r>
        <w:rPr>
          <w:w w:val="105"/>
        </w:rPr>
        <w:t> antenatal clinic</w:t>
      </w:r>
      <w:r>
        <w:rPr>
          <w:w w:val="105"/>
        </w:rPr>
        <w:t> at</w:t>
      </w:r>
      <w:r>
        <w:rPr>
          <w:w w:val="105"/>
        </w:rPr>
        <w:t> Olabisi</w:t>
      </w:r>
      <w:r>
        <w:rPr>
          <w:w w:val="105"/>
        </w:rPr>
        <w:t> Onabanjo</w:t>
      </w:r>
      <w:r>
        <w:rPr>
          <w:w w:val="105"/>
        </w:rPr>
        <w:t> University</w:t>
      </w:r>
      <w:r>
        <w:rPr>
          <w:w w:val="105"/>
        </w:rPr>
        <w:t> Teaching</w:t>
      </w:r>
      <w:r>
        <w:rPr>
          <w:w w:val="105"/>
        </w:rPr>
        <w:t> Hospital</w:t>
      </w:r>
      <w:r>
        <w:rPr>
          <w:w w:val="105"/>
        </w:rPr>
        <w:t> (OOUTH),</w:t>
      </w:r>
      <w:r>
        <w:rPr>
          <w:w w:val="105"/>
        </w:rPr>
        <w:t> Sagamu,</w:t>
      </w:r>
      <w:r>
        <w:rPr>
          <w:w w:val="105"/>
        </w:rPr>
        <w:t> Nigeria. They</w:t>
      </w:r>
      <w:r>
        <w:rPr>
          <w:w w:val="105"/>
        </w:rPr>
        <w:t> reported</w:t>
      </w:r>
      <w:r>
        <w:rPr>
          <w:w w:val="105"/>
        </w:rPr>
        <w:t> that,</w:t>
      </w:r>
      <w:r>
        <w:rPr>
          <w:w w:val="105"/>
        </w:rPr>
        <w:t> attitudinal</w:t>
      </w:r>
      <w:r>
        <w:rPr>
          <w:w w:val="105"/>
        </w:rPr>
        <w:t> dispositions</w:t>
      </w:r>
      <w:r>
        <w:rPr>
          <w:w w:val="105"/>
        </w:rPr>
        <w:t> of</w:t>
      </w:r>
      <w:r>
        <w:rPr>
          <w:w w:val="105"/>
        </w:rPr>
        <w:t> all</w:t>
      </w:r>
      <w:r>
        <w:rPr>
          <w:w w:val="105"/>
        </w:rPr>
        <w:t> the</w:t>
      </w:r>
      <w:r>
        <w:rPr>
          <w:w w:val="105"/>
        </w:rPr>
        <w:t> participants</w:t>
      </w:r>
      <w:r>
        <w:rPr>
          <w:w w:val="105"/>
        </w:rPr>
        <w:t> varied</w:t>
      </w:r>
      <w:r>
        <w:rPr>
          <w:w w:val="105"/>
        </w:rPr>
        <w:t> across demographic</w:t>
      </w:r>
      <w:r>
        <w:rPr>
          <w:w w:val="105"/>
        </w:rPr>
        <w:t> characteristics</w:t>
      </w:r>
      <w:r>
        <w:rPr>
          <w:w w:val="105"/>
        </w:rPr>
        <w:t> such</w:t>
      </w:r>
      <w:r>
        <w:rPr>
          <w:w w:val="105"/>
        </w:rPr>
        <w:t> as</w:t>
      </w:r>
      <w:r>
        <w:rPr>
          <w:w w:val="105"/>
        </w:rPr>
        <w:t> age</w:t>
      </w:r>
      <w:r>
        <w:rPr>
          <w:w w:val="105"/>
        </w:rPr>
        <w:t> and</w:t>
      </w:r>
      <w:r>
        <w:rPr>
          <w:w w:val="105"/>
        </w:rPr>
        <w:t> educational</w:t>
      </w:r>
      <w:r>
        <w:rPr>
          <w:w w:val="105"/>
        </w:rPr>
        <w:t> attainment.</w:t>
      </w:r>
      <w:r>
        <w:rPr>
          <w:w w:val="105"/>
        </w:rPr>
        <w:t> Using</w:t>
      </w:r>
      <w:r>
        <w:rPr>
          <w:w w:val="105"/>
        </w:rPr>
        <w:t> one-way Analysis of Variance (ANOVA)</w:t>
      </w:r>
      <w:r>
        <w:rPr>
          <w:w w:val="105"/>
        </w:rPr>
        <w:t> showed that the attitudinal dispositions of participants for the</w:t>
      </w:r>
      <w:r>
        <w:rPr>
          <w:w w:val="105"/>
        </w:rPr>
        <w:t> different age</w:t>
      </w:r>
      <w:r>
        <w:rPr>
          <w:w w:val="105"/>
        </w:rPr>
        <w:t> groups</w:t>
      </w:r>
      <w:r>
        <w:rPr>
          <w:w w:val="105"/>
        </w:rPr>
        <w:t> show</w:t>
      </w:r>
      <w:r>
        <w:rPr>
          <w:w w:val="105"/>
        </w:rPr>
        <w:t> significant</w:t>
      </w:r>
      <w:r>
        <w:rPr>
          <w:w w:val="105"/>
        </w:rPr>
        <w:t> difference (F =16.13, p&lt;0.0001) with the age</w:t>
      </w:r>
      <w:r>
        <w:rPr>
          <w:spacing w:val="23"/>
          <w:w w:val="105"/>
        </w:rPr>
        <w:t> </w:t>
      </w:r>
      <w:r>
        <w:rPr>
          <w:w w:val="105"/>
        </w:rPr>
        <w:t>group</w:t>
      </w:r>
      <w:r>
        <w:rPr>
          <w:spacing w:val="18"/>
          <w:w w:val="105"/>
        </w:rPr>
        <w:t> </w:t>
      </w:r>
      <w:r>
        <w:rPr>
          <w:w w:val="105"/>
        </w:rPr>
        <w:t>of</w:t>
      </w:r>
      <w:r>
        <w:rPr>
          <w:spacing w:val="14"/>
          <w:w w:val="105"/>
        </w:rPr>
        <w:t> </w:t>
      </w:r>
      <w:r>
        <w:rPr>
          <w:w w:val="105"/>
        </w:rPr>
        <w:t>33</w:t>
      </w:r>
      <w:r>
        <w:rPr>
          <w:spacing w:val="24"/>
          <w:w w:val="105"/>
        </w:rPr>
        <w:t> </w:t>
      </w:r>
      <w:r>
        <w:rPr>
          <w:w w:val="105"/>
        </w:rPr>
        <w:t>to</w:t>
      </w:r>
      <w:r>
        <w:rPr>
          <w:spacing w:val="18"/>
          <w:w w:val="105"/>
        </w:rPr>
        <w:t> </w:t>
      </w:r>
      <w:r>
        <w:rPr>
          <w:w w:val="105"/>
        </w:rPr>
        <w:t>37</w:t>
      </w:r>
      <w:r>
        <w:rPr>
          <w:spacing w:val="24"/>
          <w:w w:val="105"/>
        </w:rPr>
        <w:t> </w:t>
      </w:r>
      <w:r>
        <w:rPr>
          <w:w w:val="105"/>
        </w:rPr>
        <w:t>years</w:t>
      </w:r>
      <w:r>
        <w:rPr>
          <w:spacing w:val="15"/>
          <w:w w:val="105"/>
        </w:rPr>
        <w:t> </w:t>
      </w:r>
      <w:r>
        <w:rPr>
          <w:w w:val="105"/>
        </w:rPr>
        <w:t>(N=11)</w:t>
      </w:r>
      <w:r>
        <w:rPr>
          <w:spacing w:val="21"/>
          <w:w w:val="105"/>
        </w:rPr>
        <w:t> </w:t>
      </w:r>
      <w:r>
        <w:rPr>
          <w:w w:val="105"/>
        </w:rPr>
        <w:t>scoring</w:t>
      </w:r>
      <w:r>
        <w:rPr>
          <w:spacing w:val="18"/>
          <w:w w:val="105"/>
        </w:rPr>
        <w:t> </w:t>
      </w:r>
      <w:r>
        <w:rPr>
          <w:w w:val="105"/>
        </w:rPr>
        <w:t>the</w:t>
      </w:r>
      <w:r>
        <w:rPr>
          <w:spacing w:val="17"/>
          <w:w w:val="105"/>
        </w:rPr>
        <w:t> </w:t>
      </w:r>
      <w:r>
        <w:rPr>
          <w:w w:val="105"/>
        </w:rPr>
        <w:t>highest</w:t>
      </w:r>
      <w:r>
        <w:rPr>
          <w:spacing w:val="20"/>
          <w:w w:val="105"/>
        </w:rPr>
        <w:t> </w:t>
      </w:r>
      <w:r>
        <w:rPr>
          <w:w w:val="105"/>
        </w:rPr>
        <w:t>(</w:t>
      </w:r>
      <w:r>
        <w:rPr>
          <w:spacing w:val="21"/>
          <w:w w:val="105"/>
        </w:rPr>
        <w:t> </w:t>
      </w:r>
      <w:r>
        <w:rPr>
          <w:w w:val="105"/>
        </w:rPr>
        <w:t>=13.25,</w:t>
      </w:r>
      <w:r>
        <w:rPr>
          <w:spacing w:val="19"/>
          <w:w w:val="105"/>
        </w:rPr>
        <w:t> </w:t>
      </w:r>
      <w:r>
        <w:rPr>
          <w:w w:val="105"/>
        </w:rPr>
        <w:t>SD=4.83),</w:t>
      </w:r>
      <w:r>
        <w:rPr>
          <w:spacing w:val="20"/>
          <w:w w:val="105"/>
        </w:rPr>
        <w:t> </w:t>
      </w:r>
      <w:r>
        <w:rPr>
          <w:w w:val="105"/>
        </w:rPr>
        <w:t>while</w:t>
      </w:r>
      <w:r>
        <w:rPr>
          <w:spacing w:val="17"/>
          <w:w w:val="105"/>
        </w:rPr>
        <w:t> </w:t>
      </w:r>
      <w:r>
        <w:rPr>
          <w:w w:val="105"/>
        </w:rPr>
        <w:t>the</w:t>
      </w:r>
    </w:p>
    <w:p>
      <w:pPr>
        <w:spacing w:after="0" w:line="501" w:lineRule="auto"/>
        <w:jc w:val="both"/>
        <w:sectPr>
          <w:pgSz w:w="11910" w:h="16850"/>
          <w:pgMar w:header="0" w:footer="1012" w:top="1360" w:bottom="1200" w:left="820" w:right="120"/>
        </w:sectPr>
      </w:pPr>
    </w:p>
    <w:p>
      <w:pPr>
        <w:pStyle w:val="BodyText"/>
        <w:spacing w:line="501" w:lineRule="auto" w:before="81"/>
        <w:ind w:left="1052" w:right="1316"/>
        <w:jc w:val="both"/>
      </w:pPr>
      <w:r>
        <w:rPr>
          <w:w w:val="105"/>
        </w:rPr>
        <w:t>lowest score was reported for age group of 18 to 22 years ( =7.83, SD=2.95). Similarly, when attitudinal disposition scores was compared among the respondents based on their level</w:t>
      </w:r>
      <w:r>
        <w:rPr>
          <w:w w:val="105"/>
        </w:rPr>
        <w:t> of</w:t>
      </w:r>
      <w:r>
        <w:rPr>
          <w:w w:val="105"/>
        </w:rPr>
        <w:t> education,</w:t>
      </w:r>
      <w:r>
        <w:rPr>
          <w:w w:val="105"/>
        </w:rPr>
        <w:t> it</w:t>
      </w:r>
      <w:r>
        <w:rPr>
          <w:w w:val="105"/>
        </w:rPr>
        <w:t> was</w:t>
      </w:r>
      <w:r>
        <w:rPr>
          <w:w w:val="105"/>
        </w:rPr>
        <w:t> also</w:t>
      </w:r>
      <w:r>
        <w:rPr>
          <w:w w:val="105"/>
        </w:rPr>
        <w:t> found</w:t>
      </w:r>
      <w:r>
        <w:rPr>
          <w:w w:val="105"/>
        </w:rPr>
        <w:t> out</w:t>
      </w:r>
      <w:r>
        <w:rPr>
          <w:w w:val="105"/>
        </w:rPr>
        <w:t> that</w:t>
      </w:r>
      <w:r>
        <w:rPr>
          <w:w w:val="105"/>
        </w:rPr>
        <w:t> participants</w:t>
      </w:r>
      <w:r>
        <w:rPr>
          <w:w w:val="105"/>
        </w:rPr>
        <w:t> with</w:t>
      </w:r>
      <w:r>
        <w:rPr>
          <w:w w:val="105"/>
        </w:rPr>
        <w:t> non-formal</w:t>
      </w:r>
      <w:r>
        <w:rPr>
          <w:w w:val="105"/>
        </w:rPr>
        <w:t> education (N=13;</w:t>
      </w:r>
      <w:r>
        <w:rPr>
          <w:spacing w:val="-5"/>
          <w:w w:val="105"/>
        </w:rPr>
        <w:t> </w:t>
      </w:r>
      <w:r>
        <w:rPr>
          <w:w w:val="105"/>
        </w:rPr>
        <w:t>=5.00,</w:t>
      </w:r>
      <w:r>
        <w:rPr>
          <w:spacing w:val="-5"/>
          <w:w w:val="105"/>
        </w:rPr>
        <w:t> </w:t>
      </w:r>
      <w:r>
        <w:rPr>
          <w:w w:val="105"/>
        </w:rPr>
        <w:t>SD=0.93)</w:t>
      </w:r>
      <w:r>
        <w:rPr>
          <w:spacing w:val="-3"/>
          <w:w w:val="105"/>
        </w:rPr>
        <w:t> </w:t>
      </w:r>
      <w:r>
        <w:rPr>
          <w:w w:val="105"/>
        </w:rPr>
        <w:t>scored</w:t>
      </w:r>
      <w:r>
        <w:rPr>
          <w:spacing w:val="-1"/>
          <w:w w:val="105"/>
        </w:rPr>
        <w:t> </w:t>
      </w:r>
      <w:r>
        <w:rPr>
          <w:w w:val="105"/>
        </w:rPr>
        <w:t>the</w:t>
      </w:r>
      <w:r>
        <w:rPr>
          <w:spacing w:val="-2"/>
          <w:w w:val="105"/>
        </w:rPr>
        <w:t> </w:t>
      </w:r>
      <w:r>
        <w:rPr>
          <w:w w:val="105"/>
        </w:rPr>
        <w:t>lowest compared with</w:t>
      </w:r>
      <w:r>
        <w:rPr>
          <w:spacing w:val="-1"/>
          <w:w w:val="105"/>
        </w:rPr>
        <w:t> </w:t>
      </w:r>
      <w:r>
        <w:rPr>
          <w:w w:val="105"/>
        </w:rPr>
        <w:t>participants</w:t>
      </w:r>
      <w:r>
        <w:rPr>
          <w:spacing w:val="-2"/>
          <w:w w:val="105"/>
        </w:rPr>
        <w:t> </w:t>
      </w:r>
      <w:r>
        <w:rPr>
          <w:w w:val="105"/>
        </w:rPr>
        <w:t>having more</w:t>
      </w:r>
      <w:r>
        <w:rPr>
          <w:spacing w:val="-2"/>
          <w:w w:val="105"/>
        </w:rPr>
        <w:t> </w:t>
      </w:r>
      <w:r>
        <w:rPr>
          <w:w w:val="105"/>
        </w:rPr>
        <w:t>than secondary education who scored the highest (N=44; =10.95, SD=4.30). Thus attitudinal dispositions</w:t>
      </w:r>
      <w:r>
        <w:rPr>
          <w:spacing w:val="-10"/>
          <w:w w:val="105"/>
        </w:rPr>
        <w:t> </w:t>
      </w:r>
      <w:r>
        <w:rPr>
          <w:w w:val="105"/>
        </w:rPr>
        <w:t>across</w:t>
      </w:r>
      <w:r>
        <w:rPr>
          <w:spacing w:val="-9"/>
          <w:w w:val="105"/>
        </w:rPr>
        <w:t> </w:t>
      </w:r>
      <w:r>
        <w:rPr>
          <w:w w:val="105"/>
        </w:rPr>
        <w:t>educational</w:t>
      </w:r>
      <w:r>
        <w:rPr>
          <w:spacing w:val="-12"/>
          <w:w w:val="105"/>
        </w:rPr>
        <w:t> </w:t>
      </w:r>
      <w:r>
        <w:rPr>
          <w:w w:val="105"/>
        </w:rPr>
        <w:t>level</w:t>
      </w:r>
      <w:r>
        <w:rPr>
          <w:spacing w:val="-6"/>
          <w:w w:val="105"/>
        </w:rPr>
        <w:t> </w:t>
      </w:r>
      <w:r>
        <w:rPr>
          <w:w w:val="105"/>
        </w:rPr>
        <w:t>showed</w:t>
      </w:r>
      <w:r>
        <w:rPr>
          <w:spacing w:val="-8"/>
          <w:w w:val="105"/>
        </w:rPr>
        <w:t> </w:t>
      </w:r>
      <w:r>
        <w:rPr>
          <w:w w:val="105"/>
        </w:rPr>
        <w:t>significant</w:t>
      </w:r>
      <w:r>
        <w:rPr>
          <w:spacing w:val="-6"/>
          <w:w w:val="105"/>
        </w:rPr>
        <w:t> </w:t>
      </w:r>
      <w:r>
        <w:rPr>
          <w:w w:val="105"/>
        </w:rPr>
        <w:t>difference</w:t>
      </w:r>
      <w:r>
        <w:rPr>
          <w:spacing w:val="-9"/>
          <w:w w:val="105"/>
        </w:rPr>
        <w:t> </w:t>
      </w:r>
      <w:r>
        <w:rPr>
          <w:w w:val="105"/>
        </w:rPr>
        <w:t>(F</w:t>
      </w:r>
      <w:r>
        <w:rPr>
          <w:spacing w:val="-7"/>
          <w:w w:val="105"/>
        </w:rPr>
        <w:t> </w:t>
      </w:r>
      <w:r>
        <w:rPr>
          <w:w w:val="105"/>
        </w:rPr>
        <w:t>=75.22,</w:t>
      </w:r>
      <w:r>
        <w:rPr>
          <w:spacing w:val="-12"/>
          <w:w w:val="105"/>
        </w:rPr>
        <w:t> </w:t>
      </w:r>
      <w:r>
        <w:rPr>
          <w:w w:val="105"/>
        </w:rPr>
        <w:t>p&lt;0.0001).</w:t>
      </w:r>
    </w:p>
    <w:p>
      <w:pPr>
        <w:pStyle w:val="BodyText"/>
        <w:spacing w:line="501" w:lineRule="auto" w:before="235"/>
        <w:ind w:left="1052" w:right="1315" w:firstLine="720"/>
        <w:jc w:val="both"/>
      </w:pPr>
      <w:r>
        <w:rPr>
          <w:w w:val="105"/>
        </w:rPr>
        <w:t>With regards to practice of malaria prevention this study found out that mothers of</w:t>
      </w:r>
      <w:r>
        <w:rPr>
          <w:w w:val="105"/>
        </w:rPr>
        <w:t> under-five</w:t>
      </w:r>
      <w:r>
        <w:rPr>
          <w:w w:val="105"/>
        </w:rPr>
        <w:t> children</w:t>
      </w:r>
      <w:r>
        <w:rPr>
          <w:w w:val="105"/>
        </w:rPr>
        <w:t> do</w:t>
      </w:r>
      <w:r>
        <w:rPr>
          <w:w w:val="105"/>
        </w:rPr>
        <w:t> not</w:t>
      </w:r>
      <w:r>
        <w:rPr>
          <w:w w:val="105"/>
        </w:rPr>
        <w:t> practice</w:t>
      </w:r>
      <w:r>
        <w:rPr>
          <w:w w:val="105"/>
        </w:rPr>
        <w:t> the</w:t>
      </w:r>
      <w:r>
        <w:rPr>
          <w:w w:val="105"/>
        </w:rPr>
        <w:t> strategies</w:t>
      </w:r>
      <w:r>
        <w:rPr>
          <w:w w:val="105"/>
        </w:rPr>
        <w:t> used</w:t>
      </w:r>
      <w:r>
        <w:rPr>
          <w:w w:val="105"/>
        </w:rPr>
        <w:t> for</w:t>
      </w:r>
      <w:r>
        <w:rPr>
          <w:w w:val="105"/>
        </w:rPr>
        <w:t> malaria</w:t>
      </w:r>
      <w:r>
        <w:rPr>
          <w:w w:val="105"/>
        </w:rPr>
        <w:t> prevention.</w:t>
      </w:r>
      <w:r>
        <w:rPr>
          <w:w w:val="105"/>
        </w:rPr>
        <w:t> The findings</w:t>
      </w:r>
      <w:r>
        <w:rPr>
          <w:w w:val="105"/>
        </w:rPr>
        <w:t> of this</w:t>
      </w:r>
      <w:r>
        <w:rPr>
          <w:w w:val="105"/>
        </w:rPr>
        <w:t> study</w:t>
      </w:r>
      <w:r>
        <w:rPr>
          <w:w w:val="105"/>
        </w:rPr>
        <w:t> is</w:t>
      </w:r>
      <w:r>
        <w:rPr>
          <w:w w:val="105"/>
        </w:rPr>
        <w:t> in</w:t>
      </w:r>
      <w:r>
        <w:rPr>
          <w:w w:val="105"/>
        </w:rPr>
        <w:t> line</w:t>
      </w:r>
      <w:r>
        <w:rPr>
          <w:w w:val="105"/>
        </w:rPr>
        <w:t> with</w:t>
      </w:r>
      <w:r>
        <w:rPr>
          <w:w w:val="105"/>
        </w:rPr>
        <w:t> the</w:t>
      </w:r>
      <w:r>
        <w:rPr>
          <w:w w:val="105"/>
        </w:rPr>
        <w:t> study</w:t>
      </w:r>
      <w:r>
        <w:rPr>
          <w:w w:val="105"/>
        </w:rPr>
        <w:t> conducted</w:t>
      </w:r>
      <w:r>
        <w:rPr>
          <w:w w:val="105"/>
        </w:rPr>
        <w:t> by</w:t>
      </w:r>
      <w:r>
        <w:rPr>
          <w:w w:val="105"/>
        </w:rPr>
        <w:t> Atulomah,</w:t>
      </w:r>
      <w:r>
        <w:rPr>
          <w:w w:val="105"/>
        </w:rPr>
        <w:t> Farotimi,</w:t>
      </w:r>
      <w:r>
        <w:rPr>
          <w:w w:val="105"/>
        </w:rPr>
        <w:t> and Atulomah,</w:t>
      </w:r>
      <w:r>
        <w:rPr>
          <w:w w:val="105"/>
        </w:rPr>
        <w:t> (2014) which</w:t>
      </w:r>
      <w:r>
        <w:rPr>
          <w:w w:val="105"/>
        </w:rPr>
        <w:t> was</w:t>
      </w:r>
      <w:r>
        <w:rPr>
          <w:w w:val="105"/>
        </w:rPr>
        <w:t> conducted</w:t>
      </w:r>
      <w:r>
        <w:rPr>
          <w:w w:val="105"/>
        </w:rPr>
        <w:t> among</w:t>
      </w:r>
      <w:r>
        <w:rPr>
          <w:w w:val="105"/>
        </w:rPr>
        <w:t> pregnant</w:t>
      </w:r>
      <w:r>
        <w:rPr>
          <w:w w:val="105"/>
        </w:rPr>
        <w:t> women</w:t>
      </w:r>
      <w:r>
        <w:rPr>
          <w:w w:val="105"/>
        </w:rPr>
        <w:t> attending</w:t>
      </w:r>
      <w:r>
        <w:rPr>
          <w:w w:val="105"/>
        </w:rPr>
        <w:t> antenatal clinic</w:t>
      </w:r>
      <w:r>
        <w:rPr>
          <w:w w:val="105"/>
        </w:rPr>
        <w:t> at</w:t>
      </w:r>
      <w:r>
        <w:rPr>
          <w:w w:val="105"/>
        </w:rPr>
        <w:t> Olabisi</w:t>
      </w:r>
      <w:r>
        <w:rPr>
          <w:w w:val="105"/>
        </w:rPr>
        <w:t> Onabanjo</w:t>
      </w:r>
      <w:r>
        <w:rPr>
          <w:w w:val="105"/>
        </w:rPr>
        <w:t> University</w:t>
      </w:r>
      <w:r>
        <w:rPr>
          <w:w w:val="105"/>
        </w:rPr>
        <w:t> Teaching</w:t>
      </w:r>
      <w:r>
        <w:rPr>
          <w:w w:val="105"/>
        </w:rPr>
        <w:t> Hospital</w:t>
      </w:r>
      <w:r>
        <w:rPr>
          <w:w w:val="105"/>
        </w:rPr>
        <w:t> (OOUTH),</w:t>
      </w:r>
      <w:r>
        <w:rPr>
          <w:w w:val="105"/>
        </w:rPr>
        <w:t> Sagamu,</w:t>
      </w:r>
      <w:r>
        <w:rPr>
          <w:w w:val="105"/>
        </w:rPr>
        <w:t> Nigeria. They</w:t>
      </w:r>
      <w:r>
        <w:rPr>
          <w:w w:val="105"/>
        </w:rPr>
        <w:t> reported</w:t>
      </w:r>
      <w:r>
        <w:rPr>
          <w:w w:val="105"/>
        </w:rPr>
        <w:t> that,</w:t>
      </w:r>
      <w:r>
        <w:rPr>
          <w:w w:val="105"/>
        </w:rPr>
        <w:t> malaria</w:t>
      </w:r>
      <w:r>
        <w:rPr>
          <w:w w:val="105"/>
        </w:rPr>
        <w:t> preventive</w:t>
      </w:r>
      <w:r>
        <w:rPr>
          <w:w w:val="105"/>
        </w:rPr>
        <w:t> practice</w:t>
      </w:r>
      <w:r>
        <w:rPr>
          <w:w w:val="105"/>
        </w:rPr>
        <w:t> of all</w:t>
      </w:r>
      <w:r>
        <w:rPr>
          <w:w w:val="105"/>
        </w:rPr>
        <w:t> the</w:t>
      </w:r>
      <w:r>
        <w:rPr>
          <w:w w:val="105"/>
        </w:rPr>
        <w:t> participants</w:t>
      </w:r>
      <w:r>
        <w:rPr>
          <w:w w:val="105"/>
        </w:rPr>
        <w:t> varied</w:t>
      </w:r>
      <w:r>
        <w:rPr>
          <w:w w:val="105"/>
        </w:rPr>
        <w:t> across demographic</w:t>
      </w:r>
      <w:r>
        <w:rPr>
          <w:w w:val="105"/>
        </w:rPr>
        <w:t> characteristics</w:t>
      </w:r>
      <w:r>
        <w:rPr>
          <w:w w:val="105"/>
        </w:rPr>
        <w:t> such</w:t>
      </w:r>
      <w:r>
        <w:rPr>
          <w:w w:val="105"/>
        </w:rPr>
        <w:t> as</w:t>
      </w:r>
      <w:r>
        <w:rPr>
          <w:w w:val="105"/>
        </w:rPr>
        <w:t> age</w:t>
      </w:r>
      <w:r>
        <w:rPr>
          <w:w w:val="105"/>
        </w:rPr>
        <w:t> and</w:t>
      </w:r>
      <w:r>
        <w:rPr>
          <w:w w:val="105"/>
        </w:rPr>
        <w:t> educational</w:t>
      </w:r>
      <w:r>
        <w:rPr>
          <w:w w:val="105"/>
        </w:rPr>
        <w:t> attainment.</w:t>
      </w:r>
      <w:r>
        <w:rPr>
          <w:w w:val="105"/>
        </w:rPr>
        <w:t> Using</w:t>
      </w:r>
      <w:r>
        <w:rPr>
          <w:w w:val="105"/>
        </w:rPr>
        <w:t> one-way Analysis</w:t>
      </w:r>
      <w:r>
        <w:rPr>
          <w:w w:val="105"/>
        </w:rPr>
        <w:t> of</w:t>
      </w:r>
      <w:r>
        <w:rPr>
          <w:w w:val="105"/>
        </w:rPr>
        <w:t> Variance</w:t>
      </w:r>
      <w:r>
        <w:rPr>
          <w:w w:val="105"/>
        </w:rPr>
        <w:t> (ANOVA)</w:t>
      </w:r>
      <w:r>
        <w:rPr>
          <w:w w:val="105"/>
        </w:rPr>
        <w:t> showed</w:t>
      </w:r>
      <w:r>
        <w:rPr>
          <w:w w:val="105"/>
        </w:rPr>
        <w:t> that</w:t>
      </w:r>
      <w:r>
        <w:rPr>
          <w:w w:val="105"/>
        </w:rPr>
        <w:t> participants</w:t>
      </w:r>
      <w:r>
        <w:rPr>
          <w:w w:val="105"/>
        </w:rPr>
        <w:t> for</w:t>
      </w:r>
      <w:r>
        <w:rPr>
          <w:w w:val="105"/>
        </w:rPr>
        <w:t> the</w:t>
      </w:r>
      <w:r>
        <w:rPr>
          <w:w w:val="105"/>
        </w:rPr>
        <w:t> different</w:t>
      </w:r>
      <w:r>
        <w:rPr>
          <w:w w:val="105"/>
        </w:rPr>
        <w:t> age</w:t>
      </w:r>
      <w:r>
        <w:rPr>
          <w:w w:val="105"/>
        </w:rPr>
        <w:t> groups show</w:t>
      </w:r>
      <w:r>
        <w:rPr>
          <w:w w:val="105"/>
        </w:rPr>
        <w:t> significant difference (F =21.90, p&lt;0.0001) with the age</w:t>
      </w:r>
      <w:r>
        <w:rPr>
          <w:w w:val="105"/>
        </w:rPr>
        <w:t> group of 33</w:t>
      </w:r>
      <w:r>
        <w:rPr>
          <w:w w:val="105"/>
        </w:rPr>
        <w:t> to 37</w:t>
      </w:r>
      <w:r>
        <w:rPr>
          <w:w w:val="105"/>
        </w:rPr>
        <w:t> years (N=11) scoring the</w:t>
      </w:r>
      <w:r>
        <w:rPr>
          <w:w w:val="105"/>
        </w:rPr>
        <w:t> highest (=19.27, SD=1.01, while</w:t>
      </w:r>
      <w:r>
        <w:rPr>
          <w:w w:val="105"/>
        </w:rPr>
        <w:t> the lowest</w:t>
      </w:r>
      <w:r>
        <w:rPr>
          <w:w w:val="105"/>
        </w:rPr>
        <w:t> score</w:t>
      </w:r>
      <w:r>
        <w:rPr>
          <w:w w:val="105"/>
        </w:rPr>
        <w:t> was</w:t>
      </w:r>
      <w:r>
        <w:rPr>
          <w:w w:val="105"/>
        </w:rPr>
        <w:t> reported</w:t>
      </w:r>
      <w:r>
        <w:rPr>
          <w:w w:val="105"/>
        </w:rPr>
        <w:t> for age</w:t>
      </w:r>
      <w:r>
        <w:rPr>
          <w:w w:val="105"/>
        </w:rPr>
        <w:t> group</w:t>
      </w:r>
      <w:r>
        <w:rPr>
          <w:w w:val="105"/>
        </w:rPr>
        <w:t> of</w:t>
      </w:r>
      <w:r>
        <w:rPr>
          <w:w w:val="105"/>
        </w:rPr>
        <w:t> 18</w:t>
      </w:r>
      <w:r>
        <w:rPr>
          <w:w w:val="105"/>
        </w:rPr>
        <w:t> to</w:t>
      </w:r>
      <w:r>
        <w:rPr>
          <w:w w:val="105"/>
        </w:rPr>
        <w:t> 22</w:t>
      </w:r>
      <w:r>
        <w:rPr>
          <w:w w:val="105"/>
        </w:rPr>
        <w:t> years (=11.33, SD=3.15).</w:t>
      </w:r>
      <w:r>
        <w:rPr>
          <w:w w:val="105"/>
        </w:rPr>
        <w:t> Similarly,</w:t>
      </w:r>
      <w:r>
        <w:rPr>
          <w:w w:val="105"/>
        </w:rPr>
        <w:t> when</w:t>
      </w:r>
      <w:r>
        <w:rPr>
          <w:w w:val="105"/>
        </w:rPr>
        <w:t> preventive</w:t>
      </w:r>
      <w:r>
        <w:rPr>
          <w:w w:val="105"/>
        </w:rPr>
        <w:t> behaviour scores</w:t>
      </w:r>
      <w:r>
        <w:rPr>
          <w:w w:val="105"/>
        </w:rPr>
        <w:t> for</w:t>
      </w:r>
      <w:r>
        <w:rPr>
          <w:w w:val="105"/>
        </w:rPr>
        <w:t> malaria</w:t>
      </w:r>
      <w:r>
        <w:rPr>
          <w:w w:val="105"/>
        </w:rPr>
        <w:t> was</w:t>
      </w:r>
      <w:r>
        <w:rPr>
          <w:w w:val="105"/>
        </w:rPr>
        <w:t> compared</w:t>
      </w:r>
      <w:r>
        <w:rPr>
          <w:w w:val="105"/>
        </w:rPr>
        <w:t> among</w:t>
      </w:r>
      <w:r>
        <w:rPr>
          <w:w w:val="105"/>
        </w:rPr>
        <w:t> the</w:t>
      </w:r>
      <w:r>
        <w:rPr>
          <w:w w:val="105"/>
        </w:rPr>
        <w:t> respondents</w:t>
      </w:r>
      <w:r>
        <w:rPr>
          <w:w w:val="105"/>
        </w:rPr>
        <w:t> based</w:t>
      </w:r>
      <w:r>
        <w:rPr>
          <w:w w:val="105"/>
        </w:rPr>
        <w:t> on</w:t>
      </w:r>
      <w:r>
        <w:rPr>
          <w:w w:val="105"/>
        </w:rPr>
        <w:t> their</w:t>
      </w:r>
      <w:r>
        <w:rPr>
          <w:w w:val="105"/>
        </w:rPr>
        <w:t> level</w:t>
      </w:r>
      <w:r>
        <w:rPr>
          <w:w w:val="105"/>
        </w:rPr>
        <w:t> of education, it was also found</w:t>
      </w:r>
      <w:r>
        <w:rPr>
          <w:spacing w:val="-1"/>
          <w:w w:val="105"/>
        </w:rPr>
        <w:t> </w:t>
      </w:r>
      <w:r>
        <w:rPr>
          <w:w w:val="105"/>
        </w:rPr>
        <w:t>that participants with non-formal education</w:t>
      </w:r>
      <w:r>
        <w:rPr>
          <w:spacing w:val="-1"/>
          <w:w w:val="105"/>
        </w:rPr>
        <w:t> </w:t>
      </w:r>
      <w:r>
        <w:rPr>
          <w:w w:val="105"/>
        </w:rPr>
        <w:t>(N=13; =10.15, SD=1.52)</w:t>
      </w:r>
      <w:r>
        <w:rPr>
          <w:w w:val="105"/>
        </w:rPr>
        <w:t> scored</w:t>
      </w:r>
      <w:r>
        <w:rPr>
          <w:w w:val="105"/>
        </w:rPr>
        <w:t> the</w:t>
      </w:r>
      <w:r>
        <w:rPr>
          <w:w w:val="105"/>
        </w:rPr>
        <w:t> lowest</w:t>
      </w:r>
      <w:r>
        <w:rPr>
          <w:w w:val="105"/>
        </w:rPr>
        <w:t> compared</w:t>
      </w:r>
      <w:r>
        <w:rPr>
          <w:w w:val="105"/>
        </w:rPr>
        <w:t> with</w:t>
      </w:r>
      <w:r>
        <w:rPr>
          <w:w w:val="105"/>
        </w:rPr>
        <w:t> participants</w:t>
      </w:r>
      <w:r>
        <w:rPr>
          <w:w w:val="105"/>
        </w:rPr>
        <w:t> having</w:t>
      </w:r>
      <w:r>
        <w:rPr>
          <w:w w:val="105"/>
        </w:rPr>
        <w:t> more</w:t>
      </w:r>
      <w:r>
        <w:rPr>
          <w:w w:val="105"/>
        </w:rPr>
        <w:t> than</w:t>
      </w:r>
      <w:r>
        <w:rPr>
          <w:w w:val="105"/>
        </w:rPr>
        <w:t> secondary education</w:t>
      </w:r>
      <w:r>
        <w:rPr>
          <w:w w:val="105"/>
        </w:rPr>
        <w:t> who</w:t>
      </w:r>
      <w:r>
        <w:rPr>
          <w:w w:val="105"/>
        </w:rPr>
        <w:t> scored</w:t>
      </w:r>
      <w:r>
        <w:rPr>
          <w:w w:val="105"/>
        </w:rPr>
        <w:t> the</w:t>
      </w:r>
      <w:r>
        <w:rPr>
          <w:w w:val="105"/>
        </w:rPr>
        <w:t> highest</w:t>
      </w:r>
      <w:r>
        <w:rPr>
          <w:w w:val="105"/>
        </w:rPr>
        <w:t> (N=44;</w:t>
      </w:r>
      <w:r>
        <w:rPr>
          <w:w w:val="105"/>
        </w:rPr>
        <w:t> =13.07,</w:t>
      </w:r>
      <w:r>
        <w:rPr>
          <w:w w:val="105"/>
        </w:rPr>
        <w:t> SD=2.48;</w:t>
      </w:r>
      <w:r>
        <w:rPr>
          <w:w w:val="105"/>
        </w:rPr>
        <w:t> F</w:t>
      </w:r>
      <w:r>
        <w:rPr>
          <w:w w:val="105"/>
        </w:rPr>
        <w:t> (3,</w:t>
      </w:r>
      <w:r>
        <w:rPr>
          <w:w w:val="105"/>
        </w:rPr>
        <w:t> 133)</w:t>
      </w:r>
      <w:r>
        <w:rPr>
          <w:w w:val="105"/>
        </w:rPr>
        <w:t> =11.89, p&lt;0.0001).</w:t>
      </w:r>
      <w:r>
        <w:rPr>
          <w:spacing w:val="-14"/>
          <w:w w:val="105"/>
        </w:rPr>
        <w:t> </w:t>
      </w:r>
      <w:r>
        <w:rPr>
          <w:w w:val="105"/>
        </w:rPr>
        <w:t>Thus</w:t>
      </w:r>
      <w:r>
        <w:rPr>
          <w:spacing w:val="-12"/>
          <w:w w:val="105"/>
        </w:rPr>
        <w:t> </w:t>
      </w:r>
      <w:r>
        <w:rPr>
          <w:w w:val="105"/>
        </w:rPr>
        <w:t>malaria preventive</w:t>
      </w:r>
      <w:r>
        <w:rPr>
          <w:spacing w:val="-11"/>
          <w:w w:val="105"/>
        </w:rPr>
        <w:t> </w:t>
      </w:r>
      <w:r>
        <w:rPr>
          <w:w w:val="105"/>
        </w:rPr>
        <w:t>practices</w:t>
      </w:r>
      <w:r>
        <w:rPr>
          <w:spacing w:val="-12"/>
          <w:w w:val="105"/>
        </w:rPr>
        <w:t> </w:t>
      </w:r>
      <w:r>
        <w:rPr>
          <w:w w:val="105"/>
        </w:rPr>
        <w:t>across</w:t>
      </w:r>
      <w:r>
        <w:rPr>
          <w:spacing w:val="-6"/>
          <w:w w:val="105"/>
        </w:rPr>
        <w:t> </w:t>
      </w:r>
      <w:r>
        <w:rPr>
          <w:w w:val="105"/>
        </w:rPr>
        <w:t>educational</w:t>
      </w:r>
      <w:r>
        <w:rPr>
          <w:spacing w:val="-8"/>
          <w:w w:val="105"/>
        </w:rPr>
        <w:t> </w:t>
      </w:r>
      <w:r>
        <w:rPr>
          <w:w w:val="105"/>
        </w:rPr>
        <w:t>level</w:t>
      </w:r>
      <w:r>
        <w:rPr>
          <w:spacing w:val="-8"/>
          <w:w w:val="105"/>
        </w:rPr>
        <w:t> </w:t>
      </w:r>
      <w:r>
        <w:rPr>
          <w:w w:val="105"/>
        </w:rPr>
        <w:t>showed</w:t>
      </w:r>
      <w:r>
        <w:rPr>
          <w:spacing w:val="-4"/>
          <w:w w:val="105"/>
        </w:rPr>
        <w:t> </w:t>
      </w:r>
      <w:r>
        <w:rPr>
          <w:w w:val="105"/>
        </w:rPr>
        <w:t>significant difference;</w:t>
      </w:r>
      <w:r>
        <w:rPr>
          <w:w w:val="105"/>
        </w:rPr>
        <w:t> (F</w:t>
      </w:r>
      <w:r>
        <w:rPr>
          <w:w w:val="105"/>
        </w:rPr>
        <w:t> (3,</w:t>
      </w:r>
      <w:r>
        <w:rPr>
          <w:w w:val="105"/>
        </w:rPr>
        <w:t> 133) =11.89,</w:t>
      </w:r>
      <w:r>
        <w:rPr>
          <w:w w:val="105"/>
        </w:rPr>
        <w:t> p&lt;0.0001).</w:t>
      </w:r>
      <w:r>
        <w:rPr>
          <w:spacing w:val="40"/>
          <w:w w:val="105"/>
        </w:rPr>
        <w:t> </w:t>
      </w:r>
      <w:r>
        <w:rPr>
          <w:w w:val="105"/>
        </w:rPr>
        <w:t>This</w:t>
      </w:r>
      <w:r>
        <w:rPr>
          <w:w w:val="105"/>
        </w:rPr>
        <w:t> study</w:t>
      </w:r>
      <w:r>
        <w:rPr>
          <w:w w:val="105"/>
        </w:rPr>
        <w:t> found</w:t>
      </w:r>
      <w:r>
        <w:rPr>
          <w:w w:val="105"/>
        </w:rPr>
        <w:t> out</w:t>
      </w:r>
      <w:r>
        <w:rPr>
          <w:w w:val="105"/>
        </w:rPr>
        <w:t> that</w:t>
      </w:r>
      <w:r>
        <w:rPr>
          <w:w w:val="105"/>
        </w:rPr>
        <w:t> demographic characteristics</w:t>
      </w:r>
      <w:r>
        <w:rPr>
          <w:w w:val="105"/>
        </w:rPr>
        <w:t> has</w:t>
      </w:r>
      <w:r>
        <w:rPr>
          <w:w w:val="105"/>
        </w:rPr>
        <w:t> less</w:t>
      </w:r>
      <w:r>
        <w:rPr>
          <w:w w:val="105"/>
        </w:rPr>
        <w:t> influence</w:t>
      </w:r>
      <w:r>
        <w:rPr>
          <w:w w:val="105"/>
        </w:rPr>
        <w:t> on</w:t>
      </w:r>
      <w:r>
        <w:rPr>
          <w:w w:val="105"/>
        </w:rPr>
        <w:t> the</w:t>
      </w:r>
      <w:r>
        <w:rPr>
          <w:w w:val="105"/>
        </w:rPr>
        <w:t> practice</w:t>
      </w:r>
      <w:r>
        <w:rPr>
          <w:w w:val="105"/>
        </w:rPr>
        <w:t> of</w:t>
      </w:r>
      <w:r>
        <w:rPr>
          <w:w w:val="105"/>
        </w:rPr>
        <w:t> malaria</w:t>
      </w:r>
      <w:r>
        <w:rPr>
          <w:w w:val="105"/>
        </w:rPr>
        <w:t> prevention</w:t>
      </w:r>
      <w:r>
        <w:rPr>
          <w:w w:val="105"/>
        </w:rPr>
        <w:t> strategies.</w:t>
      </w:r>
      <w:r>
        <w:rPr>
          <w:w w:val="105"/>
        </w:rPr>
        <w:t> The findings of</w:t>
      </w:r>
      <w:r>
        <w:rPr>
          <w:spacing w:val="-3"/>
          <w:w w:val="105"/>
        </w:rPr>
        <w:t> </w:t>
      </w:r>
      <w:r>
        <w:rPr>
          <w:w w:val="105"/>
        </w:rPr>
        <w:t>this</w:t>
      </w:r>
      <w:r>
        <w:rPr>
          <w:spacing w:val="-2"/>
          <w:w w:val="105"/>
        </w:rPr>
        <w:t> </w:t>
      </w:r>
      <w:r>
        <w:rPr>
          <w:w w:val="105"/>
        </w:rPr>
        <w:t>study is</w:t>
      </w:r>
      <w:r>
        <w:rPr>
          <w:spacing w:val="-2"/>
          <w:w w:val="105"/>
        </w:rPr>
        <w:t> </w:t>
      </w:r>
      <w:r>
        <w:rPr>
          <w:w w:val="105"/>
        </w:rPr>
        <w:t>also in consonance with a similar study conducted by Kio, et al,</w:t>
      </w:r>
    </w:p>
    <w:p>
      <w:pPr>
        <w:spacing w:after="0" w:line="501" w:lineRule="auto"/>
        <w:jc w:val="both"/>
        <w:sectPr>
          <w:pgSz w:w="11910" w:h="16850"/>
          <w:pgMar w:header="0" w:footer="1012" w:top="1360" w:bottom="1200" w:left="820" w:right="120"/>
        </w:sectPr>
      </w:pPr>
    </w:p>
    <w:p>
      <w:pPr>
        <w:pStyle w:val="BodyText"/>
        <w:spacing w:line="501" w:lineRule="auto" w:before="81"/>
        <w:ind w:left="1052" w:right="1325"/>
        <w:jc w:val="both"/>
      </w:pPr>
      <w:r>
        <w:rPr>
          <w:w w:val="105"/>
        </w:rPr>
        <w:t>(2016)</w:t>
      </w:r>
      <w:r>
        <w:rPr>
          <w:spacing w:val="-2"/>
          <w:w w:val="105"/>
        </w:rPr>
        <w:t> </w:t>
      </w:r>
      <w:r>
        <w:rPr>
          <w:w w:val="105"/>
        </w:rPr>
        <w:t>among mothers</w:t>
      </w:r>
      <w:r>
        <w:rPr>
          <w:spacing w:val="-8"/>
          <w:w w:val="105"/>
        </w:rPr>
        <w:t> </w:t>
      </w:r>
      <w:r>
        <w:rPr>
          <w:w w:val="105"/>
        </w:rPr>
        <w:t>of</w:t>
      </w:r>
      <w:r>
        <w:rPr>
          <w:spacing w:val="-9"/>
          <w:w w:val="105"/>
        </w:rPr>
        <w:t> </w:t>
      </w:r>
      <w:r>
        <w:rPr>
          <w:w w:val="105"/>
        </w:rPr>
        <w:t>under-five</w:t>
      </w:r>
      <w:r>
        <w:rPr>
          <w:spacing w:val="-7"/>
          <w:w w:val="105"/>
        </w:rPr>
        <w:t> </w:t>
      </w:r>
      <w:r>
        <w:rPr>
          <w:w w:val="105"/>
        </w:rPr>
        <w:t>regarding</w:t>
      </w:r>
      <w:r>
        <w:rPr>
          <w:spacing w:val="-6"/>
          <w:w w:val="105"/>
        </w:rPr>
        <w:t> </w:t>
      </w:r>
      <w:r>
        <w:rPr>
          <w:w w:val="105"/>
        </w:rPr>
        <w:t>prevention of</w:t>
      </w:r>
      <w:r>
        <w:rPr>
          <w:spacing w:val="-2"/>
          <w:w w:val="105"/>
        </w:rPr>
        <w:t> </w:t>
      </w:r>
      <w:r>
        <w:rPr>
          <w:w w:val="105"/>
        </w:rPr>
        <w:t>malaria in</w:t>
      </w:r>
      <w:r>
        <w:rPr>
          <w:spacing w:val="-6"/>
          <w:w w:val="105"/>
        </w:rPr>
        <w:t> </w:t>
      </w:r>
      <w:r>
        <w:rPr>
          <w:w w:val="105"/>
        </w:rPr>
        <w:t>children</w:t>
      </w:r>
      <w:r>
        <w:rPr>
          <w:spacing w:val="-6"/>
          <w:w w:val="105"/>
        </w:rPr>
        <w:t> </w:t>
      </w:r>
      <w:r>
        <w:rPr>
          <w:w w:val="105"/>
        </w:rPr>
        <w:t>in</w:t>
      </w:r>
      <w:r>
        <w:rPr>
          <w:spacing w:val="-6"/>
          <w:w w:val="105"/>
        </w:rPr>
        <w:t> </w:t>
      </w:r>
      <w:r>
        <w:rPr>
          <w:w w:val="105"/>
        </w:rPr>
        <w:t>Ogun State,</w:t>
      </w:r>
      <w:r>
        <w:rPr>
          <w:w w:val="105"/>
        </w:rPr>
        <w:t> Nigeria.</w:t>
      </w:r>
      <w:r>
        <w:rPr>
          <w:w w:val="105"/>
        </w:rPr>
        <w:t> The</w:t>
      </w:r>
      <w:r>
        <w:rPr>
          <w:w w:val="105"/>
        </w:rPr>
        <w:t> regression</w:t>
      </w:r>
      <w:r>
        <w:rPr>
          <w:w w:val="105"/>
        </w:rPr>
        <w:t> result</w:t>
      </w:r>
      <w:r>
        <w:rPr>
          <w:w w:val="105"/>
        </w:rPr>
        <w:t> as</w:t>
      </w:r>
      <w:r>
        <w:rPr>
          <w:w w:val="105"/>
        </w:rPr>
        <w:t> presented</w:t>
      </w:r>
      <w:r>
        <w:rPr>
          <w:w w:val="105"/>
        </w:rPr>
        <w:t> in</w:t>
      </w:r>
      <w:r>
        <w:rPr>
          <w:w w:val="105"/>
        </w:rPr>
        <w:t> Table</w:t>
      </w:r>
      <w:r>
        <w:rPr>
          <w:w w:val="105"/>
        </w:rPr>
        <w:t> 5</w:t>
      </w:r>
      <w:r>
        <w:rPr>
          <w:w w:val="105"/>
        </w:rPr>
        <w:t> showed</w:t>
      </w:r>
      <w:r>
        <w:rPr>
          <w:w w:val="105"/>
        </w:rPr>
        <w:t> that</w:t>
      </w:r>
      <w:r>
        <w:rPr>
          <w:w w:val="105"/>
        </w:rPr>
        <w:t> out</w:t>
      </w:r>
      <w:r>
        <w:rPr>
          <w:w w:val="105"/>
        </w:rPr>
        <w:t> of</w:t>
      </w:r>
      <w:r>
        <w:rPr>
          <w:w w:val="105"/>
        </w:rPr>
        <w:t> all independent</w:t>
      </w:r>
      <w:r>
        <w:rPr>
          <w:w w:val="105"/>
        </w:rPr>
        <w:t> variables, the</w:t>
      </w:r>
      <w:r>
        <w:rPr>
          <w:w w:val="105"/>
        </w:rPr>
        <w:t> coefficient</w:t>
      </w:r>
      <w:r>
        <w:rPr>
          <w:w w:val="105"/>
        </w:rPr>
        <w:t> of the age</w:t>
      </w:r>
      <w:r>
        <w:rPr>
          <w:w w:val="105"/>
        </w:rPr>
        <w:t> of the</w:t>
      </w:r>
      <w:r>
        <w:rPr>
          <w:w w:val="105"/>
        </w:rPr>
        <w:t> mothers (p&lt;</w:t>
      </w:r>
      <w:r>
        <w:rPr>
          <w:w w:val="105"/>
        </w:rPr>
        <w:t> 0.1),</w:t>
      </w:r>
      <w:r>
        <w:rPr>
          <w:w w:val="105"/>
        </w:rPr>
        <w:t> income level (p&lt; 0.05) and</w:t>
      </w:r>
      <w:r>
        <w:rPr>
          <w:w w:val="105"/>
        </w:rPr>
        <w:t> frequency of malaria</w:t>
      </w:r>
      <w:r>
        <w:rPr>
          <w:w w:val="105"/>
        </w:rPr>
        <w:t> episode (p&lt; 0.05) were significant with appropriate signs.</w:t>
      </w:r>
      <w:r>
        <w:rPr>
          <w:spacing w:val="-1"/>
          <w:w w:val="105"/>
        </w:rPr>
        <w:t> </w:t>
      </w:r>
      <w:r>
        <w:rPr>
          <w:w w:val="105"/>
        </w:rPr>
        <w:t>This</w:t>
      </w:r>
      <w:r>
        <w:rPr>
          <w:spacing w:val="-4"/>
          <w:w w:val="105"/>
        </w:rPr>
        <w:t> </w:t>
      </w:r>
      <w:r>
        <w:rPr>
          <w:w w:val="105"/>
        </w:rPr>
        <w:t>implies</w:t>
      </w:r>
      <w:r>
        <w:rPr>
          <w:spacing w:val="-4"/>
          <w:w w:val="105"/>
        </w:rPr>
        <w:t> </w:t>
      </w:r>
      <w:r>
        <w:rPr>
          <w:w w:val="105"/>
        </w:rPr>
        <w:t>that mothers‟ income</w:t>
      </w:r>
      <w:r>
        <w:rPr>
          <w:spacing w:val="-3"/>
          <w:w w:val="105"/>
        </w:rPr>
        <w:t> </w:t>
      </w:r>
      <w:r>
        <w:rPr>
          <w:w w:val="105"/>
        </w:rPr>
        <w:t>and frequency</w:t>
      </w:r>
      <w:r>
        <w:rPr>
          <w:spacing w:val="-2"/>
          <w:w w:val="105"/>
        </w:rPr>
        <w:t> </w:t>
      </w:r>
      <w:r>
        <w:rPr>
          <w:w w:val="105"/>
        </w:rPr>
        <w:t>of malaria episode increases</w:t>
      </w:r>
      <w:r>
        <w:rPr>
          <w:spacing w:val="-4"/>
          <w:w w:val="105"/>
        </w:rPr>
        <w:t> </w:t>
      </w:r>
      <w:r>
        <w:rPr>
          <w:w w:val="105"/>
        </w:rPr>
        <w:t>the probability</w:t>
      </w:r>
      <w:r>
        <w:rPr>
          <w:spacing w:val="-4"/>
          <w:w w:val="105"/>
        </w:rPr>
        <w:t> </w:t>
      </w:r>
      <w:r>
        <w:rPr>
          <w:w w:val="105"/>
        </w:rPr>
        <w:t>of</w:t>
      </w:r>
      <w:r>
        <w:rPr>
          <w:spacing w:val="-6"/>
          <w:w w:val="105"/>
        </w:rPr>
        <w:t> </w:t>
      </w:r>
      <w:r>
        <w:rPr>
          <w:w w:val="105"/>
        </w:rPr>
        <w:t>the</w:t>
      </w:r>
      <w:r>
        <w:rPr>
          <w:spacing w:val="-2"/>
          <w:w w:val="105"/>
        </w:rPr>
        <w:t> </w:t>
      </w:r>
      <w:r>
        <w:rPr>
          <w:w w:val="105"/>
        </w:rPr>
        <w:t>respondents‟</w:t>
      </w:r>
      <w:r>
        <w:rPr>
          <w:spacing w:val="-6"/>
          <w:w w:val="105"/>
        </w:rPr>
        <w:t> </w:t>
      </w:r>
      <w:r>
        <w:rPr>
          <w:w w:val="105"/>
        </w:rPr>
        <w:t>using</w:t>
      </w:r>
      <w:r>
        <w:rPr>
          <w:spacing w:val="-4"/>
          <w:w w:val="105"/>
        </w:rPr>
        <w:t> </w:t>
      </w:r>
      <w:r>
        <w:rPr>
          <w:w w:val="105"/>
        </w:rPr>
        <w:t>one</w:t>
      </w:r>
      <w:r>
        <w:rPr>
          <w:spacing w:val="-4"/>
          <w:w w:val="105"/>
        </w:rPr>
        <w:t> </w:t>
      </w:r>
      <w:r>
        <w:rPr>
          <w:w w:val="105"/>
        </w:rPr>
        <w:t>or more</w:t>
      </w:r>
      <w:r>
        <w:rPr>
          <w:spacing w:val="-4"/>
          <w:w w:val="105"/>
        </w:rPr>
        <w:t> </w:t>
      </w:r>
      <w:r>
        <w:rPr>
          <w:w w:val="105"/>
        </w:rPr>
        <w:t>preventive</w:t>
      </w:r>
      <w:r>
        <w:rPr>
          <w:spacing w:val="-4"/>
          <w:w w:val="105"/>
        </w:rPr>
        <w:t> </w:t>
      </w:r>
      <w:r>
        <w:rPr>
          <w:w w:val="105"/>
        </w:rPr>
        <w:t>measure</w:t>
      </w:r>
      <w:r>
        <w:rPr>
          <w:spacing w:val="-4"/>
          <w:w w:val="105"/>
        </w:rPr>
        <w:t> </w:t>
      </w:r>
      <w:r>
        <w:rPr>
          <w:w w:val="105"/>
        </w:rPr>
        <w:t>to</w:t>
      </w:r>
      <w:r>
        <w:rPr>
          <w:spacing w:val="-4"/>
          <w:w w:val="105"/>
        </w:rPr>
        <w:t> </w:t>
      </w:r>
      <w:r>
        <w:rPr>
          <w:w w:val="105"/>
        </w:rPr>
        <w:t>control</w:t>
      </w:r>
      <w:r>
        <w:rPr>
          <w:spacing w:val="-1"/>
          <w:w w:val="105"/>
        </w:rPr>
        <w:t> </w:t>
      </w:r>
      <w:r>
        <w:rPr>
          <w:w w:val="105"/>
        </w:rPr>
        <w:t>malaria. The</w:t>
      </w:r>
      <w:r>
        <w:rPr>
          <w:w w:val="105"/>
        </w:rPr>
        <w:t> coefficient</w:t>
      </w:r>
      <w:r>
        <w:rPr>
          <w:w w:val="105"/>
        </w:rPr>
        <w:t> for the age of the respondents (p&lt;</w:t>
      </w:r>
      <w:r>
        <w:rPr>
          <w:w w:val="105"/>
        </w:rPr>
        <w:t> 0.1) was</w:t>
      </w:r>
      <w:r>
        <w:rPr>
          <w:w w:val="105"/>
        </w:rPr>
        <w:t> significant</w:t>
      </w:r>
      <w:r>
        <w:rPr>
          <w:w w:val="105"/>
        </w:rPr>
        <w:t> with a</w:t>
      </w:r>
      <w:r>
        <w:rPr>
          <w:w w:val="105"/>
        </w:rPr>
        <w:t> negative sign showing an inverse relationship between age and the probability of the respondents taking</w:t>
      </w:r>
      <w:r>
        <w:rPr>
          <w:w w:val="105"/>
        </w:rPr>
        <w:t> preventive</w:t>
      </w:r>
      <w:r>
        <w:rPr>
          <w:w w:val="105"/>
        </w:rPr>
        <w:t> measure.</w:t>
      </w:r>
      <w:r>
        <w:rPr>
          <w:w w:val="105"/>
        </w:rPr>
        <w:t> This</w:t>
      </w:r>
      <w:r>
        <w:rPr>
          <w:w w:val="105"/>
        </w:rPr>
        <w:t> implies</w:t>
      </w:r>
      <w:r>
        <w:rPr>
          <w:w w:val="105"/>
        </w:rPr>
        <w:t> that</w:t>
      </w:r>
      <w:r>
        <w:rPr>
          <w:w w:val="105"/>
        </w:rPr>
        <w:t> older</w:t>
      </w:r>
      <w:r>
        <w:rPr>
          <w:w w:val="105"/>
        </w:rPr>
        <w:t> women</w:t>
      </w:r>
      <w:r>
        <w:rPr>
          <w:w w:val="105"/>
        </w:rPr>
        <w:t> show</w:t>
      </w:r>
      <w:r>
        <w:rPr>
          <w:w w:val="105"/>
        </w:rPr>
        <w:t> less</w:t>
      </w:r>
      <w:r>
        <w:rPr>
          <w:w w:val="105"/>
        </w:rPr>
        <w:t> interest</w:t>
      </w:r>
      <w:r>
        <w:rPr>
          <w:w w:val="105"/>
        </w:rPr>
        <w:t> in</w:t>
      </w:r>
      <w:r>
        <w:rPr>
          <w:w w:val="105"/>
        </w:rPr>
        <w:t> the prevention of malaria.</w:t>
      </w:r>
    </w:p>
    <w:p>
      <w:pPr>
        <w:spacing w:after="0" w:line="501" w:lineRule="auto"/>
        <w:jc w:val="both"/>
        <w:sectPr>
          <w:pgSz w:w="11910" w:h="16850"/>
          <w:pgMar w:header="0" w:footer="1012" w:top="1360" w:bottom="1200" w:left="820" w:right="1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1"/>
      </w:pPr>
    </w:p>
    <w:p>
      <w:pPr>
        <w:pStyle w:val="Heading1"/>
        <w:ind w:right="1050"/>
      </w:pPr>
      <w:r>
        <w:rPr/>
        <w:t>CHAPTER</w:t>
      </w:r>
      <w:r>
        <w:rPr>
          <w:spacing w:val="42"/>
        </w:rPr>
        <w:t> </w:t>
      </w:r>
      <w:r>
        <w:rPr>
          <w:spacing w:val="-4"/>
        </w:rPr>
        <w:t>FIVE</w:t>
      </w:r>
    </w:p>
    <w:p>
      <w:pPr>
        <w:pStyle w:val="BodyText"/>
        <w:spacing w:before="25"/>
        <w:rPr>
          <w:b/>
        </w:rPr>
      </w:pPr>
    </w:p>
    <w:p>
      <w:pPr>
        <w:spacing w:before="1"/>
        <w:ind w:left="776" w:right="1055" w:firstLine="0"/>
        <w:jc w:val="center"/>
        <w:rPr>
          <w:b/>
          <w:sz w:val="23"/>
        </w:rPr>
      </w:pPr>
      <w:r>
        <w:rPr>
          <w:b/>
          <w:sz w:val="23"/>
        </w:rPr>
        <w:t>SUMMARY,</w:t>
      </w:r>
      <w:r>
        <w:rPr>
          <w:b/>
          <w:spacing w:val="29"/>
          <w:sz w:val="23"/>
        </w:rPr>
        <w:t> </w:t>
      </w:r>
      <w:r>
        <w:rPr>
          <w:b/>
          <w:sz w:val="23"/>
        </w:rPr>
        <w:t>CONCLUSION</w:t>
      </w:r>
      <w:r>
        <w:rPr>
          <w:b/>
          <w:spacing w:val="55"/>
          <w:sz w:val="23"/>
        </w:rPr>
        <w:t> </w:t>
      </w:r>
      <w:r>
        <w:rPr>
          <w:b/>
          <w:sz w:val="23"/>
        </w:rPr>
        <w:t>AND</w:t>
      </w:r>
      <w:r>
        <w:rPr>
          <w:b/>
          <w:spacing w:val="33"/>
          <w:sz w:val="23"/>
        </w:rPr>
        <w:t> </w:t>
      </w:r>
      <w:r>
        <w:rPr>
          <w:b/>
          <w:spacing w:val="-2"/>
          <w:sz w:val="23"/>
        </w:rPr>
        <w:t>RECOMMENDATIONS</w:t>
      </w:r>
    </w:p>
    <w:p>
      <w:pPr>
        <w:pStyle w:val="BodyText"/>
        <w:spacing w:before="25"/>
        <w:rPr>
          <w:b/>
        </w:rPr>
      </w:pPr>
    </w:p>
    <w:p>
      <w:pPr>
        <w:pStyle w:val="Heading2"/>
        <w:numPr>
          <w:ilvl w:val="1"/>
          <w:numId w:val="18"/>
        </w:numPr>
        <w:tabs>
          <w:tab w:pos="1773" w:val="left" w:leader="none"/>
        </w:tabs>
        <w:spacing w:line="240" w:lineRule="auto" w:before="0" w:after="0"/>
        <w:ind w:left="1773" w:right="0" w:hanging="721"/>
        <w:jc w:val="left"/>
      </w:pPr>
      <w:bookmarkStart w:name="_TOC_250006" w:id="15"/>
      <w:bookmarkEnd w:id="15"/>
      <w:r>
        <w:rPr>
          <w:spacing w:val="-2"/>
          <w:w w:val="105"/>
        </w:rPr>
        <w:t>Summary</w:t>
      </w:r>
    </w:p>
    <w:p>
      <w:pPr>
        <w:pStyle w:val="BodyText"/>
        <w:spacing w:before="11"/>
        <w:rPr>
          <w:b/>
        </w:rPr>
      </w:pPr>
    </w:p>
    <w:p>
      <w:pPr>
        <w:pStyle w:val="BodyText"/>
        <w:spacing w:line="501" w:lineRule="auto"/>
        <w:ind w:left="1052" w:right="1311" w:firstLine="720"/>
        <w:jc w:val="both"/>
      </w:pPr>
      <w:r>
        <w:rPr>
          <w:w w:val="105"/>
        </w:rPr>
        <w:t>This</w:t>
      </w:r>
      <w:r>
        <w:rPr>
          <w:w w:val="105"/>
        </w:rPr>
        <w:t> study</w:t>
      </w:r>
      <w:r>
        <w:rPr>
          <w:w w:val="105"/>
        </w:rPr>
        <w:t> assessed</w:t>
      </w:r>
      <w:r>
        <w:rPr>
          <w:w w:val="105"/>
        </w:rPr>
        <w:t> the</w:t>
      </w:r>
      <w:r>
        <w:rPr>
          <w:w w:val="105"/>
        </w:rPr>
        <w:t> knowledge,</w:t>
      </w:r>
      <w:r>
        <w:rPr>
          <w:w w:val="105"/>
        </w:rPr>
        <w:t> attitude</w:t>
      </w:r>
      <w:r>
        <w:rPr>
          <w:w w:val="105"/>
        </w:rPr>
        <w:t> and</w:t>
      </w:r>
      <w:r>
        <w:rPr>
          <w:w w:val="105"/>
        </w:rPr>
        <w:t> practice</w:t>
      </w:r>
      <w:r>
        <w:rPr>
          <w:w w:val="105"/>
        </w:rPr>
        <w:t> of</w:t>
      </w:r>
      <w:r>
        <w:rPr>
          <w:w w:val="105"/>
        </w:rPr>
        <w:t> malaria</w:t>
      </w:r>
      <w:r>
        <w:rPr>
          <w:w w:val="105"/>
        </w:rPr>
        <w:t> prevention strategies</w:t>
      </w:r>
      <w:r>
        <w:rPr>
          <w:spacing w:val="-6"/>
          <w:w w:val="105"/>
        </w:rPr>
        <w:t> </w:t>
      </w:r>
      <w:r>
        <w:rPr>
          <w:w w:val="105"/>
        </w:rPr>
        <w:t>among mothers of</w:t>
      </w:r>
      <w:r>
        <w:rPr>
          <w:spacing w:val="-7"/>
          <w:w w:val="105"/>
        </w:rPr>
        <w:t> </w:t>
      </w:r>
      <w:r>
        <w:rPr>
          <w:w w:val="105"/>
        </w:rPr>
        <w:t>under-five children</w:t>
      </w:r>
      <w:r>
        <w:rPr>
          <w:spacing w:val="-5"/>
          <w:w w:val="105"/>
        </w:rPr>
        <w:t> </w:t>
      </w:r>
      <w:r>
        <w:rPr>
          <w:w w:val="105"/>
        </w:rPr>
        <w:t>in</w:t>
      </w:r>
      <w:r>
        <w:rPr>
          <w:spacing w:val="-5"/>
          <w:w w:val="105"/>
        </w:rPr>
        <w:t> </w:t>
      </w:r>
      <w:r>
        <w:rPr>
          <w:w w:val="105"/>
        </w:rPr>
        <w:t>North</w:t>
      </w:r>
      <w:r>
        <w:rPr>
          <w:spacing w:val="-5"/>
          <w:w w:val="105"/>
        </w:rPr>
        <w:t> </w:t>
      </w:r>
      <w:r>
        <w:rPr>
          <w:w w:val="105"/>
        </w:rPr>
        <w:t>Central Zone,</w:t>
      </w:r>
      <w:r>
        <w:rPr>
          <w:spacing w:val="-3"/>
          <w:w w:val="105"/>
        </w:rPr>
        <w:t> </w:t>
      </w:r>
      <w:r>
        <w:rPr>
          <w:w w:val="105"/>
        </w:rPr>
        <w:t>Nigeria.</w:t>
      </w:r>
      <w:r>
        <w:rPr>
          <w:spacing w:val="-3"/>
          <w:w w:val="105"/>
        </w:rPr>
        <w:t> </w:t>
      </w:r>
      <w:r>
        <w:rPr>
          <w:w w:val="105"/>
        </w:rPr>
        <w:t>In order to achieve the purpose of study eight (8) specific purposes of the study were stated, five research</w:t>
      </w:r>
      <w:r>
        <w:rPr>
          <w:w w:val="105"/>
        </w:rPr>
        <w:t> questions</w:t>
      </w:r>
      <w:r>
        <w:rPr>
          <w:w w:val="105"/>
        </w:rPr>
        <w:t> were</w:t>
      </w:r>
      <w:r>
        <w:rPr>
          <w:w w:val="105"/>
        </w:rPr>
        <w:t> raised</w:t>
      </w:r>
      <w:r>
        <w:rPr>
          <w:w w:val="105"/>
        </w:rPr>
        <w:t> and</w:t>
      </w:r>
      <w:r>
        <w:rPr>
          <w:w w:val="105"/>
        </w:rPr>
        <w:t> five</w:t>
      </w:r>
      <w:r>
        <w:rPr>
          <w:w w:val="105"/>
        </w:rPr>
        <w:t> hypotheses</w:t>
      </w:r>
      <w:r>
        <w:rPr>
          <w:w w:val="105"/>
        </w:rPr>
        <w:t> were</w:t>
      </w:r>
      <w:r>
        <w:rPr>
          <w:w w:val="105"/>
        </w:rPr>
        <w:t> formulated</w:t>
      </w:r>
      <w:r>
        <w:rPr>
          <w:w w:val="105"/>
        </w:rPr>
        <w:t> and</w:t>
      </w:r>
      <w:r>
        <w:rPr>
          <w:w w:val="105"/>
        </w:rPr>
        <w:t> tested</w:t>
      </w:r>
      <w:r>
        <w:rPr>
          <w:w w:val="105"/>
        </w:rPr>
        <w:t> using suitable</w:t>
      </w:r>
      <w:r>
        <w:rPr>
          <w:w w:val="105"/>
        </w:rPr>
        <w:t> statistical</w:t>
      </w:r>
      <w:r>
        <w:rPr>
          <w:w w:val="105"/>
        </w:rPr>
        <w:t> tests.</w:t>
      </w:r>
      <w:r>
        <w:rPr>
          <w:w w:val="105"/>
        </w:rPr>
        <w:t> Relevant</w:t>
      </w:r>
      <w:r>
        <w:rPr>
          <w:w w:val="105"/>
        </w:rPr>
        <w:t> literatures</w:t>
      </w:r>
      <w:r>
        <w:rPr>
          <w:w w:val="105"/>
        </w:rPr>
        <w:t> that</w:t>
      </w:r>
      <w:r>
        <w:rPr>
          <w:w w:val="105"/>
        </w:rPr>
        <w:t> were</w:t>
      </w:r>
      <w:r>
        <w:rPr>
          <w:w w:val="105"/>
        </w:rPr>
        <w:t> related</w:t>
      </w:r>
      <w:r>
        <w:rPr>
          <w:w w:val="105"/>
        </w:rPr>
        <w:t> to</w:t>
      </w:r>
      <w:r>
        <w:rPr>
          <w:w w:val="105"/>
        </w:rPr>
        <w:t> the</w:t>
      </w:r>
      <w:r>
        <w:rPr>
          <w:w w:val="105"/>
        </w:rPr>
        <w:t> study</w:t>
      </w:r>
      <w:r>
        <w:rPr>
          <w:w w:val="105"/>
        </w:rPr>
        <w:t> including empirical studies were reviewed. The study employed a multi stage sampling technique which</w:t>
      </w:r>
      <w:r>
        <w:rPr>
          <w:w w:val="105"/>
        </w:rPr>
        <w:t> comprised</w:t>
      </w:r>
      <w:r>
        <w:rPr>
          <w:w w:val="105"/>
        </w:rPr>
        <w:t> of</w:t>
      </w:r>
      <w:r>
        <w:rPr>
          <w:w w:val="105"/>
        </w:rPr>
        <w:t> simple</w:t>
      </w:r>
      <w:r>
        <w:rPr>
          <w:w w:val="105"/>
        </w:rPr>
        <w:t> random</w:t>
      </w:r>
      <w:r>
        <w:rPr>
          <w:w w:val="105"/>
        </w:rPr>
        <w:t> sampling</w:t>
      </w:r>
      <w:r>
        <w:rPr>
          <w:w w:val="105"/>
        </w:rPr>
        <w:t> techniques,</w:t>
      </w:r>
      <w:r>
        <w:rPr>
          <w:w w:val="105"/>
        </w:rPr>
        <w:t> proportionate</w:t>
      </w:r>
      <w:r>
        <w:rPr>
          <w:w w:val="105"/>
        </w:rPr>
        <w:t> sampling</w:t>
      </w:r>
      <w:r>
        <w:rPr>
          <w:w w:val="105"/>
        </w:rPr>
        <w:t> and purposive</w:t>
      </w:r>
      <w:r>
        <w:rPr>
          <w:w w:val="105"/>
        </w:rPr>
        <w:t> sampling</w:t>
      </w:r>
      <w:r>
        <w:rPr>
          <w:w w:val="105"/>
        </w:rPr>
        <w:t> techniques</w:t>
      </w:r>
      <w:r>
        <w:rPr>
          <w:w w:val="105"/>
        </w:rPr>
        <w:t> to</w:t>
      </w:r>
      <w:r>
        <w:rPr>
          <w:w w:val="105"/>
        </w:rPr>
        <w:t> sample</w:t>
      </w:r>
      <w:r>
        <w:rPr>
          <w:w w:val="105"/>
        </w:rPr>
        <w:t> the</w:t>
      </w:r>
      <w:r>
        <w:rPr>
          <w:w w:val="105"/>
        </w:rPr>
        <w:t> respondents</w:t>
      </w:r>
      <w:r>
        <w:rPr>
          <w:w w:val="105"/>
        </w:rPr>
        <w:t> of</w:t>
      </w:r>
      <w:r>
        <w:rPr>
          <w:w w:val="105"/>
        </w:rPr>
        <w:t> the</w:t>
      </w:r>
      <w:r>
        <w:rPr>
          <w:w w:val="105"/>
        </w:rPr>
        <w:t> study</w:t>
      </w:r>
      <w:r>
        <w:rPr>
          <w:w w:val="105"/>
        </w:rPr>
        <w:t> from</w:t>
      </w:r>
      <w:r>
        <w:rPr>
          <w:w w:val="105"/>
        </w:rPr>
        <w:t> the population. The</w:t>
      </w:r>
      <w:r>
        <w:rPr>
          <w:spacing w:val="-1"/>
          <w:w w:val="105"/>
        </w:rPr>
        <w:t> </w:t>
      </w:r>
      <w:r>
        <w:rPr>
          <w:w w:val="105"/>
        </w:rPr>
        <w:t>researcher used a researcher-developed questionnaire made up of close- ended statements for the purpose of data collection from mothers of</w:t>
      </w:r>
      <w:r>
        <w:rPr>
          <w:spacing w:val="-2"/>
          <w:w w:val="105"/>
        </w:rPr>
        <w:t> </w:t>
      </w:r>
      <w:r>
        <w:rPr>
          <w:w w:val="105"/>
        </w:rPr>
        <w:t>under-five children who</w:t>
      </w:r>
      <w:r>
        <w:rPr>
          <w:w w:val="105"/>
        </w:rPr>
        <w:t> served</w:t>
      </w:r>
      <w:r>
        <w:rPr>
          <w:w w:val="105"/>
        </w:rPr>
        <w:t> as</w:t>
      </w:r>
      <w:r>
        <w:rPr>
          <w:w w:val="105"/>
        </w:rPr>
        <w:t> respondents.</w:t>
      </w:r>
      <w:r>
        <w:rPr>
          <w:w w:val="105"/>
        </w:rPr>
        <w:t> 768</w:t>
      </w:r>
      <w:r>
        <w:rPr>
          <w:w w:val="105"/>
        </w:rPr>
        <w:t> mothers</w:t>
      </w:r>
      <w:r>
        <w:rPr>
          <w:w w:val="105"/>
        </w:rPr>
        <w:t> of</w:t>
      </w:r>
      <w:r>
        <w:rPr>
          <w:w w:val="105"/>
        </w:rPr>
        <w:t> under-five</w:t>
      </w:r>
      <w:r>
        <w:rPr>
          <w:w w:val="105"/>
        </w:rPr>
        <w:t> children</w:t>
      </w:r>
      <w:r>
        <w:rPr>
          <w:w w:val="105"/>
        </w:rPr>
        <w:t> were</w:t>
      </w:r>
      <w:r>
        <w:rPr>
          <w:w w:val="105"/>
        </w:rPr>
        <w:t> served</w:t>
      </w:r>
      <w:r>
        <w:rPr>
          <w:w w:val="105"/>
        </w:rPr>
        <w:t> as respondents for the study.</w:t>
      </w:r>
    </w:p>
    <w:p>
      <w:pPr>
        <w:pStyle w:val="BodyText"/>
        <w:spacing w:line="501" w:lineRule="auto"/>
        <w:ind w:left="1052" w:right="1318" w:firstLine="720"/>
        <w:jc w:val="both"/>
      </w:pPr>
      <w:r>
        <w:rPr>
          <w:w w:val="105"/>
        </w:rPr>
        <w:t>The</w:t>
      </w:r>
      <w:r>
        <w:rPr>
          <w:w w:val="105"/>
        </w:rPr>
        <w:t> data</w:t>
      </w:r>
      <w:r>
        <w:rPr>
          <w:w w:val="105"/>
        </w:rPr>
        <w:t> obtained</w:t>
      </w:r>
      <w:r>
        <w:rPr>
          <w:w w:val="105"/>
        </w:rPr>
        <w:t> wascomputed</w:t>
      </w:r>
      <w:r>
        <w:rPr>
          <w:w w:val="105"/>
        </w:rPr>
        <w:t> usingStatistical</w:t>
      </w:r>
      <w:r>
        <w:rPr>
          <w:w w:val="105"/>
        </w:rPr>
        <w:t> Package</w:t>
      </w:r>
      <w:r>
        <w:rPr>
          <w:w w:val="105"/>
        </w:rPr>
        <w:t> for</w:t>
      </w:r>
      <w:r>
        <w:rPr>
          <w:w w:val="105"/>
        </w:rPr>
        <w:t> Social</w:t>
      </w:r>
      <w:r>
        <w:rPr>
          <w:w w:val="105"/>
        </w:rPr>
        <w:t> Science (SPSS)</w:t>
      </w:r>
      <w:r>
        <w:rPr>
          <w:w w:val="105"/>
        </w:rPr>
        <w:t> version</w:t>
      </w:r>
      <w:r>
        <w:rPr>
          <w:w w:val="105"/>
        </w:rPr>
        <w:t> 22.</w:t>
      </w:r>
      <w:r>
        <w:rPr>
          <w:w w:val="105"/>
        </w:rPr>
        <w:t> Demographic</w:t>
      </w:r>
      <w:r>
        <w:rPr>
          <w:w w:val="105"/>
        </w:rPr>
        <w:t> information</w:t>
      </w:r>
      <w:r>
        <w:rPr>
          <w:w w:val="105"/>
        </w:rPr>
        <w:t> of</w:t>
      </w:r>
      <w:r>
        <w:rPr>
          <w:w w:val="105"/>
        </w:rPr>
        <w:t> the</w:t>
      </w:r>
      <w:r>
        <w:rPr>
          <w:w w:val="105"/>
        </w:rPr>
        <w:t> respondents</w:t>
      </w:r>
      <w:r>
        <w:rPr>
          <w:w w:val="105"/>
        </w:rPr>
        <w:t> was</w:t>
      </w:r>
      <w:r>
        <w:rPr>
          <w:w w:val="105"/>
        </w:rPr>
        <w:t> described</w:t>
      </w:r>
      <w:r>
        <w:rPr>
          <w:w w:val="105"/>
        </w:rPr>
        <w:t> using frequency</w:t>
      </w:r>
      <w:r>
        <w:rPr>
          <w:w w:val="105"/>
        </w:rPr>
        <w:t> and</w:t>
      </w:r>
      <w:r>
        <w:rPr>
          <w:w w:val="105"/>
        </w:rPr>
        <w:t> percentage,</w:t>
      </w:r>
      <w:r>
        <w:rPr>
          <w:w w:val="105"/>
        </w:rPr>
        <w:t> research</w:t>
      </w:r>
      <w:r>
        <w:rPr>
          <w:w w:val="105"/>
        </w:rPr>
        <w:t> questions</w:t>
      </w:r>
      <w:r>
        <w:rPr>
          <w:w w:val="105"/>
        </w:rPr>
        <w:t> were</w:t>
      </w:r>
      <w:r>
        <w:rPr>
          <w:w w:val="105"/>
        </w:rPr>
        <w:t> answered</w:t>
      </w:r>
      <w:r>
        <w:rPr>
          <w:w w:val="105"/>
        </w:rPr>
        <w:t> using</w:t>
      </w:r>
      <w:r>
        <w:rPr>
          <w:w w:val="105"/>
        </w:rPr>
        <w:t> mean</w:t>
      </w:r>
      <w:r>
        <w:rPr>
          <w:w w:val="105"/>
        </w:rPr>
        <w:t> and</w:t>
      </w:r>
      <w:r>
        <w:rPr>
          <w:w w:val="105"/>
        </w:rPr>
        <w:t> standard deviation, while one-sample t-test and Pearson Product Moment Correlation Coefficient</w:t>
      </w:r>
    </w:p>
    <w:p>
      <w:pPr>
        <w:spacing w:after="0" w:line="501" w:lineRule="auto"/>
        <w:jc w:val="both"/>
        <w:sectPr>
          <w:pgSz w:w="11910" w:h="16850"/>
          <w:pgMar w:header="0" w:footer="1012" w:top="1940" w:bottom="1200" w:left="820" w:right="120"/>
        </w:sectPr>
      </w:pPr>
    </w:p>
    <w:p>
      <w:pPr>
        <w:pStyle w:val="BodyText"/>
        <w:spacing w:line="504" w:lineRule="auto" w:before="81"/>
        <w:ind w:left="1052" w:right="1308"/>
      </w:pPr>
      <w:r>
        <w:rPr>
          <w:w w:val="105"/>
        </w:rPr>
        <w:t>sand</w:t>
      </w:r>
      <w:r>
        <w:rPr>
          <w:spacing w:val="80"/>
          <w:w w:val="105"/>
        </w:rPr>
        <w:t> </w:t>
      </w:r>
      <w:r>
        <w:rPr>
          <w:w w:val="105"/>
        </w:rPr>
        <w:t>multiple</w:t>
      </w:r>
      <w:r>
        <w:rPr>
          <w:spacing w:val="80"/>
          <w:w w:val="105"/>
        </w:rPr>
        <w:t> </w:t>
      </w:r>
      <w:r>
        <w:rPr>
          <w:w w:val="105"/>
        </w:rPr>
        <w:t>regression</w:t>
      </w:r>
      <w:r>
        <w:rPr>
          <w:spacing w:val="80"/>
          <w:w w:val="105"/>
        </w:rPr>
        <w:t> </w:t>
      </w:r>
      <w:r>
        <w:rPr>
          <w:w w:val="105"/>
        </w:rPr>
        <w:t>was</w:t>
      </w:r>
      <w:r>
        <w:rPr>
          <w:spacing w:val="80"/>
          <w:w w:val="105"/>
        </w:rPr>
        <w:t> </w:t>
      </w:r>
      <w:r>
        <w:rPr>
          <w:w w:val="105"/>
        </w:rPr>
        <w:t>used</w:t>
      </w:r>
      <w:r>
        <w:rPr>
          <w:spacing w:val="80"/>
          <w:w w:val="105"/>
        </w:rPr>
        <w:t> </w:t>
      </w:r>
      <w:r>
        <w:rPr>
          <w:w w:val="105"/>
        </w:rPr>
        <w:t>to</w:t>
      </w:r>
      <w:r>
        <w:rPr>
          <w:spacing w:val="80"/>
          <w:w w:val="105"/>
        </w:rPr>
        <w:t> </w:t>
      </w:r>
      <w:r>
        <w:rPr>
          <w:w w:val="105"/>
        </w:rPr>
        <w:t>test</w:t>
      </w:r>
      <w:r>
        <w:rPr>
          <w:spacing w:val="80"/>
          <w:w w:val="105"/>
        </w:rPr>
        <w:t> </w:t>
      </w:r>
      <w:r>
        <w:rPr>
          <w:w w:val="105"/>
        </w:rPr>
        <w:t>the</w:t>
      </w:r>
      <w:r>
        <w:rPr>
          <w:spacing w:val="80"/>
          <w:w w:val="105"/>
        </w:rPr>
        <w:t> </w:t>
      </w:r>
      <w:r>
        <w:rPr>
          <w:w w:val="105"/>
        </w:rPr>
        <w:t>null</w:t>
      </w:r>
      <w:r>
        <w:rPr>
          <w:spacing w:val="80"/>
          <w:w w:val="105"/>
        </w:rPr>
        <w:t> </w:t>
      </w:r>
      <w:r>
        <w:rPr>
          <w:w w:val="105"/>
        </w:rPr>
        <w:t>hypotheses</w:t>
      </w:r>
      <w:r>
        <w:rPr>
          <w:spacing w:val="80"/>
          <w:w w:val="105"/>
        </w:rPr>
        <w:t> </w:t>
      </w:r>
      <w:r>
        <w:rPr>
          <w:w w:val="105"/>
        </w:rPr>
        <w:t>at</w:t>
      </w:r>
      <w:r>
        <w:rPr>
          <w:spacing w:val="80"/>
          <w:w w:val="105"/>
        </w:rPr>
        <w:t> </w:t>
      </w:r>
      <w:r>
        <w:rPr>
          <w:w w:val="105"/>
        </w:rPr>
        <w:t>0.05</w:t>
      </w:r>
      <w:r>
        <w:rPr>
          <w:spacing w:val="80"/>
          <w:w w:val="105"/>
        </w:rPr>
        <w:t> </w:t>
      </w:r>
      <w:r>
        <w:rPr>
          <w:w w:val="105"/>
        </w:rPr>
        <w:t>level</w:t>
      </w:r>
      <w:r>
        <w:rPr>
          <w:spacing w:val="80"/>
          <w:w w:val="105"/>
        </w:rPr>
        <w:t> </w:t>
      </w:r>
      <w:r>
        <w:rPr>
          <w:w w:val="105"/>
        </w:rPr>
        <w:t>of </w:t>
      </w:r>
      <w:r>
        <w:rPr>
          <w:spacing w:val="-2"/>
          <w:w w:val="105"/>
        </w:rPr>
        <w:t>significance.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9"/>
      </w:pPr>
    </w:p>
    <w:p>
      <w:pPr>
        <w:pStyle w:val="Heading2"/>
        <w:numPr>
          <w:ilvl w:val="2"/>
          <w:numId w:val="18"/>
        </w:numPr>
        <w:tabs>
          <w:tab w:pos="1773" w:val="left" w:leader="none"/>
        </w:tabs>
        <w:spacing w:line="240" w:lineRule="auto" w:before="1" w:after="0"/>
        <w:ind w:left="1773" w:right="0" w:hanging="721"/>
        <w:jc w:val="left"/>
      </w:pPr>
      <w:bookmarkStart w:name="_TOC_250005" w:id="16"/>
      <w:r>
        <w:rPr>
          <w:w w:val="105"/>
        </w:rPr>
        <w:t>Summary</w:t>
      </w:r>
      <w:r>
        <w:rPr>
          <w:spacing w:val="-16"/>
          <w:w w:val="105"/>
        </w:rPr>
        <w:t> </w:t>
      </w:r>
      <w:r>
        <w:rPr>
          <w:w w:val="105"/>
        </w:rPr>
        <w:t>of</w:t>
      </w:r>
      <w:r>
        <w:rPr>
          <w:spacing w:val="-4"/>
          <w:w w:val="105"/>
        </w:rPr>
        <w:t> </w:t>
      </w:r>
      <w:bookmarkEnd w:id="16"/>
      <w:r>
        <w:rPr>
          <w:spacing w:val="-2"/>
          <w:w w:val="105"/>
        </w:rPr>
        <w:t>Findings</w:t>
      </w:r>
    </w:p>
    <w:p>
      <w:pPr>
        <w:pStyle w:val="BodyText"/>
        <w:spacing w:before="10"/>
        <w:rPr>
          <w:b/>
        </w:rPr>
      </w:pPr>
    </w:p>
    <w:p>
      <w:pPr>
        <w:pStyle w:val="BodyText"/>
        <w:spacing w:before="1"/>
        <w:ind w:left="1052"/>
      </w:pPr>
      <w:r>
        <w:rPr>
          <w:w w:val="105"/>
        </w:rPr>
        <w:t>The</w:t>
      </w:r>
      <w:r>
        <w:rPr>
          <w:spacing w:val="-15"/>
          <w:w w:val="105"/>
        </w:rPr>
        <w:t> </w:t>
      </w:r>
      <w:r>
        <w:rPr>
          <w:w w:val="105"/>
        </w:rPr>
        <w:t>data</w:t>
      </w:r>
      <w:r>
        <w:rPr>
          <w:spacing w:val="-4"/>
          <w:w w:val="105"/>
        </w:rPr>
        <w:t> </w:t>
      </w:r>
      <w:r>
        <w:rPr>
          <w:w w:val="105"/>
        </w:rPr>
        <w:t>collected</w:t>
      </w:r>
      <w:r>
        <w:rPr>
          <w:spacing w:val="-4"/>
          <w:w w:val="105"/>
        </w:rPr>
        <w:t> </w:t>
      </w:r>
      <w:r>
        <w:rPr>
          <w:w w:val="105"/>
        </w:rPr>
        <w:t>was</w:t>
      </w:r>
      <w:r>
        <w:rPr>
          <w:spacing w:val="-6"/>
          <w:w w:val="105"/>
        </w:rPr>
        <w:t> </w:t>
      </w:r>
      <w:r>
        <w:rPr>
          <w:w w:val="105"/>
        </w:rPr>
        <w:t>statistically</w:t>
      </w:r>
      <w:r>
        <w:rPr>
          <w:spacing w:val="-15"/>
          <w:w w:val="105"/>
        </w:rPr>
        <w:t> </w:t>
      </w:r>
      <w:r>
        <w:rPr>
          <w:w w:val="105"/>
        </w:rPr>
        <w:t>analysed</w:t>
      </w:r>
      <w:r>
        <w:rPr>
          <w:spacing w:val="-10"/>
          <w:w w:val="105"/>
        </w:rPr>
        <w:t> </w:t>
      </w:r>
      <w:r>
        <w:rPr>
          <w:w w:val="105"/>
        </w:rPr>
        <w:t>and</w:t>
      </w:r>
      <w:r>
        <w:rPr>
          <w:spacing w:val="-9"/>
          <w:w w:val="105"/>
        </w:rPr>
        <w:t> </w:t>
      </w:r>
      <w:r>
        <w:rPr>
          <w:w w:val="105"/>
        </w:rPr>
        <w:t>the</w:t>
      </w:r>
      <w:r>
        <w:rPr>
          <w:spacing w:val="-11"/>
          <w:w w:val="105"/>
        </w:rPr>
        <w:t> </w:t>
      </w:r>
      <w:r>
        <w:rPr>
          <w:w w:val="105"/>
        </w:rPr>
        <w:t>following</w:t>
      </w:r>
      <w:r>
        <w:rPr>
          <w:spacing w:val="-9"/>
          <w:w w:val="105"/>
        </w:rPr>
        <w:t> </w:t>
      </w:r>
      <w:r>
        <w:rPr>
          <w:w w:val="105"/>
        </w:rPr>
        <w:t>findings</w:t>
      </w:r>
      <w:r>
        <w:rPr>
          <w:spacing w:val="-15"/>
          <w:w w:val="105"/>
        </w:rPr>
        <w:t> </w:t>
      </w:r>
      <w:r>
        <w:rPr>
          <w:w w:val="105"/>
        </w:rPr>
        <w:t>are</w:t>
      </w:r>
      <w:r>
        <w:rPr>
          <w:spacing w:val="-16"/>
          <w:w w:val="105"/>
        </w:rPr>
        <w:t> </w:t>
      </w:r>
      <w:r>
        <w:rPr>
          <w:spacing w:val="-2"/>
          <w:w w:val="105"/>
        </w:rPr>
        <w:t>revealed;</w:t>
      </w:r>
    </w:p>
    <w:p>
      <w:pPr>
        <w:pStyle w:val="BodyText"/>
        <w:spacing w:before="25"/>
      </w:pPr>
    </w:p>
    <w:p>
      <w:pPr>
        <w:pStyle w:val="ListParagraph"/>
        <w:numPr>
          <w:ilvl w:val="3"/>
          <w:numId w:val="18"/>
        </w:numPr>
        <w:tabs>
          <w:tab w:pos="1771" w:val="left" w:leader="none"/>
          <w:tab w:pos="1773" w:val="left" w:leader="none"/>
        </w:tabs>
        <w:spacing w:line="504" w:lineRule="auto" w:before="0" w:after="0"/>
        <w:ind w:left="1773" w:right="1314" w:hanging="360"/>
        <w:jc w:val="both"/>
        <w:rPr>
          <w:sz w:val="23"/>
        </w:rPr>
      </w:pPr>
      <w:r>
        <w:rPr>
          <w:w w:val="105"/>
          <w:sz w:val="23"/>
        </w:rPr>
        <w:t>Knowledge</w:t>
      </w:r>
      <w:r>
        <w:rPr>
          <w:w w:val="105"/>
          <w:sz w:val="23"/>
        </w:rPr>
        <w:t> of</w:t>
      </w:r>
      <w:r>
        <w:rPr>
          <w:w w:val="105"/>
          <w:sz w:val="23"/>
        </w:rPr>
        <w:t> malaria</w:t>
      </w:r>
      <w:r>
        <w:rPr>
          <w:w w:val="105"/>
          <w:sz w:val="23"/>
        </w:rPr>
        <w:t> prevention</w:t>
      </w:r>
      <w:r>
        <w:rPr>
          <w:w w:val="105"/>
          <w:sz w:val="23"/>
        </w:rPr>
        <w:t> strategies</w:t>
      </w:r>
      <w:r>
        <w:rPr>
          <w:w w:val="105"/>
          <w:sz w:val="23"/>
        </w:rPr>
        <w:t> among</w:t>
      </w:r>
      <w:r>
        <w:rPr>
          <w:w w:val="105"/>
          <w:sz w:val="23"/>
        </w:rPr>
        <w:t> mothers</w:t>
      </w:r>
      <w:r>
        <w:rPr>
          <w:w w:val="105"/>
          <w:sz w:val="23"/>
        </w:rPr>
        <w:t> of</w:t>
      </w:r>
      <w:r>
        <w:rPr>
          <w:w w:val="105"/>
          <w:sz w:val="23"/>
        </w:rPr>
        <w:t> under-five children in north-central zone, Nigeria is significant (p = 0.001).</w:t>
      </w:r>
    </w:p>
    <w:p>
      <w:pPr>
        <w:pStyle w:val="ListParagraph"/>
        <w:numPr>
          <w:ilvl w:val="3"/>
          <w:numId w:val="18"/>
        </w:numPr>
        <w:tabs>
          <w:tab w:pos="1771" w:val="left" w:leader="none"/>
          <w:tab w:pos="1773" w:val="left" w:leader="none"/>
        </w:tabs>
        <w:spacing w:line="504" w:lineRule="auto" w:before="0" w:after="0"/>
        <w:ind w:left="1773" w:right="1314" w:hanging="360"/>
        <w:jc w:val="both"/>
        <w:rPr>
          <w:sz w:val="23"/>
        </w:rPr>
      </w:pPr>
      <w:r>
        <w:rPr>
          <w:w w:val="105"/>
          <w:sz w:val="23"/>
        </w:rPr>
        <w:t>Attitude</w:t>
      </w:r>
      <w:r>
        <w:rPr>
          <w:w w:val="105"/>
          <w:sz w:val="23"/>
        </w:rPr>
        <w:t> towards</w:t>
      </w:r>
      <w:r>
        <w:rPr>
          <w:w w:val="105"/>
          <w:sz w:val="23"/>
        </w:rPr>
        <w:t> malaria</w:t>
      </w:r>
      <w:r>
        <w:rPr>
          <w:w w:val="105"/>
          <w:sz w:val="23"/>
        </w:rPr>
        <w:t> prevention</w:t>
      </w:r>
      <w:r>
        <w:rPr>
          <w:w w:val="105"/>
          <w:sz w:val="23"/>
        </w:rPr>
        <w:t> strategies</w:t>
      </w:r>
      <w:r>
        <w:rPr>
          <w:w w:val="105"/>
          <w:sz w:val="23"/>
        </w:rPr>
        <w:t> among</w:t>
      </w:r>
      <w:r>
        <w:rPr>
          <w:w w:val="105"/>
          <w:sz w:val="23"/>
        </w:rPr>
        <w:t> mothers</w:t>
      </w:r>
      <w:r>
        <w:rPr>
          <w:w w:val="105"/>
          <w:sz w:val="23"/>
        </w:rPr>
        <w:t> of</w:t>
      </w:r>
      <w:r>
        <w:rPr>
          <w:w w:val="105"/>
          <w:sz w:val="23"/>
        </w:rPr>
        <w:t> under-five children in north-central zone, Nigeria is significant (p = 0.000).</w:t>
      </w:r>
    </w:p>
    <w:p>
      <w:pPr>
        <w:pStyle w:val="ListParagraph"/>
        <w:numPr>
          <w:ilvl w:val="3"/>
          <w:numId w:val="18"/>
        </w:numPr>
        <w:tabs>
          <w:tab w:pos="1771" w:val="left" w:leader="none"/>
          <w:tab w:pos="1773" w:val="left" w:leader="none"/>
        </w:tabs>
        <w:spacing w:line="496" w:lineRule="auto" w:before="0" w:after="0"/>
        <w:ind w:left="1773" w:right="1314" w:hanging="360"/>
        <w:jc w:val="both"/>
        <w:rPr>
          <w:sz w:val="23"/>
        </w:rPr>
      </w:pPr>
      <w:r>
        <w:rPr>
          <w:w w:val="105"/>
          <w:sz w:val="23"/>
        </w:rPr>
        <w:t>The</w:t>
      </w:r>
      <w:r>
        <w:rPr>
          <w:w w:val="105"/>
          <w:sz w:val="23"/>
        </w:rPr>
        <w:t> practice</w:t>
      </w:r>
      <w:r>
        <w:rPr>
          <w:w w:val="105"/>
          <w:sz w:val="23"/>
        </w:rPr>
        <w:t> of</w:t>
      </w:r>
      <w:r>
        <w:rPr>
          <w:w w:val="105"/>
          <w:sz w:val="23"/>
        </w:rPr>
        <w:t> malaria</w:t>
      </w:r>
      <w:r>
        <w:rPr>
          <w:w w:val="105"/>
          <w:sz w:val="23"/>
        </w:rPr>
        <w:t> prevention</w:t>
      </w:r>
      <w:r>
        <w:rPr>
          <w:w w:val="105"/>
          <w:sz w:val="23"/>
        </w:rPr>
        <w:t> strategies</w:t>
      </w:r>
      <w:r>
        <w:rPr>
          <w:w w:val="105"/>
          <w:sz w:val="23"/>
        </w:rPr>
        <w:t> among</w:t>
      </w:r>
      <w:r>
        <w:rPr>
          <w:w w:val="105"/>
          <w:sz w:val="23"/>
        </w:rPr>
        <w:t> mothers</w:t>
      </w:r>
      <w:r>
        <w:rPr>
          <w:w w:val="105"/>
          <w:sz w:val="23"/>
        </w:rPr>
        <w:t> of</w:t>
      </w:r>
      <w:r>
        <w:rPr>
          <w:w w:val="105"/>
          <w:sz w:val="23"/>
        </w:rPr>
        <w:t> under-five children in north-central zone, Nigeria was not significant (p = 0.7).</w:t>
      </w:r>
    </w:p>
    <w:p>
      <w:pPr>
        <w:pStyle w:val="ListParagraph"/>
        <w:numPr>
          <w:ilvl w:val="3"/>
          <w:numId w:val="18"/>
        </w:numPr>
        <w:tabs>
          <w:tab w:pos="1771" w:val="left" w:leader="none"/>
          <w:tab w:pos="1773" w:val="left" w:leader="none"/>
        </w:tabs>
        <w:spacing w:line="499" w:lineRule="auto" w:before="0" w:after="0"/>
        <w:ind w:left="1773" w:right="1322" w:hanging="360"/>
        <w:jc w:val="both"/>
        <w:rPr>
          <w:sz w:val="23"/>
        </w:rPr>
      </w:pPr>
      <w:r>
        <w:rPr>
          <w:w w:val="105"/>
          <w:sz w:val="23"/>
        </w:rPr>
        <w:t>The</w:t>
      </w:r>
      <w:r>
        <w:rPr>
          <w:w w:val="105"/>
          <w:sz w:val="23"/>
        </w:rPr>
        <w:t> influence</w:t>
      </w:r>
      <w:r>
        <w:rPr>
          <w:w w:val="105"/>
          <w:sz w:val="23"/>
        </w:rPr>
        <w:t> of</w:t>
      </w:r>
      <w:r>
        <w:rPr>
          <w:w w:val="105"/>
          <w:sz w:val="23"/>
        </w:rPr>
        <w:t> knowledge</w:t>
      </w:r>
      <w:r>
        <w:rPr>
          <w:w w:val="105"/>
          <w:sz w:val="23"/>
        </w:rPr>
        <w:t> on</w:t>
      </w:r>
      <w:r>
        <w:rPr>
          <w:w w:val="105"/>
          <w:sz w:val="23"/>
        </w:rPr>
        <w:t> attitude</w:t>
      </w:r>
      <w:r>
        <w:rPr>
          <w:w w:val="105"/>
          <w:sz w:val="23"/>
        </w:rPr>
        <w:t> towards</w:t>
      </w:r>
      <w:r>
        <w:rPr>
          <w:w w:val="105"/>
          <w:sz w:val="23"/>
        </w:rPr>
        <w:t> malaria</w:t>
      </w:r>
      <w:r>
        <w:rPr>
          <w:w w:val="105"/>
          <w:sz w:val="23"/>
        </w:rPr>
        <w:t> prevention</w:t>
      </w:r>
      <w:r>
        <w:rPr>
          <w:w w:val="105"/>
          <w:sz w:val="23"/>
        </w:rPr>
        <w:t> strategies among</w:t>
      </w:r>
      <w:r>
        <w:rPr>
          <w:spacing w:val="-8"/>
          <w:w w:val="105"/>
          <w:sz w:val="23"/>
        </w:rPr>
        <w:t> </w:t>
      </w:r>
      <w:r>
        <w:rPr>
          <w:w w:val="105"/>
          <w:sz w:val="23"/>
        </w:rPr>
        <w:t>mothers</w:t>
      </w:r>
      <w:r>
        <w:rPr>
          <w:spacing w:val="-10"/>
          <w:w w:val="105"/>
          <w:sz w:val="23"/>
        </w:rPr>
        <w:t> </w:t>
      </w:r>
      <w:r>
        <w:rPr>
          <w:w w:val="105"/>
          <w:sz w:val="23"/>
        </w:rPr>
        <w:t>of</w:t>
      </w:r>
      <w:r>
        <w:rPr>
          <w:spacing w:val="-10"/>
          <w:w w:val="105"/>
          <w:sz w:val="23"/>
        </w:rPr>
        <w:t> </w:t>
      </w:r>
      <w:r>
        <w:rPr>
          <w:w w:val="105"/>
          <w:sz w:val="23"/>
        </w:rPr>
        <w:t>under-five</w:t>
      </w:r>
      <w:r>
        <w:rPr>
          <w:spacing w:val="-9"/>
          <w:w w:val="105"/>
          <w:sz w:val="23"/>
        </w:rPr>
        <w:t> </w:t>
      </w:r>
      <w:r>
        <w:rPr>
          <w:w w:val="105"/>
          <w:sz w:val="23"/>
        </w:rPr>
        <w:t>children</w:t>
      </w:r>
      <w:r>
        <w:rPr>
          <w:spacing w:val="-8"/>
          <w:w w:val="105"/>
          <w:sz w:val="23"/>
        </w:rPr>
        <w:t> </w:t>
      </w:r>
      <w:r>
        <w:rPr>
          <w:w w:val="105"/>
          <w:sz w:val="23"/>
        </w:rPr>
        <w:t>in</w:t>
      </w:r>
      <w:r>
        <w:rPr>
          <w:spacing w:val="-8"/>
          <w:w w:val="105"/>
          <w:sz w:val="23"/>
        </w:rPr>
        <w:t> </w:t>
      </w:r>
      <w:r>
        <w:rPr>
          <w:w w:val="105"/>
          <w:sz w:val="23"/>
        </w:rPr>
        <w:t>north-central zone,</w:t>
      </w:r>
      <w:r>
        <w:rPr>
          <w:spacing w:val="-6"/>
          <w:w w:val="105"/>
          <w:sz w:val="23"/>
        </w:rPr>
        <w:t> </w:t>
      </w:r>
      <w:r>
        <w:rPr>
          <w:w w:val="105"/>
          <w:sz w:val="23"/>
        </w:rPr>
        <w:t>Nigeria</w:t>
      </w:r>
      <w:r>
        <w:rPr>
          <w:spacing w:val="-3"/>
          <w:w w:val="105"/>
          <w:sz w:val="23"/>
        </w:rPr>
        <w:t> </w:t>
      </w:r>
      <w:r>
        <w:rPr>
          <w:w w:val="105"/>
          <w:sz w:val="23"/>
        </w:rPr>
        <w:t>is</w:t>
      </w:r>
      <w:r>
        <w:rPr>
          <w:spacing w:val="-3"/>
          <w:w w:val="105"/>
          <w:sz w:val="23"/>
        </w:rPr>
        <w:t> </w:t>
      </w:r>
      <w:r>
        <w:rPr>
          <w:w w:val="105"/>
          <w:sz w:val="23"/>
        </w:rPr>
        <w:t>significant (p = 0.003).</w:t>
      </w:r>
    </w:p>
    <w:p>
      <w:pPr>
        <w:pStyle w:val="ListParagraph"/>
        <w:numPr>
          <w:ilvl w:val="3"/>
          <w:numId w:val="18"/>
        </w:numPr>
        <w:tabs>
          <w:tab w:pos="1771" w:val="left" w:leader="none"/>
          <w:tab w:pos="1773" w:val="left" w:leader="none"/>
        </w:tabs>
        <w:spacing w:line="499" w:lineRule="auto" w:before="4" w:after="0"/>
        <w:ind w:left="1773" w:right="1328" w:hanging="360"/>
        <w:jc w:val="both"/>
        <w:rPr>
          <w:sz w:val="23"/>
        </w:rPr>
      </w:pPr>
      <w:r>
        <w:rPr>
          <w:w w:val="105"/>
          <w:sz w:val="23"/>
        </w:rPr>
        <w:t>The</w:t>
      </w:r>
      <w:r>
        <w:rPr>
          <w:w w:val="105"/>
          <w:sz w:val="23"/>
        </w:rPr>
        <w:t> influence</w:t>
      </w:r>
      <w:r>
        <w:rPr>
          <w:w w:val="105"/>
          <w:sz w:val="23"/>
        </w:rPr>
        <w:t> of knowledge</w:t>
      </w:r>
      <w:r>
        <w:rPr>
          <w:w w:val="105"/>
          <w:sz w:val="23"/>
        </w:rPr>
        <w:t> on</w:t>
      </w:r>
      <w:r>
        <w:rPr>
          <w:w w:val="105"/>
          <w:sz w:val="23"/>
        </w:rPr>
        <w:t> the</w:t>
      </w:r>
      <w:r>
        <w:rPr>
          <w:w w:val="105"/>
          <w:sz w:val="23"/>
        </w:rPr>
        <w:t> practice</w:t>
      </w:r>
      <w:r>
        <w:rPr>
          <w:w w:val="105"/>
          <w:sz w:val="23"/>
        </w:rPr>
        <w:t> of</w:t>
      </w:r>
      <w:r>
        <w:rPr>
          <w:w w:val="105"/>
          <w:sz w:val="23"/>
        </w:rPr>
        <w:t> malaria</w:t>
      </w:r>
      <w:r>
        <w:rPr>
          <w:w w:val="105"/>
          <w:sz w:val="23"/>
        </w:rPr>
        <w:t> prevention</w:t>
      </w:r>
      <w:r>
        <w:rPr>
          <w:w w:val="105"/>
          <w:sz w:val="23"/>
        </w:rPr>
        <w:t> strategies among</w:t>
      </w:r>
      <w:r>
        <w:rPr>
          <w:w w:val="105"/>
          <w:sz w:val="23"/>
        </w:rPr>
        <w:t> mothers</w:t>
      </w:r>
      <w:r>
        <w:rPr>
          <w:w w:val="105"/>
          <w:sz w:val="23"/>
        </w:rPr>
        <w:t> of</w:t>
      </w:r>
      <w:r>
        <w:rPr>
          <w:w w:val="105"/>
          <w:sz w:val="23"/>
        </w:rPr>
        <w:t> under-five</w:t>
      </w:r>
      <w:r>
        <w:rPr>
          <w:w w:val="105"/>
          <w:sz w:val="23"/>
        </w:rPr>
        <w:t> children</w:t>
      </w:r>
      <w:r>
        <w:rPr>
          <w:w w:val="105"/>
          <w:sz w:val="23"/>
        </w:rPr>
        <w:t> in</w:t>
      </w:r>
      <w:r>
        <w:rPr>
          <w:w w:val="105"/>
          <w:sz w:val="23"/>
        </w:rPr>
        <w:t> north-central</w:t>
      </w:r>
      <w:r>
        <w:rPr>
          <w:w w:val="105"/>
          <w:sz w:val="23"/>
        </w:rPr>
        <w:t> zone,</w:t>
      </w:r>
      <w:r>
        <w:rPr>
          <w:w w:val="105"/>
          <w:sz w:val="23"/>
        </w:rPr>
        <w:t> Nigeria</w:t>
      </w:r>
      <w:r>
        <w:rPr>
          <w:w w:val="105"/>
          <w:sz w:val="23"/>
        </w:rPr>
        <w:t> was</w:t>
      </w:r>
      <w:r>
        <w:rPr>
          <w:w w:val="105"/>
          <w:sz w:val="23"/>
        </w:rPr>
        <w:t> not significant (p = 0.21).</w:t>
      </w:r>
    </w:p>
    <w:p>
      <w:pPr>
        <w:pStyle w:val="ListParagraph"/>
        <w:numPr>
          <w:ilvl w:val="3"/>
          <w:numId w:val="18"/>
        </w:numPr>
        <w:tabs>
          <w:tab w:pos="1771" w:val="left" w:leader="none"/>
          <w:tab w:pos="1773" w:val="left" w:leader="none"/>
        </w:tabs>
        <w:spacing w:line="501" w:lineRule="auto" w:before="6" w:after="0"/>
        <w:ind w:left="1773" w:right="1326" w:hanging="360"/>
        <w:jc w:val="both"/>
        <w:rPr>
          <w:sz w:val="23"/>
        </w:rPr>
      </w:pPr>
      <w:r>
        <w:rPr>
          <w:w w:val="105"/>
          <w:sz w:val="23"/>
        </w:rPr>
        <w:t>a.</w:t>
      </w:r>
      <w:r>
        <w:rPr>
          <w:w w:val="105"/>
          <w:sz w:val="23"/>
        </w:rPr>
        <w:t> There</w:t>
      </w:r>
      <w:r>
        <w:rPr>
          <w:w w:val="105"/>
          <w:sz w:val="23"/>
        </w:rPr>
        <w:t> was</w:t>
      </w:r>
      <w:r>
        <w:rPr>
          <w:w w:val="105"/>
          <w:sz w:val="23"/>
        </w:rPr>
        <w:t> significant</w:t>
      </w:r>
      <w:r>
        <w:rPr>
          <w:w w:val="105"/>
          <w:sz w:val="23"/>
        </w:rPr>
        <w:t> influence</w:t>
      </w:r>
      <w:r>
        <w:rPr>
          <w:w w:val="105"/>
          <w:sz w:val="23"/>
        </w:rPr>
        <w:t> of</w:t>
      </w:r>
      <w:r>
        <w:rPr>
          <w:w w:val="105"/>
          <w:sz w:val="23"/>
        </w:rPr>
        <w:t> demographic</w:t>
      </w:r>
      <w:r>
        <w:rPr>
          <w:w w:val="105"/>
          <w:sz w:val="23"/>
        </w:rPr>
        <w:t> variables</w:t>
      </w:r>
      <w:r>
        <w:rPr>
          <w:w w:val="105"/>
          <w:sz w:val="23"/>
        </w:rPr>
        <w:t> (age,</w:t>
      </w:r>
      <w:r>
        <w:rPr>
          <w:w w:val="105"/>
          <w:sz w:val="23"/>
        </w:rPr>
        <w:t> level</w:t>
      </w:r>
      <w:r>
        <w:rPr>
          <w:w w:val="105"/>
          <w:sz w:val="23"/>
        </w:rPr>
        <w:t> of education,</w:t>
      </w:r>
      <w:r>
        <w:rPr>
          <w:w w:val="105"/>
          <w:sz w:val="23"/>
        </w:rPr>
        <w:t> number of</w:t>
      </w:r>
      <w:r>
        <w:rPr>
          <w:w w:val="105"/>
          <w:sz w:val="23"/>
        </w:rPr>
        <w:t> children</w:t>
      </w:r>
      <w:r>
        <w:rPr>
          <w:w w:val="105"/>
          <w:sz w:val="23"/>
        </w:rPr>
        <w:t> and</w:t>
      </w:r>
      <w:r>
        <w:rPr>
          <w:w w:val="105"/>
          <w:sz w:val="23"/>
        </w:rPr>
        <w:t> occupation)</w:t>
      </w:r>
      <w:r>
        <w:rPr>
          <w:w w:val="105"/>
          <w:sz w:val="23"/>
        </w:rPr>
        <w:t> on</w:t>
      </w:r>
      <w:r>
        <w:rPr>
          <w:w w:val="105"/>
          <w:sz w:val="23"/>
        </w:rPr>
        <w:t> knowledge</w:t>
      </w:r>
      <w:r>
        <w:rPr>
          <w:w w:val="105"/>
          <w:sz w:val="23"/>
        </w:rPr>
        <w:t> of</w:t>
      </w:r>
      <w:r>
        <w:rPr>
          <w:w w:val="105"/>
          <w:sz w:val="23"/>
        </w:rPr>
        <w:t> malaria prevention strategies</w:t>
      </w:r>
      <w:r>
        <w:rPr>
          <w:spacing w:val="-8"/>
          <w:w w:val="105"/>
          <w:sz w:val="23"/>
        </w:rPr>
        <w:t> </w:t>
      </w:r>
      <w:r>
        <w:rPr>
          <w:w w:val="105"/>
          <w:sz w:val="23"/>
        </w:rPr>
        <w:t>among mothers</w:t>
      </w:r>
      <w:r>
        <w:rPr>
          <w:spacing w:val="-2"/>
          <w:w w:val="105"/>
          <w:sz w:val="23"/>
        </w:rPr>
        <w:t> </w:t>
      </w:r>
      <w:r>
        <w:rPr>
          <w:w w:val="105"/>
          <w:sz w:val="23"/>
        </w:rPr>
        <w:t>of</w:t>
      </w:r>
      <w:r>
        <w:rPr>
          <w:spacing w:val="-3"/>
          <w:w w:val="105"/>
          <w:sz w:val="23"/>
        </w:rPr>
        <w:t> </w:t>
      </w:r>
      <w:r>
        <w:rPr>
          <w:w w:val="105"/>
          <w:sz w:val="23"/>
        </w:rPr>
        <w:t>under five</w:t>
      </w:r>
      <w:r>
        <w:rPr>
          <w:spacing w:val="-1"/>
          <w:w w:val="105"/>
          <w:sz w:val="23"/>
        </w:rPr>
        <w:t> </w:t>
      </w:r>
      <w:r>
        <w:rPr>
          <w:w w:val="105"/>
          <w:sz w:val="23"/>
        </w:rPr>
        <w:t>children in north central zone, Nigeria (p=0.00).</w:t>
      </w:r>
    </w:p>
    <w:p>
      <w:pPr>
        <w:spacing w:after="0" w:line="501" w:lineRule="auto"/>
        <w:jc w:val="both"/>
        <w:rPr>
          <w:sz w:val="23"/>
        </w:rPr>
        <w:sectPr>
          <w:pgSz w:w="11910" w:h="16850"/>
          <w:pgMar w:header="0" w:footer="1012" w:top="1360" w:bottom="1200" w:left="820" w:right="120"/>
        </w:sectPr>
      </w:pPr>
    </w:p>
    <w:p>
      <w:pPr>
        <w:pStyle w:val="BodyText"/>
        <w:spacing w:line="504" w:lineRule="auto" w:before="81"/>
        <w:ind w:left="1867" w:right="1320" w:hanging="360"/>
        <w:jc w:val="both"/>
      </w:pPr>
      <w:r>
        <w:rPr>
          <w:w w:val="105"/>
        </w:rPr>
        <w:t>b.</w:t>
      </w:r>
      <w:r>
        <w:rPr>
          <w:w w:val="105"/>
        </w:rPr>
        <w:t> The</w:t>
      </w:r>
      <w:r>
        <w:rPr>
          <w:w w:val="105"/>
        </w:rPr>
        <w:t> significant</w:t>
      </w:r>
      <w:r>
        <w:rPr>
          <w:w w:val="105"/>
        </w:rPr>
        <w:t> contribution</w:t>
      </w:r>
      <w:r>
        <w:rPr>
          <w:w w:val="105"/>
        </w:rPr>
        <w:t> of</w:t>
      </w:r>
      <w:r>
        <w:rPr>
          <w:w w:val="105"/>
        </w:rPr>
        <w:t> the</w:t>
      </w:r>
      <w:r>
        <w:rPr>
          <w:w w:val="105"/>
        </w:rPr>
        <w:t> demographic</w:t>
      </w:r>
      <w:r>
        <w:rPr>
          <w:w w:val="105"/>
        </w:rPr>
        <w:t> variables</w:t>
      </w:r>
      <w:r>
        <w:rPr>
          <w:w w:val="105"/>
        </w:rPr>
        <w:t> (age,</w:t>
      </w:r>
      <w:r>
        <w:rPr>
          <w:w w:val="105"/>
        </w:rPr>
        <w:t> level</w:t>
      </w:r>
      <w:r>
        <w:rPr>
          <w:w w:val="105"/>
        </w:rPr>
        <w:t> of education, number of children, occupation) is 0.579 indicating less influence.</w:t>
      </w:r>
    </w:p>
    <w:p>
      <w:pPr>
        <w:pStyle w:val="ListParagraph"/>
        <w:numPr>
          <w:ilvl w:val="3"/>
          <w:numId w:val="18"/>
        </w:numPr>
        <w:tabs>
          <w:tab w:pos="1771" w:val="left" w:leader="none"/>
          <w:tab w:pos="1773" w:val="left" w:leader="none"/>
        </w:tabs>
        <w:spacing w:line="501" w:lineRule="auto" w:before="0" w:after="0"/>
        <w:ind w:left="1773" w:right="1315" w:hanging="360"/>
        <w:jc w:val="both"/>
        <w:rPr>
          <w:sz w:val="23"/>
        </w:rPr>
      </w:pPr>
      <w:r>
        <w:rPr>
          <w:w w:val="105"/>
          <w:sz w:val="23"/>
        </w:rPr>
        <w:t>a.</w:t>
      </w:r>
      <w:r>
        <w:rPr>
          <w:w w:val="105"/>
          <w:sz w:val="23"/>
        </w:rPr>
        <w:t> There</w:t>
      </w:r>
      <w:r>
        <w:rPr>
          <w:w w:val="105"/>
          <w:sz w:val="23"/>
        </w:rPr>
        <w:t> was</w:t>
      </w:r>
      <w:r>
        <w:rPr>
          <w:w w:val="105"/>
          <w:sz w:val="23"/>
        </w:rPr>
        <w:t> significant</w:t>
      </w:r>
      <w:r>
        <w:rPr>
          <w:w w:val="105"/>
          <w:sz w:val="23"/>
        </w:rPr>
        <w:t> influence</w:t>
      </w:r>
      <w:r>
        <w:rPr>
          <w:w w:val="105"/>
          <w:sz w:val="23"/>
        </w:rPr>
        <w:t> of</w:t>
      </w:r>
      <w:r>
        <w:rPr>
          <w:w w:val="105"/>
          <w:sz w:val="23"/>
        </w:rPr>
        <w:t> demographic</w:t>
      </w:r>
      <w:r>
        <w:rPr>
          <w:w w:val="105"/>
          <w:sz w:val="23"/>
        </w:rPr>
        <w:t> variables</w:t>
      </w:r>
      <w:r>
        <w:rPr>
          <w:w w:val="105"/>
          <w:sz w:val="23"/>
        </w:rPr>
        <w:t> (age,</w:t>
      </w:r>
      <w:r>
        <w:rPr>
          <w:w w:val="105"/>
          <w:sz w:val="23"/>
        </w:rPr>
        <w:t> level</w:t>
      </w:r>
      <w:r>
        <w:rPr>
          <w:w w:val="105"/>
          <w:sz w:val="23"/>
        </w:rPr>
        <w:t> of education,</w:t>
      </w:r>
      <w:r>
        <w:rPr>
          <w:w w:val="105"/>
          <w:sz w:val="23"/>
        </w:rPr>
        <w:t> number</w:t>
      </w:r>
      <w:r>
        <w:rPr>
          <w:w w:val="105"/>
          <w:sz w:val="23"/>
        </w:rPr>
        <w:t> of</w:t>
      </w:r>
      <w:r>
        <w:rPr>
          <w:w w:val="105"/>
          <w:sz w:val="23"/>
        </w:rPr>
        <w:t> children</w:t>
      </w:r>
      <w:r>
        <w:rPr>
          <w:w w:val="105"/>
          <w:sz w:val="23"/>
        </w:rPr>
        <w:t> and</w:t>
      </w:r>
      <w:r>
        <w:rPr>
          <w:w w:val="105"/>
          <w:sz w:val="23"/>
        </w:rPr>
        <w:t> occupation)</w:t>
      </w:r>
      <w:r>
        <w:rPr>
          <w:w w:val="105"/>
          <w:sz w:val="23"/>
        </w:rPr>
        <w:t> on</w:t>
      </w:r>
      <w:r>
        <w:rPr>
          <w:w w:val="105"/>
          <w:sz w:val="23"/>
        </w:rPr>
        <w:t> attitude</w:t>
      </w:r>
      <w:r>
        <w:rPr>
          <w:w w:val="105"/>
          <w:sz w:val="23"/>
        </w:rPr>
        <w:t> towards</w:t>
      </w:r>
      <w:r>
        <w:rPr>
          <w:w w:val="105"/>
          <w:sz w:val="23"/>
        </w:rPr>
        <w:t> malaria prevention strategies</w:t>
      </w:r>
      <w:r>
        <w:rPr>
          <w:spacing w:val="-7"/>
          <w:w w:val="105"/>
          <w:sz w:val="23"/>
        </w:rPr>
        <w:t> </w:t>
      </w:r>
      <w:r>
        <w:rPr>
          <w:w w:val="105"/>
          <w:sz w:val="23"/>
        </w:rPr>
        <w:t>among mothers</w:t>
      </w:r>
      <w:r>
        <w:rPr>
          <w:spacing w:val="-1"/>
          <w:w w:val="105"/>
          <w:sz w:val="23"/>
        </w:rPr>
        <w:t> </w:t>
      </w:r>
      <w:r>
        <w:rPr>
          <w:w w:val="105"/>
          <w:sz w:val="23"/>
        </w:rPr>
        <w:t>of</w:t>
      </w:r>
      <w:r>
        <w:rPr>
          <w:spacing w:val="-2"/>
          <w:w w:val="105"/>
          <w:sz w:val="23"/>
        </w:rPr>
        <w:t> </w:t>
      </w:r>
      <w:r>
        <w:rPr>
          <w:w w:val="105"/>
          <w:sz w:val="23"/>
        </w:rPr>
        <w:t>under five children in north central zone, Nigeria (p=0.01).</w:t>
      </w:r>
    </w:p>
    <w:p>
      <w:pPr>
        <w:pStyle w:val="BodyText"/>
        <w:spacing w:line="504" w:lineRule="auto"/>
        <w:ind w:left="1773" w:right="1326" w:hanging="360"/>
        <w:jc w:val="both"/>
      </w:pPr>
      <w:r>
        <w:rPr>
          <w:w w:val="105"/>
        </w:rPr>
        <w:t>b.</w:t>
      </w:r>
      <w:r>
        <w:rPr>
          <w:spacing w:val="40"/>
          <w:w w:val="105"/>
        </w:rPr>
        <w:t> </w:t>
      </w:r>
      <w:r>
        <w:rPr>
          <w:w w:val="105"/>
        </w:rPr>
        <w:t>The</w:t>
      </w:r>
      <w:r>
        <w:rPr>
          <w:w w:val="105"/>
        </w:rPr>
        <w:t> significant</w:t>
      </w:r>
      <w:r>
        <w:rPr>
          <w:w w:val="105"/>
        </w:rPr>
        <w:t> contribution</w:t>
      </w:r>
      <w:r>
        <w:rPr>
          <w:w w:val="105"/>
        </w:rPr>
        <w:t> of the</w:t>
      </w:r>
      <w:r>
        <w:rPr>
          <w:w w:val="105"/>
        </w:rPr>
        <w:t> demographic</w:t>
      </w:r>
      <w:r>
        <w:rPr>
          <w:w w:val="105"/>
        </w:rPr>
        <w:t> variables</w:t>
      </w:r>
      <w:r>
        <w:rPr>
          <w:w w:val="105"/>
        </w:rPr>
        <w:t> (age,</w:t>
      </w:r>
      <w:r>
        <w:rPr>
          <w:w w:val="105"/>
        </w:rPr>
        <w:t> level</w:t>
      </w:r>
      <w:r>
        <w:rPr>
          <w:w w:val="105"/>
        </w:rPr>
        <w:t> of</w:t>
      </w:r>
      <w:r>
        <w:rPr>
          <w:spacing w:val="40"/>
          <w:w w:val="105"/>
        </w:rPr>
        <w:t> </w:t>
      </w:r>
      <w:r>
        <w:rPr>
          <w:w w:val="105"/>
        </w:rPr>
        <w:t>education,</w:t>
      </w:r>
      <w:r>
        <w:rPr>
          <w:spacing w:val="-9"/>
          <w:w w:val="105"/>
        </w:rPr>
        <w:t> </w:t>
      </w:r>
      <w:r>
        <w:rPr>
          <w:w w:val="105"/>
        </w:rPr>
        <w:t>number</w:t>
      </w:r>
      <w:r>
        <w:rPr>
          <w:spacing w:val="-6"/>
          <w:w w:val="105"/>
        </w:rPr>
        <w:t> </w:t>
      </w:r>
      <w:r>
        <w:rPr>
          <w:w w:val="105"/>
        </w:rPr>
        <w:t>of</w:t>
      </w:r>
      <w:r>
        <w:rPr>
          <w:spacing w:val="-13"/>
          <w:w w:val="105"/>
        </w:rPr>
        <w:t> </w:t>
      </w:r>
      <w:r>
        <w:rPr>
          <w:w w:val="105"/>
        </w:rPr>
        <w:t>children,</w:t>
      </w:r>
      <w:r>
        <w:rPr>
          <w:spacing w:val="-8"/>
          <w:w w:val="105"/>
        </w:rPr>
        <w:t> </w:t>
      </w:r>
      <w:r>
        <w:rPr>
          <w:w w:val="105"/>
        </w:rPr>
        <w:t>occupation)</w:t>
      </w:r>
      <w:r>
        <w:rPr>
          <w:spacing w:val="-12"/>
          <w:w w:val="105"/>
        </w:rPr>
        <w:t> </w:t>
      </w:r>
      <w:r>
        <w:rPr>
          <w:w w:val="105"/>
        </w:rPr>
        <w:t>is</w:t>
      </w:r>
      <w:r>
        <w:rPr>
          <w:spacing w:val="-13"/>
          <w:w w:val="105"/>
        </w:rPr>
        <w:t> </w:t>
      </w:r>
      <w:r>
        <w:rPr>
          <w:w w:val="105"/>
        </w:rPr>
        <w:t>0.619</w:t>
      </w:r>
      <w:r>
        <w:rPr>
          <w:spacing w:val="-10"/>
          <w:w w:val="105"/>
        </w:rPr>
        <w:t> </w:t>
      </w:r>
      <w:r>
        <w:rPr>
          <w:w w:val="105"/>
        </w:rPr>
        <w:t>which</w:t>
      </w:r>
      <w:r>
        <w:rPr>
          <w:spacing w:val="-10"/>
          <w:w w:val="105"/>
        </w:rPr>
        <w:t> </w:t>
      </w:r>
      <w:r>
        <w:rPr>
          <w:w w:val="105"/>
        </w:rPr>
        <w:t>indicate</w:t>
      </w:r>
      <w:r>
        <w:rPr>
          <w:spacing w:val="-10"/>
          <w:w w:val="105"/>
        </w:rPr>
        <w:t> </w:t>
      </w:r>
      <w:r>
        <w:rPr>
          <w:w w:val="105"/>
        </w:rPr>
        <w:t>less </w:t>
      </w:r>
      <w:r>
        <w:rPr>
          <w:spacing w:val="-2"/>
          <w:w w:val="105"/>
        </w:rPr>
        <w:t>influence.</w:t>
      </w:r>
    </w:p>
    <w:p>
      <w:pPr>
        <w:pStyle w:val="ListParagraph"/>
        <w:numPr>
          <w:ilvl w:val="3"/>
          <w:numId w:val="18"/>
        </w:numPr>
        <w:tabs>
          <w:tab w:pos="1771" w:val="left" w:leader="none"/>
          <w:tab w:pos="1773" w:val="left" w:leader="none"/>
        </w:tabs>
        <w:spacing w:line="501" w:lineRule="auto" w:before="0" w:after="0"/>
        <w:ind w:left="1773" w:right="1331" w:hanging="360"/>
        <w:jc w:val="both"/>
        <w:rPr>
          <w:sz w:val="23"/>
        </w:rPr>
      </w:pPr>
      <w:r>
        <w:rPr>
          <w:w w:val="105"/>
          <w:sz w:val="23"/>
        </w:rPr>
        <w:t>a.</w:t>
      </w:r>
      <w:r>
        <w:rPr>
          <w:w w:val="105"/>
          <w:sz w:val="23"/>
        </w:rPr>
        <w:t> There</w:t>
      </w:r>
      <w:r>
        <w:rPr>
          <w:w w:val="105"/>
          <w:sz w:val="23"/>
        </w:rPr>
        <w:t> was</w:t>
      </w:r>
      <w:r>
        <w:rPr>
          <w:w w:val="105"/>
          <w:sz w:val="23"/>
        </w:rPr>
        <w:t> significant</w:t>
      </w:r>
      <w:r>
        <w:rPr>
          <w:w w:val="105"/>
          <w:sz w:val="23"/>
        </w:rPr>
        <w:t> influence</w:t>
      </w:r>
      <w:r>
        <w:rPr>
          <w:w w:val="105"/>
          <w:sz w:val="23"/>
        </w:rPr>
        <w:t> of</w:t>
      </w:r>
      <w:r>
        <w:rPr>
          <w:w w:val="105"/>
          <w:sz w:val="23"/>
        </w:rPr>
        <w:t> demographic</w:t>
      </w:r>
      <w:r>
        <w:rPr>
          <w:w w:val="105"/>
          <w:sz w:val="23"/>
        </w:rPr>
        <w:t> variables</w:t>
      </w:r>
      <w:r>
        <w:rPr>
          <w:w w:val="105"/>
          <w:sz w:val="23"/>
        </w:rPr>
        <w:t> (age,</w:t>
      </w:r>
      <w:r>
        <w:rPr>
          <w:w w:val="105"/>
          <w:sz w:val="23"/>
        </w:rPr>
        <w:t> level</w:t>
      </w:r>
      <w:r>
        <w:rPr>
          <w:w w:val="105"/>
          <w:sz w:val="23"/>
        </w:rPr>
        <w:t> of education, number of children and occupation) on practice of malaria prevention strategies</w:t>
      </w:r>
      <w:r>
        <w:rPr>
          <w:w w:val="105"/>
          <w:sz w:val="23"/>
        </w:rPr>
        <w:t> among</w:t>
      </w:r>
      <w:r>
        <w:rPr>
          <w:w w:val="105"/>
          <w:sz w:val="23"/>
        </w:rPr>
        <w:t> mothers</w:t>
      </w:r>
      <w:r>
        <w:rPr>
          <w:w w:val="105"/>
          <w:sz w:val="23"/>
        </w:rPr>
        <w:t> of under</w:t>
      </w:r>
      <w:r>
        <w:rPr>
          <w:w w:val="105"/>
          <w:sz w:val="23"/>
        </w:rPr>
        <w:t> five</w:t>
      </w:r>
      <w:r>
        <w:rPr>
          <w:w w:val="105"/>
          <w:sz w:val="23"/>
        </w:rPr>
        <w:t> children</w:t>
      </w:r>
      <w:r>
        <w:rPr>
          <w:w w:val="105"/>
          <w:sz w:val="23"/>
        </w:rPr>
        <w:t> in</w:t>
      </w:r>
      <w:r>
        <w:rPr>
          <w:w w:val="105"/>
          <w:sz w:val="23"/>
        </w:rPr>
        <w:t> north</w:t>
      </w:r>
      <w:r>
        <w:rPr>
          <w:w w:val="105"/>
          <w:sz w:val="23"/>
        </w:rPr>
        <w:t> central</w:t>
      </w:r>
      <w:r>
        <w:rPr>
          <w:w w:val="105"/>
          <w:sz w:val="23"/>
        </w:rPr>
        <w:t> zone,</w:t>
      </w:r>
      <w:r>
        <w:rPr>
          <w:w w:val="105"/>
          <w:sz w:val="23"/>
        </w:rPr>
        <w:t> Nigeria </w:t>
      </w:r>
      <w:r>
        <w:rPr>
          <w:spacing w:val="-2"/>
          <w:w w:val="105"/>
          <w:sz w:val="23"/>
        </w:rPr>
        <w:t>(p=0.00).</w:t>
      </w:r>
    </w:p>
    <w:p>
      <w:pPr>
        <w:pStyle w:val="BodyText"/>
        <w:spacing w:line="504" w:lineRule="auto" w:before="142"/>
        <w:ind w:left="1773" w:right="1326" w:hanging="360"/>
        <w:jc w:val="both"/>
      </w:pPr>
      <w:r>
        <w:rPr>
          <w:w w:val="105"/>
        </w:rPr>
        <w:t>b.</w:t>
      </w:r>
      <w:r>
        <w:rPr>
          <w:spacing w:val="40"/>
          <w:w w:val="105"/>
        </w:rPr>
        <w:t> </w:t>
      </w:r>
      <w:r>
        <w:rPr>
          <w:w w:val="105"/>
        </w:rPr>
        <w:t>The</w:t>
      </w:r>
      <w:r>
        <w:rPr>
          <w:w w:val="105"/>
        </w:rPr>
        <w:t> significant</w:t>
      </w:r>
      <w:r>
        <w:rPr>
          <w:w w:val="105"/>
        </w:rPr>
        <w:t> contribution</w:t>
      </w:r>
      <w:r>
        <w:rPr>
          <w:w w:val="105"/>
        </w:rPr>
        <w:t> of the</w:t>
      </w:r>
      <w:r>
        <w:rPr>
          <w:w w:val="105"/>
        </w:rPr>
        <w:t> demographic</w:t>
      </w:r>
      <w:r>
        <w:rPr>
          <w:w w:val="105"/>
        </w:rPr>
        <w:t> variables</w:t>
      </w:r>
      <w:r>
        <w:rPr>
          <w:w w:val="105"/>
        </w:rPr>
        <w:t> (age,</w:t>
      </w:r>
      <w:r>
        <w:rPr>
          <w:w w:val="105"/>
        </w:rPr>
        <w:t> level</w:t>
      </w:r>
      <w:r>
        <w:rPr>
          <w:w w:val="105"/>
        </w:rPr>
        <w:t> of</w:t>
      </w:r>
      <w:r>
        <w:rPr>
          <w:spacing w:val="40"/>
          <w:w w:val="105"/>
        </w:rPr>
        <w:t> </w:t>
      </w:r>
      <w:r>
        <w:rPr>
          <w:w w:val="105"/>
        </w:rPr>
        <w:t>education, number of children, occupation) is 0.524 indicating less influence.</w:t>
      </w:r>
    </w:p>
    <w:p>
      <w:pPr>
        <w:pStyle w:val="Heading2"/>
        <w:numPr>
          <w:ilvl w:val="2"/>
          <w:numId w:val="18"/>
        </w:numPr>
        <w:tabs>
          <w:tab w:pos="1773" w:val="left" w:leader="none"/>
        </w:tabs>
        <w:spacing w:line="240" w:lineRule="auto" w:before="164" w:after="0"/>
        <w:ind w:left="1773" w:right="0" w:hanging="721"/>
        <w:jc w:val="left"/>
      </w:pPr>
      <w:r>
        <w:rPr/>
        <w:t>Contribution</w:t>
      </w:r>
      <w:r>
        <w:rPr>
          <w:spacing w:val="19"/>
        </w:rPr>
        <w:t> </w:t>
      </w:r>
      <w:r>
        <w:rPr/>
        <w:t>to</w:t>
      </w:r>
      <w:r>
        <w:rPr>
          <w:spacing w:val="27"/>
        </w:rPr>
        <w:t> </w:t>
      </w:r>
      <w:r>
        <w:rPr>
          <w:spacing w:val="-2"/>
        </w:rPr>
        <w:t>Knowledge</w:t>
      </w:r>
    </w:p>
    <w:p>
      <w:pPr>
        <w:pStyle w:val="BodyText"/>
        <w:spacing w:before="11"/>
        <w:rPr>
          <w:b/>
        </w:rPr>
      </w:pPr>
    </w:p>
    <w:p>
      <w:pPr>
        <w:pStyle w:val="ListParagraph"/>
        <w:numPr>
          <w:ilvl w:val="3"/>
          <w:numId w:val="18"/>
        </w:numPr>
        <w:tabs>
          <w:tab w:pos="1771" w:val="left" w:leader="none"/>
          <w:tab w:pos="1773" w:val="left" w:leader="none"/>
        </w:tabs>
        <w:spacing w:line="501" w:lineRule="auto" w:before="0" w:after="0"/>
        <w:ind w:left="1773" w:right="1318" w:hanging="360"/>
        <w:jc w:val="both"/>
        <w:rPr>
          <w:sz w:val="23"/>
        </w:rPr>
      </w:pPr>
      <w:r>
        <w:rPr>
          <w:w w:val="105"/>
          <w:sz w:val="23"/>
        </w:rPr>
        <w:t>Mothers</w:t>
      </w:r>
      <w:r>
        <w:rPr>
          <w:w w:val="105"/>
          <w:sz w:val="23"/>
        </w:rPr>
        <w:t> of</w:t>
      </w:r>
      <w:r>
        <w:rPr>
          <w:w w:val="105"/>
          <w:sz w:val="23"/>
        </w:rPr>
        <w:t> under-five</w:t>
      </w:r>
      <w:r>
        <w:rPr>
          <w:w w:val="105"/>
          <w:sz w:val="23"/>
        </w:rPr>
        <w:t> children</w:t>
      </w:r>
      <w:r>
        <w:rPr>
          <w:w w:val="105"/>
          <w:sz w:val="23"/>
        </w:rPr>
        <w:t> in</w:t>
      </w:r>
      <w:r>
        <w:rPr>
          <w:w w:val="105"/>
          <w:sz w:val="23"/>
        </w:rPr>
        <w:t> North</w:t>
      </w:r>
      <w:r>
        <w:rPr>
          <w:w w:val="105"/>
          <w:sz w:val="23"/>
        </w:rPr>
        <w:t> Central</w:t>
      </w:r>
      <w:r>
        <w:rPr>
          <w:w w:val="105"/>
          <w:sz w:val="23"/>
        </w:rPr>
        <w:t> zone,</w:t>
      </w:r>
      <w:r>
        <w:rPr>
          <w:w w:val="105"/>
          <w:sz w:val="23"/>
        </w:rPr>
        <w:t> Nigeria</w:t>
      </w:r>
      <w:r>
        <w:rPr>
          <w:w w:val="105"/>
          <w:sz w:val="23"/>
        </w:rPr>
        <w:t> know</w:t>
      </w:r>
      <w:r>
        <w:rPr>
          <w:w w:val="105"/>
          <w:sz w:val="23"/>
        </w:rPr>
        <w:t> about malaria prevention strategies (p=0.001). The mothers have knowledge of</w:t>
      </w:r>
      <w:r>
        <w:rPr>
          <w:spacing w:val="-3"/>
          <w:w w:val="105"/>
          <w:sz w:val="23"/>
        </w:rPr>
        <w:t> </w:t>
      </w:r>
      <w:r>
        <w:rPr>
          <w:w w:val="105"/>
          <w:sz w:val="23"/>
        </w:rPr>
        <w:t>the use of mosquito coil (3.55) as well as insect repellent to help prevent mosquito bites </w:t>
      </w:r>
      <w:r>
        <w:rPr>
          <w:spacing w:val="-2"/>
          <w:w w:val="105"/>
          <w:sz w:val="23"/>
        </w:rPr>
        <w:t>(3.61).</w:t>
      </w:r>
    </w:p>
    <w:p>
      <w:pPr>
        <w:pStyle w:val="ListParagraph"/>
        <w:numPr>
          <w:ilvl w:val="3"/>
          <w:numId w:val="18"/>
        </w:numPr>
        <w:tabs>
          <w:tab w:pos="1771" w:val="left" w:leader="none"/>
          <w:tab w:pos="1773" w:val="left" w:leader="none"/>
        </w:tabs>
        <w:spacing w:line="501" w:lineRule="auto" w:before="0" w:after="0"/>
        <w:ind w:left="1773" w:right="1318" w:hanging="360"/>
        <w:jc w:val="both"/>
        <w:rPr>
          <w:sz w:val="23"/>
        </w:rPr>
      </w:pPr>
      <w:r>
        <w:rPr>
          <w:w w:val="105"/>
          <w:sz w:val="23"/>
        </w:rPr>
        <w:t>Mothers</w:t>
      </w:r>
      <w:r>
        <w:rPr>
          <w:w w:val="105"/>
          <w:sz w:val="23"/>
        </w:rPr>
        <w:t> of</w:t>
      </w:r>
      <w:r>
        <w:rPr>
          <w:w w:val="105"/>
          <w:sz w:val="23"/>
        </w:rPr>
        <w:t> under-five</w:t>
      </w:r>
      <w:r>
        <w:rPr>
          <w:w w:val="105"/>
          <w:sz w:val="23"/>
        </w:rPr>
        <w:t> children</w:t>
      </w:r>
      <w:r>
        <w:rPr>
          <w:w w:val="105"/>
          <w:sz w:val="23"/>
        </w:rPr>
        <w:t> in</w:t>
      </w:r>
      <w:r>
        <w:rPr>
          <w:w w:val="105"/>
          <w:sz w:val="23"/>
        </w:rPr>
        <w:t> North</w:t>
      </w:r>
      <w:r>
        <w:rPr>
          <w:w w:val="105"/>
          <w:sz w:val="23"/>
        </w:rPr>
        <w:t> Central</w:t>
      </w:r>
      <w:r>
        <w:rPr>
          <w:w w:val="105"/>
          <w:sz w:val="23"/>
        </w:rPr>
        <w:t> zone,</w:t>
      </w:r>
      <w:r>
        <w:rPr>
          <w:w w:val="105"/>
          <w:sz w:val="23"/>
        </w:rPr>
        <w:t> Nigeria</w:t>
      </w:r>
      <w:r>
        <w:rPr>
          <w:w w:val="105"/>
          <w:sz w:val="23"/>
        </w:rPr>
        <w:t> have</w:t>
      </w:r>
      <w:r>
        <w:rPr>
          <w:w w:val="105"/>
          <w:sz w:val="23"/>
        </w:rPr>
        <w:t> a</w:t>
      </w:r>
      <w:r>
        <w:rPr>
          <w:w w:val="105"/>
          <w:sz w:val="23"/>
        </w:rPr>
        <w:t> positive attitude</w:t>
      </w:r>
      <w:r>
        <w:rPr>
          <w:w w:val="105"/>
          <w:sz w:val="23"/>
        </w:rPr>
        <w:t> towards</w:t>
      </w:r>
      <w:r>
        <w:rPr>
          <w:w w:val="105"/>
          <w:sz w:val="23"/>
        </w:rPr>
        <w:t> malaria</w:t>
      </w:r>
      <w:r>
        <w:rPr>
          <w:w w:val="105"/>
          <w:sz w:val="23"/>
        </w:rPr>
        <w:t> prevention</w:t>
      </w:r>
      <w:r>
        <w:rPr>
          <w:w w:val="105"/>
          <w:sz w:val="23"/>
        </w:rPr>
        <w:t> strategies</w:t>
      </w:r>
      <w:r>
        <w:rPr>
          <w:w w:val="105"/>
          <w:sz w:val="23"/>
        </w:rPr>
        <w:t> (p=0.000).</w:t>
      </w:r>
      <w:r>
        <w:rPr>
          <w:w w:val="105"/>
          <w:sz w:val="23"/>
        </w:rPr>
        <w:t> They</w:t>
      </w:r>
      <w:r>
        <w:rPr>
          <w:w w:val="105"/>
          <w:sz w:val="23"/>
        </w:rPr>
        <w:t> prefer</w:t>
      </w:r>
      <w:r>
        <w:rPr>
          <w:w w:val="105"/>
          <w:sz w:val="23"/>
        </w:rPr>
        <w:t> indoor residual spraying of insecticide to prevent mosquito bites (2.70) they also prefer environmental</w:t>
      </w:r>
      <w:r>
        <w:rPr>
          <w:w w:val="105"/>
          <w:sz w:val="23"/>
        </w:rPr>
        <w:t> sanitation</w:t>
      </w:r>
      <w:r>
        <w:rPr>
          <w:w w:val="105"/>
          <w:sz w:val="23"/>
        </w:rPr>
        <w:t> means</w:t>
      </w:r>
      <w:r>
        <w:rPr>
          <w:w w:val="105"/>
          <w:sz w:val="23"/>
        </w:rPr>
        <w:t> (cleaning</w:t>
      </w:r>
      <w:r>
        <w:rPr>
          <w:w w:val="105"/>
          <w:sz w:val="23"/>
        </w:rPr>
        <w:t> of</w:t>
      </w:r>
      <w:r>
        <w:rPr>
          <w:w w:val="105"/>
          <w:sz w:val="23"/>
        </w:rPr>
        <w:t> surroundings)</w:t>
      </w:r>
      <w:r>
        <w:rPr>
          <w:w w:val="105"/>
          <w:sz w:val="23"/>
        </w:rPr>
        <w:t> to</w:t>
      </w:r>
      <w:r>
        <w:rPr>
          <w:w w:val="105"/>
          <w:sz w:val="23"/>
        </w:rPr>
        <w:t> prevent</w:t>
      </w:r>
      <w:r>
        <w:rPr>
          <w:w w:val="105"/>
          <w:sz w:val="23"/>
        </w:rPr>
        <w:t> breeding environment for mosquitoes (2.69).</w:t>
      </w:r>
    </w:p>
    <w:p>
      <w:pPr>
        <w:spacing w:after="0" w:line="501" w:lineRule="auto"/>
        <w:jc w:val="both"/>
        <w:rPr>
          <w:sz w:val="23"/>
        </w:rPr>
        <w:sectPr>
          <w:pgSz w:w="11910" w:h="16850"/>
          <w:pgMar w:header="0" w:footer="1012" w:top="1360" w:bottom="1200" w:left="820" w:right="120"/>
        </w:sectPr>
      </w:pPr>
    </w:p>
    <w:p>
      <w:pPr>
        <w:pStyle w:val="ListParagraph"/>
        <w:numPr>
          <w:ilvl w:val="3"/>
          <w:numId w:val="18"/>
        </w:numPr>
        <w:tabs>
          <w:tab w:pos="1771" w:val="left" w:leader="none"/>
          <w:tab w:pos="1773" w:val="left" w:leader="none"/>
        </w:tabs>
        <w:spacing w:line="501" w:lineRule="auto" w:before="81" w:after="0"/>
        <w:ind w:left="1773" w:right="1321" w:hanging="360"/>
        <w:jc w:val="both"/>
        <w:rPr>
          <w:sz w:val="23"/>
        </w:rPr>
      </w:pPr>
      <w:r>
        <w:rPr>
          <w:w w:val="105"/>
          <w:sz w:val="23"/>
        </w:rPr>
        <w:t>Mothers</w:t>
      </w:r>
      <w:r>
        <w:rPr>
          <w:w w:val="105"/>
          <w:sz w:val="23"/>
        </w:rPr>
        <w:t> of</w:t>
      </w:r>
      <w:r>
        <w:rPr>
          <w:w w:val="105"/>
          <w:sz w:val="23"/>
        </w:rPr>
        <w:t> under-five</w:t>
      </w:r>
      <w:r>
        <w:rPr>
          <w:w w:val="105"/>
          <w:sz w:val="23"/>
        </w:rPr>
        <w:t> children</w:t>
      </w:r>
      <w:r>
        <w:rPr>
          <w:w w:val="105"/>
          <w:sz w:val="23"/>
        </w:rPr>
        <w:t> in</w:t>
      </w:r>
      <w:r>
        <w:rPr>
          <w:w w:val="105"/>
          <w:sz w:val="23"/>
        </w:rPr>
        <w:t> North</w:t>
      </w:r>
      <w:r>
        <w:rPr>
          <w:w w:val="105"/>
          <w:sz w:val="23"/>
        </w:rPr>
        <w:t> Central</w:t>
      </w:r>
      <w:r>
        <w:rPr>
          <w:w w:val="105"/>
          <w:sz w:val="23"/>
        </w:rPr>
        <w:t> Zone,</w:t>
      </w:r>
      <w:r>
        <w:rPr>
          <w:w w:val="105"/>
          <w:sz w:val="23"/>
        </w:rPr>
        <w:t> Nigeria</w:t>
      </w:r>
      <w:r>
        <w:rPr>
          <w:w w:val="105"/>
          <w:sz w:val="23"/>
        </w:rPr>
        <w:t> do</w:t>
      </w:r>
      <w:r>
        <w:rPr>
          <w:w w:val="105"/>
          <w:sz w:val="23"/>
        </w:rPr>
        <w:t> not</w:t>
      </w:r>
      <w:r>
        <w:rPr>
          <w:w w:val="105"/>
          <w:sz w:val="23"/>
        </w:rPr>
        <w:t> practice malaria</w:t>
      </w:r>
      <w:r>
        <w:rPr>
          <w:w w:val="105"/>
          <w:sz w:val="23"/>
        </w:rPr>
        <w:t> prevention</w:t>
      </w:r>
      <w:r>
        <w:rPr>
          <w:w w:val="105"/>
          <w:sz w:val="23"/>
        </w:rPr>
        <w:t> strategies</w:t>
      </w:r>
      <w:r>
        <w:rPr>
          <w:w w:val="105"/>
          <w:sz w:val="23"/>
        </w:rPr>
        <w:t> (p=0.7).</w:t>
      </w:r>
      <w:r>
        <w:rPr>
          <w:w w:val="105"/>
          <w:sz w:val="23"/>
        </w:rPr>
        <w:t> The</w:t>
      </w:r>
      <w:r>
        <w:rPr>
          <w:w w:val="105"/>
          <w:sz w:val="23"/>
        </w:rPr>
        <w:t> mothers</w:t>
      </w:r>
      <w:r>
        <w:rPr>
          <w:w w:val="105"/>
          <w:sz w:val="23"/>
        </w:rPr>
        <w:t> do</w:t>
      </w:r>
      <w:r>
        <w:rPr>
          <w:w w:val="105"/>
          <w:sz w:val="23"/>
        </w:rPr>
        <w:t> not</w:t>
      </w:r>
      <w:r>
        <w:rPr>
          <w:w w:val="105"/>
          <w:sz w:val="23"/>
        </w:rPr>
        <w:t> use</w:t>
      </w:r>
      <w:r>
        <w:rPr>
          <w:w w:val="105"/>
          <w:sz w:val="23"/>
        </w:rPr>
        <w:t> insect</w:t>
      </w:r>
      <w:r>
        <w:rPr>
          <w:w w:val="105"/>
          <w:sz w:val="23"/>
        </w:rPr>
        <w:t> repellent (1.32)</w:t>
      </w:r>
      <w:r>
        <w:rPr>
          <w:w w:val="105"/>
          <w:sz w:val="23"/>
        </w:rPr>
        <w:t> nor doors/window</w:t>
      </w:r>
      <w:r>
        <w:rPr>
          <w:w w:val="105"/>
          <w:sz w:val="23"/>
        </w:rPr>
        <w:t> nets</w:t>
      </w:r>
      <w:r>
        <w:rPr>
          <w:w w:val="105"/>
          <w:sz w:val="23"/>
        </w:rPr>
        <w:t> to</w:t>
      </w:r>
      <w:r>
        <w:rPr>
          <w:w w:val="105"/>
          <w:sz w:val="23"/>
        </w:rPr>
        <w:t> prevent</w:t>
      </w:r>
      <w:r>
        <w:rPr>
          <w:w w:val="105"/>
          <w:sz w:val="23"/>
        </w:rPr>
        <w:t> mosquitoes</w:t>
      </w:r>
      <w:r>
        <w:rPr>
          <w:w w:val="105"/>
          <w:sz w:val="23"/>
        </w:rPr>
        <w:t> from</w:t>
      </w:r>
      <w:r>
        <w:rPr>
          <w:w w:val="105"/>
          <w:sz w:val="23"/>
        </w:rPr>
        <w:t> biting</w:t>
      </w:r>
      <w:r>
        <w:rPr>
          <w:w w:val="105"/>
          <w:sz w:val="23"/>
        </w:rPr>
        <w:t> their</w:t>
      </w:r>
      <w:r>
        <w:rPr>
          <w:w w:val="105"/>
          <w:sz w:val="23"/>
        </w:rPr>
        <w:t> infants </w:t>
      </w:r>
      <w:r>
        <w:rPr>
          <w:spacing w:val="-2"/>
          <w:w w:val="105"/>
          <w:sz w:val="23"/>
        </w:rPr>
        <w:t>(1.53).</w:t>
      </w:r>
    </w:p>
    <w:p>
      <w:pPr>
        <w:pStyle w:val="ListParagraph"/>
        <w:numPr>
          <w:ilvl w:val="3"/>
          <w:numId w:val="18"/>
        </w:numPr>
        <w:tabs>
          <w:tab w:pos="1771" w:val="left" w:leader="none"/>
          <w:tab w:pos="1773" w:val="left" w:leader="none"/>
        </w:tabs>
        <w:spacing w:line="499" w:lineRule="auto" w:before="0" w:after="0"/>
        <w:ind w:left="1773" w:right="1325" w:hanging="360"/>
        <w:jc w:val="both"/>
        <w:rPr>
          <w:sz w:val="23"/>
        </w:rPr>
      </w:pPr>
      <w:r>
        <w:rPr>
          <w:w w:val="105"/>
          <w:sz w:val="23"/>
        </w:rPr>
        <w:t>The knowledge of mothers of under-five</w:t>
      </w:r>
      <w:r>
        <w:rPr>
          <w:w w:val="105"/>
          <w:sz w:val="23"/>
        </w:rPr>
        <w:t> children in north-central</w:t>
      </w:r>
      <w:r>
        <w:rPr>
          <w:w w:val="105"/>
          <w:sz w:val="23"/>
        </w:rPr>
        <w:t> zone, Nigeria regarding</w:t>
      </w:r>
      <w:r>
        <w:rPr>
          <w:w w:val="105"/>
          <w:sz w:val="23"/>
        </w:rPr>
        <w:t> malaria</w:t>
      </w:r>
      <w:r>
        <w:rPr>
          <w:w w:val="105"/>
          <w:sz w:val="23"/>
        </w:rPr>
        <w:t> prevention</w:t>
      </w:r>
      <w:r>
        <w:rPr>
          <w:w w:val="105"/>
          <w:sz w:val="23"/>
        </w:rPr>
        <w:t> strategies</w:t>
      </w:r>
      <w:r>
        <w:rPr>
          <w:w w:val="105"/>
          <w:sz w:val="23"/>
        </w:rPr>
        <w:t> positively</w:t>
      </w:r>
      <w:r>
        <w:rPr>
          <w:w w:val="105"/>
          <w:sz w:val="23"/>
        </w:rPr>
        <w:t> influences</w:t>
      </w:r>
      <w:r>
        <w:rPr>
          <w:w w:val="105"/>
          <w:sz w:val="23"/>
        </w:rPr>
        <w:t> their attitude towards malaria prevention strategies (p=0.003).</w:t>
      </w:r>
    </w:p>
    <w:p>
      <w:pPr>
        <w:pStyle w:val="ListParagraph"/>
        <w:numPr>
          <w:ilvl w:val="3"/>
          <w:numId w:val="18"/>
        </w:numPr>
        <w:tabs>
          <w:tab w:pos="1771" w:val="left" w:leader="none"/>
          <w:tab w:pos="1773" w:val="left" w:leader="none"/>
        </w:tabs>
        <w:spacing w:line="499" w:lineRule="auto" w:before="7" w:after="0"/>
        <w:ind w:left="1773" w:right="1315" w:hanging="360"/>
        <w:jc w:val="both"/>
        <w:rPr>
          <w:sz w:val="23"/>
        </w:rPr>
      </w:pPr>
      <w:r>
        <w:rPr>
          <w:w w:val="105"/>
          <w:sz w:val="23"/>
        </w:rPr>
        <w:t>The knowledge</w:t>
      </w:r>
      <w:r>
        <w:rPr>
          <w:w w:val="105"/>
          <w:sz w:val="23"/>
        </w:rPr>
        <w:t> of</w:t>
      </w:r>
      <w:r>
        <w:rPr>
          <w:w w:val="105"/>
          <w:sz w:val="23"/>
        </w:rPr>
        <w:t> mothers</w:t>
      </w:r>
      <w:r>
        <w:rPr>
          <w:w w:val="105"/>
          <w:sz w:val="23"/>
        </w:rPr>
        <w:t> of under-five</w:t>
      </w:r>
      <w:r>
        <w:rPr>
          <w:w w:val="105"/>
          <w:sz w:val="23"/>
        </w:rPr>
        <w:t> children</w:t>
      </w:r>
      <w:r>
        <w:rPr>
          <w:w w:val="105"/>
          <w:sz w:val="23"/>
        </w:rPr>
        <w:t> in</w:t>
      </w:r>
      <w:r>
        <w:rPr>
          <w:w w:val="105"/>
          <w:sz w:val="23"/>
        </w:rPr>
        <w:t> north-central</w:t>
      </w:r>
      <w:r>
        <w:rPr>
          <w:w w:val="105"/>
          <w:sz w:val="23"/>
        </w:rPr>
        <w:t> zone</w:t>
      </w:r>
      <w:r>
        <w:rPr>
          <w:w w:val="105"/>
          <w:sz w:val="23"/>
        </w:rPr>
        <w:t> Nigeria regarding</w:t>
      </w:r>
      <w:r>
        <w:rPr>
          <w:spacing w:val="-2"/>
          <w:w w:val="105"/>
          <w:sz w:val="23"/>
        </w:rPr>
        <w:t> </w:t>
      </w:r>
      <w:r>
        <w:rPr>
          <w:w w:val="105"/>
          <w:sz w:val="23"/>
        </w:rPr>
        <w:t>malaria prevention</w:t>
      </w:r>
      <w:r>
        <w:rPr>
          <w:spacing w:val="-2"/>
          <w:w w:val="105"/>
          <w:sz w:val="23"/>
        </w:rPr>
        <w:t> </w:t>
      </w:r>
      <w:r>
        <w:rPr>
          <w:w w:val="105"/>
          <w:sz w:val="23"/>
        </w:rPr>
        <w:t>strategies</w:t>
      </w:r>
      <w:r>
        <w:rPr>
          <w:spacing w:val="-4"/>
          <w:w w:val="105"/>
          <w:sz w:val="23"/>
        </w:rPr>
        <w:t> </w:t>
      </w:r>
      <w:r>
        <w:rPr>
          <w:w w:val="105"/>
          <w:sz w:val="23"/>
        </w:rPr>
        <w:t>did not influence</w:t>
      </w:r>
      <w:r>
        <w:rPr>
          <w:spacing w:val="-7"/>
          <w:w w:val="105"/>
          <w:sz w:val="23"/>
        </w:rPr>
        <w:t> </w:t>
      </w:r>
      <w:r>
        <w:rPr>
          <w:w w:val="105"/>
          <w:sz w:val="23"/>
        </w:rPr>
        <w:t>their practice of malaria prevention strategies (p=0.21).</w:t>
      </w:r>
    </w:p>
    <w:p>
      <w:pPr>
        <w:pStyle w:val="ListParagraph"/>
        <w:numPr>
          <w:ilvl w:val="3"/>
          <w:numId w:val="18"/>
        </w:numPr>
        <w:tabs>
          <w:tab w:pos="1771" w:val="left" w:leader="none"/>
          <w:tab w:pos="1773" w:val="left" w:leader="none"/>
        </w:tabs>
        <w:spacing w:line="501" w:lineRule="auto" w:before="6" w:after="0"/>
        <w:ind w:left="1773" w:right="1311" w:hanging="360"/>
        <w:jc w:val="both"/>
        <w:rPr>
          <w:sz w:val="23"/>
        </w:rPr>
      </w:pPr>
      <w:r>
        <w:rPr>
          <w:w w:val="105"/>
          <w:sz w:val="23"/>
        </w:rPr>
        <w:t>The</w:t>
      </w:r>
      <w:r>
        <w:rPr>
          <w:w w:val="105"/>
          <w:sz w:val="23"/>
        </w:rPr>
        <w:t> demographic</w:t>
      </w:r>
      <w:r>
        <w:rPr>
          <w:w w:val="105"/>
          <w:sz w:val="23"/>
        </w:rPr>
        <w:t> variables</w:t>
      </w:r>
      <w:r>
        <w:rPr>
          <w:w w:val="105"/>
          <w:sz w:val="23"/>
        </w:rPr>
        <w:t> (age,</w:t>
      </w:r>
      <w:r>
        <w:rPr>
          <w:w w:val="105"/>
          <w:sz w:val="23"/>
        </w:rPr>
        <w:t> level</w:t>
      </w:r>
      <w:r>
        <w:rPr>
          <w:w w:val="105"/>
          <w:sz w:val="23"/>
        </w:rPr>
        <w:t> of</w:t>
      </w:r>
      <w:r>
        <w:rPr>
          <w:w w:val="105"/>
          <w:sz w:val="23"/>
        </w:rPr>
        <w:t> education,</w:t>
      </w:r>
      <w:r>
        <w:rPr>
          <w:w w:val="105"/>
          <w:sz w:val="23"/>
        </w:rPr>
        <w:t> number</w:t>
      </w:r>
      <w:r>
        <w:rPr>
          <w:w w:val="105"/>
          <w:sz w:val="23"/>
        </w:rPr>
        <w:t> of</w:t>
      </w:r>
      <w:r>
        <w:rPr>
          <w:w w:val="105"/>
          <w:sz w:val="23"/>
        </w:rPr>
        <w:t> children</w:t>
      </w:r>
      <w:r>
        <w:rPr>
          <w:w w:val="105"/>
          <w:sz w:val="23"/>
        </w:rPr>
        <w:t> and occupation)</w:t>
      </w:r>
      <w:r>
        <w:rPr>
          <w:w w:val="105"/>
          <w:sz w:val="23"/>
        </w:rPr>
        <w:t> influence</w:t>
      </w:r>
      <w:r>
        <w:rPr>
          <w:w w:val="105"/>
          <w:sz w:val="23"/>
        </w:rPr>
        <w:t> the</w:t>
      </w:r>
      <w:r>
        <w:rPr>
          <w:w w:val="105"/>
          <w:sz w:val="23"/>
        </w:rPr>
        <w:t> knowledge</w:t>
      </w:r>
      <w:r>
        <w:rPr>
          <w:w w:val="105"/>
          <w:sz w:val="23"/>
        </w:rPr>
        <w:t> of</w:t>
      </w:r>
      <w:r>
        <w:rPr>
          <w:w w:val="105"/>
          <w:sz w:val="23"/>
        </w:rPr>
        <w:t> malaria</w:t>
      </w:r>
      <w:r>
        <w:rPr>
          <w:w w:val="105"/>
          <w:sz w:val="23"/>
        </w:rPr>
        <w:t> prevention</w:t>
      </w:r>
      <w:r>
        <w:rPr>
          <w:w w:val="105"/>
          <w:sz w:val="23"/>
        </w:rPr>
        <w:t> strategies</w:t>
      </w:r>
      <w:r>
        <w:rPr>
          <w:w w:val="105"/>
          <w:sz w:val="23"/>
        </w:rPr>
        <w:t> among mothers</w:t>
      </w:r>
      <w:r>
        <w:rPr>
          <w:spacing w:val="-3"/>
          <w:w w:val="105"/>
          <w:sz w:val="23"/>
        </w:rPr>
        <w:t> </w:t>
      </w:r>
      <w:r>
        <w:rPr>
          <w:w w:val="105"/>
          <w:sz w:val="23"/>
        </w:rPr>
        <w:t>of</w:t>
      </w:r>
      <w:r>
        <w:rPr>
          <w:spacing w:val="-10"/>
          <w:w w:val="105"/>
          <w:sz w:val="23"/>
        </w:rPr>
        <w:t> </w:t>
      </w:r>
      <w:r>
        <w:rPr>
          <w:w w:val="105"/>
          <w:sz w:val="23"/>
        </w:rPr>
        <w:t>under five</w:t>
      </w:r>
      <w:r>
        <w:rPr>
          <w:spacing w:val="-9"/>
          <w:w w:val="105"/>
          <w:sz w:val="23"/>
        </w:rPr>
        <w:t> </w:t>
      </w:r>
      <w:r>
        <w:rPr>
          <w:w w:val="105"/>
          <w:sz w:val="23"/>
        </w:rPr>
        <w:t>children</w:t>
      </w:r>
      <w:r>
        <w:rPr>
          <w:spacing w:val="-8"/>
          <w:w w:val="105"/>
          <w:sz w:val="23"/>
        </w:rPr>
        <w:t> </w:t>
      </w:r>
      <w:r>
        <w:rPr>
          <w:w w:val="105"/>
          <w:sz w:val="23"/>
        </w:rPr>
        <w:t>in</w:t>
      </w:r>
      <w:r>
        <w:rPr>
          <w:spacing w:val="-8"/>
          <w:w w:val="105"/>
          <w:sz w:val="23"/>
        </w:rPr>
        <w:t> </w:t>
      </w:r>
      <w:r>
        <w:rPr>
          <w:w w:val="105"/>
          <w:sz w:val="23"/>
        </w:rPr>
        <w:t>north</w:t>
      </w:r>
      <w:r>
        <w:rPr>
          <w:spacing w:val="-8"/>
          <w:w w:val="105"/>
          <w:sz w:val="23"/>
        </w:rPr>
        <w:t> </w:t>
      </w:r>
      <w:r>
        <w:rPr>
          <w:w w:val="105"/>
          <w:sz w:val="23"/>
        </w:rPr>
        <w:t>central</w:t>
      </w:r>
      <w:r>
        <w:rPr>
          <w:spacing w:val="-6"/>
          <w:w w:val="105"/>
          <w:sz w:val="23"/>
        </w:rPr>
        <w:t> </w:t>
      </w:r>
      <w:r>
        <w:rPr>
          <w:w w:val="105"/>
          <w:sz w:val="23"/>
        </w:rPr>
        <w:t>zone,</w:t>
      </w:r>
      <w:r>
        <w:rPr>
          <w:spacing w:val="-6"/>
          <w:w w:val="105"/>
          <w:sz w:val="23"/>
        </w:rPr>
        <w:t> </w:t>
      </w:r>
      <w:r>
        <w:rPr>
          <w:w w:val="105"/>
          <w:sz w:val="23"/>
        </w:rPr>
        <w:t>Nigeria</w:t>
      </w:r>
      <w:r>
        <w:rPr>
          <w:spacing w:val="-3"/>
          <w:w w:val="105"/>
          <w:sz w:val="23"/>
        </w:rPr>
        <w:t> </w:t>
      </w:r>
      <w:r>
        <w:rPr>
          <w:w w:val="105"/>
          <w:sz w:val="23"/>
        </w:rPr>
        <w:t>(Adjusted</w:t>
      </w:r>
      <w:r>
        <w:rPr>
          <w:spacing w:val="-8"/>
          <w:w w:val="105"/>
          <w:sz w:val="23"/>
        </w:rPr>
        <w:t> </w:t>
      </w:r>
      <w:r>
        <w:rPr>
          <w:w w:val="105"/>
          <w:sz w:val="23"/>
        </w:rPr>
        <w:t>R square - </w:t>
      </w:r>
      <w:r>
        <w:rPr>
          <w:spacing w:val="-2"/>
          <w:w w:val="105"/>
          <w:sz w:val="23"/>
        </w:rPr>
        <w:t>0.0579).</w:t>
      </w:r>
    </w:p>
    <w:p>
      <w:pPr>
        <w:pStyle w:val="ListParagraph"/>
        <w:numPr>
          <w:ilvl w:val="3"/>
          <w:numId w:val="18"/>
        </w:numPr>
        <w:tabs>
          <w:tab w:pos="1771" w:val="left" w:leader="none"/>
          <w:tab w:pos="1773" w:val="left" w:leader="none"/>
        </w:tabs>
        <w:spacing w:line="501" w:lineRule="auto" w:before="0" w:after="0"/>
        <w:ind w:left="1773" w:right="1316" w:hanging="360"/>
        <w:jc w:val="both"/>
        <w:rPr>
          <w:sz w:val="23"/>
        </w:rPr>
      </w:pPr>
      <w:r>
        <w:rPr>
          <w:w w:val="105"/>
          <w:sz w:val="23"/>
        </w:rPr>
        <w:t>The</w:t>
      </w:r>
      <w:r>
        <w:rPr>
          <w:w w:val="105"/>
          <w:sz w:val="23"/>
        </w:rPr>
        <w:t> demographic</w:t>
      </w:r>
      <w:r>
        <w:rPr>
          <w:w w:val="105"/>
          <w:sz w:val="23"/>
        </w:rPr>
        <w:t> variables</w:t>
      </w:r>
      <w:r>
        <w:rPr>
          <w:w w:val="105"/>
          <w:sz w:val="23"/>
        </w:rPr>
        <w:t> (age,</w:t>
      </w:r>
      <w:r>
        <w:rPr>
          <w:w w:val="105"/>
          <w:sz w:val="23"/>
        </w:rPr>
        <w:t> level</w:t>
      </w:r>
      <w:r>
        <w:rPr>
          <w:w w:val="105"/>
          <w:sz w:val="23"/>
        </w:rPr>
        <w:t> of</w:t>
      </w:r>
      <w:r>
        <w:rPr>
          <w:w w:val="105"/>
          <w:sz w:val="23"/>
        </w:rPr>
        <w:t> education,</w:t>
      </w:r>
      <w:r>
        <w:rPr>
          <w:w w:val="105"/>
          <w:sz w:val="23"/>
        </w:rPr>
        <w:t> number</w:t>
      </w:r>
      <w:r>
        <w:rPr>
          <w:w w:val="105"/>
          <w:sz w:val="23"/>
        </w:rPr>
        <w:t> of</w:t>
      </w:r>
      <w:r>
        <w:rPr>
          <w:w w:val="105"/>
          <w:sz w:val="23"/>
        </w:rPr>
        <w:t> children</w:t>
      </w:r>
      <w:r>
        <w:rPr>
          <w:w w:val="105"/>
          <w:sz w:val="23"/>
        </w:rPr>
        <w:t> and occupation)</w:t>
      </w:r>
      <w:r>
        <w:rPr>
          <w:w w:val="105"/>
          <w:sz w:val="23"/>
        </w:rPr>
        <w:t> have</w:t>
      </w:r>
      <w:r>
        <w:rPr>
          <w:w w:val="105"/>
          <w:sz w:val="23"/>
        </w:rPr>
        <w:t> influence</w:t>
      </w:r>
      <w:r>
        <w:rPr>
          <w:w w:val="105"/>
          <w:sz w:val="23"/>
        </w:rPr>
        <w:t> on</w:t>
      </w:r>
      <w:r>
        <w:rPr>
          <w:w w:val="105"/>
          <w:sz w:val="23"/>
        </w:rPr>
        <w:t> attitude</w:t>
      </w:r>
      <w:r>
        <w:rPr>
          <w:w w:val="105"/>
          <w:sz w:val="23"/>
        </w:rPr>
        <w:t> towards</w:t>
      </w:r>
      <w:r>
        <w:rPr>
          <w:w w:val="105"/>
          <w:sz w:val="23"/>
        </w:rPr>
        <w:t> malaria</w:t>
      </w:r>
      <w:r>
        <w:rPr>
          <w:w w:val="105"/>
          <w:sz w:val="23"/>
        </w:rPr>
        <w:t> prevention</w:t>
      </w:r>
      <w:r>
        <w:rPr>
          <w:w w:val="105"/>
          <w:sz w:val="23"/>
        </w:rPr>
        <w:t> strategies among mothers of</w:t>
      </w:r>
      <w:r>
        <w:rPr>
          <w:spacing w:val="-3"/>
          <w:w w:val="105"/>
          <w:sz w:val="23"/>
        </w:rPr>
        <w:t> </w:t>
      </w:r>
      <w:r>
        <w:rPr>
          <w:w w:val="105"/>
          <w:sz w:val="23"/>
        </w:rPr>
        <w:t>under five children in north central zone, Nigeria (Adjusted</w:t>
      </w:r>
      <w:r>
        <w:rPr>
          <w:spacing w:val="-1"/>
          <w:w w:val="105"/>
          <w:sz w:val="23"/>
        </w:rPr>
        <w:t> </w:t>
      </w:r>
      <w:r>
        <w:rPr>
          <w:w w:val="105"/>
          <w:sz w:val="23"/>
        </w:rPr>
        <w:t>R square -0.619).</w:t>
      </w:r>
    </w:p>
    <w:p>
      <w:pPr>
        <w:pStyle w:val="ListParagraph"/>
        <w:numPr>
          <w:ilvl w:val="3"/>
          <w:numId w:val="18"/>
        </w:numPr>
        <w:tabs>
          <w:tab w:pos="1771" w:val="left" w:leader="none"/>
          <w:tab w:pos="1773" w:val="left" w:leader="none"/>
        </w:tabs>
        <w:spacing w:line="501" w:lineRule="auto" w:before="0" w:after="0"/>
        <w:ind w:left="1773" w:right="1311" w:hanging="360"/>
        <w:jc w:val="both"/>
        <w:rPr>
          <w:sz w:val="23"/>
        </w:rPr>
      </w:pPr>
      <w:r>
        <w:rPr>
          <w:w w:val="105"/>
          <w:sz w:val="23"/>
        </w:rPr>
        <w:t>The</w:t>
      </w:r>
      <w:r>
        <w:rPr>
          <w:w w:val="105"/>
          <w:sz w:val="23"/>
        </w:rPr>
        <w:t> demographic</w:t>
      </w:r>
      <w:r>
        <w:rPr>
          <w:w w:val="105"/>
          <w:sz w:val="23"/>
        </w:rPr>
        <w:t> variables</w:t>
      </w:r>
      <w:r>
        <w:rPr>
          <w:w w:val="105"/>
          <w:sz w:val="23"/>
        </w:rPr>
        <w:t> (age,</w:t>
      </w:r>
      <w:r>
        <w:rPr>
          <w:w w:val="105"/>
          <w:sz w:val="23"/>
        </w:rPr>
        <w:t> level</w:t>
      </w:r>
      <w:r>
        <w:rPr>
          <w:w w:val="105"/>
          <w:sz w:val="23"/>
        </w:rPr>
        <w:t> of</w:t>
      </w:r>
      <w:r>
        <w:rPr>
          <w:w w:val="105"/>
          <w:sz w:val="23"/>
        </w:rPr>
        <w:t> education,</w:t>
      </w:r>
      <w:r>
        <w:rPr>
          <w:w w:val="105"/>
          <w:sz w:val="23"/>
        </w:rPr>
        <w:t> number</w:t>
      </w:r>
      <w:r>
        <w:rPr>
          <w:w w:val="105"/>
          <w:sz w:val="23"/>
        </w:rPr>
        <w:t> of</w:t>
      </w:r>
      <w:r>
        <w:rPr>
          <w:w w:val="105"/>
          <w:sz w:val="23"/>
        </w:rPr>
        <w:t> children</w:t>
      </w:r>
      <w:r>
        <w:rPr>
          <w:w w:val="105"/>
          <w:sz w:val="23"/>
        </w:rPr>
        <w:t> and occupation) did</w:t>
      </w:r>
      <w:r>
        <w:rPr>
          <w:w w:val="105"/>
          <w:sz w:val="23"/>
        </w:rPr>
        <w:t> influence</w:t>
      </w:r>
      <w:r>
        <w:rPr>
          <w:w w:val="105"/>
          <w:sz w:val="23"/>
        </w:rPr>
        <w:t> the</w:t>
      </w:r>
      <w:r>
        <w:rPr>
          <w:w w:val="105"/>
          <w:sz w:val="23"/>
        </w:rPr>
        <w:t> practice</w:t>
      </w:r>
      <w:r>
        <w:rPr>
          <w:w w:val="105"/>
          <w:sz w:val="23"/>
        </w:rPr>
        <w:t> of</w:t>
      </w:r>
      <w:r>
        <w:rPr>
          <w:w w:val="105"/>
          <w:sz w:val="23"/>
        </w:rPr>
        <w:t> malaria</w:t>
      </w:r>
      <w:r>
        <w:rPr>
          <w:w w:val="105"/>
          <w:sz w:val="23"/>
        </w:rPr>
        <w:t> prevention</w:t>
      </w:r>
      <w:r>
        <w:rPr>
          <w:w w:val="105"/>
          <w:sz w:val="23"/>
        </w:rPr>
        <w:t> strategies</w:t>
      </w:r>
      <w:r>
        <w:rPr>
          <w:w w:val="105"/>
          <w:sz w:val="23"/>
        </w:rPr>
        <w:t> among mothers</w:t>
      </w:r>
      <w:r>
        <w:rPr>
          <w:spacing w:val="-3"/>
          <w:w w:val="105"/>
          <w:sz w:val="23"/>
        </w:rPr>
        <w:t> </w:t>
      </w:r>
      <w:r>
        <w:rPr>
          <w:w w:val="105"/>
          <w:sz w:val="23"/>
        </w:rPr>
        <w:t>of</w:t>
      </w:r>
      <w:r>
        <w:rPr>
          <w:spacing w:val="-10"/>
          <w:w w:val="105"/>
          <w:sz w:val="23"/>
        </w:rPr>
        <w:t> </w:t>
      </w:r>
      <w:r>
        <w:rPr>
          <w:w w:val="105"/>
          <w:sz w:val="23"/>
        </w:rPr>
        <w:t>under five</w:t>
      </w:r>
      <w:r>
        <w:rPr>
          <w:spacing w:val="-9"/>
          <w:w w:val="105"/>
          <w:sz w:val="23"/>
        </w:rPr>
        <w:t> </w:t>
      </w:r>
      <w:r>
        <w:rPr>
          <w:w w:val="105"/>
          <w:sz w:val="23"/>
        </w:rPr>
        <w:t>children</w:t>
      </w:r>
      <w:r>
        <w:rPr>
          <w:spacing w:val="-8"/>
          <w:w w:val="105"/>
          <w:sz w:val="23"/>
        </w:rPr>
        <w:t> </w:t>
      </w:r>
      <w:r>
        <w:rPr>
          <w:w w:val="105"/>
          <w:sz w:val="23"/>
        </w:rPr>
        <w:t>in</w:t>
      </w:r>
      <w:r>
        <w:rPr>
          <w:spacing w:val="-8"/>
          <w:w w:val="105"/>
          <w:sz w:val="23"/>
        </w:rPr>
        <w:t> </w:t>
      </w:r>
      <w:r>
        <w:rPr>
          <w:w w:val="105"/>
          <w:sz w:val="23"/>
        </w:rPr>
        <w:t>north</w:t>
      </w:r>
      <w:r>
        <w:rPr>
          <w:spacing w:val="-8"/>
          <w:w w:val="105"/>
          <w:sz w:val="23"/>
        </w:rPr>
        <w:t> </w:t>
      </w:r>
      <w:r>
        <w:rPr>
          <w:w w:val="105"/>
          <w:sz w:val="23"/>
        </w:rPr>
        <w:t>central</w:t>
      </w:r>
      <w:r>
        <w:rPr>
          <w:spacing w:val="-6"/>
          <w:w w:val="105"/>
          <w:sz w:val="23"/>
        </w:rPr>
        <w:t> </w:t>
      </w:r>
      <w:r>
        <w:rPr>
          <w:w w:val="105"/>
          <w:sz w:val="23"/>
        </w:rPr>
        <w:t>zone,</w:t>
      </w:r>
      <w:r>
        <w:rPr>
          <w:spacing w:val="-6"/>
          <w:w w:val="105"/>
          <w:sz w:val="23"/>
        </w:rPr>
        <w:t> </w:t>
      </w:r>
      <w:r>
        <w:rPr>
          <w:w w:val="105"/>
          <w:sz w:val="23"/>
        </w:rPr>
        <w:t>Nigeria</w:t>
      </w:r>
      <w:r>
        <w:rPr>
          <w:spacing w:val="-3"/>
          <w:w w:val="105"/>
          <w:sz w:val="23"/>
        </w:rPr>
        <w:t> </w:t>
      </w:r>
      <w:r>
        <w:rPr>
          <w:w w:val="105"/>
          <w:sz w:val="23"/>
        </w:rPr>
        <w:t>(Adjusted</w:t>
      </w:r>
      <w:r>
        <w:rPr>
          <w:spacing w:val="-8"/>
          <w:w w:val="105"/>
          <w:sz w:val="23"/>
        </w:rPr>
        <w:t> </w:t>
      </w:r>
      <w:r>
        <w:rPr>
          <w:w w:val="105"/>
          <w:sz w:val="23"/>
        </w:rPr>
        <w:t>R square - </w:t>
      </w:r>
      <w:r>
        <w:rPr>
          <w:spacing w:val="-2"/>
          <w:w w:val="105"/>
          <w:sz w:val="23"/>
        </w:rPr>
        <w:t>0.524).</w:t>
      </w:r>
    </w:p>
    <w:p>
      <w:pPr>
        <w:pStyle w:val="Heading2"/>
        <w:numPr>
          <w:ilvl w:val="1"/>
          <w:numId w:val="18"/>
        </w:numPr>
        <w:tabs>
          <w:tab w:pos="1773" w:val="left" w:leader="none"/>
        </w:tabs>
        <w:spacing w:line="240" w:lineRule="auto" w:before="160" w:after="0"/>
        <w:ind w:left="1773" w:right="0" w:hanging="721"/>
        <w:jc w:val="left"/>
      </w:pPr>
      <w:bookmarkStart w:name="_TOC_250004" w:id="17"/>
      <w:bookmarkEnd w:id="17"/>
      <w:r>
        <w:rPr>
          <w:spacing w:val="-2"/>
          <w:w w:val="105"/>
        </w:rPr>
        <w:t>Conclusion</w:t>
      </w:r>
    </w:p>
    <w:p>
      <w:pPr>
        <w:pStyle w:val="BodyText"/>
        <w:spacing w:before="10"/>
        <w:rPr>
          <w:b/>
        </w:rPr>
      </w:pPr>
    </w:p>
    <w:p>
      <w:pPr>
        <w:pStyle w:val="BodyText"/>
        <w:spacing w:before="1"/>
        <w:ind w:left="1773"/>
      </w:pPr>
      <w:r>
        <w:rPr>
          <w:w w:val="105"/>
        </w:rPr>
        <w:t>On</w:t>
      </w:r>
      <w:r>
        <w:rPr>
          <w:spacing w:val="-13"/>
          <w:w w:val="105"/>
        </w:rPr>
        <w:t> </w:t>
      </w:r>
      <w:r>
        <w:rPr>
          <w:w w:val="105"/>
        </w:rPr>
        <w:t>the</w:t>
      </w:r>
      <w:r>
        <w:rPr>
          <w:spacing w:val="-6"/>
          <w:w w:val="105"/>
        </w:rPr>
        <w:t> </w:t>
      </w:r>
      <w:r>
        <w:rPr>
          <w:w w:val="105"/>
        </w:rPr>
        <w:t>basis</w:t>
      </w:r>
      <w:r>
        <w:rPr>
          <w:spacing w:val="-8"/>
          <w:w w:val="105"/>
        </w:rPr>
        <w:t> </w:t>
      </w:r>
      <w:r>
        <w:rPr>
          <w:w w:val="105"/>
        </w:rPr>
        <w:t>of</w:t>
      </w:r>
      <w:r>
        <w:rPr>
          <w:spacing w:val="-15"/>
          <w:w w:val="105"/>
        </w:rPr>
        <w:t> </w:t>
      </w:r>
      <w:r>
        <w:rPr>
          <w:w w:val="105"/>
        </w:rPr>
        <w:t>the</w:t>
      </w:r>
      <w:r>
        <w:rPr>
          <w:spacing w:val="-6"/>
          <w:w w:val="105"/>
        </w:rPr>
        <w:t> </w:t>
      </w:r>
      <w:r>
        <w:rPr>
          <w:w w:val="105"/>
        </w:rPr>
        <w:t>findings,</w:t>
      </w:r>
      <w:r>
        <w:rPr>
          <w:spacing w:val="-11"/>
          <w:w w:val="105"/>
        </w:rPr>
        <w:t> </w:t>
      </w:r>
      <w:r>
        <w:rPr>
          <w:w w:val="105"/>
        </w:rPr>
        <w:t>the</w:t>
      </w:r>
      <w:r>
        <w:rPr>
          <w:spacing w:val="-6"/>
          <w:w w:val="105"/>
        </w:rPr>
        <w:t> </w:t>
      </w:r>
      <w:r>
        <w:rPr>
          <w:w w:val="105"/>
        </w:rPr>
        <w:t>following</w:t>
      </w:r>
      <w:r>
        <w:rPr>
          <w:spacing w:val="-6"/>
          <w:w w:val="105"/>
        </w:rPr>
        <w:t> </w:t>
      </w:r>
      <w:r>
        <w:rPr>
          <w:w w:val="105"/>
        </w:rPr>
        <w:t>conclusion</w:t>
      </w:r>
      <w:r>
        <w:rPr>
          <w:spacing w:val="-5"/>
          <w:w w:val="105"/>
        </w:rPr>
        <w:t> </w:t>
      </w:r>
      <w:r>
        <w:rPr>
          <w:w w:val="105"/>
        </w:rPr>
        <w:t>were</w:t>
      </w:r>
      <w:r>
        <w:rPr>
          <w:spacing w:val="-7"/>
          <w:w w:val="105"/>
        </w:rPr>
        <w:t> </w:t>
      </w:r>
      <w:r>
        <w:rPr>
          <w:spacing w:val="-2"/>
          <w:w w:val="105"/>
        </w:rPr>
        <w:t>made:</w:t>
      </w:r>
    </w:p>
    <w:p>
      <w:pPr>
        <w:spacing w:after="0"/>
        <w:sectPr>
          <w:pgSz w:w="11910" w:h="16850"/>
          <w:pgMar w:header="0" w:footer="1012" w:top="1360" w:bottom="1200" w:left="820" w:right="120"/>
        </w:sectPr>
      </w:pPr>
    </w:p>
    <w:p>
      <w:pPr>
        <w:pStyle w:val="ListParagraph"/>
        <w:numPr>
          <w:ilvl w:val="0"/>
          <w:numId w:val="19"/>
        </w:numPr>
        <w:tabs>
          <w:tab w:pos="1771" w:val="left" w:leader="none"/>
          <w:tab w:pos="1773" w:val="left" w:leader="none"/>
        </w:tabs>
        <w:spacing w:line="504" w:lineRule="auto" w:before="81" w:after="0"/>
        <w:ind w:left="1773" w:right="1321" w:hanging="360"/>
        <w:jc w:val="both"/>
        <w:rPr>
          <w:sz w:val="23"/>
        </w:rPr>
      </w:pPr>
      <w:r>
        <w:rPr>
          <w:w w:val="105"/>
          <w:sz w:val="23"/>
        </w:rPr>
        <w:t>Mothers of under-five children have knowledge of malaria</w:t>
      </w:r>
      <w:r>
        <w:rPr>
          <w:w w:val="105"/>
          <w:sz w:val="23"/>
        </w:rPr>
        <w:t> prevention</w:t>
      </w:r>
      <w:r>
        <w:rPr>
          <w:w w:val="105"/>
          <w:sz w:val="23"/>
        </w:rPr>
        <w:t> strategies in North Central zone of Nigeria.</w:t>
      </w:r>
    </w:p>
    <w:p>
      <w:pPr>
        <w:pStyle w:val="ListParagraph"/>
        <w:numPr>
          <w:ilvl w:val="0"/>
          <w:numId w:val="19"/>
        </w:numPr>
        <w:tabs>
          <w:tab w:pos="1771" w:val="left" w:leader="none"/>
          <w:tab w:pos="1773" w:val="left" w:leader="none"/>
        </w:tabs>
        <w:spacing w:line="504" w:lineRule="auto" w:before="0" w:after="0"/>
        <w:ind w:left="1773" w:right="1325" w:hanging="360"/>
        <w:jc w:val="both"/>
        <w:rPr>
          <w:sz w:val="23"/>
        </w:rPr>
      </w:pPr>
      <w:r>
        <w:rPr>
          <w:w w:val="105"/>
          <w:sz w:val="23"/>
        </w:rPr>
        <w:t>Mothers of</w:t>
      </w:r>
      <w:r>
        <w:rPr>
          <w:spacing w:val="-6"/>
          <w:w w:val="105"/>
          <w:sz w:val="23"/>
        </w:rPr>
        <w:t> </w:t>
      </w:r>
      <w:r>
        <w:rPr>
          <w:w w:val="105"/>
          <w:sz w:val="23"/>
        </w:rPr>
        <w:t>under-five children have positive attitude towards malaria prevention strategies in North Central zone of Nigeria.</w:t>
      </w:r>
    </w:p>
    <w:p>
      <w:pPr>
        <w:pStyle w:val="ListParagraph"/>
        <w:numPr>
          <w:ilvl w:val="0"/>
          <w:numId w:val="19"/>
        </w:numPr>
        <w:tabs>
          <w:tab w:pos="1771" w:val="left" w:leader="none"/>
          <w:tab w:pos="1773" w:val="left" w:leader="none"/>
        </w:tabs>
        <w:spacing w:line="496" w:lineRule="auto" w:before="0" w:after="0"/>
        <w:ind w:left="1773" w:right="1317" w:hanging="360"/>
        <w:jc w:val="both"/>
        <w:rPr>
          <w:sz w:val="23"/>
        </w:rPr>
      </w:pPr>
      <w:r>
        <w:rPr>
          <w:w w:val="105"/>
          <w:sz w:val="23"/>
        </w:rPr>
        <w:t>Mothers of under-five children do not practice</w:t>
      </w:r>
      <w:r>
        <w:rPr>
          <w:w w:val="105"/>
          <w:sz w:val="23"/>
        </w:rPr>
        <w:t> the</w:t>
      </w:r>
      <w:r>
        <w:rPr>
          <w:w w:val="105"/>
          <w:sz w:val="23"/>
        </w:rPr>
        <w:t> malaria</w:t>
      </w:r>
      <w:r>
        <w:rPr>
          <w:w w:val="105"/>
          <w:sz w:val="23"/>
        </w:rPr>
        <w:t> prevention</w:t>
      </w:r>
      <w:r>
        <w:rPr>
          <w:w w:val="105"/>
          <w:sz w:val="23"/>
        </w:rPr>
        <w:t> strategies in North Central zone of Nigeria.</w:t>
      </w:r>
    </w:p>
    <w:p>
      <w:pPr>
        <w:pStyle w:val="ListParagraph"/>
        <w:numPr>
          <w:ilvl w:val="0"/>
          <w:numId w:val="19"/>
        </w:numPr>
        <w:tabs>
          <w:tab w:pos="1771" w:val="left" w:leader="none"/>
          <w:tab w:pos="1773" w:val="left" w:leader="none"/>
        </w:tabs>
        <w:spacing w:line="504" w:lineRule="auto" w:before="0" w:after="0"/>
        <w:ind w:left="1773" w:right="1333" w:hanging="360"/>
        <w:jc w:val="both"/>
        <w:rPr>
          <w:sz w:val="23"/>
        </w:rPr>
      </w:pPr>
      <w:r>
        <w:rPr>
          <w:w w:val="105"/>
          <w:sz w:val="23"/>
        </w:rPr>
        <w:t>The</w:t>
      </w:r>
      <w:r>
        <w:rPr>
          <w:spacing w:val="-12"/>
          <w:w w:val="105"/>
          <w:sz w:val="23"/>
        </w:rPr>
        <w:t> </w:t>
      </w:r>
      <w:r>
        <w:rPr>
          <w:w w:val="105"/>
          <w:sz w:val="23"/>
        </w:rPr>
        <w:t>knowledge</w:t>
      </w:r>
      <w:r>
        <w:rPr>
          <w:spacing w:val="-6"/>
          <w:w w:val="105"/>
          <w:sz w:val="23"/>
        </w:rPr>
        <w:t> </w:t>
      </w:r>
      <w:r>
        <w:rPr>
          <w:w w:val="105"/>
          <w:sz w:val="23"/>
        </w:rPr>
        <w:t>of</w:t>
      </w:r>
      <w:r>
        <w:rPr>
          <w:spacing w:val="-8"/>
          <w:w w:val="105"/>
          <w:sz w:val="23"/>
        </w:rPr>
        <w:t> </w:t>
      </w:r>
      <w:r>
        <w:rPr>
          <w:w w:val="105"/>
          <w:sz w:val="23"/>
        </w:rPr>
        <w:t>mothers</w:t>
      </w:r>
      <w:r>
        <w:rPr>
          <w:spacing w:val="-7"/>
          <w:w w:val="105"/>
          <w:sz w:val="23"/>
        </w:rPr>
        <w:t> </w:t>
      </w:r>
      <w:r>
        <w:rPr>
          <w:w w:val="105"/>
          <w:sz w:val="23"/>
        </w:rPr>
        <w:t>of</w:t>
      </w:r>
      <w:r>
        <w:rPr>
          <w:spacing w:val="-15"/>
          <w:w w:val="105"/>
          <w:sz w:val="23"/>
        </w:rPr>
        <w:t> </w:t>
      </w:r>
      <w:r>
        <w:rPr>
          <w:w w:val="105"/>
          <w:sz w:val="23"/>
        </w:rPr>
        <w:t>under-five</w:t>
      </w:r>
      <w:r>
        <w:rPr>
          <w:spacing w:val="-6"/>
          <w:w w:val="105"/>
          <w:sz w:val="23"/>
        </w:rPr>
        <w:t> </w:t>
      </w:r>
      <w:r>
        <w:rPr>
          <w:w w:val="105"/>
          <w:sz w:val="23"/>
        </w:rPr>
        <w:t>children</w:t>
      </w:r>
      <w:r>
        <w:rPr>
          <w:spacing w:val="-5"/>
          <w:w w:val="105"/>
          <w:sz w:val="23"/>
        </w:rPr>
        <w:t> </w:t>
      </w:r>
      <w:r>
        <w:rPr>
          <w:w w:val="105"/>
          <w:sz w:val="23"/>
        </w:rPr>
        <w:t>has</w:t>
      </w:r>
      <w:r>
        <w:rPr>
          <w:spacing w:val="-13"/>
          <w:w w:val="105"/>
          <w:sz w:val="23"/>
        </w:rPr>
        <w:t> </w:t>
      </w:r>
      <w:r>
        <w:rPr>
          <w:w w:val="105"/>
          <w:sz w:val="23"/>
        </w:rPr>
        <w:t>a positive</w:t>
      </w:r>
      <w:r>
        <w:rPr>
          <w:spacing w:val="-6"/>
          <w:w w:val="105"/>
          <w:sz w:val="23"/>
        </w:rPr>
        <w:t> </w:t>
      </w:r>
      <w:r>
        <w:rPr>
          <w:w w:val="105"/>
          <w:sz w:val="23"/>
        </w:rPr>
        <w:t>influence</w:t>
      </w:r>
      <w:r>
        <w:rPr>
          <w:spacing w:val="-6"/>
          <w:w w:val="105"/>
          <w:sz w:val="23"/>
        </w:rPr>
        <w:t> </w:t>
      </w:r>
      <w:r>
        <w:rPr>
          <w:w w:val="105"/>
          <w:sz w:val="23"/>
        </w:rPr>
        <w:t>on</w:t>
      </w:r>
      <w:r>
        <w:rPr>
          <w:spacing w:val="-11"/>
          <w:w w:val="105"/>
          <w:sz w:val="23"/>
        </w:rPr>
        <w:t> </w:t>
      </w:r>
      <w:r>
        <w:rPr>
          <w:w w:val="105"/>
          <w:sz w:val="23"/>
        </w:rPr>
        <w:t>their attitude towards malaria prevention strategies in North Central zone of Nigeria.</w:t>
      </w:r>
    </w:p>
    <w:p>
      <w:pPr>
        <w:pStyle w:val="ListParagraph"/>
        <w:numPr>
          <w:ilvl w:val="0"/>
          <w:numId w:val="19"/>
        </w:numPr>
        <w:tabs>
          <w:tab w:pos="1771" w:val="left" w:leader="none"/>
          <w:tab w:pos="1773" w:val="left" w:leader="none"/>
        </w:tabs>
        <w:spacing w:line="504" w:lineRule="auto" w:before="0" w:after="0"/>
        <w:ind w:left="1773" w:right="1319" w:hanging="360"/>
        <w:jc w:val="both"/>
        <w:rPr>
          <w:sz w:val="23"/>
        </w:rPr>
      </w:pPr>
      <w:r>
        <w:rPr>
          <w:w w:val="105"/>
          <w:sz w:val="23"/>
        </w:rPr>
        <w:t>The</w:t>
      </w:r>
      <w:r>
        <w:rPr>
          <w:w w:val="105"/>
          <w:sz w:val="23"/>
        </w:rPr>
        <w:t> knowledge</w:t>
      </w:r>
      <w:r>
        <w:rPr>
          <w:w w:val="105"/>
          <w:sz w:val="23"/>
        </w:rPr>
        <w:t> of</w:t>
      </w:r>
      <w:r>
        <w:rPr>
          <w:w w:val="105"/>
          <w:sz w:val="23"/>
        </w:rPr>
        <w:t> mothers</w:t>
      </w:r>
      <w:r>
        <w:rPr>
          <w:w w:val="105"/>
          <w:sz w:val="23"/>
        </w:rPr>
        <w:t> of</w:t>
      </w:r>
      <w:r>
        <w:rPr>
          <w:w w:val="105"/>
          <w:sz w:val="23"/>
        </w:rPr>
        <w:t> under-five</w:t>
      </w:r>
      <w:r>
        <w:rPr>
          <w:w w:val="105"/>
          <w:sz w:val="23"/>
        </w:rPr>
        <w:t> children</w:t>
      </w:r>
      <w:r>
        <w:rPr>
          <w:w w:val="105"/>
          <w:sz w:val="23"/>
        </w:rPr>
        <w:t> does</w:t>
      </w:r>
      <w:r>
        <w:rPr>
          <w:w w:val="105"/>
          <w:sz w:val="23"/>
        </w:rPr>
        <w:t> not</w:t>
      </w:r>
      <w:r>
        <w:rPr>
          <w:w w:val="105"/>
          <w:sz w:val="23"/>
        </w:rPr>
        <w:t> influence</w:t>
      </w:r>
      <w:r>
        <w:rPr>
          <w:w w:val="105"/>
          <w:sz w:val="23"/>
        </w:rPr>
        <w:t> their practice of malaria prevention strategies</w:t>
      </w:r>
      <w:r>
        <w:rPr>
          <w:spacing w:val="-1"/>
          <w:w w:val="105"/>
          <w:sz w:val="23"/>
        </w:rPr>
        <w:t> </w:t>
      </w:r>
      <w:r>
        <w:rPr>
          <w:w w:val="105"/>
          <w:sz w:val="23"/>
        </w:rPr>
        <w:t>in North Central zone of</w:t>
      </w:r>
      <w:r>
        <w:rPr>
          <w:spacing w:val="-4"/>
          <w:w w:val="105"/>
          <w:sz w:val="23"/>
        </w:rPr>
        <w:t> </w:t>
      </w:r>
      <w:r>
        <w:rPr>
          <w:w w:val="105"/>
          <w:sz w:val="23"/>
        </w:rPr>
        <w:t>Nigeria.</w:t>
      </w:r>
    </w:p>
    <w:p>
      <w:pPr>
        <w:pStyle w:val="ListParagraph"/>
        <w:numPr>
          <w:ilvl w:val="0"/>
          <w:numId w:val="19"/>
        </w:numPr>
        <w:tabs>
          <w:tab w:pos="1771" w:val="left" w:leader="none"/>
          <w:tab w:pos="1773" w:val="left" w:leader="none"/>
        </w:tabs>
        <w:spacing w:line="499" w:lineRule="auto" w:before="0" w:after="0"/>
        <w:ind w:left="1773" w:right="1315" w:hanging="360"/>
        <w:jc w:val="both"/>
        <w:rPr>
          <w:sz w:val="23"/>
        </w:rPr>
      </w:pPr>
      <w:r>
        <w:rPr>
          <w:w w:val="105"/>
          <w:sz w:val="23"/>
        </w:rPr>
        <w:t>Demographic</w:t>
      </w:r>
      <w:r>
        <w:rPr>
          <w:w w:val="105"/>
          <w:sz w:val="23"/>
        </w:rPr>
        <w:t> variables</w:t>
      </w:r>
      <w:r>
        <w:rPr>
          <w:w w:val="105"/>
          <w:sz w:val="23"/>
        </w:rPr>
        <w:t> (age,</w:t>
      </w:r>
      <w:r>
        <w:rPr>
          <w:w w:val="105"/>
          <w:sz w:val="23"/>
        </w:rPr>
        <w:t> level</w:t>
      </w:r>
      <w:r>
        <w:rPr>
          <w:w w:val="105"/>
          <w:sz w:val="23"/>
        </w:rPr>
        <w:t> of</w:t>
      </w:r>
      <w:r>
        <w:rPr>
          <w:w w:val="105"/>
          <w:sz w:val="23"/>
        </w:rPr>
        <w:t> education,</w:t>
      </w:r>
      <w:r>
        <w:rPr>
          <w:w w:val="105"/>
          <w:sz w:val="23"/>
        </w:rPr>
        <w:t> number of</w:t>
      </w:r>
      <w:r>
        <w:rPr>
          <w:w w:val="105"/>
          <w:sz w:val="23"/>
        </w:rPr>
        <w:t> children</w:t>
      </w:r>
      <w:r>
        <w:rPr>
          <w:w w:val="105"/>
          <w:sz w:val="23"/>
        </w:rPr>
        <w:t> and occupation) have</w:t>
      </w:r>
      <w:r>
        <w:rPr>
          <w:w w:val="105"/>
          <w:sz w:val="23"/>
        </w:rPr>
        <w:t> influence</w:t>
      </w:r>
      <w:r>
        <w:rPr>
          <w:w w:val="105"/>
          <w:sz w:val="23"/>
        </w:rPr>
        <w:t> on</w:t>
      </w:r>
      <w:r>
        <w:rPr>
          <w:w w:val="105"/>
          <w:sz w:val="23"/>
        </w:rPr>
        <w:t> the</w:t>
      </w:r>
      <w:r>
        <w:rPr>
          <w:w w:val="105"/>
          <w:sz w:val="23"/>
        </w:rPr>
        <w:t> knowledge</w:t>
      </w:r>
      <w:r>
        <w:rPr>
          <w:w w:val="105"/>
          <w:sz w:val="23"/>
        </w:rPr>
        <w:t> of</w:t>
      </w:r>
      <w:r>
        <w:rPr>
          <w:w w:val="105"/>
          <w:sz w:val="23"/>
        </w:rPr>
        <w:t> malaria</w:t>
      </w:r>
      <w:r>
        <w:rPr>
          <w:w w:val="105"/>
          <w:sz w:val="23"/>
        </w:rPr>
        <w:t> prevention</w:t>
      </w:r>
      <w:r>
        <w:rPr>
          <w:w w:val="105"/>
          <w:sz w:val="23"/>
        </w:rPr>
        <w:t> strategies among mothers of under five children in north central zone, Nigeria.</w:t>
      </w:r>
    </w:p>
    <w:p>
      <w:pPr>
        <w:pStyle w:val="ListParagraph"/>
        <w:numPr>
          <w:ilvl w:val="0"/>
          <w:numId w:val="19"/>
        </w:numPr>
        <w:tabs>
          <w:tab w:pos="1771" w:val="left" w:leader="none"/>
          <w:tab w:pos="1773" w:val="left" w:leader="none"/>
        </w:tabs>
        <w:spacing w:line="499" w:lineRule="auto" w:before="0" w:after="0"/>
        <w:ind w:left="1773" w:right="1328" w:hanging="360"/>
        <w:jc w:val="both"/>
        <w:rPr>
          <w:sz w:val="23"/>
        </w:rPr>
      </w:pPr>
      <w:r>
        <w:rPr>
          <w:w w:val="105"/>
          <w:sz w:val="23"/>
        </w:rPr>
        <w:t>Demographic</w:t>
      </w:r>
      <w:r>
        <w:rPr>
          <w:w w:val="105"/>
          <w:sz w:val="23"/>
        </w:rPr>
        <w:t> variables</w:t>
      </w:r>
      <w:r>
        <w:rPr>
          <w:w w:val="105"/>
          <w:sz w:val="23"/>
        </w:rPr>
        <w:t> (age,</w:t>
      </w:r>
      <w:r>
        <w:rPr>
          <w:w w:val="105"/>
          <w:sz w:val="23"/>
        </w:rPr>
        <w:t> level</w:t>
      </w:r>
      <w:r>
        <w:rPr>
          <w:w w:val="105"/>
          <w:sz w:val="23"/>
        </w:rPr>
        <w:t> of</w:t>
      </w:r>
      <w:r>
        <w:rPr>
          <w:w w:val="105"/>
          <w:sz w:val="23"/>
        </w:rPr>
        <w:t> education,</w:t>
      </w:r>
      <w:r>
        <w:rPr>
          <w:w w:val="105"/>
          <w:sz w:val="23"/>
        </w:rPr>
        <w:t> number of</w:t>
      </w:r>
      <w:r>
        <w:rPr>
          <w:w w:val="105"/>
          <w:sz w:val="23"/>
        </w:rPr>
        <w:t> children</w:t>
      </w:r>
      <w:r>
        <w:rPr>
          <w:w w:val="105"/>
          <w:sz w:val="23"/>
        </w:rPr>
        <w:t> and occupation) have influence on the attitude towards</w:t>
      </w:r>
      <w:r>
        <w:rPr>
          <w:w w:val="105"/>
          <w:sz w:val="23"/>
        </w:rPr>
        <w:t> malaria</w:t>
      </w:r>
      <w:r>
        <w:rPr>
          <w:w w:val="105"/>
          <w:sz w:val="23"/>
        </w:rPr>
        <w:t> prevention</w:t>
      </w:r>
      <w:r>
        <w:rPr>
          <w:w w:val="105"/>
          <w:sz w:val="23"/>
        </w:rPr>
        <w:t> strategies among mothers of under five children in north central zone, Nigeria.</w:t>
      </w:r>
    </w:p>
    <w:p>
      <w:pPr>
        <w:pStyle w:val="ListParagraph"/>
        <w:numPr>
          <w:ilvl w:val="0"/>
          <w:numId w:val="19"/>
        </w:numPr>
        <w:tabs>
          <w:tab w:pos="1771" w:val="left" w:leader="none"/>
          <w:tab w:pos="1773" w:val="left" w:leader="none"/>
        </w:tabs>
        <w:spacing w:line="499" w:lineRule="auto" w:before="0" w:after="0"/>
        <w:ind w:left="1773" w:right="1327" w:hanging="360"/>
        <w:jc w:val="both"/>
        <w:rPr>
          <w:sz w:val="23"/>
        </w:rPr>
      </w:pPr>
      <w:r>
        <w:rPr>
          <w:w w:val="105"/>
          <w:sz w:val="23"/>
        </w:rPr>
        <w:t>Demographic</w:t>
      </w:r>
      <w:r>
        <w:rPr>
          <w:w w:val="105"/>
          <w:sz w:val="23"/>
        </w:rPr>
        <w:t> variables</w:t>
      </w:r>
      <w:r>
        <w:rPr>
          <w:w w:val="105"/>
          <w:sz w:val="23"/>
        </w:rPr>
        <w:t> (age,</w:t>
      </w:r>
      <w:r>
        <w:rPr>
          <w:w w:val="105"/>
          <w:sz w:val="23"/>
        </w:rPr>
        <w:t> level</w:t>
      </w:r>
      <w:r>
        <w:rPr>
          <w:w w:val="105"/>
          <w:sz w:val="23"/>
        </w:rPr>
        <w:t> of</w:t>
      </w:r>
      <w:r>
        <w:rPr>
          <w:w w:val="105"/>
          <w:sz w:val="23"/>
        </w:rPr>
        <w:t> education,</w:t>
      </w:r>
      <w:r>
        <w:rPr>
          <w:w w:val="105"/>
          <w:sz w:val="23"/>
        </w:rPr>
        <w:t> number of</w:t>
      </w:r>
      <w:r>
        <w:rPr>
          <w:w w:val="105"/>
          <w:sz w:val="23"/>
        </w:rPr>
        <w:t> children</w:t>
      </w:r>
      <w:r>
        <w:rPr>
          <w:w w:val="105"/>
          <w:sz w:val="23"/>
        </w:rPr>
        <w:t> and occupation)</w:t>
      </w:r>
      <w:r>
        <w:rPr>
          <w:w w:val="105"/>
          <w:sz w:val="23"/>
        </w:rPr>
        <w:t> have</w:t>
      </w:r>
      <w:r>
        <w:rPr>
          <w:w w:val="105"/>
          <w:sz w:val="23"/>
        </w:rPr>
        <w:t> influence</w:t>
      </w:r>
      <w:r>
        <w:rPr>
          <w:w w:val="105"/>
          <w:sz w:val="23"/>
        </w:rPr>
        <w:t> on</w:t>
      </w:r>
      <w:r>
        <w:rPr>
          <w:w w:val="105"/>
          <w:sz w:val="23"/>
        </w:rPr>
        <w:t> the</w:t>
      </w:r>
      <w:r>
        <w:rPr>
          <w:w w:val="105"/>
          <w:sz w:val="23"/>
        </w:rPr>
        <w:t> practice</w:t>
      </w:r>
      <w:r>
        <w:rPr>
          <w:w w:val="105"/>
          <w:sz w:val="23"/>
        </w:rPr>
        <w:t> of</w:t>
      </w:r>
      <w:r>
        <w:rPr>
          <w:w w:val="105"/>
          <w:sz w:val="23"/>
        </w:rPr>
        <w:t> malaria</w:t>
      </w:r>
      <w:r>
        <w:rPr>
          <w:w w:val="105"/>
          <w:sz w:val="23"/>
        </w:rPr>
        <w:t> prevention</w:t>
      </w:r>
      <w:r>
        <w:rPr>
          <w:w w:val="105"/>
          <w:sz w:val="23"/>
        </w:rPr>
        <w:t> strategies among mothers of under five children in north central zone, Nigeria.</w:t>
      </w:r>
    </w:p>
    <w:p>
      <w:pPr>
        <w:pStyle w:val="Heading2"/>
        <w:numPr>
          <w:ilvl w:val="1"/>
          <w:numId w:val="18"/>
        </w:numPr>
        <w:tabs>
          <w:tab w:pos="1773" w:val="left" w:leader="none"/>
        </w:tabs>
        <w:spacing w:line="240" w:lineRule="auto" w:before="171" w:after="0"/>
        <w:ind w:left="1773" w:right="0" w:hanging="721"/>
        <w:jc w:val="left"/>
      </w:pPr>
      <w:bookmarkStart w:name="_TOC_250003" w:id="18"/>
      <w:bookmarkEnd w:id="18"/>
      <w:r>
        <w:rPr>
          <w:spacing w:val="-2"/>
          <w:w w:val="105"/>
        </w:rPr>
        <w:t>Recommendations</w:t>
      </w:r>
    </w:p>
    <w:p>
      <w:pPr>
        <w:pStyle w:val="BodyText"/>
        <w:spacing w:before="12"/>
        <w:rPr>
          <w:b/>
        </w:rPr>
      </w:pPr>
    </w:p>
    <w:p>
      <w:pPr>
        <w:pStyle w:val="BodyText"/>
        <w:ind w:left="776" w:right="335"/>
        <w:jc w:val="center"/>
      </w:pPr>
      <w:r>
        <w:rPr>
          <w:w w:val="105"/>
        </w:rPr>
        <w:t>On</w:t>
      </w:r>
      <w:r>
        <w:rPr>
          <w:spacing w:val="48"/>
          <w:w w:val="105"/>
        </w:rPr>
        <w:t> </w:t>
      </w:r>
      <w:r>
        <w:rPr>
          <w:w w:val="105"/>
        </w:rPr>
        <w:t>the</w:t>
      </w:r>
      <w:r>
        <w:rPr>
          <w:spacing w:val="54"/>
          <w:w w:val="105"/>
        </w:rPr>
        <w:t> </w:t>
      </w:r>
      <w:r>
        <w:rPr>
          <w:w w:val="105"/>
        </w:rPr>
        <w:t>basis</w:t>
      </w:r>
      <w:r>
        <w:rPr>
          <w:spacing w:val="46"/>
          <w:w w:val="105"/>
        </w:rPr>
        <w:t> </w:t>
      </w:r>
      <w:r>
        <w:rPr>
          <w:w w:val="105"/>
        </w:rPr>
        <w:t>of</w:t>
      </w:r>
      <w:r>
        <w:rPr>
          <w:spacing w:val="52"/>
          <w:w w:val="105"/>
        </w:rPr>
        <w:t> </w:t>
      </w:r>
      <w:r>
        <w:rPr>
          <w:w w:val="105"/>
        </w:rPr>
        <w:t>the</w:t>
      </w:r>
      <w:r>
        <w:rPr>
          <w:spacing w:val="54"/>
          <w:w w:val="105"/>
        </w:rPr>
        <w:t> </w:t>
      </w:r>
      <w:r>
        <w:rPr>
          <w:w w:val="105"/>
        </w:rPr>
        <w:t>conclusion</w:t>
      </w:r>
      <w:r>
        <w:rPr>
          <w:spacing w:val="55"/>
          <w:w w:val="105"/>
        </w:rPr>
        <w:t> </w:t>
      </w:r>
      <w:r>
        <w:rPr>
          <w:w w:val="105"/>
        </w:rPr>
        <w:t>drawn,</w:t>
      </w:r>
      <w:r>
        <w:rPr>
          <w:spacing w:val="50"/>
          <w:w w:val="105"/>
        </w:rPr>
        <w:t> </w:t>
      </w:r>
      <w:r>
        <w:rPr>
          <w:w w:val="105"/>
        </w:rPr>
        <w:t>the</w:t>
      </w:r>
      <w:r>
        <w:rPr>
          <w:spacing w:val="54"/>
          <w:w w:val="105"/>
        </w:rPr>
        <w:t> </w:t>
      </w:r>
      <w:r>
        <w:rPr>
          <w:w w:val="105"/>
        </w:rPr>
        <w:t>following</w:t>
      </w:r>
      <w:r>
        <w:rPr>
          <w:spacing w:val="48"/>
          <w:w w:val="105"/>
        </w:rPr>
        <w:t> </w:t>
      </w:r>
      <w:r>
        <w:rPr>
          <w:w w:val="105"/>
        </w:rPr>
        <w:t>recommendations</w:t>
      </w:r>
      <w:r>
        <w:rPr>
          <w:spacing w:val="53"/>
          <w:w w:val="105"/>
        </w:rPr>
        <w:t> </w:t>
      </w:r>
      <w:r>
        <w:rPr>
          <w:spacing w:val="-4"/>
          <w:w w:val="105"/>
        </w:rPr>
        <w:t>were</w:t>
      </w:r>
    </w:p>
    <w:p>
      <w:pPr>
        <w:pStyle w:val="BodyText"/>
        <w:spacing w:before="25"/>
      </w:pPr>
    </w:p>
    <w:p>
      <w:pPr>
        <w:pStyle w:val="BodyText"/>
        <w:ind w:left="1052"/>
      </w:pPr>
      <w:r>
        <w:rPr>
          <w:spacing w:val="-2"/>
          <w:w w:val="105"/>
        </w:rPr>
        <w:t>made:</w:t>
      </w:r>
    </w:p>
    <w:p>
      <w:pPr>
        <w:pStyle w:val="BodyText"/>
        <w:spacing w:before="14"/>
      </w:pPr>
    </w:p>
    <w:p>
      <w:pPr>
        <w:pStyle w:val="ListParagraph"/>
        <w:numPr>
          <w:ilvl w:val="0"/>
          <w:numId w:val="20"/>
        </w:numPr>
        <w:tabs>
          <w:tab w:pos="2133" w:val="left" w:leader="none"/>
        </w:tabs>
        <w:spacing w:line="477" w:lineRule="auto" w:before="1" w:after="0"/>
        <w:ind w:left="2133" w:right="1315" w:hanging="721"/>
        <w:jc w:val="left"/>
        <w:rPr>
          <w:sz w:val="23"/>
        </w:rPr>
      </w:pPr>
      <w:r>
        <w:rPr>
          <w:w w:val="105"/>
          <w:sz w:val="23"/>
        </w:rPr>
        <w:t>Health educators should carry out awareness campaigns through health talks which</w:t>
      </w:r>
      <w:r>
        <w:rPr>
          <w:spacing w:val="-2"/>
          <w:w w:val="105"/>
          <w:sz w:val="23"/>
        </w:rPr>
        <w:t> </w:t>
      </w:r>
      <w:r>
        <w:rPr>
          <w:w w:val="105"/>
          <w:sz w:val="23"/>
        </w:rPr>
        <w:t>would</w:t>
      </w:r>
      <w:r>
        <w:rPr>
          <w:spacing w:val="-2"/>
          <w:w w:val="105"/>
          <w:sz w:val="23"/>
        </w:rPr>
        <w:t> </w:t>
      </w:r>
      <w:r>
        <w:rPr>
          <w:w w:val="105"/>
          <w:sz w:val="23"/>
        </w:rPr>
        <w:t>help</w:t>
      </w:r>
      <w:r>
        <w:rPr>
          <w:spacing w:val="-8"/>
          <w:w w:val="105"/>
          <w:sz w:val="23"/>
        </w:rPr>
        <w:t> </w:t>
      </w:r>
      <w:r>
        <w:rPr>
          <w:w w:val="105"/>
          <w:sz w:val="23"/>
        </w:rPr>
        <w:t>to</w:t>
      </w:r>
      <w:r>
        <w:rPr>
          <w:spacing w:val="-8"/>
          <w:w w:val="105"/>
          <w:sz w:val="23"/>
        </w:rPr>
        <w:t> </w:t>
      </w:r>
      <w:r>
        <w:rPr>
          <w:w w:val="105"/>
          <w:sz w:val="23"/>
        </w:rPr>
        <w:t>further</w:t>
      </w:r>
      <w:r>
        <w:rPr>
          <w:spacing w:val="-4"/>
          <w:w w:val="105"/>
          <w:sz w:val="23"/>
        </w:rPr>
        <w:t> </w:t>
      </w:r>
      <w:r>
        <w:rPr>
          <w:w w:val="105"/>
          <w:sz w:val="23"/>
        </w:rPr>
        <w:t>sustain</w:t>
      </w:r>
      <w:r>
        <w:rPr>
          <w:spacing w:val="-8"/>
          <w:w w:val="105"/>
          <w:sz w:val="23"/>
        </w:rPr>
        <w:t> </w:t>
      </w:r>
      <w:r>
        <w:rPr>
          <w:w w:val="105"/>
          <w:sz w:val="23"/>
        </w:rPr>
        <w:t>the</w:t>
      </w:r>
      <w:r>
        <w:rPr>
          <w:spacing w:val="-9"/>
          <w:w w:val="105"/>
          <w:sz w:val="23"/>
        </w:rPr>
        <w:t> </w:t>
      </w:r>
      <w:r>
        <w:rPr>
          <w:w w:val="105"/>
          <w:sz w:val="23"/>
        </w:rPr>
        <w:t>already</w:t>
      </w:r>
      <w:r>
        <w:rPr>
          <w:spacing w:val="-8"/>
          <w:w w:val="105"/>
          <w:sz w:val="23"/>
        </w:rPr>
        <w:t> </w:t>
      </w:r>
      <w:r>
        <w:rPr>
          <w:w w:val="105"/>
          <w:sz w:val="23"/>
        </w:rPr>
        <w:t>existing</w:t>
      </w:r>
      <w:r>
        <w:rPr>
          <w:spacing w:val="-8"/>
          <w:w w:val="105"/>
          <w:sz w:val="23"/>
        </w:rPr>
        <w:t> </w:t>
      </w:r>
      <w:r>
        <w:rPr>
          <w:w w:val="105"/>
          <w:sz w:val="23"/>
        </w:rPr>
        <w:t>knowledge</w:t>
      </w:r>
      <w:r>
        <w:rPr>
          <w:spacing w:val="-9"/>
          <w:w w:val="105"/>
          <w:sz w:val="23"/>
        </w:rPr>
        <w:t> </w:t>
      </w:r>
      <w:r>
        <w:rPr>
          <w:w w:val="105"/>
          <w:sz w:val="23"/>
        </w:rPr>
        <w:t>of</w:t>
      </w:r>
      <w:r>
        <w:rPr>
          <w:spacing w:val="-4"/>
          <w:w w:val="105"/>
          <w:sz w:val="23"/>
        </w:rPr>
        <w:t> </w:t>
      </w:r>
      <w:r>
        <w:rPr>
          <w:w w:val="105"/>
          <w:sz w:val="23"/>
        </w:rPr>
        <w:t>malaria</w:t>
      </w:r>
    </w:p>
    <w:p>
      <w:pPr>
        <w:spacing w:after="0" w:line="477" w:lineRule="auto"/>
        <w:jc w:val="left"/>
        <w:rPr>
          <w:sz w:val="23"/>
        </w:rPr>
        <w:sectPr>
          <w:pgSz w:w="11910" w:h="16850"/>
          <w:pgMar w:header="0" w:footer="1012" w:top="1360" w:bottom="1200" w:left="820" w:right="120"/>
        </w:sectPr>
      </w:pPr>
    </w:p>
    <w:p>
      <w:pPr>
        <w:pStyle w:val="BodyText"/>
        <w:spacing w:line="504" w:lineRule="auto" w:before="81"/>
        <w:ind w:left="2133" w:right="1311"/>
        <w:jc w:val="both"/>
      </w:pPr>
      <w:r>
        <w:rPr>
          <w:w w:val="105"/>
        </w:rPr>
        <w:t>prevention</w:t>
      </w:r>
      <w:r>
        <w:rPr>
          <w:w w:val="105"/>
        </w:rPr>
        <w:t> strategies</w:t>
      </w:r>
      <w:r>
        <w:rPr>
          <w:w w:val="105"/>
        </w:rPr>
        <w:t> among</w:t>
      </w:r>
      <w:r>
        <w:rPr>
          <w:w w:val="105"/>
        </w:rPr>
        <w:t> the</w:t>
      </w:r>
      <w:r>
        <w:rPr>
          <w:w w:val="105"/>
        </w:rPr>
        <w:t> mothers</w:t>
      </w:r>
      <w:r>
        <w:rPr>
          <w:w w:val="105"/>
        </w:rPr>
        <w:t> of</w:t>
      </w:r>
      <w:r>
        <w:rPr>
          <w:w w:val="105"/>
        </w:rPr>
        <w:t> under-five</w:t>
      </w:r>
      <w:r>
        <w:rPr>
          <w:w w:val="105"/>
        </w:rPr>
        <w:t> children</w:t>
      </w:r>
      <w:r>
        <w:rPr>
          <w:w w:val="105"/>
        </w:rPr>
        <w:t> in</w:t>
      </w:r>
      <w:r>
        <w:rPr>
          <w:w w:val="105"/>
        </w:rPr>
        <w:t> North- Central Zone, Nigeria.</w:t>
      </w:r>
    </w:p>
    <w:p>
      <w:pPr>
        <w:pStyle w:val="ListParagraph"/>
        <w:numPr>
          <w:ilvl w:val="0"/>
          <w:numId w:val="20"/>
        </w:numPr>
        <w:tabs>
          <w:tab w:pos="2133" w:val="left" w:leader="none"/>
          <w:tab w:pos="2982" w:val="left" w:leader="none"/>
          <w:tab w:pos="4104" w:val="left" w:leader="none"/>
          <w:tab w:pos="4507" w:val="left" w:leader="none"/>
          <w:tab w:pos="5988" w:val="left" w:leader="none"/>
          <w:tab w:pos="6622" w:val="left" w:leader="none"/>
          <w:tab w:pos="7319" w:val="left" w:leader="none"/>
          <w:tab w:pos="9292" w:val="left" w:leader="none"/>
        </w:tabs>
        <w:spacing w:line="267" w:lineRule="exact" w:before="0" w:after="0"/>
        <w:ind w:left="2133" w:right="0" w:hanging="720"/>
        <w:jc w:val="left"/>
        <w:rPr>
          <w:sz w:val="23"/>
        </w:rPr>
      </w:pPr>
      <w:r>
        <w:rPr>
          <w:spacing w:val="-2"/>
          <w:sz w:val="23"/>
        </w:rPr>
        <w:t>Health</w:t>
      </w:r>
      <w:r>
        <w:rPr>
          <w:sz w:val="23"/>
        </w:rPr>
        <w:tab/>
      </w:r>
      <w:r>
        <w:rPr>
          <w:spacing w:val="-2"/>
          <w:sz w:val="23"/>
        </w:rPr>
        <w:t>educators</w:t>
      </w:r>
      <w:r>
        <w:rPr>
          <w:sz w:val="23"/>
        </w:rPr>
        <w:tab/>
      </w:r>
      <w:r>
        <w:rPr>
          <w:spacing w:val="-5"/>
          <w:sz w:val="23"/>
        </w:rPr>
        <w:t>in</w:t>
      </w:r>
      <w:r>
        <w:rPr>
          <w:sz w:val="23"/>
        </w:rPr>
        <w:tab/>
      </w:r>
      <w:r>
        <w:rPr>
          <w:spacing w:val="-2"/>
          <w:sz w:val="23"/>
        </w:rPr>
        <w:t>collaboration</w:t>
      </w:r>
      <w:r>
        <w:rPr>
          <w:sz w:val="23"/>
        </w:rPr>
        <w:tab/>
      </w:r>
      <w:r>
        <w:rPr>
          <w:spacing w:val="-4"/>
          <w:sz w:val="23"/>
        </w:rPr>
        <w:t>with</w:t>
      </w:r>
      <w:r>
        <w:rPr>
          <w:sz w:val="23"/>
        </w:rPr>
        <w:tab/>
      </w:r>
      <w:r>
        <w:rPr>
          <w:spacing w:val="-4"/>
          <w:sz w:val="23"/>
        </w:rPr>
        <w:t>other</w:t>
      </w:r>
      <w:r>
        <w:rPr>
          <w:sz w:val="23"/>
        </w:rPr>
        <w:tab/>
        <w:t>non-</w:t>
      </w:r>
      <w:r>
        <w:rPr>
          <w:spacing w:val="-2"/>
          <w:sz w:val="23"/>
        </w:rPr>
        <w:t>governmental</w:t>
      </w:r>
      <w:r>
        <w:rPr>
          <w:sz w:val="23"/>
        </w:rPr>
        <w:tab/>
      </w:r>
      <w:r>
        <w:rPr>
          <w:spacing w:val="-5"/>
          <w:sz w:val="23"/>
        </w:rPr>
        <w:t>and</w:t>
      </w:r>
    </w:p>
    <w:p>
      <w:pPr>
        <w:pStyle w:val="BodyText"/>
        <w:spacing w:before="21"/>
      </w:pPr>
    </w:p>
    <w:p>
      <w:pPr>
        <w:pStyle w:val="BodyText"/>
        <w:spacing w:line="504" w:lineRule="auto"/>
        <w:ind w:left="2133" w:right="1326"/>
        <w:jc w:val="both"/>
      </w:pPr>
      <w:r>
        <w:rPr>
          <w:w w:val="105"/>
        </w:rPr>
        <w:t>governmental</w:t>
      </w:r>
      <w:r>
        <w:rPr>
          <w:spacing w:val="-12"/>
          <w:w w:val="105"/>
        </w:rPr>
        <w:t> </w:t>
      </w:r>
      <w:r>
        <w:rPr>
          <w:w w:val="105"/>
        </w:rPr>
        <w:t>agencies</w:t>
      </w:r>
      <w:r>
        <w:rPr>
          <w:spacing w:val="-15"/>
          <w:w w:val="105"/>
        </w:rPr>
        <w:t> </w:t>
      </w:r>
      <w:r>
        <w:rPr>
          <w:w w:val="105"/>
        </w:rPr>
        <w:t>should</w:t>
      </w:r>
      <w:r>
        <w:rPr>
          <w:spacing w:val="-8"/>
          <w:w w:val="105"/>
        </w:rPr>
        <w:t> </w:t>
      </w:r>
      <w:r>
        <w:rPr>
          <w:w w:val="105"/>
        </w:rPr>
        <w:t>conduct</w:t>
      </w:r>
      <w:r>
        <w:rPr>
          <w:spacing w:val="-6"/>
          <w:w w:val="105"/>
        </w:rPr>
        <w:t> </w:t>
      </w:r>
      <w:r>
        <w:rPr>
          <w:w w:val="105"/>
        </w:rPr>
        <w:t>sensitization</w:t>
      </w:r>
      <w:r>
        <w:rPr>
          <w:spacing w:val="-14"/>
          <w:w w:val="105"/>
        </w:rPr>
        <w:t> </w:t>
      </w:r>
      <w:r>
        <w:rPr>
          <w:w w:val="105"/>
        </w:rPr>
        <w:t>campaigns</w:t>
      </w:r>
      <w:r>
        <w:rPr>
          <w:spacing w:val="-15"/>
          <w:w w:val="105"/>
        </w:rPr>
        <w:t> </w:t>
      </w:r>
      <w:r>
        <w:rPr>
          <w:w w:val="105"/>
        </w:rPr>
        <w:t>(through</w:t>
      </w:r>
      <w:r>
        <w:rPr>
          <w:spacing w:val="-8"/>
          <w:w w:val="105"/>
        </w:rPr>
        <w:t> </w:t>
      </w:r>
      <w:r>
        <w:rPr>
          <w:w w:val="105"/>
        </w:rPr>
        <w:t>mass media</w:t>
      </w:r>
      <w:r>
        <w:rPr>
          <w:w w:val="105"/>
        </w:rPr>
        <w:t> or</w:t>
      </w:r>
      <w:r>
        <w:rPr>
          <w:w w:val="105"/>
        </w:rPr>
        <w:t> community-based</w:t>
      </w:r>
      <w:r>
        <w:rPr>
          <w:w w:val="105"/>
        </w:rPr>
        <w:t> outreach)</w:t>
      </w:r>
      <w:r>
        <w:rPr>
          <w:w w:val="105"/>
        </w:rPr>
        <w:t> that</w:t>
      </w:r>
      <w:r>
        <w:rPr>
          <w:w w:val="105"/>
        </w:rPr>
        <w:t> would</w:t>
      </w:r>
      <w:r>
        <w:rPr>
          <w:w w:val="105"/>
        </w:rPr>
        <w:t> help</w:t>
      </w:r>
      <w:r>
        <w:rPr>
          <w:w w:val="105"/>
        </w:rPr>
        <w:t> to</w:t>
      </w:r>
      <w:r>
        <w:rPr>
          <w:w w:val="105"/>
        </w:rPr>
        <w:t> further</w:t>
      </w:r>
      <w:r>
        <w:rPr>
          <w:w w:val="105"/>
        </w:rPr>
        <w:t> sustain</w:t>
      </w:r>
      <w:r>
        <w:rPr>
          <w:w w:val="105"/>
        </w:rPr>
        <w:t> the existing</w:t>
      </w:r>
      <w:r>
        <w:rPr>
          <w:spacing w:val="-6"/>
          <w:w w:val="105"/>
        </w:rPr>
        <w:t> </w:t>
      </w:r>
      <w:r>
        <w:rPr>
          <w:w w:val="105"/>
        </w:rPr>
        <w:t>attitudes</w:t>
      </w:r>
      <w:r>
        <w:rPr>
          <w:spacing w:val="-1"/>
          <w:w w:val="105"/>
        </w:rPr>
        <w:t> </w:t>
      </w:r>
      <w:r>
        <w:rPr>
          <w:w w:val="105"/>
        </w:rPr>
        <w:t>of</w:t>
      </w:r>
      <w:r>
        <w:rPr>
          <w:spacing w:val="-2"/>
          <w:w w:val="105"/>
        </w:rPr>
        <w:t> </w:t>
      </w:r>
      <w:r>
        <w:rPr>
          <w:w w:val="105"/>
        </w:rPr>
        <w:t>mothers</w:t>
      </w:r>
      <w:r>
        <w:rPr>
          <w:spacing w:val="-1"/>
          <w:w w:val="105"/>
        </w:rPr>
        <w:t> </w:t>
      </w:r>
      <w:r>
        <w:rPr>
          <w:w w:val="105"/>
        </w:rPr>
        <w:t>of</w:t>
      </w:r>
      <w:r>
        <w:rPr>
          <w:spacing w:val="-10"/>
          <w:w w:val="105"/>
        </w:rPr>
        <w:t> </w:t>
      </w:r>
      <w:r>
        <w:rPr>
          <w:w w:val="105"/>
        </w:rPr>
        <w:t>under-five children in</w:t>
      </w:r>
      <w:r>
        <w:rPr>
          <w:spacing w:val="-6"/>
          <w:w w:val="105"/>
        </w:rPr>
        <w:t> </w:t>
      </w:r>
      <w:r>
        <w:rPr>
          <w:w w:val="105"/>
        </w:rPr>
        <w:t>North-Central, Nigeria.</w:t>
      </w:r>
    </w:p>
    <w:p>
      <w:pPr>
        <w:pStyle w:val="ListParagraph"/>
        <w:numPr>
          <w:ilvl w:val="0"/>
          <w:numId w:val="20"/>
        </w:numPr>
        <w:tabs>
          <w:tab w:pos="2133" w:val="left" w:leader="none"/>
        </w:tabs>
        <w:spacing w:line="266" w:lineRule="exact" w:before="0" w:after="0"/>
        <w:ind w:left="2133" w:right="0" w:hanging="720"/>
        <w:jc w:val="left"/>
        <w:rPr>
          <w:sz w:val="23"/>
        </w:rPr>
      </w:pPr>
      <w:r>
        <w:rPr>
          <w:w w:val="105"/>
          <w:sz w:val="23"/>
        </w:rPr>
        <w:t>The</w:t>
      </w:r>
      <w:r>
        <w:rPr>
          <w:spacing w:val="57"/>
          <w:w w:val="150"/>
          <w:sz w:val="23"/>
        </w:rPr>
        <w:t> </w:t>
      </w:r>
      <w:r>
        <w:rPr>
          <w:w w:val="105"/>
          <w:sz w:val="23"/>
        </w:rPr>
        <w:t>Federal</w:t>
      </w:r>
      <w:r>
        <w:rPr>
          <w:spacing w:val="68"/>
          <w:w w:val="150"/>
          <w:sz w:val="23"/>
        </w:rPr>
        <w:t> </w:t>
      </w:r>
      <w:r>
        <w:rPr>
          <w:w w:val="105"/>
          <w:sz w:val="23"/>
        </w:rPr>
        <w:t>Ministry</w:t>
      </w:r>
      <w:r>
        <w:rPr>
          <w:spacing w:val="59"/>
          <w:w w:val="150"/>
          <w:sz w:val="23"/>
        </w:rPr>
        <w:t> </w:t>
      </w:r>
      <w:r>
        <w:rPr>
          <w:w w:val="105"/>
          <w:sz w:val="23"/>
        </w:rPr>
        <w:t>of</w:t>
      </w:r>
      <w:r>
        <w:rPr>
          <w:spacing w:val="56"/>
          <w:w w:val="150"/>
          <w:sz w:val="23"/>
        </w:rPr>
        <w:t> </w:t>
      </w:r>
      <w:r>
        <w:rPr>
          <w:w w:val="105"/>
          <w:sz w:val="23"/>
        </w:rPr>
        <w:t>Health</w:t>
      </w:r>
      <w:r>
        <w:rPr>
          <w:spacing w:val="59"/>
          <w:w w:val="150"/>
          <w:sz w:val="23"/>
        </w:rPr>
        <w:t> </w:t>
      </w:r>
      <w:r>
        <w:rPr>
          <w:w w:val="105"/>
          <w:sz w:val="23"/>
        </w:rPr>
        <w:t>in</w:t>
      </w:r>
      <w:r>
        <w:rPr>
          <w:spacing w:val="66"/>
          <w:w w:val="150"/>
          <w:sz w:val="23"/>
        </w:rPr>
        <w:t> </w:t>
      </w:r>
      <w:r>
        <w:rPr>
          <w:w w:val="105"/>
          <w:sz w:val="23"/>
        </w:rPr>
        <w:t>collaboration</w:t>
      </w:r>
      <w:r>
        <w:rPr>
          <w:spacing w:val="59"/>
          <w:w w:val="150"/>
          <w:sz w:val="23"/>
        </w:rPr>
        <w:t> </w:t>
      </w:r>
      <w:r>
        <w:rPr>
          <w:w w:val="105"/>
          <w:sz w:val="23"/>
        </w:rPr>
        <w:t>with</w:t>
      </w:r>
      <w:r>
        <w:rPr>
          <w:spacing w:val="59"/>
          <w:w w:val="150"/>
          <w:sz w:val="23"/>
        </w:rPr>
        <w:t> </w:t>
      </w:r>
      <w:r>
        <w:rPr>
          <w:w w:val="105"/>
          <w:sz w:val="23"/>
        </w:rPr>
        <w:t>the</w:t>
      </w:r>
      <w:r>
        <w:rPr>
          <w:spacing w:val="58"/>
          <w:w w:val="150"/>
          <w:sz w:val="23"/>
        </w:rPr>
        <w:t> </w:t>
      </w:r>
      <w:r>
        <w:rPr>
          <w:w w:val="105"/>
          <w:sz w:val="23"/>
        </w:rPr>
        <w:t>Ministry</w:t>
      </w:r>
      <w:r>
        <w:rPr>
          <w:spacing w:val="66"/>
          <w:w w:val="150"/>
          <w:sz w:val="23"/>
        </w:rPr>
        <w:t> </w:t>
      </w:r>
      <w:r>
        <w:rPr>
          <w:spacing w:val="-5"/>
          <w:w w:val="105"/>
          <w:sz w:val="23"/>
        </w:rPr>
        <w:t>of</w:t>
      </w:r>
    </w:p>
    <w:p>
      <w:pPr>
        <w:pStyle w:val="BodyText"/>
        <w:spacing w:before="21"/>
      </w:pPr>
    </w:p>
    <w:p>
      <w:pPr>
        <w:pStyle w:val="BodyText"/>
        <w:spacing w:line="501" w:lineRule="auto" w:before="1"/>
        <w:ind w:left="2133" w:right="1324"/>
        <w:jc w:val="both"/>
      </w:pPr>
      <w:r>
        <w:rPr>
          <w:w w:val="105"/>
        </w:rPr>
        <w:t>Information</w:t>
      </w:r>
      <w:r>
        <w:rPr>
          <w:spacing w:val="-9"/>
          <w:w w:val="105"/>
        </w:rPr>
        <w:t> </w:t>
      </w:r>
      <w:r>
        <w:rPr>
          <w:w w:val="105"/>
        </w:rPr>
        <w:t>and</w:t>
      </w:r>
      <w:r>
        <w:rPr>
          <w:spacing w:val="-3"/>
          <w:w w:val="105"/>
        </w:rPr>
        <w:t> </w:t>
      </w:r>
      <w:r>
        <w:rPr>
          <w:w w:val="105"/>
        </w:rPr>
        <w:t>Culture should</w:t>
      </w:r>
      <w:r>
        <w:rPr>
          <w:spacing w:val="-3"/>
          <w:w w:val="105"/>
        </w:rPr>
        <w:t> </w:t>
      </w:r>
      <w:r>
        <w:rPr>
          <w:w w:val="105"/>
        </w:rPr>
        <w:t>create</w:t>
      </w:r>
      <w:r>
        <w:rPr>
          <w:spacing w:val="-10"/>
          <w:w w:val="105"/>
        </w:rPr>
        <w:t> </w:t>
      </w:r>
      <w:r>
        <w:rPr>
          <w:w w:val="105"/>
        </w:rPr>
        <w:t>jingles,</w:t>
      </w:r>
      <w:r>
        <w:rPr>
          <w:spacing w:val="-1"/>
          <w:w w:val="105"/>
        </w:rPr>
        <w:t> </w:t>
      </w:r>
      <w:r>
        <w:rPr>
          <w:w w:val="105"/>
        </w:rPr>
        <w:t>plays</w:t>
      </w:r>
      <w:r>
        <w:rPr>
          <w:spacing w:val="-11"/>
          <w:w w:val="105"/>
        </w:rPr>
        <w:t> </w:t>
      </w:r>
      <w:r>
        <w:rPr>
          <w:w w:val="105"/>
        </w:rPr>
        <w:t>and</w:t>
      </w:r>
      <w:r>
        <w:rPr>
          <w:spacing w:val="-3"/>
          <w:w w:val="105"/>
        </w:rPr>
        <w:t> </w:t>
      </w:r>
      <w:r>
        <w:rPr>
          <w:w w:val="105"/>
        </w:rPr>
        <w:t>programmes</w:t>
      </w:r>
      <w:r>
        <w:rPr>
          <w:spacing w:val="-5"/>
          <w:w w:val="105"/>
        </w:rPr>
        <w:t> </w:t>
      </w:r>
      <w:r>
        <w:rPr>
          <w:w w:val="105"/>
        </w:rPr>
        <w:t>focused on educating mothers of</w:t>
      </w:r>
      <w:r>
        <w:rPr>
          <w:spacing w:val="-8"/>
          <w:w w:val="105"/>
        </w:rPr>
        <w:t> </w:t>
      </w:r>
      <w:r>
        <w:rPr>
          <w:w w:val="105"/>
        </w:rPr>
        <w:t>under-five children</w:t>
      </w:r>
      <w:r>
        <w:rPr>
          <w:spacing w:val="-5"/>
          <w:w w:val="105"/>
        </w:rPr>
        <w:t> </w:t>
      </w:r>
      <w:r>
        <w:rPr>
          <w:w w:val="105"/>
        </w:rPr>
        <w:t>across</w:t>
      </w:r>
      <w:r>
        <w:rPr>
          <w:spacing w:val="-7"/>
          <w:w w:val="105"/>
        </w:rPr>
        <w:t> </w:t>
      </w:r>
      <w:r>
        <w:rPr>
          <w:w w:val="105"/>
        </w:rPr>
        <w:t>the</w:t>
      </w:r>
      <w:r>
        <w:rPr>
          <w:spacing w:val="-6"/>
          <w:w w:val="105"/>
        </w:rPr>
        <w:t> </w:t>
      </w:r>
      <w:r>
        <w:rPr>
          <w:w w:val="105"/>
        </w:rPr>
        <w:t>country on</w:t>
      </w:r>
      <w:r>
        <w:rPr>
          <w:spacing w:val="-5"/>
          <w:w w:val="105"/>
        </w:rPr>
        <w:t> </w:t>
      </w:r>
      <w:r>
        <w:rPr>
          <w:w w:val="105"/>
        </w:rPr>
        <w:t>the</w:t>
      </w:r>
      <w:r>
        <w:rPr>
          <w:spacing w:val="-6"/>
          <w:w w:val="105"/>
        </w:rPr>
        <w:t> </w:t>
      </w:r>
      <w:r>
        <w:rPr>
          <w:w w:val="105"/>
        </w:rPr>
        <w:t>need to utilize</w:t>
      </w:r>
      <w:r>
        <w:rPr>
          <w:w w:val="105"/>
        </w:rPr>
        <w:t> malaria</w:t>
      </w:r>
      <w:r>
        <w:rPr>
          <w:w w:val="105"/>
        </w:rPr>
        <w:t> prevention</w:t>
      </w:r>
      <w:r>
        <w:rPr>
          <w:w w:val="105"/>
        </w:rPr>
        <w:t> strategies</w:t>
      </w:r>
      <w:r>
        <w:rPr>
          <w:w w:val="105"/>
        </w:rPr>
        <w:t> so</w:t>
      </w:r>
      <w:r>
        <w:rPr>
          <w:w w:val="105"/>
        </w:rPr>
        <w:t> as</w:t>
      </w:r>
      <w:r>
        <w:rPr>
          <w:w w:val="105"/>
        </w:rPr>
        <w:t> to</w:t>
      </w:r>
      <w:r>
        <w:rPr>
          <w:w w:val="105"/>
        </w:rPr>
        <w:t> reduce</w:t>
      </w:r>
      <w:r>
        <w:rPr>
          <w:w w:val="105"/>
        </w:rPr>
        <w:t> the</w:t>
      </w:r>
      <w:r>
        <w:rPr>
          <w:w w:val="105"/>
        </w:rPr>
        <w:t> disease</w:t>
      </w:r>
      <w:r>
        <w:rPr>
          <w:w w:val="105"/>
        </w:rPr>
        <w:t> burden</w:t>
      </w:r>
      <w:r>
        <w:rPr>
          <w:w w:val="105"/>
        </w:rPr>
        <w:t> and promote optimal health among them.</w:t>
      </w:r>
    </w:p>
    <w:p>
      <w:pPr>
        <w:pStyle w:val="ListParagraph"/>
        <w:numPr>
          <w:ilvl w:val="0"/>
          <w:numId w:val="20"/>
        </w:numPr>
        <w:tabs>
          <w:tab w:pos="2133" w:val="left" w:leader="none"/>
        </w:tabs>
        <w:spacing w:line="494" w:lineRule="auto" w:before="0" w:after="0"/>
        <w:ind w:left="2133" w:right="1314" w:hanging="721"/>
        <w:jc w:val="both"/>
        <w:rPr>
          <w:sz w:val="23"/>
        </w:rPr>
      </w:pPr>
      <w:r>
        <w:rPr>
          <w:w w:val="105"/>
          <w:sz w:val="23"/>
        </w:rPr>
        <w:t>Health educators and community</w:t>
      </w:r>
      <w:r>
        <w:rPr>
          <w:w w:val="105"/>
          <w:sz w:val="23"/>
        </w:rPr>
        <w:t> mobilization officers should</w:t>
      </w:r>
      <w:r>
        <w:rPr>
          <w:w w:val="105"/>
          <w:sz w:val="23"/>
        </w:rPr>
        <w:t> work</w:t>
      </w:r>
      <w:r>
        <w:rPr>
          <w:w w:val="105"/>
          <w:sz w:val="23"/>
        </w:rPr>
        <w:t> together in</w:t>
      </w:r>
      <w:r>
        <w:rPr>
          <w:w w:val="105"/>
          <w:sz w:val="23"/>
        </w:rPr>
        <w:t> educating</w:t>
      </w:r>
      <w:r>
        <w:rPr>
          <w:w w:val="105"/>
          <w:sz w:val="23"/>
        </w:rPr>
        <w:t> mothers</w:t>
      </w:r>
      <w:r>
        <w:rPr>
          <w:w w:val="105"/>
          <w:sz w:val="23"/>
        </w:rPr>
        <w:t> of under-five</w:t>
      </w:r>
      <w:r>
        <w:rPr>
          <w:w w:val="105"/>
          <w:sz w:val="23"/>
        </w:rPr>
        <w:t> children</w:t>
      </w:r>
      <w:r>
        <w:rPr>
          <w:w w:val="105"/>
          <w:sz w:val="23"/>
        </w:rPr>
        <w:t> through</w:t>
      </w:r>
      <w:r>
        <w:rPr>
          <w:w w:val="105"/>
          <w:sz w:val="23"/>
        </w:rPr>
        <w:t> health</w:t>
      </w:r>
      <w:r>
        <w:rPr>
          <w:w w:val="105"/>
          <w:sz w:val="23"/>
        </w:rPr>
        <w:t> talks</w:t>
      </w:r>
      <w:r>
        <w:rPr>
          <w:w w:val="105"/>
          <w:sz w:val="23"/>
        </w:rPr>
        <w:t> and</w:t>
      </w:r>
      <w:r>
        <w:rPr>
          <w:w w:val="105"/>
          <w:sz w:val="23"/>
        </w:rPr>
        <w:t> health education</w:t>
      </w:r>
      <w:r>
        <w:rPr>
          <w:w w:val="105"/>
          <w:sz w:val="23"/>
        </w:rPr>
        <w:t> so</w:t>
      </w:r>
      <w:r>
        <w:rPr>
          <w:w w:val="105"/>
          <w:sz w:val="23"/>
        </w:rPr>
        <w:t> as</w:t>
      </w:r>
      <w:r>
        <w:rPr>
          <w:w w:val="105"/>
          <w:sz w:val="23"/>
        </w:rPr>
        <w:t> to</w:t>
      </w:r>
      <w:r>
        <w:rPr>
          <w:w w:val="105"/>
          <w:sz w:val="23"/>
        </w:rPr>
        <w:t> help</w:t>
      </w:r>
      <w:r>
        <w:rPr>
          <w:w w:val="105"/>
          <w:sz w:val="23"/>
        </w:rPr>
        <w:t> the</w:t>
      </w:r>
      <w:r>
        <w:rPr>
          <w:w w:val="105"/>
          <w:sz w:val="23"/>
        </w:rPr>
        <w:t> mothers</w:t>
      </w:r>
      <w:r>
        <w:rPr>
          <w:w w:val="105"/>
          <w:sz w:val="23"/>
        </w:rPr>
        <w:t> of</w:t>
      </w:r>
      <w:r>
        <w:rPr>
          <w:w w:val="105"/>
          <w:sz w:val="23"/>
        </w:rPr>
        <w:t> under-five</w:t>
      </w:r>
      <w:r>
        <w:rPr>
          <w:w w:val="105"/>
          <w:sz w:val="23"/>
        </w:rPr>
        <w:t> children</w:t>
      </w:r>
      <w:r>
        <w:rPr>
          <w:w w:val="105"/>
          <w:sz w:val="23"/>
        </w:rPr>
        <w:t> sustain</w:t>
      </w:r>
      <w:r>
        <w:rPr>
          <w:w w:val="105"/>
          <w:sz w:val="23"/>
        </w:rPr>
        <w:t> their knowledge</w:t>
      </w:r>
      <w:r>
        <w:rPr>
          <w:w w:val="105"/>
          <w:sz w:val="23"/>
        </w:rPr>
        <w:t> and</w:t>
      </w:r>
      <w:r>
        <w:rPr>
          <w:w w:val="105"/>
          <w:sz w:val="23"/>
        </w:rPr>
        <w:t> have</w:t>
      </w:r>
      <w:r>
        <w:rPr>
          <w:w w:val="105"/>
          <w:sz w:val="23"/>
        </w:rPr>
        <w:t> more</w:t>
      </w:r>
      <w:r>
        <w:rPr>
          <w:w w:val="105"/>
          <w:sz w:val="23"/>
        </w:rPr>
        <w:t> influences</w:t>
      </w:r>
      <w:r>
        <w:rPr>
          <w:w w:val="105"/>
          <w:sz w:val="23"/>
        </w:rPr>
        <w:t> on</w:t>
      </w:r>
      <w:r>
        <w:rPr>
          <w:w w:val="105"/>
          <w:sz w:val="23"/>
        </w:rPr>
        <w:t> their</w:t>
      </w:r>
      <w:r>
        <w:rPr>
          <w:w w:val="105"/>
          <w:sz w:val="23"/>
        </w:rPr>
        <w:t> attitudes</w:t>
      </w:r>
      <w:r>
        <w:rPr>
          <w:w w:val="105"/>
          <w:sz w:val="23"/>
        </w:rPr>
        <w:t> towards</w:t>
      </w:r>
      <w:r>
        <w:rPr>
          <w:w w:val="105"/>
          <w:sz w:val="23"/>
        </w:rPr>
        <w:t> malaria </w:t>
      </w:r>
      <w:r>
        <w:rPr>
          <w:spacing w:val="-2"/>
          <w:w w:val="105"/>
          <w:sz w:val="23"/>
        </w:rPr>
        <w:t>prevention.</w:t>
      </w:r>
    </w:p>
    <w:p>
      <w:pPr>
        <w:pStyle w:val="ListParagraph"/>
        <w:numPr>
          <w:ilvl w:val="0"/>
          <w:numId w:val="20"/>
        </w:numPr>
        <w:tabs>
          <w:tab w:pos="2133" w:val="left" w:leader="none"/>
        </w:tabs>
        <w:spacing w:line="494" w:lineRule="auto" w:before="0" w:after="0"/>
        <w:ind w:left="2133" w:right="1319" w:hanging="721"/>
        <w:jc w:val="both"/>
        <w:rPr>
          <w:sz w:val="23"/>
        </w:rPr>
      </w:pPr>
      <w:r>
        <w:rPr>
          <w:w w:val="105"/>
          <w:sz w:val="23"/>
        </w:rPr>
        <w:t>Health</w:t>
      </w:r>
      <w:r>
        <w:rPr>
          <w:w w:val="105"/>
          <w:sz w:val="23"/>
        </w:rPr>
        <w:t> educators</w:t>
      </w:r>
      <w:r>
        <w:rPr>
          <w:w w:val="105"/>
          <w:sz w:val="23"/>
        </w:rPr>
        <w:t> should</w:t>
      </w:r>
      <w:r>
        <w:rPr>
          <w:w w:val="105"/>
          <w:sz w:val="23"/>
        </w:rPr>
        <w:t> conduct</w:t>
      </w:r>
      <w:r>
        <w:rPr>
          <w:w w:val="105"/>
          <w:sz w:val="23"/>
        </w:rPr>
        <w:t> periodic</w:t>
      </w:r>
      <w:r>
        <w:rPr>
          <w:w w:val="105"/>
          <w:sz w:val="23"/>
        </w:rPr>
        <w:t> symposia‟s</w:t>
      </w:r>
      <w:r>
        <w:rPr>
          <w:w w:val="105"/>
          <w:sz w:val="23"/>
        </w:rPr>
        <w:t> and</w:t>
      </w:r>
      <w:r>
        <w:rPr>
          <w:w w:val="105"/>
          <w:sz w:val="23"/>
        </w:rPr>
        <w:t> conferences</w:t>
      </w:r>
      <w:r>
        <w:rPr>
          <w:w w:val="105"/>
          <w:sz w:val="23"/>
        </w:rPr>
        <w:t> for mothers of under-five</w:t>
      </w:r>
      <w:r>
        <w:rPr>
          <w:w w:val="105"/>
          <w:sz w:val="23"/>
        </w:rPr>
        <w:t> children</w:t>
      </w:r>
      <w:r>
        <w:rPr>
          <w:w w:val="105"/>
          <w:sz w:val="23"/>
        </w:rPr>
        <w:t> and</w:t>
      </w:r>
      <w:r>
        <w:rPr>
          <w:w w:val="105"/>
          <w:sz w:val="23"/>
        </w:rPr>
        <w:t> women</w:t>
      </w:r>
      <w:r>
        <w:rPr>
          <w:w w:val="105"/>
          <w:sz w:val="23"/>
        </w:rPr>
        <w:t> of child-bearing</w:t>
      </w:r>
      <w:r>
        <w:rPr>
          <w:w w:val="105"/>
          <w:sz w:val="23"/>
        </w:rPr>
        <w:t> age</w:t>
      </w:r>
      <w:r>
        <w:rPr>
          <w:w w:val="105"/>
          <w:sz w:val="23"/>
        </w:rPr>
        <w:t> so</w:t>
      </w:r>
      <w:r>
        <w:rPr>
          <w:w w:val="105"/>
          <w:sz w:val="23"/>
        </w:rPr>
        <w:t> as</w:t>
      </w:r>
      <w:r>
        <w:rPr>
          <w:w w:val="105"/>
          <w:sz w:val="23"/>
        </w:rPr>
        <w:t> to educate</w:t>
      </w:r>
      <w:r>
        <w:rPr>
          <w:spacing w:val="-7"/>
          <w:w w:val="105"/>
          <w:sz w:val="23"/>
        </w:rPr>
        <w:t> </w:t>
      </w:r>
      <w:r>
        <w:rPr>
          <w:w w:val="105"/>
          <w:sz w:val="23"/>
        </w:rPr>
        <w:t>the</w:t>
      </w:r>
      <w:r>
        <w:rPr>
          <w:spacing w:val="-1"/>
          <w:w w:val="105"/>
          <w:sz w:val="23"/>
        </w:rPr>
        <w:t> </w:t>
      </w:r>
      <w:r>
        <w:rPr>
          <w:w w:val="105"/>
          <w:sz w:val="23"/>
        </w:rPr>
        <w:t>mothers</w:t>
      </w:r>
      <w:r>
        <w:rPr>
          <w:spacing w:val="-2"/>
          <w:w w:val="105"/>
          <w:sz w:val="23"/>
        </w:rPr>
        <w:t> </w:t>
      </w:r>
      <w:r>
        <w:rPr>
          <w:w w:val="105"/>
          <w:sz w:val="23"/>
        </w:rPr>
        <w:t>which would help them</w:t>
      </w:r>
      <w:r>
        <w:rPr>
          <w:spacing w:val="-1"/>
          <w:w w:val="105"/>
          <w:sz w:val="23"/>
        </w:rPr>
        <w:t> </w:t>
      </w:r>
      <w:r>
        <w:rPr>
          <w:w w:val="105"/>
          <w:sz w:val="23"/>
        </w:rPr>
        <w:t>to practice</w:t>
      </w:r>
      <w:r>
        <w:rPr>
          <w:spacing w:val="-1"/>
          <w:w w:val="105"/>
          <w:sz w:val="23"/>
        </w:rPr>
        <w:t> </w:t>
      </w:r>
      <w:r>
        <w:rPr>
          <w:w w:val="105"/>
          <w:sz w:val="23"/>
        </w:rPr>
        <w:t>what they have</w:t>
      </w:r>
      <w:r>
        <w:rPr>
          <w:spacing w:val="-1"/>
          <w:w w:val="105"/>
          <w:sz w:val="23"/>
        </w:rPr>
        <w:t> </w:t>
      </w:r>
      <w:r>
        <w:rPr>
          <w:w w:val="105"/>
          <w:sz w:val="23"/>
        </w:rPr>
        <w:t>learnt concerning malaria prevention strategies.</w:t>
      </w:r>
    </w:p>
    <w:p>
      <w:pPr>
        <w:pStyle w:val="ListParagraph"/>
        <w:numPr>
          <w:ilvl w:val="0"/>
          <w:numId w:val="20"/>
        </w:numPr>
        <w:tabs>
          <w:tab w:pos="2133" w:val="left" w:leader="none"/>
        </w:tabs>
        <w:spacing w:line="494" w:lineRule="auto" w:before="0" w:after="0"/>
        <w:ind w:left="2133" w:right="1323" w:hanging="721"/>
        <w:jc w:val="both"/>
        <w:rPr>
          <w:sz w:val="23"/>
        </w:rPr>
      </w:pPr>
      <w:r>
        <w:rPr>
          <w:w w:val="105"/>
          <w:sz w:val="23"/>
        </w:rPr>
        <w:t>Health</w:t>
      </w:r>
      <w:r>
        <w:rPr>
          <w:w w:val="105"/>
          <w:sz w:val="23"/>
        </w:rPr>
        <w:t> educators</w:t>
      </w:r>
      <w:r>
        <w:rPr>
          <w:w w:val="105"/>
          <w:sz w:val="23"/>
        </w:rPr>
        <w:t> and</w:t>
      </w:r>
      <w:r>
        <w:rPr>
          <w:w w:val="105"/>
          <w:sz w:val="23"/>
        </w:rPr>
        <w:t> non-governmental</w:t>
      </w:r>
      <w:r>
        <w:rPr>
          <w:w w:val="105"/>
          <w:sz w:val="23"/>
        </w:rPr>
        <w:t> organizations</w:t>
      </w:r>
      <w:r>
        <w:rPr>
          <w:w w:val="105"/>
          <w:sz w:val="23"/>
        </w:rPr>
        <w:t> should</w:t>
      </w:r>
      <w:r>
        <w:rPr>
          <w:w w:val="105"/>
          <w:sz w:val="23"/>
        </w:rPr>
        <w:t> put</w:t>
      </w:r>
      <w:r>
        <w:rPr>
          <w:w w:val="105"/>
          <w:sz w:val="23"/>
        </w:rPr>
        <w:t> into consideration</w:t>
      </w:r>
      <w:r>
        <w:rPr>
          <w:w w:val="105"/>
          <w:sz w:val="23"/>
        </w:rPr>
        <w:t> demography</w:t>
      </w:r>
      <w:r>
        <w:rPr>
          <w:w w:val="105"/>
          <w:sz w:val="23"/>
        </w:rPr>
        <w:t> of women</w:t>
      </w:r>
      <w:r>
        <w:rPr>
          <w:w w:val="105"/>
          <w:sz w:val="23"/>
        </w:rPr>
        <w:t> such</w:t>
      </w:r>
      <w:r>
        <w:rPr>
          <w:w w:val="105"/>
          <w:sz w:val="23"/>
        </w:rPr>
        <w:t> as</w:t>
      </w:r>
      <w:r>
        <w:rPr>
          <w:w w:val="105"/>
          <w:sz w:val="23"/>
        </w:rPr>
        <w:t> the</w:t>
      </w:r>
      <w:r>
        <w:rPr>
          <w:w w:val="105"/>
          <w:sz w:val="23"/>
        </w:rPr>
        <w:t> age,</w:t>
      </w:r>
      <w:r>
        <w:rPr>
          <w:w w:val="105"/>
          <w:sz w:val="23"/>
        </w:rPr>
        <w:t> level</w:t>
      </w:r>
      <w:r>
        <w:rPr>
          <w:w w:val="105"/>
          <w:sz w:val="23"/>
        </w:rPr>
        <w:t> of</w:t>
      </w:r>
      <w:r>
        <w:rPr>
          <w:w w:val="105"/>
          <w:sz w:val="23"/>
        </w:rPr>
        <w:t> education, family</w:t>
      </w:r>
      <w:r>
        <w:rPr>
          <w:w w:val="105"/>
          <w:sz w:val="23"/>
        </w:rPr>
        <w:t> size</w:t>
      </w:r>
      <w:r>
        <w:rPr>
          <w:w w:val="105"/>
          <w:sz w:val="23"/>
        </w:rPr>
        <w:t> and</w:t>
      </w:r>
      <w:r>
        <w:rPr>
          <w:w w:val="105"/>
          <w:sz w:val="23"/>
        </w:rPr>
        <w:t> occupation</w:t>
      </w:r>
      <w:r>
        <w:rPr>
          <w:w w:val="105"/>
          <w:sz w:val="23"/>
        </w:rPr>
        <w:t> when</w:t>
      </w:r>
      <w:r>
        <w:rPr>
          <w:w w:val="105"/>
          <w:sz w:val="23"/>
        </w:rPr>
        <w:t> creating</w:t>
      </w:r>
      <w:r>
        <w:rPr>
          <w:w w:val="105"/>
          <w:sz w:val="23"/>
        </w:rPr>
        <w:t> awareness</w:t>
      </w:r>
      <w:r>
        <w:rPr>
          <w:w w:val="105"/>
          <w:sz w:val="23"/>
        </w:rPr>
        <w:t> campaign</w:t>
      </w:r>
      <w:r>
        <w:rPr>
          <w:w w:val="105"/>
          <w:sz w:val="23"/>
        </w:rPr>
        <w:t> and sensitization</w:t>
      </w:r>
      <w:r>
        <w:rPr>
          <w:w w:val="105"/>
          <w:sz w:val="23"/>
        </w:rPr>
        <w:t> so</w:t>
      </w:r>
      <w:r>
        <w:rPr>
          <w:w w:val="105"/>
          <w:sz w:val="23"/>
        </w:rPr>
        <w:t> as</w:t>
      </w:r>
      <w:r>
        <w:rPr>
          <w:w w:val="105"/>
          <w:sz w:val="23"/>
        </w:rPr>
        <w:t> to</w:t>
      </w:r>
      <w:r>
        <w:rPr>
          <w:w w:val="105"/>
          <w:sz w:val="23"/>
        </w:rPr>
        <w:t> have</w:t>
      </w:r>
      <w:r>
        <w:rPr>
          <w:w w:val="105"/>
          <w:sz w:val="23"/>
        </w:rPr>
        <w:t> more</w:t>
      </w:r>
      <w:r>
        <w:rPr>
          <w:w w:val="105"/>
          <w:sz w:val="23"/>
        </w:rPr>
        <w:t> positive</w:t>
      </w:r>
      <w:r>
        <w:rPr>
          <w:w w:val="105"/>
          <w:sz w:val="23"/>
        </w:rPr>
        <w:t> application</w:t>
      </w:r>
      <w:r>
        <w:rPr>
          <w:w w:val="105"/>
          <w:sz w:val="23"/>
        </w:rPr>
        <w:t> of</w:t>
      </w:r>
      <w:r>
        <w:rPr>
          <w:w w:val="105"/>
          <w:sz w:val="23"/>
        </w:rPr>
        <w:t> the</w:t>
      </w:r>
      <w:r>
        <w:rPr>
          <w:w w:val="105"/>
          <w:sz w:val="23"/>
        </w:rPr>
        <w:t> knowledge, attitude and practice when disseminating information in the field.</w:t>
      </w:r>
    </w:p>
    <w:p>
      <w:pPr>
        <w:spacing w:after="0" w:line="494" w:lineRule="auto"/>
        <w:jc w:val="both"/>
        <w:rPr>
          <w:sz w:val="23"/>
        </w:rPr>
        <w:sectPr>
          <w:pgSz w:w="11910" w:h="16850"/>
          <w:pgMar w:header="0" w:footer="1012" w:top="1360" w:bottom="1200" w:left="820" w:right="120"/>
        </w:sectPr>
      </w:pPr>
    </w:p>
    <w:p>
      <w:pPr>
        <w:pStyle w:val="Heading2"/>
        <w:numPr>
          <w:ilvl w:val="1"/>
          <w:numId w:val="18"/>
        </w:numPr>
        <w:tabs>
          <w:tab w:pos="1773" w:val="left" w:leader="none"/>
        </w:tabs>
        <w:spacing w:line="240" w:lineRule="auto" w:before="68" w:after="0"/>
        <w:ind w:left="1773" w:right="0" w:hanging="721"/>
        <w:jc w:val="left"/>
      </w:pPr>
      <w:bookmarkStart w:name="_TOC_250002" w:id="19"/>
      <w:r>
        <w:rPr>
          <w:w w:val="105"/>
        </w:rPr>
        <w:t>Implication</w:t>
      </w:r>
      <w:r>
        <w:rPr>
          <w:spacing w:val="-14"/>
          <w:w w:val="105"/>
        </w:rPr>
        <w:t> </w:t>
      </w:r>
      <w:r>
        <w:rPr>
          <w:w w:val="105"/>
        </w:rPr>
        <w:t>of</w:t>
      </w:r>
      <w:r>
        <w:rPr>
          <w:spacing w:val="-10"/>
          <w:w w:val="105"/>
        </w:rPr>
        <w:t> </w:t>
      </w:r>
      <w:r>
        <w:rPr>
          <w:w w:val="105"/>
        </w:rPr>
        <w:t>the</w:t>
      </w:r>
      <w:r>
        <w:rPr>
          <w:spacing w:val="-3"/>
          <w:w w:val="105"/>
        </w:rPr>
        <w:t> </w:t>
      </w:r>
      <w:bookmarkEnd w:id="19"/>
      <w:r>
        <w:rPr>
          <w:spacing w:val="-4"/>
          <w:w w:val="105"/>
        </w:rPr>
        <w:t>Study</w:t>
      </w:r>
    </w:p>
    <w:p>
      <w:pPr>
        <w:pStyle w:val="BodyText"/>
        <w:spacing w:before="18"/>
        <w:rPr>
          <w:b/>
        </w:rPr>
      </w:pPr>
    </w:p>
    <w:p>
      <w:pPr>
        <w:pStyle w:val="BodyText"/>
        <w:spacing w:line="501" w:lineRule="auto" w:before="1"/>
        <w:ind w:left="1052" w:right="1321" w:firstLine="720"/>
        <w:jc w:val="both"/>
      </w:pPr>
      <w:r>
        <w:rPr>
          <w:w w:val="105"/>
        </w:rPr>
        <w:t>The</w:t>
      </w:r>
      <w:r>
        <w:rPr>
          <w:spacing w:val="-6"/>
          <w:w w:val="105"/>
        </w:rPr>
        <w:t> </w:t>
      </w:r>
      <w:r>
        <w:rPr>
          <w:w w:val="105"/>
        </w:rPr>
        <w:t>research implication is</w:t>
      </w:r>
      <w:r>
        <w:rPr>
          <w:spacing w:val="-7"/>
          <w:w w:val="105"/>
        </w:rPr>
        <w:t> </w:t>
      </w:r>
      <w:r>
        <w:rPr>
          <w:w w:val="105"/>
        </w:rPr>
        <w:t>that since</w:t>
      </w:r>
      <w:r>
        <w:rPr>
          <w:spacing w:val="-6"/>
          <w:w w:val="105"/>
        </w:rPr>
        <w:t> </w:t>
      </w:r>
      <w:r>
        <w:rPr>
          <w:w w:val="105"/>
        </w:rPr>
        <w:t>there is</w:t>
      </w:r>
      <w:r>
        <w:rPr>
          <w:spacing w:val="-7"/>
          <w:w w:val="105"/>
        </w:rPr>
        <w:t> </w:t>
      </w:r>
      <w:r>
        <w:rPr>
          <w:w w:val="105"/>
        </w:rPr>
        <w:t>a great concern for</w:t>
      </w:r>
      <w:r>
        <w:rPr>
          <w:spacing w:val="-2"/>
          <w:w w:val="105"/>
        </w:rPr>
        <w:t> </w:t>
      </w:r>
      <w:r>
        <w:rPr>
          <w:w w:val="105"/>
        </w:rPr>
        <w:t>the reduction of infant</w:t>
      </w:r>
      <w:r>
        <w:rPr>
          <w:w w:val="105"/>
        </w:rPr>
        <w:t> mortality</w:t>
      </w:r>
      <w:r>
        <w:rPr>
          <w:w w:val="105"/>
        </w:rPr>
        <w:t> which</w:t>
      </w:r>
      <w:r>
        <w:rPr>
          <w:w w:val="105"/>
        </w:rPr>
        <w:t> is</w:t>
      </w:r>
      <w:r>
        <w:rPr>
          <w:w w:val="105"/>
        </w:rPr>
        <w:t> caused</w:t>
      </w:r>
      <w:r>
        <w:rPr>
          <w:w w:val="105"/>
        </w:rPr>
        <w:t> by</w:t>
      </w:r>
      <w:r>
        <w:rPr>
          <w:w w:val="105"/>
        </w:rPr>
        <w:t> malaria</w:t>
      </w:r>
      <w:r>
        <w:rPr>
          <w:w w:val="105"/>
        </w:rPr>
        <w:t> disease.</w:t>
      </w:r>
      <w:r>
        <w:rPr>
          <w:w w:val="105"/>
        </w:rPr>
        <w:t> Children</w:t>
      </w:r>
      <w:r>
        <w:rPr>
          <w:w w:val="105"/>
        </w:rPr>
        <w:t> who</w:t>
      </w:r>
      <w:r>
        <w:rPr>
          <w:w w:val="105"/>
        </w:rPr>
        <w:t> are</w:t>
      </w:r>
      <w:r>
        <w:rPr>
          <w:w w:val="105"/>
        </w:rPr>
        <w:t> leaders</w:t>
      </w:r>
      <w:r>
        <w:rPr>
          <w:w w:val="105"/>
        </w:rPr>
        <w:t> of tomorrow</w:t>
      </w:r>
      <w:r>
        <w:rPr>
          <w:w w:val="105"/>
        </w:rPr>
        <w:t> needs</w:t>
      </w:r>
      <w:r>
        <w:rPr>
          <w:w w:val="105"/>
        </w:rPr>
        <w:t> to</w:t>
      </w:r>
      <w:r>
        <w:rPr>
          <w:w w:val="105"/>
        </w:rPr>
        <w:t> be</w:t>
      </w:r>
      <w:r>
        <w:rPr>
          <w:w w:val="105"/>
        </w:rPr>
        <w:t> protected</w:t>
      </w:r>
      <w:r>
        <w:rPr>
          <w:w w:val="105"/>
        </w:rPr>
        <w:t> against</w:t>
      </w:r>
      <w:r>
        <w:rPr>
          <w:w w:val="105"/>
        </w:rPr>
        <w:t> this</w:t>
      </w:r>
      <w:r>
        <w:rPr>
          <w:w w:val="105"/>
        </w:rPr>
        <w:t> endemic</w:t>
      </w:r>
      <w:r>
        <w:rPr>
          <w:w w:val="105"/>
        </w:rPr>
        <w:t> disease</w:t>
      </w:r>
      <w:r>
        <w:rPr>
          <w:w w:val="105"/>
        </w:rPr>
        <w:t> which</w:t>
      </w:r>
      <w:r>
        <w:rPr>
          <w:w w:val="105"/>
        </w:rPr>
        <w:t> has</w:t>
      </w:r>
      <w:r>
        <w:rPr>
          <w:w w:val="105"/>
        </w:rPr>
        <w:t> been</w:t>
      </w:r>
      <w:r>
        <w:rPr>
          <w:w w:val="105"/>
        </w:rPr>
        <w:t> taking innocent</w:t>
      </w:r>
      <w:r>
        <w:rPr>
          <w:w w:val="105"/>
        </w:rPr>
        <w:t> lives.</w:t>
      </w:r>
      <w:r>
        <w:rPr>
          <w:w w:val="105"/>
        </w:rPr>
        <w:t> Mothers</w:t>
      </w:r>
      <w:r>
        <w:rPr>
          <w:w w:val="105"/>
        </w:rPr>
        <w:t> of</w:t>
      </w:r>
      <w:r>
        <w:rPr>
          <w:w w:val="105"/>
        </w:rPr>
        <w:t> under-five</w:t>
      </w:r>
      <w:r>
        <w:rPr>
          <w:w w:val="105"/>
        </w:rPr>
        <w:t> children</w:t>
      </w:r>
      <w:r>
        <w:rPr>
          <w:w w:val="105"/>
        </w:rPr>
        <w:t> who</w:t>
      </w:r>
      <w:r>
        <w:rPr>
          <w:w w:val="105"/>
        </w:rPr>
        <w:t> are</w:t>
      </w:r>
      <w:r>
        <w:rPr>
          <w:w w:val="105"/>
        </w:rPr>
        <w:t> the</w:t>
      </w:r>
      <w:r>
        <w:rPr>
          <w:w w:val="105"/>
        </w:rPr>
        <w:t> caregivers</w:t>
      </w:r>
      <w:r>
        <w:rPr>
          <w:w w:val="105"/>
        </w:rPr>
        <w:t> nursing</w:t>
      </w:r>
      <w:r>
        <w:rPr>
          <w:w w:val="105"/>
        </w:rPr>
        <w:t> and protecting this little infants do not practice this preventions strategies and this has led to many infants death; contributing greatly to the incidence of infant mortality in Nigeria. Knowledge</w:t>
      </w:r>
      <w:r>
        <w:rPr>
          <w:w w:val="105"/>
        </w:rPr>
        <w:t> of</w:t>
      </w:r>
      <w:r>
        <w:rPr>
          <w:w w:val="105"/>
        </w:rPr>
        <w:t> the</w:t>
      </w:r>
      <w:r>
        <w:rPr>
          <w:w w:val="105"/>
        </w:rPr>
        <w:t> malaria</w:t>
      </w:r>
      <w:r>
        <w:rPr>
          <w:w w:val="105"/>
        </w:rPr>
        <w:t> prevention</w:t>
      </w:r>
      <w:r>
        <w:rPr>
          <w:w w:val="105"/>
        </w:rPr>
        <w:t> strategies</w:t>
      </w:r>
      <w:r>
        <w:rPr>
          <w:w w:val="105"/>
        </w:rPr>
        <w:t> among</w:t>
      </w:r>
      <w:r>
        <w:rPr>
          <w:w w:val="105"/>
        </w:rPr>
        <w:t> the</w:t>
      </w:r>
      <w:r>
        <w:rPr>
          <w:w w:val="105"/>
        </w:rPr>
        <w:t> mothers</w:t>
      </w:r>
      <w:r>
        <w:rPr>
          <w:w w:val="105"/>
        </w:rPr>
        <w:t> of</w:t>
      </w:r>
      <w:r>
        <w:rPr>
          <w:w w:val="105"/>
        </w:rPr>
        <w:t> under-five children</w:t>
      </w:r>
      <w:r>
        <w:rPr>
          <w:w w:val="105"/>
        </w:rPr>
        <w:t> should</w:t>
      </w:r>
      <w:r>
        <w:rPr>
          <w:w w:val="105"/>
        </w:rPr>
        <w:t> be</w:t>
      </w:r>
      <w:r>
        <w:rPr>
          <w:w w:val="105"/>
        </w:rPr>
        <w:t> taken</w:t>
      </w:r>
      <w:r>
        <w:rPr>
          <w:w w:val="105"/>
        </w:rPr>
        <w:t> into</w:t>
      </w:r>
      <w:r>
        <w:rPr>
          <w:w w:val="105"/>
        </w:rPr>
        <w:t> consideration</w:t>
      </w:r>
      <w:r>
        <w:rPr>
          <w:w w:val="105"/>
        </w:rPr>
        <w:t> during</w:t>
      </w:r>
      <w:r>
        <w:rPr>
          <w:w w:val="105"/>
        </w:rPr>
        <w:t> health</w:t>
      </w:r>
      <w:r>
        <w:rPr>
          <w:w w:val="105"/>
        </w:rPr>
        <w:t> talks</w:t>
      </w:r>
      <w:r>
        <w:rPr>
          <w:w w:val="105"/>
        </w:rPr>
        <w:t> as</w:t>
      </w:r>
      <w:r>
        <w:rPr>
          <w:w w:val="105"/>
        </w:rPr>
        <w:t> this</w:t>
      </w:r>
      <w:r>
        <w:rPr>
          <w:w w:val="105"/>
        </w:rPr>
        <w:t> would</w:t>
      </w:r>
      <w:r>
        <w:rPr>
          <w:w w:val="105"/>
        </w:rPr>
        <w:t> help</w:t>
      </w:r>
      <w:r>
        <w:rPr>
          <w:w w:val="105"/>
        </w:rPr>
        <w:t> in encouraging</w:t>
      </w:r>
      <w:r>
        <w:rPr>
          <w:spacing w:val="-2"/>
          <w:w w:val="105"/>
        </w:rPr>
        <w:t> </w:t>
      </w:r>
      <w:r>
        <w:rPr>
          <w:w w:val="105"/>
        </w:rPr>
        <w:t>them</w:t>
      </w:r>
      <w:r>
        <w:rPr>
          <w:spacing w:val="-3"/>
          <w:w w:val="105"/>
        </w:rPr>
        <w:t> </w:t>
      </w:r>
      <w:r>
        <w:rPr>
          <w:w w:val="105"/>
        </w:rPr>
        <w:t>to take</w:t>
      </w:r>
      <w:r>
        <w:rPr>
          <w:spacing w:val="-3"/>
          <w:w w:val="105"/>
        </w:rPr>
        <w:t> </w:t>
      </w:r>
      <w:r>
        <w:rPr>
          <w:w w:val="105"/>
        </w:rPr>
        <w:t>up prevention strategies to protect against mosquito bites.</w:t>
      </w:r>
    </w:p>
    <w:p>
      <w:pPr>
        <w:pStyle w:val="BodyText"/>
        <w:spacing w:line="501" w:lineRule="auto"/>
        <w:ind w:left="1052" w:right="1317" w:firstLine="720"/>
        <w:jc w:val="both"/>
      </w:pPr>
      <w:r>
        <w:rPr>
          <w:w w:val="105"/>
        </w:rPr>
        <w:t>Equally</w:t>
      </w:r>
      <w:r>
        <w:rPr>
          <w:w w:val="105"/>
        </w:rPr>
        <w:t> of</w:t>
      </w:r>
      <w:r>
        <w:rPr>
          <w:w w:val="105"/>
        </w:rPr>
        <w:t> importance</w:t>
      </w:r>
      <w:r>
        <w:rPr>
          <w:w w:val="105"/>
        </w:rPr>
        <w:t> the</w:t>
      </w:r>
      <w:r>
        <w:rPr>
          <w:w w:val="105"/>
        </w:rPr>
        <w:t> State</w:t>
      </w:r>
      <w:r>
        <w:rPr>
          <w:w w:val="105"/>
        </w:rPr>
        <w:t> and</w:t>
      </w:r>
      <w:r>
        <w:rPr>
          <w:w w:val="105"/>
        </w:rPr>
        <w:t> Federal</w:t>
      </w:r>
      <w:r>
        <w:rPr>
          <w:w w:val="105"/>
        </w:rPr>
        <w:t> Ministry</w:t>
      </w:r>
      <w:r>
        <w:rPr>
          <w:w w:val="105"/>
        </w:rPr>
        <w:t> of</w:t>
      </w:r>
      <w:r>
        <w:rPr>
          <w:w w:val="105"/>
        </w:rPr>
        <w:t> Health</w:t>
      </w:r>
      <w:r>
        <w:rPr>
          <w:w w:val="105"/>
        </w:rPr>
        <w:t> should</w:t>
      </w:r>
      <w:r>
        <w:rPr>
          <w:w w:val="105"/>
        </w:rPr>
        <w:t> lay emphasis</w:t>
      </w:r>
      <w:r>
        <w:rPr>
          <w:w w:val="105"/>
        </w:rPr>
        <w:t> on</w:t>
      </w:r>
      <w:r>
        <w:rPr>
          <w:w w:val="105"/>
        </w:rPr>
        <w:t> health</w:t>
      </w:r>
      <w:r>
        <w:rPr>
          <w:w w:val="105"/>
        </w:rPr>
        <w:t> education,</w:t>
      </w:r>
      <w:r>
        <w:rPr>
          <w:w w:val="105"/>
        </w:rPr>
        <w:t> particularly</w:t>
      </w:r>
      <w:r>
        <w:rPr>
          <w:w w:val="105"/>
        </w:rPr>
        <w:t> the</w:t>
      </w:r>
      <w:r>
        <w:rPr>
          <w:w w:val="105"/>
        </w:rPr>
        <w:t> aspect</w:t>
      </w:r>
      <w:r>
        <w:rPr>
          <w:w w:val="105"/>
        </w:rPr>
        <w:t> of practice</w:t>
      </w:r>
      <w:r>
        <w:rPr>
          <w:w w:val="105"/>
        </w:rPr>
        <w:t> on</w:t>
      </w:r>
      <w:r>
        <w:rPr>
          <w:w w:val="105"/>
        </w:rPr>
        <w:t> their</w:t>
      </w:r>
      <w:r>
        <w:rPr>
          <w:w w:val="105"/>
        </w:rPr>
        <w:t> campaign against</w:t>
      </w:r>
      <w:r>
        <w:rPr>
          <w:w w:val="105"/>
        </w:rPr>
        <w:t> malaria</w:t>
      </w:r>
      <w:r>
        <w:rPr>
          <w:w w:val="105"/>
        </w:rPr>
        <w:t> disease.</w:t>
      </w:r>
      <w:r>
        <w:rPr>
          <w:w w:val="105"/>
        </w:rPr>
        <w:t> This,</w:t>
      </w:r>
      <w:r>
        <w:rPr>
          <w:w w:val="105"/>
        </w:rPr>
        <w:t> when</w:t>
      </w:r>
      <w:r>
        <w:rPr>
          <w:w w:val="105"/>
        </w:rPr>
        <w:t> incorporated</w:t>
      </w:r>
      <w:r>
        <w:rPr>
          <w:w w:val="105"/>
        </w:rPr>
        <w:t> would</w:t>
      </w:r>
      <w:r>
        <w:rPr>
          <w:w w:val="105"/>
        </w:rPr>
        <w:t> help</w:t>
      </w:r>
      <w:r>
        <w:rPr>
          <w:w w:val="105"/>
        </w:rPr>
        <w:t> to</w:t>
      </w:r>
      <w:r>
        <w:rPr>
          <w:w w:val="105"/>
        </w:rPr>
        <w:t> sustain</w:t>
      </w:r>
      <w:r>
        <w:rPr>
          <w:w w:val="105"/>
        </w:rPr>
        <w:t> the</w:t>
      </w:r>
      <w:r>
        <w:rPr>
          <w:w w:val="105"/>
        </w:rPr>
        <w:t> knowledge and</w:t>
      </w:r>
      <w:r>
        <w:rPr>
          <w:w w:val="105"/>
        </w:rPr>
        <w:t> positive</w:t>
      </w:r>
      <w:r>
        <w:rPr>
          <w:w w:val="105"/>
        </w:rPr>
        <w:t> attitude</w:t>
      </w:r>
      <w:r>
        <w:rPr>
          <w:w w:val="105"/>
        </w:rPr>
        <w:t> among</w:t>
      </w:r>
      <w:r>
        <w:rPr>
          <w:w w:val="105"/>
        </w:rPr>
        <w:t> mothers</w:t>
      </w:r>
      <w:r>
        <w:rPr>
          <w:w w:val="105"/>
        </w:rPr>
        <w:t> of</w:t>
      </w:r>
      <w:r>
        <w:rPr>
          <w:w w:val="105"/>
        </w:rPr>
        <w:t> under-five</w:t>
      </w:r>
      <w:r>
        <w:rPr>
          <w:w w:val="105"/>
        </w:rPr>
        <w:t> children</w:t>
      </w:r>
      <w:r>
        <w:rPr>
          <w:w w:val="105"/>
        </w:rPr>
        <w:t> on</w:t>
      </w:r>
      <w:r>
        <w:rPr>
          <w:w w:val="105"/>
        </w:rPr>
        <w:t> malaria</w:t>
      </w:r>
      <w:r>
        <w:rPr>
          <w:w w:val="105"/>
        </w:rPr>
        <w:t> prevention strategies</w:t>
      </w:r>
      <w:r>
        <w:rPr>
          <w:spacing w:val="-1"/>
          <w:w w:val="105"/>
        </w:rPr>
        <w:t> </w:t>
      </w:r>
      <w:r>
        <w:rPr>
          <w:w w:val="105"/>
        </w:rPr>
        <w:t>and how</w:t>
      </w:r>
      <w:r>
        <w:rPr>
          <w:spacing w:val="-1"/>
          <w:w w:val="105"/>
        </w:rPr>
        <w:t> </w:t>
      </w:r>
      <w:r>
        <w:rPr>
          <w:w w:val="105"/>
        </w:rPr>
        <w:t>to practice it. It is suggested therefore that qualified health educators who have the responsibility of disseminating health information should be incorporated into</w:t>
      </w:r>
      <w:r>
        <w:rPr>
          <w:w w:val="105"/>
        </w:rPr>
        <w:t> the</w:t>
      </w:r>
      <w:r>
        <w:rPr>
          <w:w w:val="105"/>
        </w:rPr>
        <w:t> health</w:t>
      </w:r>
      <w:r>
        <w:rPr>
          <w:w w:val="105"/>
        </w:rPr>
        <w:t> care</w:t>
      </w:r>
      <w:r>
        <w:rPr>
          <w:w w:val="105"/>
        </w:rPr>
        <w:t> setting.</w:t>
      </w:r>
      <w:r>
        <w:rPr>
          <w:w w:val="105"/>
        </w:rPr>
        <w:t> This</w:t>
      </w:r>
      <w:r>
        <w:rPr>
          <w:w w:val="105"/>
        </w:rPr>
        <w:t> is</w:t>
      </w:r>
      <w:r>
        <w:rPr>
          <w:w w:val="105"/>
        </w:rPr>
        <w:t> necessary</w:t>
      </w:r>
      <w:r>
        <w:rPr>
          <w:w w:val="105"/>
        </w:rPr>
        <w:t> to</w:t>
      </w:r>
      <w:r>
        <w:rPr>
          <w:w w:val="105"/>
        </w:rPr>
        <w:t> promote</w:t>
      </w:r>
      <w:r>
        <w:rPr>
          <w:w w:val="105"/>
        </w:rPr>
        <w:t> the</w:t>
      </w:r>
      <w:r>
        <w:rPr>
          <w:w w:val="105"/>
        </w:rPr>
        <w:t> practice</w:t>
      </w:r>
      <w:r>
        <w:rPr>
          <w:w w:val="105"/>
        </w:rPr>
        <w:t> of</w:t>
      </w:r>
      <w:r>
        <w:rPr>
          <w:w w:val="105"/>
        </w:rPr>
        <w:t> malaria prevention</w:t>
      </w:r>
      <w:r>
        <w:rPr>
          <w:w w:val="105"/>
        </w:rPr>
        <w:t> strategies</w:t>
      </w:r>
      <w:r>
        <w:rPr>
          <w:w w:val="105"/>
        </w:rPr>
        <w:t> otherwise</w:t>
      </w:r>
      <w:r>
        <w:rPr>
          <w:w w:val="105"/>
        </w:rPr>
        <w:t> the</w:t>
      </w:r>
      <w:r>
        <w:rPr>
          <w:w w:val="105"/>
        </w:rPr>
        <w:t> ugly</w:t>
      </w:r>
      <w:r>
        <w:rPr>
          <w:w w:val="105"/>
        </w:rPr>
        <w:t> trend</w:t>
      </w:r>
      <w:r>
        <w:rPr>
          <w:w w:val="105"/>
        </w:rPr>
        <w:t> of</w:t>
      </w:r>
      <w:r>
        <w:rPr>
          <w:w w:val="105"/>
        </w:rPr>
        <w:t> infection</w:t>
      </w:r>
      <w:r>
        <w:rPr>
          <w:w w:val="105"/>
        </w:rPr>
        <w:t> with</w:t>
      </w:r>
      <w:r>
        <w:rPr>
          <w:w w:val="105"/>
        </w:rPr>
        <w:t> malaria</w:t>
      </w:r>
      <w:r>
        <w:rPr>
          <w:w w:val="105"/>
        </w:rPr>
        <w:t> parasite</w:t>
      </w:r>
      <w:r>
        <w:rPr>
          <w:w w:val="105"/>
        </w:rPr>
        <w:t> will continue to spread in the future.</w:t>
      </w:r>
    </w:p>
    <w:p>
      <w:pPr>
        <w:pStyle w:val="BodyText"/>
        <w:spacing w:line="499" w:lineRule="auto"/>
        <w:ind w:left="1052" w:right="1320" w:firstLine="720"/>
        <w:jc w:val="both"/>
      </w:pPr>
      <w:r>
        <w:rPr>
          <w:w w:val="105"/>
        </w:rPr>
        <w:t>Healthcare</w:t>
      </w:r>
      <w:r>
        <w:rPr>
          <w:w w:val="105"/>
        </w:rPr>
        <w:t> workers</w:t>
      </w:r>
      <w:r>
        <w:rPr>
          <w:w w:val="105"/>
        </w:rPr>
        <w:t> including</w:t>
      </w:r>
      <w:r>
        <w:rPr>
          <w:w w:val="105"/>
        </w:rPr>
        <w:t> nurses</w:t>
      </w:r>
      <w:r>
        <w:rPr>
          <w:w w:val="105"/>
        </w:rPr>
        <w:t> and</w:t>
      </w:r>
      <w:r>
        <w:rPr>
          <w:w w:val="105"/>
        </w:rPr>
        <w:t> midwives</w:t>
      </w:r>
      <w:r>
        <w:rPr>
          <w:w w:val="105"/>
        </w:rPr>
        <w:t> who</w:t>
      </w:r>
      <w:r>
        <w:rPr>
          <w:w w:val="105"/>
        </w:rPr>
        <w:t> most</w:t>
      </w:r>
      <w:r>
        <w:rPr>
          <w:w w:val="105"/>
        </w:rPr>
        <w:t> times</w:t>
      </w:r>
      <w:r>
        <w:rPr>
          <w:w w:val="105"/>
        </w:rPr>
        <w:t> attend</w:t>
      </w:r>
      <w:r>
        <w:rPr>
          <w:w w:val="105"/>
        </w:rPr>
        <w:t> to pregnant and nursing</w:t>
      </w:r>
      <w:r>
        <w:rPr>
          <w:w w:val="105"/>
        </w:rPr>
        <w:t> mothers</w:t>
      </w:r>
      <w:r>
        <w:rPr>
          <w:w w:val="105"/>
        </w:rPr>
        <w:t> have the responsibility</w:t>
      </w:r>
      <w:r>
        <w:rPr>
          <w:w w:val="105"/>
        </w:rPr>
        <w:t> of giving</w:t>
      </w:r>
      <w:r>
        <w:rPr>
          <w:w w:val="105"/>
        </w:rPr>
        <w:t> accurate</w:t>
      </w:r>
      <w:r>
        <w:rPr>
          <w:w w:val="105"/>
        </w:rPr>
        <w:t> health talks at ante and post-natal clinics in the hospitals.</w:t>
      </w:r>
    </w:p>
    <w:p>
      <w:pPr>
        <w:pStyle w:val="Heading2"/>
        <w:numPr>
          <w:ilvl w:val="1"/>
          <w:numId w:val="18"/>
        </w:numPr>
        <w:tabs>
          <w:tab w:pos="1773" w:val="left" w:leader="none"/>
        </w:tabs>
        <w:spacing w:line="240" w:lineRule="auto" w:before="4" w:after="0"/>
        <w:ind w:left="1773" w:right="0" w:hanging="721"/>
        <w:jc w:val="left"/>
      </w:pPr>
      <w:bookmarkStart w:name="_TOC_250001" w:id="20"/>
      <w:r>
        <w:rPr>
          <w:w w:val="105"/>
        </w:rPr>
        <w:t>Suggestions</w:t>
      </w:r>
      <w:r>
        <w:rPr>
          <w:spacing w:val="-15"/>
          <w:w w:val="105"/>
        </w:rPr>
        <w:t> </w:t>
      </w:r>
      <w:r>
        <w:rPr>
          <w:w w:val="105"/>
        </w:rPr>
        <w:t>for</w:t>
      </w:r>
      <w:r>
        <w:rPr>
          <w:spacing w:val="-14"/>
          <w:w w:val="105"/>
        </w:rPr>
        <w:t> </w:t>
      </w:r>
      <w:r>
        <w:rPr>
          <w:w w:val="105"/>
        </w:rPr>
        <w:t>Further</w:t>
      </w:r>
      <w:r>
        <w:rPr>
          <w:spacing w:val="-8"/>
          <w:w w:val="105"/>
        </w:rPr>
        <w:t> </w:t>
      </w:r>
      <w:bookmarkEnd w:id="20"/>
      <w:r>
        <w:rPr>
          <w:spacing w:val="-2"/>
          <w:w w:val="105"/>
        </w:rPr>
        <w:t>Studies</w:t>
      </w:r>
    </w:p>
    <w:p>
      <w:pPr>
        <w:pStyle w:val="BodyText"/>
        <w:spacing w:before="11"/>
        <w:rPr>
          <w:b/>
        </w:rPr>
      </w:pPr>
    </w:p>
    <w:p>
      <w:pPr>
        <w:pStyle w:val="BodyText"/>
        <w:ind w:left="1773"/>
      </w:pPr>
      <w:r>
        <w:rPr>
          <w:w w:val="105"/>
        </w:rPr>
        <w:t>The</w:t>
      </w:r>
      <w:r>
        <w:rPr>
          <w:spacing w:val="-13"/>
          <w:w w:val="105"/>
        </w:rPr>
        <w:t> </w:t>
      </w:r>
      <w:r>
        <w:rPr>
          <w:w w:val="105"/>
        </w:rPr>
        <w:t>following</w:t>
      </w:r>
      <w:r>
        <w:rPr>
          <w:spacing w:val="-12"/>
          <w:w w:val="105"/>
        </w:rPr>
        <w:t> </w:t>
      </w:r>
      <w:r>
        <w:rPr>
          <w:w w:val="105"/>
        </w:rPr>
        <w:t>suggestions</w:t>
      </w:r>
      <w:r>
        <w:rPr>
          <w:spacing w:val="-14"/>
          <w:w w:val="105"/>
        </w:rPr>
        <w:t> </w:t>
      </w:r>
      <w:r>
        <w:rPr>
          <w:w w:val="105"/>
        </w:rPr>
        <w:t>were</w:t>
      </w:r>
      <w:r>
        <w:rPr>
          <w:spacing w:val="-12"/>
          <w:w w:val="105"/>
        </w:rPr>
        <w:t> </w:t>
      </w:r>
      <w:r>
        <w:rPr>
          <w:w w:val="105"/>
        </w:rPr>
        <w:t>made</w:t>
      </w:r>
      <w:r>
        <w:rPr>
          <w:spacing w:val="-8"/>
          <w:w w:val="105"/>
        </w:rPr>
        <w:t> </w:t>
      </w:r>
      <w:r>
        <w:rPr>
          <w:w w:val="105"/>
        </w:rPr>
        <w:t>for</w:t>
      </w:r>
      <w:r>
        <w:rPr>
          <w:spacing w:val="-3"/>
          <w:w w:val="105"/>
        </w:rPr>
        <w:t> </w:t>
      </w:r>
      <w:r>
        <w:rPr>
          <w:w w:val="105"/>
        </w:rPr>
        <w:t>further</w:t>
      </w:r>
      <w:r>
        <w:rPr>
          <w:spacing w:val="-3"/>
          <w:w w:val="105"/>
        </w:rPr>
        <w:t> </w:t>
      </w:r>
      <w:r>
        <w:rPr>
          <w:spacing w:val="-2"/>
          <w:w w:val="105"/>
        </w:rPr>
        <w:t>studies;</w:t>
      </w:r>
    </w:p>
    <w:p>
      <w:pPr>
        <w:spacing w:after="0"/>
        <w:sectPr>
          <w:pgSz w:w="11910" w:h="16850"/>
          <w:pgMar w:header="0" w:footer="1012" w:top="1380" w:bottom="1200" w:left="820" w:right="120"/>
        </w:sectPr>
      </w:pPr>
    </w:p>
    <w:p>
      <w:pPr>
        <w:pStyle w:val="ListParagraph"/>
        <w:numPr>
          <w:ilvl w:val="0"/>
          <w:numId w:val="21"/>
        </w:numPr>
        <w:tabs>
          <w:tab w:pos="2133" w:val="left" w:leader="none"/>
        </w:tabs>
        <w:spacing w:line="480" w:lineRule="auto" w:before="69" w:after="0"/>
        <w:ind w:left="2133" w:right="1325" w:hanging="721"/>
        <w:jc w:val="left"/>
        <w:rPr>
          <w:sz w:val="23"/>
        </w:rPr>
      </w:pPr>
      <w:r>
        <w:rPr>
          <w:w w:val="105"/>
          <w:sz w:val="23"/>
        </w:rPr>
        <w:t>Assessment</w:t>
      </w:r>
      <w:r>
        <w:rPr>
          <w:spacing w:val="40"/>
          <w:w w:val="105"/>
          <w:sz w:val="23"/>
        </w:rPr>
        <w:t> </w:t>
      </w:r>
      <w:r>
        <w:rPr>
          <w:w w:val="105"/>
          <w:sz w:val="23"/>
        </w:rPr>
        <w:t>of</w:t>
      </w:r>
      <w:r>
        <w:rPr>
          <w:spacing w:val="40"/>
          <w:w w:val="105"/>
          <w:sz w:val="23"/>
        </w:rPr>
        <w:t> </w:t>
      </w:r>
      <w:r>
        <w:rPr>
          <w:w w:val="105"/>
          <w:sz w:val="23"/>
        </w:rPr>
        <w:t>awareness</w:t>
      </w:r>
      <w:r>
        <w:rPr>
          <w:spacing w:val="40"/>
          <w:w w:val="105"/>
          <w:sz w:val="23"/>
        </w:rPr>
        <w:t> </w:t>
      </w:r>
      <w:r>
        <w:rPr>
          <w:w w:val="105"/>
          <w:sz w:val="23"/>
        </w:rPr>
        <w:t>and</w:t>
      </w:r>
      <w:r>
        <w:rPr>
          <w:spacing w:val="40"/>
          <w:w w:val="105"/>
          <w:sz w:val="23"/>
        </w:rPr>
        <w:t> </w:t>
      </w:r>
      <w:r>
        <w:rPr>
          <w:w w:val="105"/>
          <w:sz w:val="23"/>
        </w:rPr>
        <w:t>utilization</w:t>
      </w:r>
      <w:r>
        <w:rPr>
          <w:spacing w:val="40"/>
          <w:w w:val="105"/>
          <w:sz w:val="23"/>
        </w:rPr>
        <w:t> </w:t>
      </w:r>
      <w:r>
        <w:rPr>
          <w:w w:val="105"/>
          <w:sz w:val="23"/>
        </w:rPr>
        <w:t>of</w:t>
      </w:r>
      <w:r>
        <w:rPr>
          <w:spacing w:val="40"/>
          <w:w w:val="105"/>
          <w:sz w:val="23"/>
        </w:rPr>
        <w:t> </w:t>
      </w:r>
      <w:r>
        <w:rPr>
          <w:w w:val="105"/>
          <w:sz w:val="23"/>
        </w:rPr>
        <w:t>malaria</w:t>
      </w:r>
      <w:r>
        <w:rPr>
          <w:spacing w:val="40"/>
          <w:w w:val="105"/>
          <w:sz w:val="23"/>
        </w:rPr>
        <w:t> </w:t>
      </w:r>
      <w:r>
        <w:rPr>
          <w:w w:val="105"/>
          <w:sz w:val="23"/>
        </w:rPr>
        <w:t>prevention</w:t>
      </w:r>
      <w:r>
        <w:rPr>
          <w:spacing w:val="40"/>
          <w:w w:val="105"/>
          <w:sz w:val="23"/>
        </w:rPr>
        <w:t> </w:t>
      </w:r>
      <w:r>
        <w:rPr>
          <w:w w:val="105"/>
          <w:sz w:val="23"/>
        </w:rPr>
        <w:t>strategies among mothers of under-five children in north-central zone, Nigeria.</w:t>
      </w:r>
    </w:p>
    <w:p>
      <w:pPr>
        <w:pStyle w:val="ListParagraph"/>
        <w:numPr>
          <w:ilvl w:val="0"/>
          <w:numId w:val="21"/>
        </w:numPr>
        <w:tabs>
          <w:tab w:pos="2133" w:val="left" w:leader="none"/>
        </w:tabs>
        <w:spacing w:line="477" w:lineRule="auto" w:before="13" w:after="0"/>
        <w:ind w:left="2133" w:right="1328" w:hanging="721"/>
        <w:jc w:val="left"/>
        <w:rPr>
          <w:sz w:val="23"/>
        </w:rPr>
      </w:pPr>
      <w:r>
        <w:rPr>
          <w:w w:val="105"/>
          <w:sz w:val="23"/>
        </w:rPr>
        <w:t>Assessment of determinants influencing</w:t>
      </w:r>
      <w:r>
        <w:rPr>
          <w:w w:val="105"/>
          <w:sz w:val="23"/>
        </w:rPr>
        <w:t> the utilization of malaria</w:t>
      </w:r>
      <w:r>
        <w:rPr>
          <w:w w:val="105"/>
          <w:sz w:val="23"/>
        </w:rPr>
        <w:t> prevention strategies</w:t>
      </w:r>
      <w:r>
        <w:rPr>
          <w:spacing w:val="-4"/>
          <w:w w:val="105"/>
          <w:sz w:val="23"/>
        </w:rPr>
        <w:t> </w:t>
      </w:r>
      <w:r>
        <w:rPr>
          <w:w w:val="105"/>
          <w:sz w:val="23"/>
        </w:rPr>
        <w:t>among others of</w:t>
      </w:r>
      <w:r>
        <w:rPr>
          <w:spacing w:val="-6"/>
          <w:w w:val="105"/>
          <w:sz w:val="23"/>
        </w:rPr>
        <w:t> </w:t>
      </w:r>
      <w:r>
        <w:rPr>
          <w:w w:val="105"/>
          <w:sz w:val="23"/>
        </w:rPr>
        <w:t>under-five children in north-central zone, Nigeria.</w:t>
      </w:r>
    </w:p>
    <w:p>
      <w:pPr>
        <w:pStyle w:val="ListParagraph"/>
        <w:numPr>
          <w:ilvl w:val="0"/>
          <w:numId w:val="21"/>
        </w:numPr>
        <w:tabs>
          <w:tab w:pos="2133" w:val="left" w:leader="none"/>
        </w:tabs>
        <w:spacing w:line="480" w:lineRule="auto" w:before="11" w:after="0"/>
        <w:ind w:left="2133" w:right="1335" w:hanging="721"/>
        <w:jc w:val="left"/>
        <w:rPr>
          <w:sz w:val="23"/>
        </w:rPr>
      </w:pPr>
      <w:r>
        <w:rPr>
          <w:w w:val="105"/>
          <w:sz w:val="23"/>
        </w:rPr>
        <w:t>Assessment</w:t>
      </w:r>
      <w:r>
        <w:rPr>
          <w:spacing w:val="40"/>
          <w:w w:val="105"/>
          <w:sz w:val="23"/>
        </w:rPr>
        <w:t> </w:t>
      </w:r>
      <w:r>
        <w:rPr>
          <w:w w:val="105"/>
          <w:sz w:val="23"/>
        </w:rPr>
        <w:t>of</w:t>
      </w:r>
      <w:r>
        <w:rPr>
          <w:spacing w:val="40"/>
          <w:w w:val="105"/>
          <w:sz w:val="23"/>
        </w:rPr>
        <w:t> </w:t>
      </w:r>
      <w:r>
        <w:rPr>
          <w:w w:val="105"/>
          <w:sz w:val="23"/>
        </w:rPr>
        <w:t>awareness,</w:t>
      </w:r>
      <w:r>
        <w:rPr>
          <w:spacing w:val="40"/>
          <w:w w:val="105"/>
          <w:sz w:val="23"/>
        </w:rPr>
        <w:t> </w:t>
      </w:r>
      <w:r>
        <w:rPr>
          <w:w w:val="105"/>
          <w:sz w:val="23"/>
        </w:rPr>
        <w:t>attitude</w:t>
      </w:r>
      <w:r>
        <w:rPr>
          <w:spacing w:val="40"/>
          <w:w w:val="105"/>
          <w:sz w:val="23"/>
        </w:rPr>
        <w:t> </w:t>
      </w:r>
      <w:r>
        <w:rPr>
          <w:w w:val="105"/>
          <w:sz w:val="23"/>
        </w:rPr>
        <w:t>and</w:t>
      </w:r>
      <w:r>
        <w:rPr>
          <w:spacing w:val="40"/>
          <w:w w:val="105"/>
          <w:sz w:val="23"/>
        </w:rPr>
        <w:t> </w:t>
      </w:r>
      <w:r>
        <w:rPr>
          <w:w w:val="105"/>
          <w:sz w:val="23"/>
        </w:rPr>
        <w:t>utilization</w:t>
      </w:r>
      <w:r>
        <w:rPr>
          <w:spacing w:val="40"/>
          <w:w w:val="105"/>
          <w:sz w:val="23"/>
        </w:rPr>
        <w:t> </w:t>
      </w:r>
      <w:r>
        <w:rPr>
          <w:w w:val="105"/>
          <w:sz w:val="23"/>
        </w:rPr>
        <w:t>of</w:t>
      </w:r>
      <w:r>
        <w:rPr>
          <w:spacing w:val="40"/>
          <w:w w:val="105"/>
          <w:sz w:val="23"/>
        </w:rPr>
        <w:t> </w:t>
      </w:r>
      <w:r>
        <w:rPr>
          <w:w w:val="105"/>
          <w:sz w:val="23"/>
        </w:rPr>
        <w:t>malaria</w:t>
      </w:r>
      <w:r>
        <w:rPr>
          <w:spacing w:val="40"/>
          <w:w w:val="105"/>
          <w:sz w:val="23"/>
        </w:rPr>
        <w:t> </w:t>
      </w:r>
      <w:r>
        <w:rPr>
          <w:w w:val="105"/>
          <w:sz w:val="23"/>
        </w:rPr>
        <w:t>prevention</w:t>
      </w:r>
      <w:r>
        <w:rPr>
          <w:spacing w:val="40"/>
          <w:w w:val="105"/>
          <w:sz w:val="23"/>
        </w:rPr>
        <w:t> </w:t>
      </w:r>
      <w:r>
        <w:rPr>
          <w:w w:val="105"/>
          <w:sz w:val="23"/>
        </w:rPr>
        <w:t>strategies</w:t>
      </w:r>
      <w:r>
        <w:rPr>
          <w:spacing w:val="-2"/>
          <w:w w:val="105"/>
          <w:sz w:val="23"/>
        </w:rPr>
        <w:t> </w:t>
      </w:r>
      <w:r>
        <w:rPr>
          <w:w w:val="105"/>
          <w:sz w:val="23"/>
        </w:rPr>
        <w:t>among women of child-bearing age in north-central zone, Nigeria.</w:t>
      </w:r>
    </w:p>
    <w:p>
      <w:pPr>
        <w:pStyle w:val="BodyText"/>
      </w:pPr>
    </w:p>
    <w:p>
      <w:pPr>
        <w:pStyle w:val="BodyText"/>
      </w:pPr>
    </w:p>
    <w:p>
      <w:pPr>
        <w:pStyle w:val="BodyText"/>
      </w:pPr>
    </w:p>
    <w:p>
      <w:pPr>
        <w:pStyle w:val="BodyText"/>
      </w:pPr>
    </w:p>
    <w:p>
      <w:pPr>
        <w:pStyle w:val="BodyText"/>
      </w:pPr>
    </w:p>
    <w:p>
      <w:pPr>
        <w:pStyle w:val="BodyText"/>
        <w:spacing w:before="230"/>
      </w:pPr>
    </w:p>
    <w:p>
      <w:pPr>
        <w:pStyle w:val="Heading1"/>
        <w:spacing w:before="1"/>
        <w:ind w:right="1040"/>
      </w:pPr>
      <w:bookmarkStart w:name="_TOC_250000" w:id="21"/>
      <w:bookmarkEnd w:id="21"/>
      <w:r>
        <w:rPr>
          <w:spacing w:val="-2"/>
          <w:w w:val="105"/>
        </w:rPr>
        <w:t>REFERENCES</w:t>
      </w:r>
    </w:p>
    <w:p>
      <w:pPr>
        <w:pStyle w:val="BodyText"/>
        <w:rPr>
          <w:b/>
        </w:rPr>
      </w:pPr>
    </w:p>
    <w:p>
      <w:pPr>
        <w:pStyle w:val="BodyText"/>
        <w:spacing w:before="34"/>
        <w:rPr>
          <w:b/>
        </w:rPr>
      </w:pPr>
    </w:p>
    <w:p>
      <w:pPr>
        <w:spacing w:line="247" w:lineRule="auto" w:before="1"/>
        <w:ind w:left="1773" w:right="1321" w:hanging="721"/>
        <w:jc w:val="both"/>
        <w:rPr>
          <w:i/>
          <w:sz w:val="23"/>
        </w:rPr>
      </w:pPr>
      <w:r>
        <w:rPr>
          <w:w w:val="105"/>
          <w:sz w:val="23"/>
        </w:rPr>
        <w:t>Adefemi, K., Awolaran, O. &amp;</w:t>
      </w:r>
      <w:r>
        <w:rPr>
          <w:spacing w:val="-3"/>
          <w:w w:val="105"/>
          <w:sz w:val="23"/>
        </w:rPr>
        <w:t> </w:t>
      </w:r>
      <w:r>
        <w:rPr>
          <w:w w:val="105"/>
          <w:sz w:val="23"/>
        </w:rPr>
        <w:t>Caleb, W. (2015). Social and environmental determinants of malaria in</w:t>
      </w:r>
      <w:r>
        <w:rPr>
          <w:spacing w:val="-1"/>
          <w:w w:val="105"/>
          <w:sz w:val="23"/>
        </w:rPr>
        <w:t> </w:t>
      </w:r>
      <w:r>
        <w:rPr>
          <w:w w:val="105"/>
          <w:sz w:val="23"/>
        </w:rPr>
        <w:t>under five children</w:t>
      </w:r>
      <w:r>
        <w:rPr>
          <w:spacing w:val="-1"/>
          <w:w w:val="105"/>
          <w:sz w:val="23"/>
        </w:rPr>
        <w:t> </w:t>
      </w:r>
      <w:r>
        <w:rPr>
          <w:w w:val="105"/>
          <w:sz w:val="23"/>
        </w:rPr>
        <w:t>in</w:t>
      </w:r>
      <w:r>
        <w:rPr>
          <w:spacing w:val="-1"/>
          <w:w w:val="105"/>
          <w:sz w:val="23"/>
        </w:rPr>
        <w:t> </w:t>
      </w:r>
      <w:r>
        <w:rPr>
          <w:w w:val="105"/>
          <w:sz w:val="23"/>
        </w:rPr>
        <w:t>Nigeria: </w:t>
      </w:r>
      <w:r>
        <w:rPr>
          <w:i/>
          <w:w w:val="105"/>
          <w:sz w:val="23"/>
        </w:rPr>
        <w:t>International Journal of Community Medicine. </w:t>
      </w:r>
      <w:r>
        <w:rPr>
          <w:w w:val="105"/>
          <w:sz w:val="23"/>
        </w:rPr>
        <w:t>2(4), 345-350</w:t>
      </w:r>
      <w:r>
        <w:rPr>
          <w:i/>
          <w:w w:val="105"/>
          <w:sz w:val="23"/>
        </w:rPr>
        <w:t>.</w:t>
      </w:r>
    </w:p>
    <w:p>
      <w:pPr>
        <w:pStyle w:val="BodyText"/>
        <w:spacing w:before="27"/>
        <w:rPr>
          <w:i/>
        </w:rPr>
      </w:pPr>
    </w:p>
    <w:p>
      <w:pPr>
        <w:pStyle w:val="BodyText"/>
        <w:spacing w:line="249" w:lineRule="auto"/>
        <w:ind w:left="1773" w:right="1321" w:hanging="721"/>
        <w:jc w:val="both"/>
      </w:pPr>
      <w:r>
        <w:rPr>
          <w:w w:val="105"/>
        </w:rPr>
        <w:t>Adeneye,</w:t>
      </w:r>
      <w:r>
        <w:rPr>
          <w:w w:val="105"/>
        </w:rPr>
        <w:t> A.K.,</w:t>
      </w:r>
      <w:r>
        <w:rPr>
          <w:w w:val="105"/>
        </w:rPr>
        <w:t> Jegede,</w:t>
      </w:r>
      <w:r>
        <w:rPr>
          <w:w w:val="105"/>
        </w:rPr>
        <w:t> A.S.,</w:t>
      </w:r>
      <w:r>
        <w:rPr>
          <w:w w:val="105"/>
        </w:rPr>
        <w:t> Mafe,</w:t>
      </w:r>
      <w:r>
        <w:rPr>
          <w:w w:val="105"/>
        </w:rPr>
        <w:t> M.A.</w:t>
      </w:r>
      <w:r>
        <w:rPr>
          <w:w w:val="105"/>
        </w:rPr>
        <w:t> &amp;</w:t>
      </w:r>
      <w:r>
        <w:rPr>
          <w:w w:val="105"/>
        </w:rPr>
        <w:t> Nwokocha,</w:t>
      </w:r>
      <w:r>
        <w:rPr>
          <w:w w:val="105"/>
        </w:rPr>
        <w:t> E.E.</w:t>
      </w:r>
      <w:r>
        <w:rPr>
          <w:w w:val="105"/>
        </w:rPr>
        <w:t> (2013).</w:t>
      </w:r>
      <w:r>
        <w:rPr>
          <w:w w:val="105"/>
        </w:rPr>
        <w:t> Community perceptions and</w:t>
      </w:r>
      <w:r>
        <w:rPr>
          <w:w w:val="105"/>
        </w:rPr>
        <w:t> home</w:t>
      </w:r>
      <w:r>
        <w:rPr>
          <w:w w:val="105"/>
        </w:rPr>
        <w:t> management</w:t>
      </w:r>
      <w:r>
        <w:rPr>
          <w:w w:val="105"/>
        </w:rPr>
        <w:t> of</w:t>
      </w:r>
      <w:r>
        <w:rPr>
          <w:w w:val="105"/>
        </w:rPr>
        <w:t> malaria</w:t>
      </w:r>
      <w:r>
        <w:rPr>
          <w:w w:val="105"/>
        </w:rPr>
        <w:t> in</w:t>
      </w:r>
      <w:r>
        <w:rPr>
          <w:w w:val="105"/>
        </w:rPr>
        <w:t> selected rural</w:t>
      </w:r>
      <w:r>
        <w:rPr>
          <w:w w:val="105"/>
        </w:rPr>
        <w:t> communities</w:t>
      </w:r>
      <w:r>
        <w:rPr>
          <w:w w:val="105"/>
        </w:rPr>
        <w:t> of Ogun</w:t>
      </w:r>
      <w:r>
        <w:rPr>
          <w:w w:val="105"/>
        </w:rPr>
        <w:t> State,</w:t>
      </w:r>
      <w:r>
        <w:rPr>
          <w:w w:val="105"/>
        </w:rPr>
        <w:t> Nigeria.</w:t>
      </w:r>
      <w:r>
        <w:rPr>
          <w:w w:val="105"/>
        </w:rPr>
        <w:t> International.</w:t>
      </w:r>
      <w:r>
        <w:rPr>
          <w:w w:val="105"/>
        </w:rPr>
        <w:t> </w:t>
      </w:r>
      <w:r>
        <w:rPr>
          <w:i/>
          <w:w w:val="105"/>
        </w:rPr>
        <w:t>Journal</w:t>
      </w:r>
      <w:r>
        <w:rPr>
          <w:i/>
          <w:w w:val="105"/>
        </w:rPr>
        <w:t> of</w:t>
      </w:r>
      <w:r>
        <w:rPr>
          <w:i/>
          <w:w w:val="105"/>
        </w:rPr>
        <w:t> Malaria</w:t>
      </w:r>
      <w:r>
        <w:rPr>
          <w:i/>
          <w:w w:val="105"/>
        </w:rPr>
        <w:t> Research</w:t>
      </w:r>
      <w:r>
        <w:rPr>
          <w:i/>
          <w:w w:val="105"/>
        </w:rPr>
        <w:t> and</w:t>
      </w:r>
      <w:r>
        <w:rPr>
          <w:i/>
          <w:w w:val="105"/>
        </w:rPr>
        <w:t> Reviews</w:t>
      </w:r>
      <w:r>
        <w:rPr>
          <w:w w:val="105"/>
        </w:rPr>
        <w:t>. 1(3), 22-34.</w:t>
      </w:r>
    </w:p>
    <w:p>
      <w:pPr>
        <w:pStyle w:val="BodyText"/>
        <w:spacing w:before="18"/>
      </w:pPr>
    </w:p>
    <w:p>
      <w:pPr>
        <w:pStyle w:val="BodyText"/>
        <w:spacing w:line="249" w:lineRule="auto"/>
        <w:ind w:left="1773" w:right="1310" w:hanging="721"/>
        <w:jc w:val="both"/>
      </w:pPr>
      <w:r>
        <w:rPr>
          <w:w w:val="105"/>
        </w:rPr>
        <w:t>Adeyemo,</w:t>
      </w:r>
      <w:r>
        <w:rPr>
          <w:w w:val="105"/>
        </w:rPr>
        <w:t> M.O.,</w:t>
      </w:r>
      <w:r>
        <w:rPr>
          <w:w w:val="105"/>
        </w:rPr>
        <w:t> Oluwatosin,</w:t>
      </w:r>
      <w:r>
        <w:rPr>
          <w:w w:val="105"/>
        </w:rPr>
        <w:t> O.A.,</w:t>
      </w:r>
      <w:r>
        <w:rPr>
          <w:w w:val="105"/>
        </w:rPr>
        <w:t> Amodu,</w:t>
      </w:r>
      <w:r>
        <w:rPr>
          <w:w w:val="105"/>
        </w:rPr>
        <w:t> O.K.</w:t>
      </w:r>
      <w:r>
        <w:rPr>
          <w:w w:val="105"/>
        </w:rPr>
        <w:t> &amp;</w:t>
      </w:r>
      <w:r>
        <w:rPr>
          <w:w w:val="105"/>
        </w:rPr>
        <w:t> Taofeeq,</w:t>
      </w:r>
      <w:r>
        <w:rPr>
          <w:w w:val="105"/>
        </w:rPr>
        <w:t> Y.O.</w:t>
      </w:r>
      <w:r>
        <w:rPr>
          <w:w w:val="105"/>
        </w:rPr>
        <w:t> (2014).Home Management</w:t>
      </w:r>
      <w:r>
        <w:rPr>
          <w:w w:val="105"/>
        </w:rPr>
        <w:t> and</w:t>
      </w:r>
      <w:r>
        <w:rPr>
          <w:w w:val="105"/>
        </w:rPr>
        <w:t> Prevention</w:t>
      </w:r>
      <w:r>
        <w:rPr>
          <w:w w:val="105"/>
        </w:rPr>
        <w:t> of Malaria</w:t>
      </w:r>
      <w:r>
        <w:rPr>
          <w:w w:val="105"/>
        </w:rPr>
        <w:t> among</w:t>
      </w:r>
      <w:r>
        <w:rPr>
          <w:w w:val="105"/>
        </w:rPr>
        <w:t> Under-Five</w:t>
      </w:r>
      <w:r>
        <w:rPr>
          <w:w w:val="105"/>
        </w:rPr>
        <w:t> Children: Experiences</w:t>
      </w:r>
      <w:r>
        <w:rPr>
          <w:spacing w:val="-3"/>
          <w:w w:val="105"/>
        </w:rPr>
        <w:t> </w:t>
      </w:r>
      <w:r>
        <w:rPr>
          <w:w w:val="105"/>
        </w:rPr>
        <w:t>of Mothers in</w:t>
      </w:r>
      <w:r>
        <w:rPr>
          <w:spacing w:val="-1"/>
          <w:w w:val="105"/>
        </w:rPr>
        <w:t> </w:t>
      </w:r>
      <w:r>
        <w:rPr>
          <w:w w:val="105"/>
        </w:rPr>
        <w:t>a Nigerian Local Government Area. </w:t>
      </w:r>
      <w:r>
        <w:rPr>
          <w:i/>
          <w:w w:val="105"/>
        </w:rPr>
        <w:t>African. Journal. Biomedical. Res. </w:t>
      </w:r>
      <w:r>
        <w:rPr>
          <w:w w:val="105"/>
        </w:rPr>
        <w:t>17(2), 83- 91.</w:t>
      </w:r>
    </w:p>
    <w:p>
      <w:pPr>
        <w:pStyle w:val="BodyText"/>
        <w:spacing w:before="18"/>
      </w:pPr>
    </w:p>
    <w:p>
      <w:pPr>
        <w:pStyle w:val="BodyText"/>
        <w:spacing w:line="249" w:lineRule="auto" w:before="1"/>
        <w:ind w:left="1773" w:right="1332" w:hanging="721"/>
        <w:jc w:val="both"/>
      </w:pPr>
      <w:r>
        <w:rPr>
          <w:w w:val="105"/>
        </w:rPr>
        <w:t>Afolabi,</w:t>
      </w:r>
      <w:r>
        <w:rPr>
          <w:w w:val="105"/>
        </w:rPr>
        <w:t> B.</w:t>
      </w:r>
      <w:r>
        <w:rPr>
          <w:w w:val="105"/>
        </w:rPr>
        <w:t> M.</w:t>
      </w:r>
      <w:r>
        <w:rPr>
          <w:w w:val="105"/>
        </w:rPr>
        <w:t> (1996).</w:t>
      </w:r>
      <w:r>
        <w:rPr>
          <w:w w:val="105"/>
        </w:rPr>
        <w:t> Knowledge,</w:t>
      </w:r>
      <w:r>
        <w:rPr>
          <w:w w:val="105"/>
        </w:rPr>
        <w:t> attitude</w:t>
      </w:r>
      <w:r>
        <w:rPr>
          <w:w w:val="105"/>
        </w:rPr>
        <w:t> and</w:t>
      </w:r>
      <w:r>
        <w:rPr>
          <w:w w:val="105"/>
        </w:rPr>
        <w:t> practice</w:t>
      </w:r>
      <w:r>
        <w:rPr>
          <w:w w:val="105"/>
        </w:rPr>
        <w:t> of</w:t>
      </w:r>
      <w:r>
        <w:rPr>
          <w:w w:val="105"/>
        </w:rPr>
        <w:t> malaria</w:t>
      </w:r>
      <w:r>
        <w:rPr>
          <w:w w:val="105"/>
        </w:rPr>
        <w:t> in</w:t>
      </w:r>
      <w:r>
        <w:rPr>
          <w:w w:val="105"/>
        </w:rPr>
        <w:t> an</w:t>
      </w:r>
      <w:r>
        <w:rPr>
          <w:w w:val="105"/>
        </w:rPr>
        <w:t> isolated community on the Atlantic coast of Lagos. </w:t>
      </w:r>
      <w:r>
        <w:rPr>
          <w:i/>
          <w:w w:val="105"/>
        </w:rPr>
        <w:t>Malaria Infect Dis Afr</w:t>
      </w:r>
      <w:r>
        <w:rPr>
          <w:w w:val="105"/>
        </w:rPr>
        <w:t>, </w:t>
      </w:r>
      <w:r>
        <w:rPr>
          <w:i/>
          <w:w w:val="105"/>
        </w:rPr>
        <w:t>4(1)</w:t>
      </w:r>
      <w:r>
        <w:rPr>
          <w:w w:val="105"/>
        </w:rPr>
        <w:t>, 6-13.</w:t>
      </w:r>
    </w:p>
    <w:p>
      <w:pPr>
        <w:pStyle w:val="BodyText"/>
        <w:spacing w:before="20"/>
      </w:pPr>
    </w:p>
    <w:p>
      <w:pPr>
        <w:pStyle w:val="BodyText"/>
        <w:spacing w:line="249" w:lineRule="auto" w:before="1"/>
        <w:ind w:left="1773" w:right="1310" w:hanging="721"/>
        <w:jc w:val="both"/>
      </w:pPr>
      <w:r>
        <w:rPr>
          <w:w w:val="105"/>
        </w:rPr>
        <w:t>Ahmed,</w:t>
      </w:r>
      <w:r>
        <w:rPr>
          <w:w w:val="105"/>
        </w:rPr>
        <w:t> S.</w:t>
      </w:r>
      <w:r>
        <w:rPr>
          <w:w w:val="105"/>
        </w:rPr>
        <w:t> M.,</w:t>
      </w:r>
      <w:r>
        <w:rPr>
          <w:w w:val="105"/>
        </w:rPr>
        <w:t> Haque,</w:t>
      </w:r>
      <w:r>
        <w:rPr>
          <w:w w:val="105"/>
        </w:rPr>
        <w:t> R.,</w:t>
      </w:r>
      <w:r>
        <w:rPr>
          <w:w w:val="105"/>
        </w:rPr>
        <w:t> Haque,</w:t>
      </w:r>
      <w:r>
        <w:rPr>
          <w:w w:val="105"/>
        </w:rPr>
        <w:t> U.,</w:t>
      </w:r>
      <w:r>
        <w:rPr>
          <w:w w:val="105"/>
        </w:rPr>
        <w:t> &amp;</w:t>
      </w:r>
      <w:r>
        <w:rPr>
          <w:w w:val="105"/>
        </w:rPr>
        <w:t> Hossain,</w:t>
      </w:r>
      <w:r>
        <w:rPr>
          <w:w w:val="105"/>
        </w:rPr>
        <w:t> A.</w:t>
      </w:r>
      <w:r>
        <w:rPr>
          <w:w w:val="105"/>
        </w:rPr>
        <w:t> (2009).</w:t>
      </w:r>
      <w:r>
        <w:rPr>
          <w:w w:val="105"/>
        </w:rPr>
        <w:t> Knowledge</w:t>
      </w:r>
      <w:r>
        <w:rPr>
          <w:w w:val="105"/>
        </w:rPr>
        <w:t> on</w:t>
      </w:r>
      <w:r>
        <w:rPr>
          <w:w w:val="105"/>
        </w:rPr>
        <w:t> the transmission,</w:t>
      </w:r>
      <w:r>
        <w:rPr>
          <w:w w:val="105"/>
        </w:rPr>
        <w:t> prevention</w:t>
      </w:r>
      <w:r>
        <w:rPr>
          <w:w w:val="105"/>
        </w:rPr>
        <w:t> and</w:t>
      </w:r>
      <w:r>
        <w:rPr>
          <w:w w:val="105"/>
        </w:rPr>
        <w:t> treatment</w:t>
      </w:r>
      <w:r>
        <w:rPr>
          <w:w w:val="105"/>
        </w:rPr>
        <w:t> of</w:t>
      </w:r>
      <w:r>
        <w:rPr>
          <w:w w:val="105"/>
        </w:rPr>
        <w:t> malaria</w:t>
      </w:r>
      <w:r>
        <w:rPr>
          <w:w w:val="105"/>
        </w:rPr>
        <w:t> among</w:t>
      </w:r>
      <w:r>
        <w:rPr>
          <w:w w:val="105"/>
        </w:rPr>
        <w:t> two</w:t>
      </w:r>
      <w:r>
        <w:rPr>
          <w:w w:val="105"/>
        </w:rPr>
        <w:t> endemic populations of Bangladesh and their health-seeking behaviour.</w:t>
      </w:r>
      <w:r>
        <w:rPr>
          <w:w w:val="105"/>
        </w:rPr>
        <w:t> </w:t>
      </w:r>
      <w:r>
        <w:rPr>
          <w:i/>
          <w:w w:val="105"/>
        </w:rPr>
        <w:t>Malaria</w:t>
      </w:r>
      <w:r>
        <w:rPr>
          <w:i/>
          <w:w w:val="105"/>
        </w:rPr>
        <w:t> journal</w:t>
      </w:r>
      <w:r>
        <w:rPr>
          <w:w w:val="105"/>
        </w:rPr>
        <w:t>, </w:t>
      </w:r>
      <w:r>
        <w:rPr>
          <w:i/>
          <w:w w:val="105"/>
        </w:rPr>
        <w:t>8</w:t>
      </w:r>
      <w:r>
        <w:rPr>
          <w:w w:val="105"/>
        </w:rPr>
        <w:t>(1), 1-11.</w:t>
      </w:r>
    </w:p>
    <w:p>
      <w:pPr>
        <w:pStyle w:val="BodyText"/>
        <w:spacing w:before="18"/>
      </w:pPr>
    </w:p>
    <w:p>
      <w:pPr>
        <w:pStyle w:val="BodyText"/>
        <w:spacing w:line="249" w:lineRule="auto"/>
        <w:ind w:left="1773" w:right="1310" w:hanging="721"/>
        <w:jc w:val="both"/>
      </w:pPr>
      <w:r>
        <w:rPr>
          <w:w w:val="105"/>
        </w:rPr>
        <w:t>Ahorlu,</w:t>
      </w:r>
      <w:r>
        <w:rPr>
          <w:w w:val="105"/>
        </w:rPr>
        <w:t> C.</w:t>
      </w:r>
      <w:r>
        <w:rPr>
          <w:w w:val="105"/>
        </w:rPr>
        <w:t> K.,</w:t>
      </w:r>
      <w:r>
        <w:rPr>
          <w:w w:val="105"/>
        </w:rPr>
        <w:t> Dunyo,</w:t>
      </w:r>
      <w:r>
        <w:rPr>
          <w:w w:val="105"/>
        </w:rPr>
        <w:t> S.</w:t>
      </w:r>
      <w:r>
        <w:rPr>
          <w:w w:val="105"/>
        </w:rPr>
        <w:t> K.,</w:t>
      </w:r>
      <w:r>
        <w:rPr>
          <w:w w:val="105"/>
        </w:rPr>
        <w:t> Afari,</w:t>
      </w:r>
      <w:r>
        <w:rPr>
          <w:w w:val="105"/>
        </w:rPr>
        <w:t> E.</w:t>
      </w:r>
      <w:r>
        <w:rPr>
          <w:w w:val="105"/>
        </w:rPr>
        <w:t> A.,</w:t>
      </w:r>
      <w:r>
        <w:rPr>
          <w:w w:val="105"/>
        </w:rPr>
        <w:t> Koram,</w:t>
      </w:r>
      <w:r>
        <w:rPr>
          <w:w w:val="105"/>
        </w:rPr>
        <w:t> K.</w:t>
      </w:r>
      <w:r>
        <w:rPr>
          <w:w w:val="105"/>
        </w:rPr>
        <w:t> A.,</w:t>
      </w:r>
      <w:r>
        <w:rPr>
          <w:w w:val="105"/>
        </w:rPr>
        <w:t> &amp;</w:t>
      </w:r>
      <w:r>
        <w:rPr>
          <w:w w:val="105"/>
        </w:rPr>
        <w:t> Nkrumah,</w:t>
      </w:r>
      <w:r>
        <w:rPr>
          <w:w w:val="105"/>
        </w:rPr>
        <w:t> F.</w:t>
      </w:r>
      <w:r>
        <w:rPr>
          <w:w w:val="105"/>
        </w:rPr>
        <w:t> K.</w:t>
      </w:r>
      <w:r>
        <w:rPr>
          <w:w w:val="105"/>
        </w:rPr>
        <w:t> (1997). Malaria‐related</w:t>
      </w:r>
      <w:r>
        <w:rPr>
          <w:w w:val="105"/>
        </w:rPr>
        <w:t> beliefs</w:t>
      </w:r>
      <w:r>
        <w:rPr>
          <w:w w:val="105"/>
        </w:rPr>
        <w:t> and</w:t>
      </w:r>
      <w:r>
        <w:rPr>
          <w:w w:val="105"/>
        </w:rPr>
        <w:t> behaviour</w:t>
      </w:r>
      <w:r>
        <w:rPr>
          <w:w w:val="105"/>
        </w:rPr>
        <w:t> in</w:t>
      </w:r>
      <w:r>
        <w:rPr>
          <w:w w:val="105"/>
        </w:rPr>
        <w:t> Southern</w:t>
      </w:r>
      <w:r>
        <w:rPr>
          <w:w w:val="105"/>
        </w:rPr>
        <w:t> Ghana:</w:t>
      </w:r>
      <w:r>
        <w:rPr>
          <w:w w:val="105"/>
        </w:rPr>
        <w:t> Implications</w:t>
      </w:r>
      <w:r>
        <w:rPr>
          <w:w w:val="105"/>
        </w:rPr>
        <w:t> for treatment,</w:t>
      </w:r>
      <w:r>
        <w:rPr>
          <w:w w:val="105"/>
        </w:rPr>
        <w:t> prevention</w:t>
      </w:r>
      <w:r>
        <w:rPr>
          <w:w w:val="105"/>
        </w:rPr>
        <w:t> and</w:t>
      </w:r>
      <w:r>
        <w:rPr>
          <w:w w:val="105"/>
        </w:rPr>
        <w:t> control.</w:t>
      </w:r>
      <w:r>
        <w:rPr>
          <w:w w:val="105"/>
        </w:rPr>
        <w:t> </w:t>
      </w:r>
      <w:r>
        <w:rPr>
          <w:i/>
          <w:w w:val="105"/>
        </w:rPr>
        <w:t>Tropical</w:t>
      </w:r>
      <w:r>
        <w:rPr>
          <w:i/>
          <w:w w:val="105"/>
        </w:rPr>
        <w:t> Medicine</w:t>
      </w:r>
      <w:r>
        <w:rPr>
          <w:i/>
          <w:w w:val="105"/>
        </w:rPr>
        <w:t> &amp;</w:t>
      </w:r>
      <w:r>
        <w:rPr>
          <w:i/>
          <w:w w:val="105"/>
        </w:rPr>
        <w:t> International</w:t>
      </w:r>
      <w:r>
        <w:rPr>
          <w:i/>
          <w:w w:val="105"/>
        </w:rPr>
        <w:t> Health</w:t>
      </w:r>
      <w:r>
        <w:rPr>
          <w:w w:val="105"/>
        </w:rPr>
        <w:t>, </w:t>
      </w:r>
      <w:r>
        <w:rPr>
          <w:i/>
          <w:w w:val="105"/>
        </w:rPr>
        <w:t>2</w:t>
      </w:r>
      <w:r>
        <w:rPr>
          <w:w w:val="105"/>
        </w:rPr>
        <w:t>(5), 488-499.</w:t>
      </w:r>
    </w:p>
    <w:p>
      <w:pPr>
        <w:spacing w:after="0" w:line="249" w:lineRule="auto"/>
        <w:jc w:val="both"/>
        <w:sectPr>
          <w:pgSz w:w="11910" w:h="16850"/>
          <w:pgMar w:header="0" w:footer="1012" w:top="1360" w:bottom="1200" w:left="820" w:right="120"/>
        </w:sectPr>
      </w:pPr>
    </w:p>
    <w:p>
      <w:pPr>
        <w:pStyle w:val="BodyText"/>
        <w:spacing w:line="249" w:lineRule="auto" w:before="81"/>
        <w:ind w:left="1773" w:right="1310" w:hanging="721"/>
        <w:jc w:val="both"/>
      </w:pPr>
      <w:r>
        <w:rPr>
          <w:w w:val="105"/>
        </w:rPr>
        <w:t>Aikins, M.K., Pickering,</w:t>
      </w:r>
      <w:r>
        <w:rPr>
          <w:spacing w:val="-5"/>
          <w:w w:val="105"/>
        </w:rPr>
        <w:t> </w:t>
      </w:r>
      <w:r>
        <w:rPr>
          <w:w w:val="105"/>
        </w:rPr>
        <w:t>H. &amp;</w:t>
      </w:r>
      <w:r>
        <w:rPr>
          <w:spacing w:val="-8"/>
          <w:w w:val="105"/>
        </w:rPr>
        <w:t> </w:t>
      </w:r>
      <w:r>
        <w:rPr>
          <w:w w:val="105"/>
        </w:rPr>
        <w:t>Greenwood,</w:t>
      </w:r>
      <w:r>
        <w:rPr>
          <w:spacing w:val="-5"/>
          <w:w w:val="105"/>
        </w:rPr>
        <w:t> </w:t>
      </w:r>
      <w:r>
        <w:rPr>
          <w:w w:val="105"/>
        </w:rPr>
        <w:t>B.M. (2011).</w:t>
      </w:r>
      <w:r>
        <w:rPr>
          <w:spacing w:val="-5"/>
          <w:w w:val="105"/>
        </w:rPr>
        <w:t> </w:t>
      </w:r>
      <w:r>
        <w:rPr>
          <w:w w:val="105"/>
        </w:rPr>
        <w:t>Attitudes</w:t>
      </w:r>
      <w:r>
        <w:rPr>
          <w:spacing w:val="-9"/>
          <w:w w:val="105"/>
        </w:rPr>
        <w:t> </w:t>
      </w:r>
      <w:r>
        <w:rPr>
          <w:w w:val="105"/>
        </w:rPr>
        <w:t>to malaria,</w:t>
      </w:r>
      <w:r>
        <w:rPr>
          <w:spacing w:val="-5"/>
          <w:w w:val="105"/>
        </w:rPr>
        <w:t> </w:t>
      </w:r>
      <w:r>
        <w:rPr>
          <w:w w:val="105"/>
        </w:rPr>
        <w:t>traditional practice and bed nets (mosquito nets) as vector control measures: a</w:t>
      </w:r>
      <w:r>
        <w:rPr>
          <w:w w:val="105"/>
        </w:rPr>
        <w:t> comparative study</w:t>
      </w:r>
      <w:r>
        <w:rPr>
          <w:spacing w:val="-1"/>
          <w:w w:val="105"/>
        </w:rPr>
        <w:t> </w:t>
      </w:r>
      <w:r>
        <w:rPr>
          <w:w w:val="105"/>
        </w:rPr>
        <w:t>in</w:t>
      </w:r>
      <w:r>
        <w:rPr>
          <w:spacing w:val="-1"/>
          <w:w w:val="105"/>
        </w:rPr>
        <w:t> </w:t>
      </w:r>
      <w:r>
        <w:rPr>
          <w:w w:val="105"/>
        </w:rPr>
        <w:t>five</w:t>
      </w:r>
      <w:r>
        <w:rPr>
          <w:spacing w:val="-2"/>
          <w:w w:val="105"/>
        </w:rPr>
        <w:t> </w:t>
      </w:r>
      <w:r>
        <w:rPr>
          <w:w w:val="105"/>
        </w:rPr>
        <w:t>West African countries. </w:t>
      </w:r>
      <w:r>
        <w:rPr>
          <w:i/>
          <w:w w:val="105"/>
        </w:rPr>
        <w:t>Journal of Tropical Medicine</w:t>
      </w:r>
      <w:r>
        <w:rPr>
          <w:i/>
          <w:spacing w:val="-2"/>
          <w:w w:val="105"/>
        </w:rPr>
        <w:t> </w:t>
      </w:r>
      <w:r>
        <w:rPr>
          <w:i/>
          <w:w w:val="105"/>
        </w:rPr>
        <w:t>and</w:t>
      </w:r>
      <w:r>
        <w:rPr>
          <w:i/>
          <w:spacing w:val="-1"/>
          <w:w w:val="105"/>
        </w:rPr>
        <w:t> </w:t>
      </w:r>
      <w:r>
        <w:rPr>
          <w:i/>
          <w:w w:val="105"/>
        </w:rPr>
        <w:t>Hygiene</w:t>
      </w:r>
      <w:r>
        <w:rPr>
          <w:w w:val="105"/>
        </w:rPr>
        <w:t>, 97(2), 81-86.</w:t>
      </w:r>
    </w:p>
    <w:p>
      <w:pPr>
        <w:pStyle w:val="BodyText"/>
        <w:spacing w:before="18"/>
      </w:pPr>
    </w:p>
    <w:p>
      <w:pPr>
        <w:spacing w:line="252" w:lineRule="auto" w:before="0"/>
        <w:ind w:left="1773" w:right="1308" w:hanging="721"/>
        <w:jc w:val="both"/>
        <w:rPr>
          <w:sz w:val="23"/>
        </w:rPr>
      </w:pPr>
      <w:r>
        <w:rPr>
          <w:w w:val="105"/>
          <w:sz w:val="23"/>
        </w:rPr>
        <w:t>Ajose,</w:t>
      </w:r>
      <w:r>
        <w:rPr>
          <w:w w:val="105"/>
          <w:sz w:val="23"/>
        </w:rPr>
        <w:t> P.G.</w:t>
      </w:r>
      <w:r>
        <w:rPr>
          <w:w w:val="105"/>
          <w:sz w:val="23"/>
        </w:rPr>
        <w:t> (2012).</w:t>
      </w:r>
      <w:r>
        <w:rPr>
          <w:w w:val="105"/>
          <w:sz w:val="23"/>
        </w:rPr>
        <w:t> </w:t>
      </w:r>
      <w:r>
        <w:rPr>
          <w:i/>
          <w:w w:val="105"/>
          <w:sz w:val="23"/>
        </w:rPr>
        <w:t>Perception,</w:t>
      </w:r>
      <w:r>
        <w:rPr>
          <w:i/>
          <w:w w:val="105"/>
          <w:sz w:val="23"/>
        </w:rPr>
        <w:t> importance</w:t>
      </w:r>
      <w:r>
        <w:rPr>
          <w:i/>
          <w:w w:val="105"/>
          <w:sz w:val="23"/>
        </w:rPr>
        <w:t> and</w:t>
      </w:r>
      <w:r>
        <w:rPr>
          <w:i/>
          <w:w w:val="105"/>
          <w:sz w:val="23"/>
        </w:rPr>
        <w:t> effectiveness</w:t>
      </w:r>
      <w:r>
        <w:rPr>
          <w:i/>
          <w:w w:val="105"/>
          <w:sz w:val="23"/>
        </w:rPr>
        <w:t> of</w:t>
      </w:r>
      <w:r>
        <w:rPr>
          <w:i/>
          <w:w w:val="105"/>
          <w:sz w:val="23"/>
        </w:rPr>
        <w:t> IRS</w:t>
      </w:r>
      <w:r>
        <w:rPr>
          <w:i/>
          <w:w w:val="105"/>
          <w:sz w:val="23"/>
        </w:rPr>
        <w:t> in</w:t>
      </w:r>
      <w:r>
        <w:rPr>
          <w:i/>
          <w:w w:val="105"/>
          <w:sz w:val="23"/>
        </w:rPr>
        <w:t> the</w:t>
      </w:r>
      <w:r>
        <w:rPr>
          <w:i/>
          <w:w w:val="105"/>
          <w:sz w:val="23"/>
        </w:rPr>
        <w:t> control</w:t>
      </w:r>
      <w:r>
        <w:rPr>
          <w:i/>
          <w:w w:val="105"/>
          <w:sz w:val="23"/>
        </w:rPr>
        <w:t> of malaria in Lagos State</w:t>
      </w:r>
      <w:r>
        <w:rPr>
          <w:w w:val="105"/>
          <w:sz w:val="23"/>
        </w:rPr>
        <w:t>. B.Sc project. Department of Zoology and environmental biology, Lagos State University, 75.</w:t>
      </w:r>
    </w:p>
    <w:p>
      <w:pPr>
        <w:pStyle w:val="BodyText"/>
        <w:spacing w:before="12"/>
      </w:pPr>
    </w:p>
    <w:p>
      <w:pPr>
        <w:pStyle w:val="BodyText"/>
        <w:spacing w:line="252" w:lineRule="auto"/>
        <w:ind w:left="1773" w:right="1328" w:hanging="721"/>
        <w:jc w:val="both"/>
      </w:pPr>
      <w:r>
        <w:rPr>
          <w:w w:val="105"/>
        </w:rPr>
        <w:t>Amaechi, E.C.</w:t>
      </w:r>
      <w:r>
        <w:rPr>
          <w:w w:val="105"/>
        </w:rPr>
        <w:t> &amp;</w:t>
      </w:r>
      <w:r>
        <w:rPr>
          <w:w w:val="105"/>
        </w:rPr>
        <w:t> Ukpai, O.M. (2013).</w:t>
      </w:r>
      <w:r>
        <w:rPr>
          <w:w w:val="105"/>
        </w:rPr>
        <w:t> Knowledge, attitude and</w:t>
      </w:r>
      <w:r>
        <w:rPr>
          <w:w w:val="105"/>
        </w:rPr>
        <w:t> practice</w:t>
      </w:r>
      <w:r>
        <w:rPr>
          <w:w w:val="105"/>
        </w:rPr>
        <w:t> about</w:t>
      </w:r>
      <w:r>
        <w:rPr>
          <w:w w:val="105"/>
        </w:rPr>
        <w:t> malaria among</w:t>
      </w:r>
      <w:r>
        <w:rPr>
          <w:w w:val="105"/>
        </w:rPr>
        <w:t> mothers</w:t>
      </w:r>
      <w:r>
        <w:rPr>
          <w:w w:val="105"/>
        </w:rPr>
        <w:t> and</w:t>
      </w:r>
      <w:r>
        <w:rPr>
          <w:w w:val="105"/>
        </w:rPr>
        <w:t> care-givers</w:t>
      </w:r>
      <w:r>
        <w:rPr>
          <w:w w:val="105"/>
        </w:rPr>
        <w:t> in</w:t>
      </w:r>
      <w:r>
        <w:rPr>
          <w:w w:val="105"/>
        </w:rPr>
        <w:t> Aba</w:t>
      </w:r>
      <w:r>
        <w:rPr>
          <w:w w:val="105"/>
        </w:rPr>
        <w:t> South</w:t>
      </w:r>
      <w:r>
        <w:rPr>
          <w:w w:val="105"/>
        </w:rPr>
        <w:t> Local</w:t>
      </w:r>
      <w:r>
        <w:rPr>
          <w:w w:val="105"/>
        </w:rPr>
        <w:t> Government</w:t>
      </w:r>
      <w:r>
        <w:rPr>
          <w:w w:val="105"/>
        </w:rPr>
        <w:t> Area,</w:t>
      </w:r>
      <w:r>
        <w:rPr>
          <w:w w:val="105"/>
        </w:rPr>
        <w:t> Abia state, Nigeria. </w:t>
      </w:r>
      <w:r>
        <w:rPr>
          <w:i/>
          <w:w w:val="105"/>
        </w:rPr>
        <w:t>Animal Research International </w:t>
      </w:r>
      <w:r>
        <w:rPr>
          <w:w w:val="105"/>
        </w:rPr>
        <w:t>10(3), 1786 – 1791</w:t>
      </w:r>
    </w:p>
    <w:p>
      <w:pPr>
        <w:pStyle w:val="BodyText"/>
        <w:spacing w:before="12"/>
      </w:pPr>
    </w:p>
    <w:p>
      <w:pPr>
        <w:pStyle w:val="BodyText"/>
        <w:spacing w:line="252" w:lineRule="auto"/>
        <w:ind w:left="1773" w:right="1320" w:hanging="721"/>
        <w:jc w:val="both"/>
      </w:pPr>
      <w:r>
        <w:rPr>
          <w:w w:val="105"/>
        </w:rPr>
        <w:t>Amodu, O.</w:t>
      </w:r>
      <w:r>
        <w:rPr>
          <w:w w:val="105"/>
        </w:rPr>
        <w:t> K., Olumese, P. E., Gbadegesin, R. A.,</w:t>
      </w:r>
      <w:r>
        <w:rPr>
          <w:w w:val="105"/>
        </w:rPr>
        <w:t> Ayoola, O. O.,</w:t>
      </w:r>
      <w:r>
        <w:rPr>
          <w:w w:val="105"/>
        </w:rPr>
        <w:t> &amp;</w:t>
      </w:r>
      <w:r>
        <w:rPr>
          <w:w w:val="105"/>
        </w:rPr>
        <w:t> Adeyemo,</w:t>
      </w:r>
      <w:r>
        <w:rPr>
          <w:w w:val="105"/>
        </w:rPr>
        <w:t> A. A. (2006). The influence of individual preventive</w:t>
      </w:r>
      <w:r>
        <w:rPr>
          <w:w w:val="105"/>
        </w:rPr>
        <w:t> measures on the clinical severity of malaria among Nigerian children. </w:t>
      </w:r>
      <w:r>
        <w:rPr>
          <w:i/>
          <w:w w:val="105"/>
        </w:rPr>
        <w:t>Acta tropica</w:t>
      </w:r>
      <w:r>
        <w:rPr>
          <w:w w:val="105"/>
        </w:rPr>
        <w:t>, </w:t>
      </w:r>
      <w:r>
        <w:rPr>
          <w:i/>
          <w:w w:val="105"/>
        </w:rPr>
        <w:t>97</w:t>
      </w:r>
      <w:r>
        <w:rPr>
          <w:w w:val="105"/>
        </w:rPr>
        <w:t>(3), 370-372.</w:t>
      </w:r>
    </w:p>
    <w:p>
      <w:pPr>
        <w:pStyle w:val="BodyText"/>
        <w:spacing w:before="11"/>
      </w:pPr>
    </w:p>
    <w:p>
      <w:pPr>
        <w:spacing w:line="249" w:lineRule="auto" w:before="0"/>
        <w:ind w:left="1773" w:right="1316" w:hanging="721"/>
        <w:jc w:val="both"/>
        <w:rPr>
          <w:sz w:val="23"/>
        </w:rPr>
      </w:pPr>
      <w:r>
        <w:rPr>
          <w:w w:val="105"/>
          <w:sz w:val="23"/>
        </w:rPr>
        <w:t>Ashikeni,</w:t>
      </w:r>
      <w:r>
        <w:rPr>
          <w:w w:val="105"/>
          <w:sz w:val="23"/>
        </w:rPr>
        <w:t> M.A.,</w:t>
      </w:r>
      <w:r>
        <w:rPr>
          <w:w w:val="105"/>
          <w:sz w:val="23"/>
        </w:rPr>
        <w:t> Envuladu,</w:t>
      </w:r>
      <w:r>
        <w:rPr>
          <w:w w:val="105"/>
          <w:sz w:val="23"/>
        </w:rPr>
        <w:t> E.A.</w:t>
      </w:r>
      <w:r>
        <w:rPr>
          <w:w w:val="105"/>
          <w:sz w:val="23"/>
        </w:rPr>
        <w:t> &amp;</w:t>
      </w:r>
      <w:r>
        <w:rPr>
          <w:w w:val="105"/>
          <w:sz w:val="23"/>
        </w:rPr>
        <w:t> Zoakah,</w:t>
      </w:r>
      <w:r>
        <w:rPr>
          <w:w w:val="105"/>
          <w:sz w:val="23"/>
        </w:rPr>
        <w:t> A.I.</w:t>
      </w:r>
      <w:r>
        <w:rPr>
          <w:w w:val="105"/>
          <w:sz w:val="23"/>
        </w:rPr>
        <w:t> (2013).</w:t>
      </w:r>
      <w:r>
        <w:rPr>
          <w:w w:val="105"/>
          <w:sz w:val="23"/>
        </w:rPr>
        <w:t> Perception</w:t>
      </w:r>
      <w:r>
        <w:rPr>
          <w:w w:val="105"/>
          <w:sz w:val="23"/>
        </w:rPr>
        <w:t> and</w:t>
      </w:r>
      <w:r>
        <w:rPr>
          <w:w w:val="105"/>
          <w:sz w:val="23"/>
        </w:rPr>
        <w:t> practice</w:t>
      </w:r>
      <w:r>
        <w:rPr>
          <w:w w:val="105"/>
          <w:sz w:val="23"/>
        </w:rPr>
        <w:t> of malaria</w:t>
      </w:r>
      <w:r>
        <w:rPr>
          <w:w w:val="105"/>
          <w:sz w:val="23"/>
        </w:rPr>
        <w:t> prevention</w:t>
      </w:r>
      <w:r>
        <w:rPr>
          <w:w w:val="105"/>
          <w:sz w:val="23"/>
        </w:rPr>
        <w:t> and</w:t>
      </w:r>
      <w:r>
        <w:rPr>
          <w:w w:val="105"/>
          <w:sz w:val="23"/>
        </w:rPr>
        <w:t> treatment</w:t>
      </w:r>
      <w:r>
        <w:rPr>
          <w:w w:val="105"/>
          <w:sz w:val="23"/>
        </w:rPr>
        <w:t> among</w:t>
      </w:r>
      <w:r>
        <w:rPr>
          <w:w w:val="105"/>
          <w:sz w:val="23"/>
        </w:rPr>
        <w:t> mothers</w:t>
      </w:r>
      <w:r>
        <w:rPr>
          <w:w w:val="105"/>
          <w:sz w:val="23"/>
        </w:rPr>
        <w:t> in</w:t>
      </w:r>
      <w:r>
        <w:rPr>
          <w:w w:val="105"/>
          <w:sz w:val="23"/>
        </w:rPr>
        <w:t> Kuje</w:t>
      </w:r>
      <w:r>
        <w:rPr>
          <w:w w:val="105"/>
          <w:sz w:val="23"/>
        </w:rPr>
        <w:t> Area</w:t>
      </w:r>
      <w:r>
        <w:rPr>
          <w:w w:val="105"/>
          <w:sz w:val="23"/>
        </w:rPr>
        <w:t> Council</w:t>
      </w:r>
      <w:r>
        <w:rPr>
          <w:w w:val="105"/>
          <w:sz w:val="23"/>
        </w:rPr>
        <w:t> of</w:t>
      </w:r>
      <w:r>
        <w:rPr>
          <w:w w:val="105"/>
          <w:sz w:val="23"/>
        </w:rPr>
        <w:t> the Federal Capital Territory, Abuja, Nigeria. </w:t>
      </w:r>
      <w:r>
        <w:rPr>
          <w:i/>
          <w:w w:val="105"/>
          <w:sz w:val="23"/>
        </w:rPr>
        <w:t>International Journal of Medicine and Biomedical Research </w:t>
      </w:r>
      <w:r>
        <w:rPr>
          <w:w w:val="105"/>
          <w:sz w:val="23"/>
        </w:rPr>
        <w:t>2(3), 112-119.</w:t>
      </w:r>
    </w:p>
    <w:p>
      <w:pPr>
        <w:pStyle w:val="BodyText"/>
        <w:spacing w:before="18"/>
      </w:pPr>
    </w:p>
    <w:p>
      <w:pPr>
        <w:pStyle w:val="BodyText"/>
        <w:spacing w:line="252" w:lineRule="auto" w:before="1"/>
        <w:ind w:left="1773" w:right="1318" w:hanging="721"/>
        <w:jc w:val="both"/>
      </w:pPr>
      <w:r>
        <w:rPr>
          <w:w w:val="105"/>
        </w:rPr>
        <w:t>Atulomah, E. T., Farotimi, A. A.,</w:t>
      </w:r>
      <w:r>
        <w:rPr>
          <w:w w:val="105"/>
        </w:rPr>
        <w:t> &amp; Atulomah, N. O. (2014). Knowledge, Attitude and Practice</w:t>
      </w:r>
      <w:r>
        <w:rPr>
          <w:w w:val="105"/>
        </w:rPr>
        <w:t> of</w:t>
      </w:r>
      <w:r>
        <w:rPr>
          <w:w w:val="105"/>
        </w:rPr>
        <w:t> Malaria</w:t>
      </w:r>
      <w:r>
        <w:rPr>
          <w:w w:val="105"/>
        </w:rPr>
        <w:t> Prevention</w:t>
      </w:r>
      <w:r>
        <w:rPr>
          <w:w w:val="105"/>
        </w:rPr>
        <w:t> among</w:t>
      </w:r>
      <w:r>
        <w:rPr>
          <w:w w:val="105"/>
        </w:rPr>
        <w:t> Expectant</w:t>
      </w:r>
      <w:r>
        <w:rPr>
          <w:w w:val="105"/>
        </w:rPr>
        <w:t> Mothers</w:t>
      </w:r>
      <w:r>
        <w:rPr>
          <w:w w:val="105"/>
        </w:rPr>
        <w:t> attending</w:t>
      </w:r>
      <w:r>
        <w:rPr>
          <w:w w:val="105"/>
        </w:rPr>
        <w:t> Ante-Natal Clinic at OOUTH Sagamu, Ogun State. </w:t>
      </w:r>
      <w:r>
        <w:rPr>
          <w:i/>
          <w:w w:val="105"/>
        </w:rPr>
        <w:t>ActaSATECH</w:t>
      </w:r>
      <w:r>
        <w:rPr>
          <w:w w:val="105"/>
        </w:rPr>
        <w:t>, </w:t>
      </w:r>
      <w:r>
        <w:rPr>
          <w:i/>
          <w:w w:val="105"/>
        </w:rPr>
        <w:t>5</w:t>
      </w:r>
      <w:r>
        <w:rPr>
          <w:w w:val="105"/>
        </w:rPr>
        <w:t>(1): 9-25.</w:t>
      </w:r>
    </w:p>
    <w:p>
      <w:pPr>
        <w:pStyle w:val="BodyText"/>
        <w:spacing w:before="4"/>
      </w:pPr>
    </w:p>
    <w:p>
      <w:pPr>
        <w:spacing w:before="0"/>
        <w:ind w:left="1052" w:right="0" w:firstLine="0"/>
        <w:jc w:val="left"/>
        <w:rPr>
          <w:i/>
          <w:sz w:val="23"/>
        </w:rPr>
      </w:pPr>
      <w:r>
        <w:rPr>
          <w:w w:val="105"/>
          <w:sz w:val="23"/>
        </w:rPr>
        <w:t>Bandura,</w:t>
      </w:r>
      <w:r>
        <w:rPr>
          <w:spacing w:val="6"/>
          <w:w w:val="105"/>
          <w:sz w:val="23"/>
        </w:rPr>
        <w:t> </w:t>
      </w:r>
      <w:r>
        <w:rPr>
          <w:w w:val="105"/>
          <w:sz w:val="23"/>
        </w:rPr>
        <w:t>A. (1982).</w:t>
      </w:r>
      <w:r>
        <w:rPr>
          <w:spacing w:val="4"/>
          <w:w w:val="105"/>
          <w:sz w:val="23"/>
        </w:rPr>
        <w:t> </w:t>
      </w:r>
      <w:r>
        <w:rPr>
          <w:i/>
          <w:w w:val="105"/>
          <w:sz w:val="23"/>
        </w:rPr>
        <w:t>Social</w:t>
      </w:r>
      <w:r>
        <w:rPr>
          <w:i/>
          <w:spacing w:val="1"/>
          <w:w w:val="105"/>
          <w:sz w:val="23"/>
        </w:rPr>
        <w:t> </w:t>
      </w:r>
      <w:r>
        <w:rPr>
          <w:i/>
          <w:w w:val="105"/>
          <w:sz w:val="23"/>
        </w:rPr>
        <w:t>foundations</w:t>
      </w:r>
      <w:r>
        <w:rPr>
          <w:i/>
          <w:spacing w:val="-4"/>
          <w:w w:val="105"/>
          <w:sz w:val="23"/>
        </w:rPr>
        <w:t> </w:t>
      </w:r>
      <w:r>
        <w:rPr>
          <w:i/>
          <w:w w:val="105"/>
          <w:sz w:val="23"/>
        </w:rPr>
        <w:t>of</w:t>
      </w:r>
      <w:r>
        <w:rPr>
          <w:i/>
          <w:spacing w:val="1"/>
          <w:w w:val="105"/>
          <w:sz w:val="23"/>
        </w:rPr>
        <w:t> </w:t>
      </w:r>
      <w:r>
        <w:rPr>
          <w:i/>
          <w:w w:val="105"/>
          <w:sz w:val="23"/>
        </w:rPr>
        <w:t>thought</w:t>
      </w:r>
      <w:r>
        <w:rPr>
          <w:i/>
          <w:spacing w:val="1"/>
          <w:w w:val="105"/>
          <w:sz w:val="23"/>
        </w:rPr>
        <w:t> </w:t>
      </w:r>
      <w:r>
        <w:rPr>
          <w:i/>
          <w:w w:val="105"/>
          <w:sz w:val="23"/>
        </w:rPr>
        <w:t>and</w:t>
      </w:r>
      <w:r>
        <w:rPr>
          <w:i/>
          <w:spacing w:val="5"/>
          <w:w w:val="105"/>
          <w:sz w:val="23"/>
        </w:rPr>
        <w:t> </w:t>
      </w:r>
      <w:r>
        <w:rPr>
          <w:i/>
          <w:w w:val="105"/>
          <w:sz w:val="23"/>
        </w:rPr>
        <w:t>action:</w:t>
      </w:r>
      <w:r>
        <w:rPr>
          <w:i/>
          <w:spacing w:val="2"/>
          <w:w w:val="105"/>
          <w:sz w:val="23"/>
        </w:rPr>
        <w:t> </w:t>
      </w:r>
      <w:r>
        <w:rPr>
          <w:i/>
          <w:w w:val="105"/>
          <w:sz w:val="23"/>
        </w:rPr>
        <w:t>a</w:t>
      </w:r>
      <w:r>
        <w:rPr>
          <w:i/>
          <w:spacing w:val="4"/>
          <w:w w:val="105"/>
          <w:sz w:val="23"/>
        </w:rPr>
        <w:t> </w:t>
      </w:r>
      <w:r>
        <w:rPr>
          <w:i/>
          <w:w w:val="105"/>
          <w:sz w:val="23"/>
        </w:rPr>
        <w:t>social</w:t>
      </w:r>
      <w:r>
        <w:rPr>
          <w:i/>
          <w:spacing w:val="10"/>
          <w:w w:val="105"/>
          <w:sz w:val="23"/>
        </w:rPr>
        <w:t> </w:t>
      </w:r>
      <w:r>
        <w:rPr>
          <w:i/>
          <w:w w:val="105"/>
          <w:sz w:val="23"/>
        </w:rPr>
        <w:t>cognitive</w:t>
      </w:r>
      <w:r>
        <w:rPr>
          <w:i/>
          <w:spacing w:val="3"/>
          <w:w w:val="105"/>
          <w:sz w:val="23"/>
        </w:rPr>
        <w:t> </w:t>
      </w:r>
      <w:r>
        <w:rPr>
          <w:i/>
          <w:spacing w:val="-2"/>
          <w:w w:val="105"/>
          <w:sz w:val="23"/>
        </w:rPr>
        <w:t>theory.</w:t>
      </w:r>
    </w:p>
    <w:p>
      <w:pPr>
        <w:spacing w:before="16"/>
        <w:ind w:left="1773" w:right="0" w:firstLine="0"/>
        <w:jc w:val="left"/>
        <w:rPr>
          <w:sz w:val="23"/>
        </w:rPr>
      </w:pPr>
      <w:r>
        <w:rPr>
          <w:i/>
          <w:sz w:val="23"/>
        </w:rPr>
        <w:t>Englewood</w:t>
      </w:r>
      <w:r>
        <w:rPr>
          <w:i/>
          <w:spacing w:val="36"/>
          <w:sz w:val="23"/>
        </w:rPr>
        <w:t> </w:t>
      </w:r>
      <w:r>
        <w:rPr>
          <w:i/>
          <w:sz w:val="23"/>
        </w:rPr>
        <w:t>Cliffs</w:t>
      </w:r>
      <w:r>
        <w:rPr>
          <w:sz w:val="23"/>
        </w:rPr>
        <w:t>,</w:t>
      </w:r>
      <w:r>
        <w:rPr>
          <w:spacing w:val="29"/>
          <w:sz w:val="23"/>
        </w:rPr>
        <w:t> </w:t>
      </w:r>
      <w:r>
        <w:rPr>
          <w:sz w:val="23"/>
        </w:rPr>
        <w:t>N.J.:</w:t>
      </w:r>
      <w:r>
        <w:rPr>
          <w:spacing w:val="39"/>
          <w:sz w:val="23"/>
        </w:rPr>
        <w:t> </w:t>
      </w:r>
      <w:r>
        <w:rPr>
          <w:sz w:val="23"/>
        </w:rPr>
        <w:t>Prentice-</w:t>
      </w:r>
      <w:r>
        <w:rPr>
          <w:spacing w:val="-4"/>
          <w:sz w:val="23"/>
        </w:rPr>
        <w:t>Hall.</w:t>
      </w:r>
    </w:p>
    <w:p>
      <w:pPr>
        <w:pStyle w:val="BodyText"/>
        <w:spacing w:before="26"/>
      </w:pPr>
    </w:p>
    <w:p>
      <w:pPr>
        <w:spacing w:line="254" w:lineRule="auto" w:before="0"/>
        <w:ind w:left="1773" w:right="1324" w:hanging="721"/>
        <w:jc w:val="both"/>
        <w:rPr>
          <w:sz w:val="23"/>
        </w:rPr>
      </w:pPr>
      <w:r>
        <w:rPr>
          <w:w w:val="105"/>
          <w:sz w:val="23"/>
        </w:rPr>
        <w:t>Davidson,</w:t>
      </w:r>
      <w:r>
        <w:rPr>
          <w:spacing w:val="-4"/>
          <w:w w:val="105"/>
          <w:sz w:val="23"/>
        </w:rPr>
        <w:t> </w:t>
      </w:r>
      <w:r>
        <w:rPr>
          <w:w w:val="105"/>
          <w:sz w:val="23"/>
        </w:rPr>
        <w:t>B.</w:t>
      </w:r>
      <w:r>
        <w:rPr>
          <w:spacing w:val="-10"/>
          <w:w w:val="105"/>
          <w:sz w:val="23"/>
        </w:rPr>
        <w:t> </w:t>
      </w:r>
      <w:r>
        <w:rPr>
          <w:w w:val="105"/>
          <w:sz w:val="23"/>
        </w:rPr>
        <w:t>(2010).</w:t>
      </w:r>
      <w:r>
        <w:rPr>
          <w:spacing w:val="-7"/>
          <w:w w:val="105"/>
          <w:sz w:val="23"/>
        </w:rPr>
        <w:t> </w:t>
      </w:r>
      <w:r>
        <w:rPr>
          <w:i/>
          <w:w w:val="105"/>
          <w:sz w:val="23"/>
        </w:rPr>
        <w:t>The</w:t>
      </w:r>
      <w:r>
        <w:rPr>
          <w:i/>
          <w:spacing w:val="-7"/>
          <w:w w:val="105"/>
          <w:sz w:val="23"/>
        </w:rPr>
        <w:t> </w:t>
      </w:r>
      <w:r>
        <w:rPr>
          <w:i/>
          <w:w w:val="105"/>
          <w:sz w:val="23"/>
        </w:rPr>
        <w:t>Impact</w:t>
      </w:r>
      <w:r>
        <w:rPr>
          <w:i/>
          <w:spacing w:val="-10"/>
          <w:w w:val="105"/>
          <w:sz w:val="23"/>
        </w:rPr>
        <w:t> </w:t>
      </w:r>
      <w:r>
        <w:rPr>
          <w:i/>
          <w:w w:val="105"/>
          <w:sz w:val="23"/>
        </w:rPr>
        <w:t>of</w:t>
      </w:r>
      <w:r>
        <w:rPr>
          <w:i/>
          <w:spacing w:val="-4"/>
          <w:w w:val="105"/>
          <w:sz w:val="23"/>
        </w:rPr>
        <w:t> </w:t>
      </w:r>
      <w:r>
        <w:rPr>
          <w:i/>
          <w:w w:val="105"/>
          <w:sz w:val="23"/>
        </w:rPr>
        <w:t>Refugees</w:t>
      </w:r>
      <w:r>
        <w:rPr>
          <w:i/>
          <w:spacing w:val="-9"/>
          <w:w w:val="105"/>
          <w:sz w:val="23"/>
        </w:rPr>
        <w:t> </w:t>
      </w:r>
      <w:r>
        <w:rPr>
          <w:i/>
          <w:w w:val="105"/>
          <w:sz w:val="23"/>
        </w:rPr>
        <w:t>on</w:t>
      </w:r>
      <w:r>
        <w:rPr>
          <w:i/>
          <w:spacing w:val="-6"/>
          <w:w w:val="105"/>
          <w:sz w:val="23"/>
        </w:rPr>
        <w:t> </w:t>
      </w:r>
      <w:r>
        <w:rPr>
          <w:i/>
          <w:w w:val="105"/>
          <w:sz w:val="23"/>
        </w:rPr>
        <w:t>the</w:t>
      </w:r>
      <w:r>
        <w:rPr>
          <w:i/>
          <w:spacing w:val="-7"/>
          <w:w w:val="105"/>
          <w:sz w:val="23"/>
        </w:rPr>
        <w:t> </w:t>
      </w:r>
      <w:r>
        <w:rPr>
          <w:i/>
          <w:w w:val="105"/>
          <w:sz w:val="23"/>
        </w:rPr>
        <w:t>Health</w:t>
      </w:r>
      <w:r>
        <w:rPr>
          <w:i/>
          <w:spacing w:val="-6"/>
          <w:w w:val="105"/>
          <w:sz w:val="23"/>
        </w:rPr>
        <w:t> </w:t>
      </w:r>
      <w:r>
        <w:rPr>
          <w:i/>
          <w:w w:val="105"/>
          <w:sz w:val="23"/>
        </w:rPr>
        <w:t>Status</w:t>
      </w:r>
      <w:r>
        <w:rPr>
          <w:i/>
          <w:spacing w:val="-9"/>
          <w:w w:val="105"/>
          <w:sz w:val="23"/>
        </w:rPr>
        <w:t> </w:t>
      </w:r>
      <w:r>
        <w:rPr>
          <w:i/>
          <w:w w:val="105"/>
          <w:sz w:val="23"/>
        </w:rPr>
        <w:t>and</w:t>
      </w:r>
      <w:r>
        <w:rPr>
          <w:i/>
          <w:spacing w:val="-6"/>
          <w:w w:val="105"/>
          <w:sz w:val="23"/>
        </w:rPr>
        <w:t> </w:t>
      </w:r>
      <w:r>
        <w:rPr>
          <w:i/>
          <w:w w:val="105"/>
          <w:sz w:val="23"/>
        </w:rPr>
        <w:t>Health</w:t>
      </w:r>
      <w:r>
        <w:rPr>
          <w:i/>
          <w:spacing w:val="-6"/>
          <w:w w:val="105"/>
          <w:sz w:val="23"/>
        </w:rPr>
        <w:t> </w:t>
      </w:r>
      <w:r>
        <w:rPr>
          <w:i/>
          <w:w w:val="105"/>
          <w:sz w:val="23"/>
        </w:rPr>
        <w:t>Services</w:t>
      </w:r>
      <w:r>
        <w:rPr>
          <w:i/>
          <w:spacing w:val="-9"/>
          <w:w w:val="105"/>
          <w:sz w:val="23"/>
        </w:rPr>
        <w:t> </w:t>
      </w:r>
      <w:r>
        <w:rPr>
          <w:i/>
          <w:w w:val="105"/>
          <w:sz w:val="23"/>
        </w:rPr>
        <w:t>of Host Communities. </w:t>
      </w:r>
      <w:r>
        <w:rPr>
          <w:w w:val="105"/>
          <w:sz w:val="23"/>
        </w:rPr>
        <w:t>Comparing Bad with Worse. Disaster </w:t>
      </w:r>
      <w:r>
        <w:rPr>
          <w:i/>
          <w:w w:val="105"/>
          <w:sz w:val="23"/>
        </w:rPr>
        <w:t>9</w:t>
      </w:r>
      <w:r>
        <w:rPr>
          <w:w w:val="105"/>
          <w:sz w:val="23"/>
        </w:rPr>
        <w:t>(4), 256-269.</w:t>
      </w:r>
    </w:p>
    <w:p>
      <w:pPr>
        <w:pStyle w:val="BodyText"/>
        <w:spacing w:before="10"/>
      </w:pPr>
    </w:p>
    <w:p>
      <w:pPr>
        <w:pStyle w:val="BodyText"/>
        <w:spacing w:line="252" w:lineRule="auto"/>
        <w:ind w:left="1773" w:right="1326" w:hanging="721"/>
        <w:jc w:val="both"/>
      </w:pPr>
      <w:r>
        <w:rPr>
          <w:w w:val="105"/>
        </w:rPr>
        <w:t>Diallo,</w:t>
      </w:r>
      <w:r>
        <w:rPr>
          <w:spacing w:val="-7"/>
          <w:w w:val="105"/>
        </w:rPr>
        <w:t> </w:t>
      </w:r>
      <w:r>
        <w:rPr>
          <w:w w:val="105"/>
        </w:rPr>
        <w:t>A.B.,</w:t>
      </w:r>
      <w:r>
        <w:rPr>
          <w:spacing w:val="-7"/>
          <w:w w:val="105"/>
        </w:rPr>
        <w:t> </w:t>
      </w:r>
      <w:r>
        <w:rPr>
          <w:w w:val="105"/>
        </w:rPr>
        <w:t>De</w:t>
      </w:r>
      <w:r>
        <w:rPr>
          <w:spacing w:val="-10"/>
          <w:w w:val="105"/>
        </w:rPr>
        <w:t> </w:t>
      </w:r>
      <w:r>
        <w:rPr>
          <w:w w:val="105"/>
        </w:rPr>
        <w:t>Serres,</w:t>
      </w:r>
      <w:r>
        <w:rPr>
          <w:spacing w:val="-7"/>
          <w:w w:val="105"/>
        </w:rPr>
        <w:t> </w:t>
      </w:r>
      <w:r>
        <w:rPr>
          <w:w w:val="105"/>
        </w:rPr>
        <w:t>G.,</w:t>
      </w:r>
      <w:r>
        <w:rPr>
          <w:spacing w:val="-7"/>
          <w:w w:val="105"/>
        </w:rPr>
        <w:t> </w:t>
      </w:r>
      <w:r>
        <w:rPr>
          <w:w w:val="105"/>
        </w:rPr>
        <w:t>Beavogui,</w:t>
      </w:r>
      <w:r>
        <w:rPr>
          <w:spacing w:val="-1"/>
          <w:w w:val="105"/>
        </w:rPr>
        <w:t> </w:t>
      </w:r>
      <w:r>
        <w:rPr>
          <w:w w:val="105"/>
        </w:rPr>
        <w:t>A.H.,</w:t>
      </w:r>
      <w:r>
        <w:rPr>
          <w:spacing w:val="-7"/>
          <w:w w:val="105"/>
        </w:rPr>
        <w:t> </w:t>
      </w:r>
      <w:r>
        <w:rPr>
          <w:w w:val="105"/>
        </w:rPr>
        <w:t>Lapointe.</w:t>
      </w:r>
      <w:r>
        <w:rPr>
          <w:spacing w:val="-7"/>
          <w:w w:val="105"/>
        </w:rPr>
        <w:t> </w:t>
      </w:r>
      <w:r>
        <w:rPr>
          <w:w w:val="105"/>
        </w:rPr>
        <w:t>C. &amp;</w:t>
      </w:r>
      <w:r>
        <w:rPr>
          <w:spacing w:val="-10"/>
          <w:w w:val="105"/>
        </w:rPr>
        <w:t> </w:t>
      </w:r>
      <w:r>
        <w:rPr>
          <w:w w:val="105"/>
        </w:rPr>
        <w:t>Viens,</w:t>
      </w:r>
      <w:r>
        <w:rPr>
          <w:spacing w:val="-7"/>
          <w:w w:val="105"/>
        </w:rPr>
        <w:t> </w:t>
      </w:r>
      <w:r>
        <w:rPr>
          <w:w w:val="105"/>
        </w:rPr>
        <w:t>P.</w:t>
      </w:r>
      <w:r>
        <w:rPr>
          <w:spacing w:val="-7"/>
          <w:w w:val="105"/>
        </w:rPr>
        <w:t> </w:t>
      </w:r>
      <w:r>
        <w:rPr>
          <w:w w:val="105"/>
        </w:rPr>
        <w:t>(2011).</w:t>
      </w:r>
      <w:r>
        <w:rPr>
          <w:spacing w:val="-7"/>
          <w:w w:val="105"/>
        </w:rPr>
        <w:t> </w:t>
      </w:r>
      <w:r>
        <w:rPr>
          <w:w w:val="105"/>
        </w:rPr>
        <w:t>Home</w:t>
      </w:r>
      <w:r>
        <w:rPr>
          <w:spacing w:val="-4"/>
          <w:w w:val="105"/>
        </w:rPr>
        <w:t> </w:t>
      </w:r>
      <w:r>
        <w:rPr>
          <w:w w:val="105"/>
        </w:rPr>
        <w:t>care of</w:t>
      </w:r>
      <w:r>
        <w:rPr>
          <w:w w:val="105"/>
        </w:rPr>
        <w:t> malaria-infected</w:t>
      </w:r>
      <w:r>
        <w:rPr>
          <w:w w:val="105"/>
        </w:rPr>
        <w:t> children</w:t>
      </w:r>
      <w:r>
        <w:rPr>
          <w:w w:val="105"/>
        </w:rPr>
        <w:t> of</w:t>
      </w:r>
      <w:r>
        <w:rPr>
          <w:w w:val="105"/>
        </w:rPr>
        <w:t> less</w:t>
      </w:r>
      <w:r>
        <w:rPr>
          <w:w w:val="105"/>
        </w:rPr>
        <w:t> than</w:t>
      </w:r>
      <w:r>
        <w:rPr>
          <w:w w:val="105"/>
        </w:rPr>
        <w:t> 5</w:t>
      </w:r>
      <w:r>
        <w:rPr>
          <w:w w:val="105"/>
        </w:rPr>
        <w:t> years</w:t>
      </w:r>
      <w:r>
        <w:rPr>
          <w:w w:val="105"/>
        </w:rPr>
        <w:t> of</w:t>
      </w:r>
      <w:r>
        <w:rPr>
          <w:w w:val="105"/>
        </w:rPr>
        <w:t> age</w:t>
      </w:r>
      <w:r>
        <w:rPr>
          <w:w w:val="105"/>
        </w:rPr>
        <w:t> in</w:t>
      </w:r>
      <w:r>
        <w:rPr>
          <w:w w:val="105"/>
        </w:rPr>
        <w:t> a</w:t>
      </w:r>
      <w:r>
        <w:rPr>
          <w:w w:val="105"/>
        </w:rPr>
        <w:t> rural</w:t>
      </w:r>
      <w:r>
        <w:rPr>
          <w:w w:val="105"/>
        </w:rPr>
        <w:t> area</w:t>
      </w:r>
      <w:r>
        <w:rPr>
          <w:w w:val="105"/>
        </w:rPr>
        <w:t> of</w:t>
      </w:r>
      <w:r>
        <w:rPr>
          <w:w w:val="105"/>
        </w:rPr>
        <w:t> the Republic of Guinea. </w:t>
      </w:r>
      <w:r>
        <w:rPr>
          <w:i/>
          <w:w w:val="105"/>
        </w:rPr>
        <w:t>Bulletin of the World Health Organisation </w:t>
      </w:r>
      <w:r>
        <w:rPr>
          <w:w w:val="105"/>
        </w:rPr>
        <w:t>79(1), 28-32.</w:t>
      </w:r>
    </w:p>
    <w:p>
      <w:pPr>
        <w:pStyle w:val="BodyText"/>
        <w:spacing w:before="12"/>
      </w:pPr>
    </w:p>
    <w:p>
      <w:pPr>
        <w:pStyle w:val="BodyText"/>
        <w:spacing w:line="249" w:lineRule="auto"/>
        <w:ind w:left="1773" w:right="1331" w:hanging="721"/>
        <w:jc w:val="both"/>
      </w:pPr>
      <w:r>
        <w:rPr>
          <w:w w:val="105"/>
        </w:rPr>
        <w:t>Dick,</w:t>
      </w:r>
      <w:r>
        <w:rPr>
          <w:spacing w:val="-9"/>
          <w:w w:val="105"/>
        </w:rPr>
        <w:t> </w:t>
      </w:r>
      <w:r>
        <w:rPr>
          <w:w w:val="105"/>
        </w:rPr>
        <w:t>T.</w:t>
      </w:r>
      <w:r>
        <w:rPr>
          <w:spacing w:val="-9"/>
          <w:w w:val="105"/>
        </w:rPr>
        <w:t> </w:t>
      </w:r>
      <w:r>
        <w:rPr>
          <w:w w:val="105"/>
        </w:rPr>
        <w:t>(2015).</w:t>
      </w:r>
      <w:r>
        <w:rPr>
          <w:spacing w:val="-9"/>
          <w:w w:val="105"/>
        </w:rPr>
        <w:t> </w:t>
      </w:r>
      <w:r>
        <w:rPr>
          <w:w w:val="105"/>
        </w:rPr>
        <w:t>Artemisinin-based</w:t>
      </w:r>
      <w:r>
        <w:rPr>
          <w:spacing w:val="-4"/>
          <w:w w:val="105"/>
        </w:rPr>
        <w:t> </w:t>
      </w:r>
      <w:r>
        <w:rPr>
          <w:w w:val="105"/>
        </w:rPr>
        <w:t>combination</w:t>
      </w:r>
      <w:r>
        <w:rPr>
          <w:spacing w:val="-10"/>
          <w:w w:val="105"/>
        </w:rPr>
        <w:t> </w:t>
      </w:r>
      <w:r>
        <w:rPr>
          <w:w w:val="105"/>
        </w:rPr>
        <w:t>therapies</w:t>
      </w:r>
      <w:r>
        <w:rPr>
          <w:spacing w:val="-12"/>
          <w:w w:val="105"/>
        </w:rPr>
        <w:t> </w:t>
      </w:r>
      <w:r>
        <w:rPr>
          <w:w w:val="105"/>
        </w:rPr>
        <w:t>(ACTs):</w:t>
      </w:r>
      <w:r>
        <w:rPr>
          <w:spacing w:val="-9"/>
          <w:w w:val="105"/>
        </w:rPr>
        <w:t> </w:t>
      </w:r>
      <w:r>
        <w:rPr>
          <w:w w:val="105"/>
        </w:rPr>
        <w:t>Best</w:t>
      </w:r>
      <w:r>
        <w:rPr>
          <w:spacing w:val="-9"/>
          <w:w w:val="105"/>
        </w:rPr>
        <w:t> </w:t>
      </w:r>
      <w:r>
        <w:rPr>
          <w:w w:val="105"/>
        </w:rPr>
        <w:t>hope</w:t>
      </w:r>
      <w:r>
        <w:rPr>
          <w:spacing w:val="-5"/>
          <w:w w:val="105"/>
        </w:rPr>
        <w:t> </w:t>
      </w:r>
      <w:r>
        <w:rPr>
          <w:w w:val="105"/>
        </w:rPr>
        <w:t>for</w:t>
      </w:r>
      <w:r>
        <w:rPr>
          <w:spacing w:val="-1"/>
          <w:w w:val="105"/>
        </w:rPr>
        <w:t> </w:t>
      </w:r>
      <w:r>
        <w:rPr>
          <w:w w:val="105"/>
        </w:rPr>
        <w:t>malaria treatment but inaccessible to the needy. </w:t>
      </w:r>
      <w:r>
        <w:rPr>
          <w:i/>
          <w:w w:val="105"/>
        </w:rPr>
        <w:t>Acta tropical.</w:t>
      </w:r>
      <w:r>
        <w:rPr>
          <w:w w:val="105"/>
        </w:rPr>
        <w:t>95(3), 305-</w:t>
      </w:r>
      <w:r>
        <w:rPr>
          <w:spacing w:val="-1"/>
          <w:w w:val="105"/>
        </w:rPr>
        <w:t> </w:t>
      </w:r>
      <w:r>
        <w:rPr>
          <w:w w:val="105"/>
        </w:rPr>
        <w:t>15.</w:t>
      </w:r>
    </w:p>
    <w:p>
      <w:pPr>
        <w:pStyle w:val="BodyText"/>
        <w:spacing w:before="14"/>
      </w:pPr>
    </w:p>
    <w:p>
      <w:pPr>
        <w:spacing w:line="252" w:lineRule="auto" w:before="0"/>
        <w:ind w:left="1773" w:right="1314" w:hanging="721"/>
        <w:jc w:val="both"/>
        <w:rPr>
          <w:sz w:val="23"/>
        </w:rPr>
      </w:pPr>
      <w:r>
        <w:rPr>
          <w:w w:val="105"/>
          <w:sz w:val="23"/>
        </w:rPr>
        <w:t>Dossou-Yov,</w:t>
      </w:r>
      <w:r>
        <w:rPr>
          <w:w w:val="105"/>
          <w:sz w:val="23"/>
        </w:rPr>
        <w:t> J.,</w:t>
      </w:r>
      <w:r>
        <w:rPr>
          <w:w w:val="105"/>
          <w:sz w:val="23"/>
        </w:rPr>
        <w:t> Amalaman,</w:t>
      </w:r>
      <w:r>
        <w:rPr>
          <w:w w:val="105"/>
          <w:sz w:val="23"/>
        </w:rPr>
        <w:t> K.</w:t>
      </w:r>
      <w:r>
        <w:rPr>
          <w:w w:val="105"/>
          <w:sz w:val="23"/>
        </w:rPr>
        <w:t> &amp;</w:t>
      </w:r>
      <w:r>
        <w:rPr>
          <w:w w:val="105"/>
          <w:sz w:val="23"/>
        </w:rPr>
        <w:t> Carnevale,</w:t>
      </w:r>
      <w:r>
        <w:rPr>
          <w:w w:val="105"/>
          <w:sz w:val="23"/>
        </w:rPr>
        <w:t> P.</w:t>
      </w:r>
      <w:r>
        <w:rPr>
          <w:w w:val="105"/>
          <w:sz w:val="23"/>
        </w:rPr>
        <w:t> (2011).</w:t>
      </w:r>
      <w:r>
        <w:rPr>
          <w:w w:val="105"/>
          <w:sz w:val="23"/>
        </w:rPr>
        <w:t> Antimalarial</w:t>
      </w:r>
      <w:r>
        <w:rPr>
          <w:w w:val="105"/>
          <w:sz w:val="23"/>
        </w:rPr>
        <w:t> guidelines</w:t>
      </w:r>
      <w:r>
        <w:rPr>
          <w:w w:val="105"/>
          <w:sz w:val="23"/>
        </w:rPr>
        <w:t> and therapy</w:t>
      </w:r>
      <w:r>
        <w:rPr>
          <w:w w:val="105"/>
          <w:sz w:val="23"/>
        </w:rPr>
        <w:t> practice</w:t>
      </w:r>
      <w:r>
        <w:rPr>
          <w:w w:val="105"/>
          <w:sz w:val="23"/>
        </w:rPr>
        <w:t> of the</w:t>
      </w:r>
      <w:r>
        <w:rPr>
          <w:w w:val="105"/>
          <w:sz w:val="23"/>
        </w:rPr>
        <w:t> population</w:t>
      </w:r>
      <w:r>
        <w:rPr>
          <w:w w:val="105"/>
          <w:sz w:val="23"/>
        </w:rPr>
        <w:t> of Bouake,</w:t>
      </w:r>
      <w:r>
        <w:rPr>
          <w:w w:val="105"/>
          <w:sz w:val="23"/>
        </w:rPr>
        <w:t> Ivory</w:t>
      </w:r>
      <w:r>
        <w:rPr>
          <w:w w:val="105"/>
          <w:sz w:val="23"/>
        </w:rPr>
        <w:t> Coast.</w:t>
      </w:r>
      <w:r>
        <w:rPr>
          <w:w w:val="105"/>
          <w:sz w:val="23"/>
        </w:rPr>
        <w:t> </w:t>
      </w:r>
      <w:r>
        <w:rPr>
          <w:i/>
          <w:w w:val="105"/>
          <w:sz w:val="23"/>
        </w:rPr>
        <w:t>Journal</w:t>
      </w:r>
      <w:r>
        <w:rPr>
          <w:i/>
          <w:w w:val="105"/>
          <w:sz w:val="23"/>
        </w:rPr>
        <w:t> of</w:t>
      </w:r>
      <w:r>
        <w:rPr>
          <w:i/>
          <w:w w:val="105"/>
          <w:sz w:val="23"/>
        </w:rPr>
        <w:t> Tropical Medicine and hygiene</w:t>
      </w:r>
      <w:r>
        <w:rPr>
          <w:w w:val="105"/>
          <w:sz w:val="23"/>
        </w:rPr>
        <w:t>, 61(6), 495 – 499.</w:t>
      </w:r>
    </w:p>
    <w:p>
      <w:pPr>
        <w:pStyle w:val="BodyText"/>
        <w:spacing w:before="11"/>
      </w:pPr>
    </w:p>
    <w:p>
      <w:pPr>
        <w:pStyle w:val="BodyText"/>
        <w:spacing w:line="252" w:lineRule="auto" w:before="1"/>
        <w:ind w:left="1773" w:right="1313" w:hanging="721"/>
        <w:jc w:val="both"/>
      </w:pPr>
      <w:r>
        <w:rPr>
          <w:w w:val="105"/>
        </w:rPr>
        <w:t>Dudovskiy,</w:t>
      </w:r>
      <w:r>
        <w:rPr>
          <w:w w:val="105"/>
        </w:rPr>
        <w:t> J.</w:t>
      </w:r>
      <w:r>
        <w:rPr>
          <w:w w:val="105"/>
        </w:rPr>
        <w:t> (2019).</w:t>
      </w:r>
      <w:r>
        <w:rPr>
          <w:w w:val="105"/>
        </w:rPr>
        <w:t> Purposive</w:t>
      </w:r>
      <w:r>
        <w:rPr>
          <w:w w:val="105"/>
        </w:rPr>
        <w:t> sampling,</w:t>
      </w:r>
      <w:r>
        <w:rPr>
          <w:w w:val="105"/>
        </w:rPr>
        <w:t> retrieved</w:t>
      </w:r>
      <w:r>
        <w:rPr>
          <w:w w:val="105"/>
        </w:rPr>
        <w:t> online</w:t>
      </w:r>
      <w:r>
        <w:rPr>
          <w:w w:val="105"/>
        </w:rPr>
        <w:t> on</w:t>
      </w:r>
      <w:r>
        <w:rPr>
          <w:w w:val="105"/>
        </w:rPr>
        <w:t> 3</w:t>
      </w:r>
      <w:r>
        <w:rPr>
          <w:w w:val="105"/>
          <w:vertAlign w:val="superscript"/>
        </w:rPr>
        <w:t>rd</w:t>
      </w:r>
      <w:r>
        <w:rPr>
          <w:w w:val="105"/>
          <w:vertAlign w:val="baseline"/>
        </w:rPr>
        <w:t> March</w:t>
      </w:r>
      <w:r>
        <w:rPr>
          <w:w w:val="105"/>
          <w:vertAlign w:val="baseline"/>
        </w:rPr>
        <w:t> 2020</w:t>
      </w:r>
      <w:r>
        <w:rPr>
          <w:w w:val="105"/>
          <w:vertAlign w:val="baseline"/>
        </w:rPr>
        <w:t> at </w:t>
      </w:r>
      <w:r>
        <w:rPr>
          <w:spacing w:val="-2"/>
          <w:vertAlign w:val="baseline"/>
        </w:rPr>
        <w:t>https://research-methodology.net/sampling-in-primary-data-collection/purposive- </w:t>
      </w:r>
      <w:r>
        <w:rPr>
          <w:spacing w:val="-2"/>
          <w:w w:val="105"/>
          <w:vertAlign w:val="baseline"/>
        </w:rPr>
        <w:t>sampling/</w:t>
      </w:r>
    </w:p>
    <w:p>
      <w:pPr>
        <w:pStyle w:val="BodyText"/>
        <w:spacing w:before="11"/>
      </w:pPr>
    </w:p>
    <w:p>
      <w:pPr>
        <w:pStyle w:val="BodyText"/>
        <w:spacing w:line="252" w:lineRule="auto"/>
        <w:ind w:left="1773" w:right="1315" w:hanging="721"/>
        <w:jc w:val="both"/>
      </w:pPr>
      <w:r>
        <w:rPr>
          <w:w w:val="105"/>
        </w:rPr>
        <w:t>Erhun,</w:t>
      </w:r>
      <w:r>
        <w:rPr>
          <w:w w:val="105"/>
        </w:rPr>
        <w:t> W.</w:t>
      </w:r>
      <w:r>
        <w:rPr>
          <w:w w:val="105"/>
        </w:rPr>
        <w:t> O.,</w:t>
      </w:r>
      <w:r>
        <w:rPr>
          <w:w w:val="105"/>
        </w:rPr>
        <w:t> Agbani,</w:t>
      </w:r>
      <w:r>
        <w:rPr>
          <w:w w:val="105"/>
        </w:rPr>
        <w:t> E.</w:t>
      </w:r>
      <w:r>
        <w:rPr>
          <w:w w:val="105"/>
        </w:rPr>
        <w:t> O.,</w:t>
      </w:r>
      <w:r>
        <w:rPr>
          <w:w w:val="105"/>
        </w:rPr>
        <w:t> &amp;</w:t>
      </w:r>
      <w:r>
        <w:rPr>
          <w:w w:val="105"/>
        </w:rPr>
        <w:t> Adesanya,</w:t>
      </w:r>
      <w:r>
        <w:rPr>
          <w:w w:val="105"/>
        </w:rPr>
        <w:t> S.</w:t>
      </w:r>
      <w:r>
        <w:rPr>
          <w:w w:val="105"/>
        </w:rPr>
        <w:t> O.</w:t>
      </w:r>
      <w:r>
        <w:rPr>
          <w:w w:val="105"/>
        </w:rPr>
        <w:t> (2005).</w:t>
      </w:r>
      <w:r>
        <w:rPr>
          <w:w w:val="105"/>
        </w:rPr>
        <w:t> Malaria</w:t>
      </w:r>
      <w:r>
        <w:rPr>
          <w:w w:val="105"/>
        </w:rPr>
        <w:t> prevention: Knowledge,</w:t>
      </w:r>
      <w:r>
        <w:rPr>
          <w:spacing w:val="-6"/>
          <w:w w:val="105"/>
        </w:rPr>
        <w:t> </w:t>
      </w:r>
      <w:r>
        <w:rPr>
          <w:w w:val="105"/>
        </w:rPr>
        <w:t>attitude</w:t>
      </w:r>
      <w:r>
        <w:rPr>
          <w:spacing w:val="-3"/>
          <w:w w:val="105"/>
        </w:rPr>
        <w:t> </w:t>
      </w:r>
      <w:r>
        <w:rPr>
          <w:w w:val="105"/>
        </w:rPr>
        <w:t>and</w:t>
      </w:r>
      <w:r>
        <w:rPr>
          <w:spacing w:val="-2"/>
          <w:w w:val="105"/>
        </w:rPr>
        <w:t> </w:t>
      </w:r>
      <w:r>
        <w:rPr>
          <w:w w:val="105"/>
        </w:rPr>
        <w:t>practice</w:t>
      </w:r>
      <w:r>
        <w:rPr>
          <w:spacing w:val="-9"/>
          <w:w w:val="105"/>
        </w:rPr>
        <w:t> </w:t>
      </w:r>
      <w:r>
        <w:rPr>
          <w:w w:val="105"/>
        </w:rPr>
        <w:t>in</w:t>
      </w:r>
      <w:r>
        <w:rPr>
          <w:spacing w:val="-2"/>
          <w:w w:val="105"/>
        </w:rPr>
        <w:t> </w:t>
      </w:r>
      <w:r>
        <w:rPr>
          <w:w w:val="105"/>
        </w:rPr>
        <w:t>a southwestern</w:t>
      </w:r>
      <w:r>
        <w:rPr>
          <w:spacing w:val="-8"/>
          <w:w w:val="105"/>
        </w:rPr>
        <w:t> </w:t>
      </w:r>
      <w:r>
        <w:rPr>
          <w:w w:val="105"/>
        </w:rPr>
        <w:t>Nigerian</w:t>
      </w:r>
      <w:r>
        <w:rPr>
          <w:spacing w:val="-2"/>
          <w:w w:val="105"/>
        </w:rPr>
        <w:t> </w:t>
      </w:r>
      <w:r>
        <w:rPr>
          <w:w w:val="105"/>
        </w:rPr>
        <w:t>community. </w:t>
      </w:r>
      <w:r>
        <w:rPr>
          <w:i/>
          <w:w w:val="105"/>
        </w:rPr>
        <w:t>African Journal of Biomedical Research</w:t>
      </w:r>
      <w:r>
        <w:rPr>
          <w:w w:val="105"/>
        </w:rPr>
        <w:t>, </w:t>
      </w:r>
      <w:r>
        <w:rPr>
          <w:i/>
          <w:w w:val="105"/>
        </w:rPr>
        <w:t>8</w:t>
      </w:r>
      <w:r>
        <w:rPr>
          <w:w w:val="105"/>
        </w:rPr>
        <w:t>(1), 25-29.</w:t>
      </w:r>
    </w:p>
    <w:p>
      <w:pPr>
        <w:spacing w:after="0" w:line="252" w:lineRule="auto"/>
        <w:jc w:val="both"/>
        <w:sectPr>
          <w:pgSz w:w="11910" w:h="16850"/>
          <w:pgMar w:header="0" w:footer="1012" w:top="1360" w:bottom="1200" w:left="820" w:right="120"/>
        </w:sectPr>
      </w:pPr>
    </w:p>
    <w:p>
      <w:pPr>
        <w:pStyle w:val="BodyText"/>
        <w:spacing w:line="249" w:lineRule="auto" w:before="81"/>
        <w:ind w:left="1773" w:right="1309" w:hanging="721"/>
        <w:jc w:val="both"/>
      </w:pPr>
      <w:r>
        <w:rPr>
          <w:w w:val="105"/>
        </w:rPr>
        <w:t>Falade,</w:t>
      </w:r>
      <w:r>
        <w:rPr>
          <w:w w:val="105"/>
        </w:rPr>
        <w:t> C.</w:t>
      </w:r>
      <w:r>
        <w:rPr>
          <w:w w:val="105"/>
        </w:rPr>
        <w:t> O.,</w:t>
      </w:r>
      <w:r>
        <w:rPr>
          <w:w w:val="105"/>
        </w:rPr>
        <w:t> Ogundiran,</w:t>
      </w:r>
      <w:r>
        <w:rPr>
          <w:w w:val="105"/>
        </w:rPr>
        <w:t> M.</w:t>
      </w:r>
      <w:r>
        <w:rPr>
          <w:w w:val="105"/>
        </w:rPr>
        <w:t> O.</w:t>
      </w:r>
      <w:r>
        <w:rPr>
          <w:w w:val="105"/>
        </w:rPr>
        <w:t> &amp;</w:t>
      </w:r>
      <w:r>
        <w:rPr>
          <w:w w:val="105"/>
        </w:rPr>
        <w:t> Bolaji,</w:t>
      </w:r>
      <w:r>
        <w:rPr>
          <w:w w:val="105"/>
        </w:rPr>
        <w:t> M.</w:t>
      </w:r>
      <w:r>
        <w:rPr>
          <w:w w:val="105"/>
        </w:rPr>
        <w:t> O.</w:t>
      </w:r>
      <w:r>
        <w:rPr>
          <w:w w:val="105"/>
        </w:rPr>
        <w:t> (2016).</w:t>
      </w:r>
      <w:r>
        <w:rPr>
          <w:w w:val="105"/>
        </w:rPr>
        <w:t> The</w:t>
      </w:r>
      <w:r>
        <w:rPr>
          <w:w w:val="105"/>
        </w:rPr>
        <w:t> influence</w:t>
      </w:r>
      <w:r>
        <w:rPr>
          <w:w w:val="105"/>
        </w:rPr>
        <w:t> of</w:t>
      </w:r>
      <w:r>
        <w:rPr>
          <w:w w:val="105"/>
        </w:rPr>
        <w:t> cultural perception</w:t>
      </w:r>
      <w:r>
        <w:rPr>
          <w:w w:val="105"/>
        </w:rPr>
        <w:t> of</w:t>
      </w:r>
      <w:r>
        <w:rPr>
          <w:w w:val="105"/>
        </w:rPr>
        <w:t> causation,</w:t>
      </w:r>
      <w:r>
        <w:rPr>
          <w:w w:val="105"/>
        </w:rPr>
        <w:t> complication,</w:t>
      </w:r>
      <w:r>
        <w:rPr>
          <w:w w:val="105"/>
        </w:rPr>
        <w:t> and</w:t>
      </w:r>
      <w:r>
        <w:rPr>
          <w:w w:val="105"/>
        </w:rPr>
        <w:t> severity</w:t>
      </w:r>
      <w:r>
        <w:rPr>
          <w:w w:val="105"/>
        </w:rPr>
        <w:t> of</w:t>
      </w:r>
      <w:r>
        <w:rPr>
          <w:w w:val="105"/>
        </w:rPr>
        <w:t> childhood</w:t>
      </w:r>
      <w:r>
        <w:rPr>
          <w:w w:val="105"/>
        </w:rPr>
        <w:t> malaria</w:t>
      </w:r>
      <w:r>
        <w:rPr>
          <w:w w:val="105"/>
        </w:rPr>
        <w:t> on determinants</w:t>
      </w:r>
      <w:r>
        <w:rPr>
          <w:w w:val="105"/>
        </w:rPr>
        <w:t> and</w:t>
      </w:r>
      <w:r>
        <w:rPr>
          <w:w w:val="105"/>
        </w:rPr>
        <w:t> treatment</w:t>
      </w:r>
      <w:r>
        <w:rPr>
          <w:w w:val="105"/>
        </w:rPr>
        <w:t> prevention</w:t>
      </w:r>
      <w:r>
        <w:rPr>
          <w:w w:val="105"/>
        </w:rPr>
        <w:t> pathways.</w:t>
      </w:r>
      <w:r>
        <w:rPr>
          <w:w w:val="105"/>
        </w:rPr>
        <w:t> International</w:t>
      </w:r>
      <w:r>
        <w:rPr>
          <w:w w:val="105"/>
        </w:rPr>
        <w:t> Quarterly</w:t>
      </w:r>
      <w:r>
        <w:rPr>
          <w:w w:val="105"/>
        </w:rPr>
        <w:t> of Community</w:t>
      </w:r>
      <w:r>
        <w:rPr>
          <w:w w:val="105"/>
        </w:rPr>
        <w:t> Health</w:t>
      </w:r>
      <w:r>
        <w:rPr>
          <w:w w:val="105"/>
        </w:rPr>
        <w:t> Education</w:t>
      </w:r>
      <w:r>
        <w:rPr>
          <w:i/>
          <w:w w:val="105"/>
        </w:rPr>
        <w:t>.</w:t>
      </w:r>
      <w:r>
        <w:rPr>
          <w:i/>
          <w:w w:val="105"/>
        </w:rPr>
        <w:t> Journal</w:t>
      </w:r>
      <w:r>
        <w:rPr>
          <w:i/>
          <w:w w:val="105"/>
        </w:rPr>
        <w:t> of</w:t>
      </w:r>
      <w:r>
        <w:rPr>
          <w:i/>
          <w:w w:val="105"/>
        </w:rPr>
        <w:t> Policy</w:t>
      </w:r>
      <w:r>
        <w:rPr>
          <w:i/>
          <w:w w:val="105"/>
        </w:rPr>
        <w:t> and</w:t>
      </w:r>
      <w:r>
        <w:rPr>
          <w:i/>
          <w:w w:val="105"/>
        </w:rPr>
        <w:t> Applied</w:t>
      </w:r>
      <w:r>
        <w:rPr>
          <w:i/>
          <w:w w:val="105"/>
        </w:rPr>
        <w:t> Research.</w:t>
      </w:r>
      <w:r>
        <w:rPr>
          <w:i/>
          <w:w w:val="105"/>
        </w:rPr>
        <w:t> </w:t>
      </w:r>
      <w:r>
        <w:rPr>
          <w:w w:val="105"/>
        </w:rPr>
        <w:t>24(4), 347 – 363.</w:t>
      </w:r>
    </w:p>
    <w:p>
      <w:pPr>
        <w:pStyle w:val="BodyText"/>
        <w:spacing w:before="24"/>
      </w:pPr>
    </w:p>
    <w:p>
      <w:pPr>
        <w:spacing w:line="249" w:lineRule="auto" w:before="0"/>
        <w:ind w:left="1773" w:right="1304" w:hanging="721"/>
        <w:jc w:val="both"/>
        <w:rPr>
          <w:sz w:val="23"/>
        </w:rPr>
      </w:pPr>
      <w:r>
        <w:rPr>
          <w:w w:val="105"/>
          <w:sz w:val="23"/>
        </w:rPr>
        <w:t>Federal</w:t>
      </w:r>
      <w:r>
        <w:rPr>
          <w:w w:val="105"/>
          <w:sz w:val="23"/>
        </w:rPr>
        <w:t> Ministry</w:t>
      </w:r>
      <w:r>
        <w:rPr>
          <w:w w:val="105"/>
          <w:sz w:val="23"/>
        </w:rPr>
        <w:t> of</w:t>
      </w:r>
      <w:r>
        <w:rPr>
          <w:w w:val="105"/>
          <w:sz w:val="23"/>
        </w:rPr>
        <w:t> Health</w:t>
      </w:r>
      <w:r>
        <w:rPr>
          <w:w w:val="105"/>
          <w:sz w:val="23"/>
        </w:rPr>
        <w:t> (2015).</w:t>
      </w:r>
      <w:r>
        <w:rPr>
          <w:w w:val="105"/>
          <w:sz w:val="23"/>
        </w:rPr>
        <w:t> </w:t>
      </w:r>
      <w:r>
        <w:rPr>
          <w:i/>
          <w:w w:val="105"/>
          <w:sz w:val="23"/>
        </w:rPr>
        <w:t>Federal</w:t>
      </w:r>
      <w:r>
        <w:rPr>
          <w:i/>
          <w:w w:val="105"/>
          <w:sz w:val="23"/>
        </w:rPr>
        <w:t> Republic</w:t>
      </w:r>
      <w:r>
        <w:rPr>
          <w:i/>
          <w:w w:val="105"/>
          <w:sz w:val="23"/>
        </w:rPr>
        <w:t> of</w:t>
      </w:r>
      <w:r>
        <w:rPr>
          <w:i/>
          <w:w w:val="105"/>
          <w:sz w:val="23"/>
        </w:rPr>
        <w:t> Nigeria:</w:t>
      </w:r>
      <w:r>
        <w:rPr>
          <w:i/>
          <w:w w:val="105"/>
          <w:sz w:val="23"/>
        </w:rPr>
        <w:t> Achieving</w:t>
      </w:r>
      <w:r>
        <w:rPr>
          <w:i/>
          <w:w w:val="105"/>
          <w:sz w:val="23"/>
        </w:rPr>
        <w:t> health- related Millennium Development </w:t>
      </w:r>
      <w:r>
        <w:rPr>
          <w:w w:val="105"/>
          <w:sz w:val="23"/>
        </w:rPr>
        <w:t>Goals in Nigeria (A Report</w:t>
      </w:r>
      <w:r>
        <w:rPr>
          <w:w w:val="105"/>
          <w:sz w:val="23"/>
        </w:rPr>
        <w:t> of the Presidential Committee</w:t>
      </w:r>
      <w:r>
        <w:rPr>
          <w:w w:val="105"/>
          <w:sz w:val="23"/>
        </w:rPr>
        <w:t> on</w:t>
      </w:r>
      <w:r>
        <w:rPr>
          <w:w w:val="105"/>
          <w:sz w:val="23"/>
        </w:rPr>
        <w:t> Achieving</w:t>
      </w:r>
      <w:r>
        <w:rPr>
          <w:w w:val="105"/>
          <w:sz w:val="23"/>
        </w:rPr>
        <w:t> Millennium</w:t>
      </w:r>
      <w:r>
        <w:rPr>
          <w:w w:val="105"/>
          <w:sz w:val="23"/>
        </w:rPr>
        <w:t> Development</w:t>
      </w:r>
      <w:r>
        <w:rPr>
          <w:w w:val="105"/>
          <w:sz w:val="23"/>
        </w:rPr>
        <w:t> Goals</w:t>
      </w:r>
      <w:r>
        <w:rPr>
          <w:w w:val="105"/>
          <w:sz w:val="23"/>
        </w:rPr>
        <w:t> in</w:t>
      </w:r>
      <w:r>
        <w:rPr>
          <w:w w:val="105"/>
          <w:sz w:val="23"/>
        </w:rPr>
        <w:t> Nigeria).</w:t>
      </w:r>
      <w:r>
        <w:rPr>
          <w:w w:val="105"/>
          <w:sz w:val="23"/>
        </w:rPr>
        <w:t> Abuja, Nigeria: FMOH.</w:t>
      </w:r>
    </w:p>
    <w:p>
      <w:pPr>
        <w:pStyle w:val="BodyText"/>
        <w:spacing w:before="18"/>
      </w:pPr>
    </w:p>
    <w:p>
      <w:pPr>
        <w:spacing w:line="247" w:lineRule="auto" w:before="0"/>
        <w:ind w:left="1773" w:right="1320" w:hanging="721"/>
        <w:jc w:val="both"/>
        <w:rPr>
          <w:sz w:val="23"/>
        </w:rPr>
      </w:pPr>
      <w:r>
        <w:rPr>
          <w:w w:val="105"/>
          <w:sz w:val="23"/>
        </w:rPr>
        <w:t>Gilles,</w:t>
      </w:r>
      <w:r>
        <w:rPr>
          <w:w w:val="105"/>
          <w:sz w:val="23"/>
        </w:rPr>
        <w:t> H.M.</w:t>
      </w:r>
      <w:r>
        <w:rPr>
          <w:w w:val="105"/>
          <w:sz w:val="23"/>
        </w:rPr>
        <w:t> (2012).</w:t>
      </w:r>
      <w:r>
        <w:rPr>
          <w:w w:val="105"/>
          <w:sz w:val="23"/>
        </w:rPr>
        <w:t> </w:t>
      </w:r>
      <w:r>
        <w:rPr>
          <w:i/>
          <w:w w:val="105"/>
          <w:sz w:val="23"/>
        </w:rPr>
        <w:t>Historical</w:t>
      </w:r>
      <w:r>
        <w:rPr>
          <w:i/>
          <w:w w:val="105"/>
          <w:sz w:val="23"/>
        </w:rPr>
        <w:t> Outline.</w:t>
      </w:r>
      <w:r>
        <w:rPr>
          <w:i/>
          <w:w w:val="105"/>
          <w:sz w:val="23"/>
        </w:rPr>
        <w:t> In Essential</w:t>
      </w:r>
      <w:r>
        <w:rPr>
          <w:i/>
          <w:w w:val="105"/>
          <w:sz w:val="23"/>
        </w:rPr>
        <w:t> Malariology,</w:t>
      </w:r>
      <w:r>
        <w:rPr>
          <w:i/>
          <w:w w:val="105"/>
          <w:sz w:val="23"/>
        </w:rPr>
        <w:t> </w:t>
      </w:r>
      <w:r>
        <w:rPr>
          <w:w w:val="105"/>
          <w:sz w:val="23"/>
        </w:rPr>
        <w:t>4th</w:t>
      </w:r>
      <w:r>
        <w:rPr>
          <w:w w:val="105"/>
          <w:sz w:val="23"/>
        </w:rPr>
        <w:t> ed.,</w:t>
      </w:r>
      <w:r>
        <w:rPr>
          <w:w w:val="105"/>
          <w:sz w:val="23"/>
        </w:rPr>
        <w:t> ed.</w:t>
      </w:r>
      <w:r>
        <w:rPr>
          <w:w w:val="105"/>
          <w:sz w:val="23"/>
        </w:rPr>
        <w:t> D.</w:t>
      </w:r>
      <w:r>
        <w:rPr>
          <w:w w:val="105"/>
          <w:sz w:val="23"/>
        </w:rPr>
        <w:t> A. Warrell and H. M. Gilles, 1–7. New York: Arnold.</w:t>
      </w:r>
    </w:p>
    <w:p>
      <w:pPr>
        <w:pStyle w:val="BodyText"/>
        <w:spacing w:before="19"/>
      </w:pPr>
    </w:p>
    <w:p>
      <w:pPr>
        <w:spacing w:line="254" w:lineRule="auto" w:before="0"/>
        <w:ind w:left="1773" w:right="1331" w:hanging="721"/>
        <w:jc w:val="both"/>
        <w:rPr>
          <w:sz w:val="23"/>
        </w:rPr>
      </w:pPr>
      <w:r>
        <w:rPr>
          <w:w w:val="105"/>
          <w:sz w:val="23"/>
        </w:rPr>
        <w:t>Guillet,</w:t>
      </w:r>
      <w:r>
        <w:rPr>
          <w:w w:val="105"/>
          <w:sz w:val="23"/>
        </w:rPr>
        <w:t> P.</w:t>
      </w:r>
      <w:r>
        <w:rPr>
          <w:w w:val="105"/>
          <w:sz w:val="23"/>
        </w:rPr>
        <w:t> (2011).</w:t>
      </w:r>
      <w:r>
        <w:rPr>
          <w:w w:val="105"/>
          <w:sz w:val="23"/>
        </w:rPr>
        <w:t> Long-lasting</w:t>
      </w:r>
      <w:r>
        <w:rPr>
          <w:w w:val="105"/>
          <w:sz w:val="23"/>
        </w:rPr>
        <w:t> treated</w:t>
      </w:r>
      <w:r>
        <w:rPr>
          <w:w w:val="105"/>
          <w:sz w:val="23"/>
        </w:rPr>
        <w:t> mosquito</w:t>
      </w:r>
      <w:r>
        <w:rPr>
          <w:w w:val="105"/>
          <w:sz w:val="23"/>
        </w:rPr>
        <w:t> nets:</w:t>
      </w:r>
      <w:r>
        <w:rPr>
          <w:w w:val="105"/>
          <w:sz w:val="23"/>
        </w:rPr>
        <w:t> A</w:t>
      </w:r>
      <w:r>
        <w:rPr>
          <w:w w:val="105"/>
          <w:sz w:val="23"/>
        </w:rPr>
        <w:t> breakthrough</w:t>
      </w:r>
      <w:r>
        <w:rPr>
          <w:w w:val="105"/>
          <w:sz w:val="23"/>
        </w:rPr>
        <w:t> in</w:t>
      </w:r>
      <w:r>
        <w:rPr>
          <w:w w:val="105"/>
          <w:sz w:val="23"/>
        </w:rPr>
        <w:t> malaria prevention (PDF). </w:t>
      </w:r>
      <w:r>
        <w:rPr>
          <w:i/>
          <w:w w:val="105"/>
          <w:sz w:val="23"/>
        </w:rPr>
        <w:t>Bulletin of the World Health Organization </w:t>
      </w:r>
      <w:r>
        <w:rPr>
          <w:w w:val="105"/>
          <w:sz w:val="23"/>
        </w:rPr>
        <w:t>79: 998.</w:t>
      </w:r>
    </w:p>
    <w:p>
      <w:pPr>
        <w:pStyle w:val="BodyText"/>
        <w:spacing w:before="11"/>
      </w:pPr>
    </w:p>
    <w:p>
      <w:pPr>
        <w:spacing w:line="252" w:lineRule="auto" w:before="0"/>
        <w:ind w:left="1773" w:right="1316" w:hanging="721"/>
        <w:jc w:val="both"/>
        <w:rPr>
          <w:sz w:val="23"/>
        </w:rPr>
      </w:pPr>
      <w:r>
        <w:rPr>
          <w:w w:val="105"/>
          <w:sz w:val="23"/>
        </w:rPr>
        <w:t>Guyatt,</w:t>
      </w:r>
      <w:r>
        <w:rPr>
          <w:spacing w:val="-3"/>
          <w:w w:val="105"/>
          <w:sz w:val="23"/>
        </w:rPr>
        <w:t> </w:t>
      </w:r>
      <w:r>
        <w:rPr>
          <w:w w:val="105"/>
          <w:sz w:val="23"/>
        </w:rPr>
        <w:t>H.</w:t>
      </w:r>
      <w:r>
        <w:rPr>
          <w:spacing w:val="-3"/>
          <w:w w:val="105"/>
          <w:sz w:val="23"/>
        </w:rPr>
        <w:t> </w:t>
      </w:r>
      <w:r>
        <w:rPr>
          <w:w w:val="105"/>
          <w:sz w:val="23"/>
        </w:rPr>
        <w:t>L. &amp;</w:t>
      </w:r>
      <w:r>
        <w:rPr>
          <w:spacing w:val="-6"/>
          <w:w w:val="105"/>
          <w:sz w:val="23"/>
        </w:rPr>
        <w:t> </w:t>
      </w:r>
      <w:r>
        <w:rPr>
          <w:w w:val="105"/>
          <w:sz w:val="23"/>
        </w:rPr>
        <w:t>Snow,</w:t>
      </w:r>
      <w:r>
        <w:rPr>
          <w:spacing w:val="-3"/>
          <w:w w:val="105"/>
          <w:sz w:val="23"/>
        </w:rPr>
        <w:t> </w:t>
      </w:r>
      <w:r>
        <w:rPr>
          <w:w w:val="105"/>
          <w:sz w:val="23"/>
        </w:rPr>
        <w:t>R.</w:t>
      </w:r>
      <w:r>
        <w:rPr>
          <w:spacing w:val="-3"/>
          <w:w w:val="105"/>
          <w:sz w:val="23"/>
        </w:rPr>
        <w:t> </w:t>
      </w:r>
      <w:r>
        <w:rPr>
          <w:w w:val="105"/>
          <w:sz w:val="23"/>
        </w:rPr>
        <w:t>W.</w:t>
      </w:r>
      <w:r>
        <w:rPr>
          <w:spacing w:val="-3"/>
          <w:w w:val="105"/>
          <w:sz w:val="23"/>
        </w:rPr>
        <w:t> </w:t>
      </w:r>
      <w:r>
        <w:rPr>
          <w:w w:val="105"/>
          <w:sz w:val="23"/>
        </w:rPr>
        <w:t>(2004).</w:t>
      </w:r>
      <w:r>
        <w:rPr>
          <w:spacing w:val="-3"/>
          <w:w w:val="105"/>
          <w:sz w:val="23"/>
        </w:rPr>
        <w:t> </w:t>
      </w:r>
      <w:r>
        <w:rPr>
          <w:w w:val="105"/>
          <w:sz w:val="23"/>
        </w:rPr>
        <w:t>The management of fevers</w:t>
      </w:r>
      <w:r>
        <w:rPr>
          <w:spacing w:val="-7"/>
          <w:w w:val="105"/>
          <w:sz w:val="23"/>
        </w:rPr>
        <w:t> </w:t>
      </w:r>
      <w:r>
        <w:rPr>
          <w:w w:val="105"/>
          <w:sz w:val="23"/>
        </w:rPr>
        <w:t>in Kenyan children and adults</w:t>
      </w:r>
      <w:r>
        <w:rPr>
          <w:w w:val="105"/>
          <w:sz w:val="23"/>
        </w:rPr>
        <w:t> in</w:t>
      </w:r>
      <w:r>
        <w:rPr>
          <w:w w:val="105"/>
          <w:sz w:val="23"/>
        </w:rPr>
        <w:t> an</w:t>
      </w:r>
      <w:r>
        <w:rPr>
          <w:w w:val="105"/>
          <w:sz w:val="23"/>
        </w:rPr>
        <w:t> area</w:t>
      </w:r>
      <w:r>
        <w:rPr>
          <w:w w:val="105"/>
          <w:sz w:val="23"/>
        </w:rPr>
        <w:t> of</w:t>
      </w:r>
      <w:r>
        <w:rPr>
          <w:w w:val="105"/>
          <w:sz w:val="23"/>
        </w:rPr>
        <w:t> seasonal</w:t>
      </w:r>
      <w:r>
        <w:rPr>
          <w:w w:val="105"/>
          <w:sz w:val="23"/>
        </w:rPr>
        <w:t> malaria</w:t>
      </w:r>
      <w:r>
        <w:rPr>
          <w:w w:val="105"/>
          <w:sz w:val="23"/>
        </w:rPr>
        <w:t> transmission.</w:t>
      </w:r>
      <w:r>
        <w:rPr>
          <w:w w:val="105"/>
          <w:sz w:val="23"/>
        </w:rPr>
        <w:t> </w:t>
      </w:r>
      <w:r>
        <w:rPr>
          <w:i/>
          <w:w w:val="105"/>
          <w:sz w:val="23"/>
        </w:rPr>
        <w:t>Transactions</w:t>
      </w:r>
      <w:r>
        <w:rPr>
          <w:i/>
          <w:w w:val="105"/>
          <w:sz w:val="23"/>
        </w:rPr>
        <w:t> of</w:t>
      </w:r>
      <w:r>
        <w:rPr>
          <w:i/>
          <w:w w:val="105"/>
          <w:sz w:val="23"/>
        </w:rPr>
        <w:t> the</w:t>
      </w:r>
      <w:r>
        <w:rPr>
          <w:i/>
          <w:w w:val="105"/>
          <w:sz w:val="23"/>
        </w:rPr>
        <w:t> Royal Society of Tropical Medicine and Hygiene </w:t>
      </w:r>
      <w:r>
        <w:rPr>
          <w:w w:val="105"/>
          <w:sz w:val="23"/>
        </w:rPr>
        <w:t>98(2), 111-115.</w:t>
      </w:r>
    </w:p>
    <w:p>
      <w:pPr>
        <w:pStyle w:val="BodyText"/>
        <w:spacing w:before="11"/>
      </w:pPr>
    </w:p>
    <w:p>
      <w:pPr>
        <w:pStyle w:val="BodyText"/>
        <w:spacing w:line="249" w:lineRule="auto" w:before="1"/>
        <w:ind w:left="1773" w:right="1310" w:hanging="721"/>
        <w:jc w:val="both"/>
      </w:pPr>
      <w:r>
        <w:rPr>
          <w:w w:val="105"/>
        </w:rPr>
        <w:t>Houmsou,</w:t>
      </w:r>
      <w:r>
        <w:rPr>
          <w:w w:val="105"/>
        </w:rPr>
        <w:t> R.</w:t>
      </w:r>
      <w:r>
        <w:rPr>
          <w:w w:val="105"/>
        </w:rPr>
        <w:t> S.,</w:t>
      </w:r>
      <w:r>
        <w:rPr>
          <w:w w:val="105"/>
        </w:rPr>
        <w:t> Amuta,</w:t>
      </w:r>
      <w:r>
        <w:rPr>
          <w:w w:val="105"/>
        </w:rPr>
        <w:t> E.</w:t>
      </w:r>
      <w:r>
        <w:rPr>
          <w:w w:val="105"/>
        </w:rPr>
        <w:t> U.,</w:t>
      </w:r>
      <w:r>
        <w:rPr>
          <w:w w:val="105"/>
        </w:rPr>
        <w:t> Wama,</w:t>
      </w:r>
      <w:r>
        <w:rPr>
          <w:w w:val="105"/>
        </w:rPr>
        <w:t> B.</w:t>
      </w:r>
      <w:r>
        <w:rPr>
          <w:w w:val="105"/>
        </w:rPr>
        <w:t> E.,</w:t>
      </w:r>
      <w:r>
        <w:rPr>
          <w:w w:val="105"/>
        </w:rPr>
        <w:t> Hile,</w:t>
      </w:r>
      <w:r>
        <w:rPr>
          <w:w w:val="105"/>
        </w:rPr>
        <w:t> T.</w:t>
      </w:r>
      <w:r>
        <w:rPr>
          <w:w w:val="105"/>
        </w:rPr>
        <w:t> D.,</w:t>
      </w:r>
      <w:r>
        <w:rPr>
          <w:w w:val="105"/>
        </w:rPr>
        <w:t> &amp;</w:t>
      </w:r>
      <w:r>
        <w:rPr>
          <w:w w:val="105"/>
        </w:rPr>
        <w:t> Bingbeng,</w:t>
      </w:r>
      <w:r>
        <w:rPr>
          <w:w w:val="105"/>
        </w:rPr>
        <w:t> J.</w:t>
      </w:r>
      <w:r>
        <w:rPr>
          <w:w w:val="105"/>
        </w:rPr>
        <w:t> B.</w:t>
      </w:r>
      <w:r>
        <w:rPr>
          <w:w w:val="105"/>
        </w:rPr>
        <w:t> (2014). Occurrence</w:t>
      </w:r>
      <w:r>
        <w:rPr>
          <w:w w:val="105"/>
        </w:rPr>
        <w:t> of</w:t>
      </w:r>
      <w:r>
        <w:rPr>
          <w:w w:val="105"/>
        </w:rPr>
        <w:t> malaria</w:t>
      </w:r>
      <w:r>
        <w:rPr>
          <w:w w:val="105"/>
        </w:rPr>
        <w:t> in</w:t>
      </w:r>
      <w:r>
        <w:rPr>
          <w:w w:val="105"/>
        </w:rPr>
        <w:t> children</w:t>
      </w:r>
      <w:r>
        <w:rPr>
          <w:w w:val="105"/>
        </w:rPr>
        <w:t> under</w:t>
      </w:r>
      <w:r>
        <w:rPr>
          <w:w w:val="105"/>
        </w:rPr>
        <w:t> five</w:t>
      </w:r>
      <w:r>
        <w:rPr>
          <w:w w:val="105"/>
        </w:rPr>
        <w:t> years:</w:t>
      </w:r>
      <w:r>
        <w:rPr>
          <w:w w:val="105"/>
        </w:rPr>
        <w:t> knowledge,</w:t>
      </w:r>
      <w:r>
        <w:rPr>
          <w:w w:val="105"/>
        </w:rPr>
        <w:t> attitudes</w:t>
      </w:r>
      <w:r>
        <w:rPr>
          <w:w w:val="105"/>
        </w:rPr>
        <w:t> and perceptions among</w:t>
      </w:r>
      <w:r>
        <w:rPr>
          <w:w w:val="105"/>
        </w:rPr>
        <w:t> mothers in a</w:t>
      </w:r>
      <w:r>
        <w:rPr>
          <w:w w:val="105"/>
        </w:rPr>
        <w:t> Nigerian</w:t>
      </w:r>
      <w:r>
        <w:rPr>
          <w:w w:val="105"/>
        </w:rPr>
        <w:t> semi-urban area.</w:t>
      </w:r>
      <w:r>
        <w:rPr>
          <w:w w:val="105"/>
        </w:rPr>
        <w:t> </w:t>
      </w:r>
      <w:r>
        <w:rPr>
          <w:i/>
          <w:w w:val="105"/>
        </w:rPr>
        <w:t>J</w:t>
      </w:r>
      <w:r>
        <w:rPr>
          <w:i/>
          <w:w w:val="105"/>
        </w:rPr>
        <w:t> Sci Res</w:t>
      </w:r>
      <w:r>
        <w:rPr>
          <w:i/>
          <w:w w:val="105"/>
        </w:rPr>
        <w:t> Rep</w:t>
      </w:r>
      <w:r>
        <w:rPr>
          <w:w w:val="105"/>
        </w:rPr>
        <w:t>,</w:t>
      </w:r>
      <w:r>
        <w:rPr>
          <w:w w:val="105"/>
        </w:rPr>
        <w:t> </w:t>
      </w:r>
      <w:r>
        <w:rPr>
          <w:i/>
          <w:w w:val="105"/>
        </w:rPr>
        <w:t>3</w:t>
      </w:r>
      <w:r>
        <w:rPr>
          <w:w w:val="105"/>
        </w:rPr>
        <w:t>(8), </w:t>
      </w:r>
      <w:r>
        <w:rPr>
          <w:spacing w:val="-2"/>
          <w:w w:val="105"/>
        </w:rPr>
        <w:t>1127-1134.</w:t>
      </w:r>
    </w:p>
    <w:p>
      <w:pPr>
        <w:pStyle w:val="BodyText"/>
        <w:spacing w:before="18"/>
      </w:pPr>
    </w:p>
    <w:p>
      <w:pPr>
        <w:pStyle w:val="BodyText"/>
        <w:spacing w:line="252" w:lineRule="auto"/>
        <w:ind w:left="1773" w:right="1322" w:hanging="721"/>
        <w:jc w:val="both"/>
      </w:pPr>
      <w:r>
        <w:rPr>
          <w:w w:val="105"/>
        </w:rPr>
        <w:t>Idro, R., Otieno, G., White, S., Kahindi, A., Fegan, G., Ogutu, B., ... &amp; Newton, C. R. (2005).</w:t>
      </w:r>
      <w:r>
        <w:rPr>
          <w:w w:val="105"/>
        </w:rPr>
        <w:t> Decorticate,</w:t>
      </w:r>
      <w:r>
        <w:rPr>
          <w:w w:val="105"/>
        </w:rPr>
        <w:t> decerebrate</w:t>
      </w:r>
      <w:r>
        <w:rPr>
          <w:w w:val="105"/>
        </w:rPr>
        <w:t> and</w:t>
      </w:r>
      <w:r>
        <w:rPr>
          <w:w w:val="105"/>
        </w:rPr>
        <w:t> opisthotonic</w:t>
      </w:r>
      <w:r>
        <w:rPr>
          <w:w w:val="105"/>
        </w:rPr>
        <w:t> posturing</w:t>
      </w:r>
      <w:r>
        <w:rPr>
          <w:w w:val="105"/>
        </w:rPr>
        <w:t> and</w:t>
      </w:r>
      <w:r>
        <w:rPr>
          <w:w w:val="105"/>
        </w:rPr>
        <w:t> seizures</w:t>
      </w:r>
      <w:r>
        <w:rPr>
          <w:w w:val="105"/>
        </w:rPr>
        <w:t> in Kenyan children with cerebral malaria. </w:t>
      </w:r>
      <w:r>
        <w:rPr>
          <w:i/>
          <w:w w:val="105"/>
        </w:rPr>
        <w:t>Malaria journal</w:t>
      </w:r>
      <w:r>
        <w:rPr>
          <w:w w:val="105"/>
        </w:rPr>
        <w:t>, </w:t>
      </w:r>
      <w:r>
        <w:rPr>
          <w:i/>
          <w:w w:val="105"/>
        </w:rPr>
        <w:t>4</w:t>
      </w:r>
      <w:r>
        <w:rPr>
          <w:w w:val="105"/>
        </w:rPr>
        <w:t>(1), 1-10.</w:t>
      </w:r>
    </w:p>
    <w:p>
      <w:pPr>
        <w:pStyle w:val="BodyText"/>
        <w:spacing w:before="11"/>
      </w:pPr>
    </w:p>
    <w:p>
      <w:pPr>
        <w:pStyle w:val="BodyText"/>
        <w:spacing w:line="249" w:lineRule="auto" w:before="1"/>
        <w:ind w:left="1773" w:right="1318" w:hanging="721"/>
        <w:jc w:val="both"/>
      </w:pPr>
      <w:r>
        <w:rPr>
          <w:w w:val="105"/>
        </w:rPr>
        <w:t>Iwueze,</w:t>
      </w:r>
      <w:r>
        <w:rPr>
          <w:w w:val="105"/>
        </w:rPr>
        <w:t> M.O.,</w:t>
      </w:r>
      <w:r>
        <w:rPr>
          <w:w w:val="105"/>
        </w:rPr>
        <w:t> Ezugbo-Nwobi,</w:t>
      </w:r>
      <w:r>
        <w:rPr>
          <w:w w:val="105"/>
        </w:rPr>
        <w:t> I.K.,</w:t>
      </w:r>
      <w:r>
        <w:rPr>
          <w:w w:val="105"/>
        </w:rPr>
        <w:t> Umeanaeto,</w:t>
      </w:r>
      <w:r>
        <w:rPr>
          <w:w w:val="105"/>
        </w:rPr>
        <w:t> P.U.,</w:t>
      </w:r>
      <w:r>
        <w:rPr>
          <w:w w:val="105"/>
        </w:rPr>
        <w:t> Egbuche,</w:t>
      </w:r>
      <w:r>
        <w:rPr>
          <w:w w:val="105"/>
        </w:rPr>
        <w:t> C.M.</w:t>
      </w:r>
      <w:r>
        <w:rPr>
          <w:w w:val="105"/>
        </w:rPr>
        <w:t> &amp;</w:t>
      </w:r>
      <w:r>
        <w:rPr>
          <w:w w:val="105"/>
        </w:rPr>
        <w:t> Anaso,</w:t>
      </w:r>
      <w:r>
        <w:rPr>
          <w:w w:val="105"/>
        </w:rPr>
        <w:t> C.I. (2013). Knowledge, attitude and management practice on malaria: A case study of</w:t>
      </w:r>
      <w:r>
        <w:rPr>
          <w:w w:val="105"/>
        </w:rPr>
        <w:t> Amansea,</w:t>
      </w:r>
      <w:r>
        <w:rPr>
          <w:w w:val="105"/>
        </w:rPr>
        <w:t> Awka</w:t>
      </w:r>
      <w:r>
        <w:rPr>
          <w:w w:val="105"/>
        </w:rPr>
        <w:t> North</w:t>
      </w:r>
      <w:r>
        <w:rPr>
          <w:w w:val="105"/>
        </w:rPr>
        <w:t> Local</w:t>
      </w:r>
      <w:r>
        <w:rPr>
          <w:w w:val="105"/>
        </w:rPr>
        <w:t> Government</w:t>
      </w:r>
      <w:r>
        <w:rPr>
          <w:w w:val="105"/>
        </w:rPr>
        <w:t> Area</w:t>
      </w:r>
      <w:r>
        <w:rPr>
          <w:w w:val="105"/>
        </w:rPr>
        <w:t> of</w:t>
      </w:r>
      <w:r>
        <w:rPr>
          <w:w w:val="105"/>
        </w:rPr>
        <w:t> Anambra</w:t>
      </w:r>
      <w:r>
        <w:rPr>
          <w:w w:val="105"/>
        </w:rPr>
        <w:t> State,</w:t>
      </w:r>
      <w:r>
        <w:rPr>
          <w:w w:val="105"/>
        </w:rPr>
        <w:t> Nigeria. </w:t>
      </w:r>
      <w:r>
        <w:rPr>
          <w:i/>
          <w:w w:val="105"/>
        </w:rPr>
        <w:t>Journal of Bio-scientist</w:t>
      </w:r>
      <w:r>
        <w:rPr>
          <w:w w:val="105"/>
        </w:rPr>
        <w:t>: 1(1), 32 – 38.</w:t>
      </w:r>
    </w:p>
    <w:p>
      <w:pPr>
        <w:pStyle w:val="BodyText"/>
        <w:spacing w:before="17"/>
      </w:pPr>
    </w:p>
    <w:p>
      <w:pPr>
        <w:spacing w:line="247" w:lineRule="auto" w:before="1"/>
        <w:ind w:left="1773" w:right="1308" w:hanging="721"/>
        <w:jc w:val="left"/>
        <w:rPr>
          <w:sz w:val="23"/>
        </w:rPr>
      </w:pPr>
      <w:r>
        <w:rPr>
          <w:w w:val="105"/>
          <w:sz w:val="23"/>
        </w:rPr>
        <w:t>Jamison, D. T.(2016). </w:t>
      </w:r>
      <w:r>
        <w:rPr>
          <w:i/>
          <w:w w:val="105"/>
          <w:sz w:val="23"/>
        </w:rPr>
        <w:t>Disease control priorities in developing countries </w:t>
      </w:r>
      <w:r>
        <w:rPr>
          <w:w w:val="105"/>
          <w:sz w:val="23"/>
        </w:rPr>
        <w:t>(PDF). 2nd ed. New</w:t>
      </w:r>
      <w:r>
        <w:rPr>
          <w:spacing w:val="-2"/>
          <w:w w:val="105"/>
          <w:sz w:val="23"/>
        </w:rPr>
        <w:t> </w:t>
      </w:r>
      <w:r>
        <w:rPr>
          <w:w w:val="105"/>
          <w:sz w:val="23"/>
        </w:rPr>
        <w:t>York:</w:t>
      </w:r>
      <w:r>
        <w:rPr>
          <w:spacing w:val="4"/>
          <w:w w:val="105"/>
          <w:sz w:val="23"/>
        </w:rPr>
        <w:t> </w:t>
      </w:r>
      <w:r>
        <w:rPr>
          <w:w w:val="105"/>
          <w:sz w:val="23"/>
        </w:rPr>
        <w:t>Oxford</w:t>
      </w:r>
      <w:r>
        <w:rPr>
          <w:spacing w:val="7"/>
          <w:w w:val="105"/>
          <w:sz w:val="23"/>
        </w:rPr>
        <w:t> </w:t>
      </w:r>
      <w:r>
        <w:rPr>
          <w:w w:val="105"/>
          <w:sz w:val="23"/>
        </w:rPr>
        <w:t>University</w:t>
      </w:r>
      <w:r>
        <w:rPr>
          <w:spacing w:val="7"/>
          <w:w w:val="105"/>
          <w:sz w:val="23"/>
        </w:rPr>
        <w:t> </w:t>
      </w:r>
      <w:r>
        <w:rPr>
          <w:w w:val="105"/>
          <w:sz w:val="23"/>
        </w:rPr>
        <w:t>Press.</w:t>
      </w:r>
      <w:r>
        <w:rPr>
          <w:spacing w:val="2"/>
          <w:w w:val="105"/>
          <w:sz w:val="23"/>
        </w:rPr>
        <w:t> </w:t>
      </w:r>
      <w:r>
        <w:rPr>
          <w:w w:val="105"/>
          <w:sz w:val="23"/>
        </w:rPr>
        <w:t>ISBN:</w:t>
      </w:r>
      <w:r>
        <w:rPr>
          <w:spacing w:val="4"/>
          <w:w w:val="105"/>
          <w:sz w:val="23"/>
        </w:rPr>
        <w:t> </w:t>
      </w:r>
      <w:r>
        <w:rPr>
          <w:w w:val="105"/>
          <w:sz w:val="23"/>
        </w:rPr>
        <w:t>0-8213-6180-5</w:t>
      </w:r>
      <w:r>
        <w:rPr>
          <w:spacing w:val="7"/>
          <w:w w:val="105"/>
          <w:sz w:val="23"/>
        </w:rPr>
        <w:t> </w:t>
      </w:r>
      <w:r>
        <w:rPr>
          <w:w w:val="105"/>
          <w:sz w:val="23"/>
        </w:rPr>
        <w:t>pages</w:t>
      </w:r>
      <w:r>
        <w:rPr>
          <w:spacing w:val="-1"/>
          <w:w w:val="105"/>
          <w:sz w:val="23"/>
        </w:rPr>
        <w:t> </w:t>
      </w:r>
      <w:r>
        <w:rPr>
          <w:w w:val="105"/>
          <w:sz w:val="23"/>
        </w:rPr>
        <w:t>417,</w:t>
      </w:r>
      <w:r>
        <w:rPr>
          <w:spacing w:val="2"/>
          <w:w w:val="105"/>
          <w:sz w:val="23"/>
        </w:rPr>
        <w:t> </w:t>
      </w:r>
      <w:r>
        <w:rPr>
          <w:w w:val="105"/>
          <w:sz w:val="23"/>
        </w:rPr>
        <w:t>421,</w:t>
      </w:r>
      <w:r>
        <w:rPr>
          <w:spacing w:val="3"/>
          <w:w w:val="105"/>
          <w:sz w:val="23"/>
        </w:rPr>
        <w:t> </w:t>
      </w:r>
      <w:r>
        <w:rPr>
          <w:spacing w:val="-4"/>
          <w:w w:val="105"/>
          <w:sz w:val="23"/>
        </w:rPr>
        <w:t>423,</w:t>
      </w:r>
    </w:p>
    <w:p>
      <w:pPr>
        <w:pStyle w:val="BodyText"/>
        <w:spacing w:before="10"/>
        <w:ind w:left="1773"/>
      </w:pPr>
      <w:r>
        <w:rPr>
          <w:spacing w:val="-4"/>
          <w:w w:val="105"/>
        </w:rPr>
        <w:t>463.</w:t>
      </w:r>
    </w:p>
    <w:p>
      <w:pPr>
        <w:pStyle w:val="BodyText"/>
        <w:spacing w:before="25"/>
      </w:pPr>
    </w:p>
    <w:p>
      <w:pPr>
        <w:pStyle w:val="BodyText"/>
        <w:spacing w:line="252" w:lineRule="auto"/>
        <w:ind w:left="1773" w:right="1318" w:hanging="721"/>
        <w:jc w:val="both"/>
      </w:pPr>
      <w:r>
        <w:rPr>
          <w:w w:val="105"/>
        </w:rPr>
        <w:t>Kalua,</w:t>
      </w:r>
      <w:r>
        <w:rPr>
          <w:w w:val="105"/>
        </w:rPr>
        <w:t> F.</w:t>
      </w:r>
      <w:r>
        <w:rPr>
          <w:w w:val="105"/>
        </w:rPr>
        <w:t> (2011</w:t>
      </w:r>
      <w:r>
        <w:rPr>
          <w:i/>
          <w:w w:val="105"/>
        </w:rPr>
        <w:t>).</w:t>
      </w:r>
      <w:r>
        <w:rPr>
          <w:i/>
          <w:w w:val="105"/>
        </w:rPr>
        <w:t> </w:t>
      </w:r>
      <w:r>
        <w:rPr>
          <w:w w:val="105"/>
        </w:rPr>
        <w:t>The</w:t>
      </w:r>
      <w:r>
        <w:rPr>
          <w:w w:val="105"/>
        </w:rPr>
        <w:t> relationship</w:t>
      </w:r>
      <w:r>
        <w:rPr>
          <w:w w:val="105"/>
        </w:rPr>
        <w:t> between</w:t>
      </w:r>
      <w:r>
        <w:rPr>
          <w:w w:val="105"/>
        </w:rPr>
        <w:t> Knowledge,</w:t>
      </w:r>
      <w:r>
        <w:rPr>
          <w:w w:val="105"/>
        </w:rPr>
        <w:t> attitude</w:t>
      </w:r>
      <w:r>
        <w:rPr>
          <w:w w:val="105"/>
        </w:rPr>
        <w:t> and</w:t>
      </w:r>
      <w:r>
        <w:rPr>
          <w:w w:val="105"/>
        </w:rPr>
        <w:t> practice</w:t>
      </w:r>
      <w:r>
        <w:rPr>
          <w:w w:val="105"/>
        </w:rPr>
        <w:t> of</w:t>
      </w:r>
      <w:r>
        <w:rPr>
          <w:w w:val="105"/>
        </w:rPr>
        <w:t> care givers and food hygiene in day care centres.</w:t>
      </w:r>
      <w:r>
        <w:rPr>
          <w:w w:val="105"/>
        </w:rPr>
        <w:t> Unpublished. Dissertation, Pretoria, </w:t>
      </w:r>
      <w:r>
        <w:rPr>
          <w:spacing w:val="-2"/>
          <w:w w:val="105"/>
        </w:rPr>
        <w:t>Technikon-pretoria.</w:t>
      </w:r>
    </w:p>
    <w:p>
      <w:pPr>
        <w:pStyle w:val="BodyText"/>
        <w:spacing w:before="12"/>
      </w:pPr>
    </w:p>
    <w:p>
      <w:pPr>
        <w:pStyle w:val="BodyText"/>
        <w:spacing w:line="249" w:lineRule="auto"/>
        <w:ind w:left="1773" w:right="1312" w:hanging="721"/>
        <w:jc w:val="both"/>
      </w:pPr>
      <w:r>
        <w:rPr>
          <w:w w:val="105"/>
        </w:rPr>
        <w:t>Kio, J., O., Agbede, C., O., Olayinka, F., E., Omeonu, P., E., &amp; Yewande, D. A. (2016). Knowledge,</w:t>
      </w:r>
      <w:r>
        <w:rPr>
          <w:w w:val="105"/>
        </w:rPr>
        <w:t> Attitudes</w:t>
      </w:r>
      <w:r>
        <w:rPr>
          <w:w w:val="105"/>
        </w:rPr>
        <w:t> and</w:t>
      </w:r>
      <w:r>
        <w:rPr>
          <w:w w:val="105"/>
        </w:rPr>
        <w:t> Practices</w:t>
      </w:r>
      <w:r>
        <w:rPr>
          <w:w w:val="105"/>
        </w:rPr>
        <w:t> of</w:t>
      </w:r>
      <w:r>
        <w:rPr>
          <w:w w:val="105"/>
        </w:rPr>
        <w:t> Mothers</w:t>
      </w:r>
      <w:r>
        <w:rPr>
          <w:w w:val="105"/>
        </w:rPr>
        <w:t> of</w:t>
      </w:r>
      <w:r>
        <w:rPr>
          <w:w w:val="105"/>
        </w:rPr>
        <w:t> Under-Five</w:t>
      </w:r>
      <w:r>
        <w:rPr>
          <w:w w:val="105"/>
        </w:rPr>
        <w:t> Regarding Prevention</w:t>
      </w:r>
      <w:r>
        <w:rPr>
          <w:w w:val="105"/>
        </w:rPr>
        <w:t> of</w:t>
      </w:r>
      <w:r>
        <w:rPr>
          <w:w w:val="105"/>
        </w:rPr>
        <w:t> Malaria</w:t>
      </w:r>
      <w:r>
        <w:rPr>
          <w:w w:val="105"/>
        </w:rPr>
        <w:t> in Children:</w:t>
      </w:r>
      <w:r>
        <w:rPr>
          <w:w w:val="105"/>
        </w:rPr>
        <w:t> Evidence</w:t>
      </w:r>
      <w:r>
        <w:rPr>
          <w:w w:val="105"/>
        </w:rPr>
        <w:t> from</w:t>
      </w:r>
      <w:r>
        <w:rPr>
          <w:w w:val="105"/>
        </w:rPr>
        <w:t> ogun State, Nigeria.</w:t>
      </w:r>
      <w:r>
        <w:rPr>
          <w:w w:val="105"/>
        </w:rPr>
        <w:t> </w:t>
      </w:r>
      <w:r>
        <w:rPr>
          <w:i/>
          <w:w w:val="105"/>
        </w:rPr>
        <w:t>Journal Of Humanities And Social Science (IOSR-JHSS), </w:t>
      </w:r>
      <w:r>
        <w:rPr>
          <w:w w:val="105"/>
        </w:rPr>
        <w:t>21(8), 01-07</w:t>
      </w:r>
    </w:p>
    <w:p>
      <w:pPr>
        <w:pStyle w:val="BodyText"/>
        <w:spacing w:before="11"/>
      </w:pPr>
    </w:p>
    <w:p>
      <w:pPr>
        <w:spacing w:before="0"/>
        <w:ind w:left="1052" w:right="0" w:firstLine="0"/>
        <w:jc w:val="left"/>
        <w:rPr>
          <w:sz w:val="23"/>
        </w:rPr>
      </w:pPr>
      <w:r>
        <w:rPr>
          <w:sz w:val="23"/>
        </w:rPr>
        <w:t>Lagos</w:t>
      </w:r>
      <w:r>
        <w:rPr>
          <w:spacing w:val="23"/>
          <w:sz w:val="23"/>
        </w:rPr>
        <w:t> </w:t>
      </w:r>
      <w:r>
        <w:rPr>
          <w:sz w:val="23"/>
        </w:rPr>
        <w:t>State</w:t>
      </w:r>
      <w:r>
        <w:rPr>
          <w:spacing w:val="26"/>
          <w:sz w:val="23"/>
        </w:rPr>
        <w:t> </w:t>
      </w:r>
      <w:r>
        <w:rPr>
          <w:sz w:val="23"/>
        </w:rPr>
        <w:t>Ministry</w:t>
      </w:r>
      <w:r>
        <w:rPr>
          <w:spacing w:val="28"/>
          <w:sz w:val="23"/>
        </w:rPr>
        <w:t> </w:t>
      </w:r>
      <w:r>
        <w:rPr>
          <w:sz w:val="23"/>
        </w:rPr>
        <w:t>of</w:t>
      </w:r>
      <w:r>
        <w:rPr>
          <w:spacing w:val="12"/>
          <w:sz w:val="23"/>
        </w:rPr>
        <w:t> </w:t>
      </w:r>
      <w:r>
        <w:rPr>
          <w:sz w:val="23"/>
        </w:rPr>
        <w:t>Health</w:t>
      </w:r>
      <w:r>
        <w:rPr>
          <w:spacing w:val="18"/>
          <w:sz w:val="23"/>
        </w:rPr>
        <w:t> </w:t>
      </w:r>
      <w:r>
        <w:rPr>
          <w:sz w:val="23"/>
        </w:rPr>
        <w:t>(2012).</w:t>
      </w:r>
      <w:r>
        <w:rPr>
          <w:spacing w:val="25"/>
          <w:sz w:val="23"/>
        </w:rPr>
        <w:t> </w:t>
      </w:r>
      <w:r>
        <w:rPr>
          <w:i/>
          <w:sz w:val="23"/>
        </w:rPr>
        <w:t>Malaria</w:t>
      </w:r>
      <w:r>
        <w:rPr>
          <w:i/>
          <w:spacing w:val="27"/>
          <w:sz w:val="23"/>
        </w:rPr>
        <w:t> </w:t>
      </w:r>
      <w:r>
        <w:rPr>
          <w:i/>
          <w:sz w:val="23"/>
        </w:rPr>
        <w:t>control</w:t>
      </w:r>
      <w:r>
        <w:rPr>
          <w:i/>
          <w:spacing w:val="21"/>
          <w:sz w:val="23"/>
        </w:rPr>
        <w:t> </w:t>
      </w:r>
      <w:r>
        <w:rPr>
          <w:i/>
          <w:spacing w:val="-2"/>
          <w:sz w:val="23"/>
        </w:rPr>
        <w:t>programme</w:t>
      </w:r>
      <w:r>
        <w:rPr>
          <w:spacing w:val="-2"/>
          <w:sz w:val="23"/>
        </w:rPr>
        <w:t>.</w:t>
      </w:r>
    </w:p>
    <w:p>
      <w:pPr>
        <w:spacing w:after="0"/>
        <w:jc w:val="left"/>
        <w:rPr>
          <w:sz w:val="23"/>
        </w:rPr>
        <w:sectPr>
          <w:pgSz w:w="11910" w:h="16850"/>
          <w:pgMar w:header="0" w:footer="1012" w:top="1360" w:bottom="1200" w:left="820" w:right="120"/>
        </w:sectPr>
      </w:pPr>
    </w:p>
    <w:p>
      <w:pPr>
        <w:pStyle w:val="BodyText"/>
        <w:spacing w:line="252" w:lineRule="auto" w:before="81"/>
        <w:ind w:left="1773" w:right="1318" w:hanging="721"/>
        <w:jc w:val="both"/>
      </w:pPr>
      <w:r>
        <w:rPr>
          <w:w w:val="105"/>
        </w:rPr>
        <w:t>Lammers,</w:t>
      </w:r>
      <w:r>
        <w:rPr>
          <w:w w:val="105"/>
        </w:rPr>
        <w:t> O.</w:t>
      </w:r>
      <w:r>
        <w:rPr>
          <w:w w:val="105"/>
        </w:rPr>
        <w:t> &amp;</w:t>
      </w:r>
      <w:r>
        <w:rPr>
          <w:w w:val="105"/>
        </w:rPr>
        <w:t> Badia,</w:t>
      </w:r>
      <w:r>
        <w:rPr>
          <w:w w:val="105"/>
        </w:rPr>
        <w:t> A.</w:t>
      </w:r>
      <w:r>
        <w:rPr>
          <w:w w:val="105"/>
        </w:rPr>
        <w:t> (2015).</w:t>
      </w:r>
      <w:r>
        <w:rPr>
          <w:w w:val="105"/>
        </w:rPr>
        <w:t> Malaria-related</w:t>
      </w:r>
      <w:r>
        <w:rPr>
          <w:w w:val="105"/>
        </w:rPr>
        <w:t> perceptions</w:t>
      </w:r>
      <w:r>
        <w:rPr>
          <w:w w:val="105"/>
        </w:rPr>
        <w:t> and</w:t>
      </w:r>
      <w:r>
        <w:rPr>
          <w:w w:val="105"/>
        </w:rPr>
        <w:t> practice</w:t>
      </w:r>
      <w:r>
        <w:rPr>
          <w:w w:val="105"/>
        </w:rPr>
        <w:t> of</w:t>
      </w:r>
      <w:r>
        <w:rPr>
          <w:w w:val="105"/>
        </w:rPr>
        <w:t> women with</w:t>
      </w:r>
      <w:r>
        <w:rPr>
          <w:w w:val="105"/>
        </w:rPr>
        <w:t> children under the age of five</w:t>
      </w:r>
      <w:r>
        <w:rPr>
          <w:w w:val="105"/>
        </w:rPr>
        <w:t> years in rural Ethiopia.</w:t>
      </w:r>
      <w:r>
        <w:rPr>
          <w:w w:val="105"/>
        </w:rPr>
        <w:t> </w:t>
      </w:r>
      <w:r>
        <w:rPr>
          <w:i/>
          <w:w w:val="105"/>
        </w:rPr>
        <w:t>BMC</w:t>
      </w:r>
      <w:r>
        <w:rPr>
          <w:i/>
          <w:w w:val="105"/>
        </w:rPr>
        <w:t> Public</w:t>
      </w:r>
      <w:r>
        <w:rPr>
          <w:i/>
          <w:w w:val="105"/>
        </w:rPr>
        <w:t> Health </w:t>
      </w:r>
      <w:r>
        <w:rPr>
          <w:w w:val="105"/>
        </w:rPr>
        <w:t>2009, 9: 259.</w:t>
      </w:r>
      <w:hyperlink r:id="rId39">
        <w:r>
          <w:rPr>
            <w:w w:val="105"/>
          </w:rPr>
          <w:t>http://www.biomedcentral.com/1471-2458/9/259.</w:t>
        </w:r>
      </w:hyperlink>
    </w:p>
    <w:p>
      <w:pPr>
        <w:pStyle w:val="BodyText"/>
        <w:spacing w:before="11"/>
      </w:pPr>
    </w:p>
    <w:p>
      <w:pPr>
        <w:pStyle w:val="BodyText"/>
        <w:ind w:left="1052"/>
        <w:rPr>
          <w:i/>
        </w:rPr>
      </w:pPr>
      <w:r>
        <w:rPr>
          <w:w w:val="105"/>
        </w:rPr>
        <w:t>Nabarro,</w:t>
      </w:r>
      <w:r>
        <w:rPr>
          <w:spacing w:val="-7"/>
          <w:w w:val="105"/>
        </w:rPr>
        <w:t> </w:t>
      </w:r>
      <w:r>
        <w:rPr>
          <w:w w:val="105"/>
        </w:rPr>
        <w:t>D.N.</w:t>
      </w:r>
      <w:r>
        <w:rPr>
          <w:spacing w:val="2"/>
          <w:w w:val="105"/>
        </w:rPr>
        <w:t> </w:t>
      </w:r>
      <w:r>
        <w:rPr>
          <w:w w:val="105"/>
        </w:rPr>
        <w:t>&amp;</w:t>
      </w:r>
      <w:r>
        <w:rPr>
          <w:spacing w:val="-10"/>
          <w:w w:val="105"/>
        </w:rPr>
        <w:t> </w:t>
      </w:r>
      <w:r>
        <w:rPr>
          <w:w w:val="105"/>
        </w:rPr>
        <w:t>Tayler,</w:t>
      </w:r>
      <w:r>
        <w:rPr>
          <w:spacing w:val="-6"/>
          <w:w w:val="105"/>
        </w:rPr>
        <w:t> </w:t>
      </w:r>
      <w:r>
        <w:rPr>
          <w:w w:val="105"/>
        </w:rPr>
        <w:t>E.</w:t>
      </w:r>
      <w:r>
        <w:rPr>
          <w:spacing w:val="-1"/>
          <w:w w:val="105"/>
        </w:rPr>
        <w:t> </w:t>
      </w:r>
      <w:r>
        <w:rPr>
          <w:w w:val="105"/>
        </w:rPr>
        <w:t>M.</w:t>
      </w:r>
      <w:r>
        <w:rPr>
          <w:spacing w:val="-7"/>
          <w:w w:val="105"/>
        </w:rPr>
        <w:t> </w:t>
      </w:r>
      <w:r>
        <w:rPr>
          <w:w w:val="105"/>
        </w:rPr>
        <w:t>(2014).</w:t>
      </w:r>
      <w:r>
        <w:rPr>
          <w:spacing w:val="-6"/>
          <w:w w:val="105"/>
        </w:rPr>
        <w:t> </w:t>
      </w:r>
      <w:r>
        <w:rPr>
          <w:w w:val="105"/>
        </w:rPr>
        <w:t>The</w:t>
      </w:r>
      <w:r>
        <w:rPr>
          <w:spacing w:val="-10"/>
          <w:w w:val="105"/>
        </w:rPr>
        <w:t> </w:t>
      </w:r>
      <w:r>
        <w:rPr>
          <w:w w:val="105"/>
        </w:rPr>
        <w:t>roll back</w:t>
      </w:r>
      <w:r>
        <w:rPr>
          <w:spacing w:val="4"/>
          <w:w w:val="105"/>
        </w:rPr>
        <w:t> </w:t>
      </w:r>
      <w:r>
        <w:rPr>
          <w:w w:val="105"/>
        </w:rPr>
        <w:t>malaria</w:t>
      </w:r>
      <w:r>
        <w:rPr>
          <w:spacing w:val="-3"/>
          <w:w w:val="105"/>
        </w:rPr>
        <w:t> </w:t>
      </w:r>
      <w:r>
        <w:rPr>
          <w:w w:val="105"/>
        </w:rPr>
        <w:t>campaign.</w:t>
      </w:r>
      <w:r>
        <w:rPr>
          <w:spacing w:val="1"/>
          <w:w w:val="105"/>
        </w:rPr>
        <w:t> </w:t>
      </w:r>
      <w:r>
        <w:rPr>
          <w:i/>
          <w:w w:val="105"/>
        </w:rPr>
        <w:t>Science</w:t>
      </w:r>
      <w:r>
        <w:rPr>
          <w:i/>
          <w:spacing w:val="-3"/>
          <w:w w:val="105"/>
        </w:rPr>
        <w:t> </w:t>
      </w:r>
      <w:r>
        <w:rPr>
          <w:i/>
          <w:spacing w:val="-2"/>
          <w:w w:val="105"/>
        </w:rPr>
        <w:t>Journal.</w:t>
      </w:r>
    </w:p>
    <w:p>
      <w:pPr>
        <w:pStyle w:val="BodyText"/>
        <w:spacing w:before="10"/>
        <w:ind w:left="1773"/>
      </w:pPr>
      <w:r>
        <w:rPr/>
        <w:t>280(5372),</w:t>
      </w:r>
      <w:r>
        <w:rPr>
          <w:spacing w:val="59"/>
        </w:rPr>
        <w:t> </w:t>
      </w:r>
      <w:r>
        <w:rPr/>
        <w:t>2067-</w:t>
      </w:r>
      <w:r>
        <w:rPr>
          <w:spacing w:val="-2"/>
        </w:rPr>
        <w:t>2068.</w:t>
      </w:r>
    </w:p>
    <w:p>
      <w:pPr>
        <w:pStyle w:val="BodyText"/>
        <w:spacing w:before="25"/>
      </w:pPr>
    </w:p>
    <w:p>
      <w:pPr>
        <w:spacing w:line="252" w:lineRule="auto" w:before="0"/>
        <w:ind w:left="1773" w:right="1325" w:hanging="721"/>
        <w:jc w:val="both"/>
        <w:rPr>
          <w:sz w:val="23"/>
        </w:rPr>
      </w:pPr>
      <w:r>
        <w:rPr>
          <w:w w:val="105"/>
          <w:sz w:val="23"/>
        </w:rPr>
        <w:t>National</w:t>
      </w:r>
      <w:r>
        <w:rPr>
          <w:spacing w:val="-8"/>
          <w:w w:val="105"/>
          <w:sz w:val="23"/>
        </w:rPr>
        <w:t> </w:t>
      </w:r>
      <w:r>
        <w:rPr>
          <w:w w:val="105"/>
          <w:sz w:val="23"/>
        </w:rPr>
        <w:t>Population</w:t>
      </w:r>
      <w:r>
        <w:rPr>
          <w:spacing w:val="-16"/>
          <w:w w:val="105"/>
          <w:sz w:val="23"/>
        </w:rPr>
        <w:t> </w:t>
      </w:r>
      <w:r>
        <w:rPr>
          <w:w w:val="105"/>
          <w:sz w:val="23"/>
        </w:rPr>
        <w:t>Commission</w:t>
      </w:r>
      <w:r>
        <w:rPr>
          <w:spacing w:val="-15"/>
          <w:w w:val="105"/>
          <w:sz w:val="23"/>
        </w:rPr>
        <w:t> </w:t>
      </w:r>
      <w:r>
        <w:rPr>
          <w:w w:val="105"/>
          <w:sz w:val="23"/>
        </w:rPr>
        <w:t>(2016). </w:t>
      </w:r>
      <w:r>
        <w:rPr>
          <w:i/>
          <w:w w:val="105"/>
          <w:sz w:val="23"/>
        </w:rPr>
        <w:t>Population</w:t>
      </w:r>
      <w:r>
        <w:rPr>
          <w:i/>
          <w:spacing w:val="-10"/>
          <w:w w:val="105"/>
          <w:sz w:val="23"/>
        </w:rPr>
        <w:t> </w:t>
      </w:r>
      <w:r>
        <w:rPr>
          <w:i/>
          <w:w w:val="105"/>
          <w:sz w:val="23"/>
        </w:rPr>
        <w:t>data</w:t>
      </w:r>
      <w:r>
        <w:rPr>
          <w:i/>
          <w:spacing w:val="-10"/>
          <w:w w:val="105"/>
          <w:sz w:val="23"/>
        </w:rPr>
        <w:t> </w:t>
      </w:r>
      <w:r>
        <w:rPr>
          <w:i/>
          <w:w w:val="105"/>
          <w:sz w:val="23"/>
        </w:rPr>
        <w:t>sheet:</w:t>
      </w:r>
      <w:r>
        <w:rPr>
          <w:i/>
          <w:spacing w:val="-12"/>
          <w:w w:val="105"/>
          <w:sz w:val="23"/>
        </w:rPr>
        <w:t> </w:t>
      </w:r>
      <w:r>
        <w:rPr>
          <w:i/>
          <w:w w:val="105"/>
          <w:sz w:val="23"/>
        </w:rPr>
        <w:t>Land</w:t>
      </w:r>
      <w:r>
        <w:rPr>
          <w:i/>
          <w:spacing w:val="-10"/>
          <w:w w:val="105"/>
          <w:sz w:val="23"/>
        </w:rPr>
        <w:t> </w:t>
      </w:r>
      <w:r>
        <w:rPr>
          <w:i/>
          <w:w w:val="105"/>
          <w:sz w:val="23"/>
        </w:rPr>
        <w:t>summary</w:t>
      </w:r>
      <w:r>
        <w:rPr>
          <w:i/>
          <w:spacing w:val="-10"/>
          <w:w w:val="105"/>
          <w:sz w:val="23"/>
        </w:rPr>
        <w:t> </w:t>
      </w:r>
      <w:r>
        <w:rPr>
          <w:i/>
          <w:w w:val="105"/>
          <w:sz w:val="23"/>
        </w:rPr>
        <w:t>sensitive tables</w:t>
      </w:r>
      <w:r>
        <w:rPr>
          <w:w w:val="105"/>
          <w:sz w:val="23"/>
        </w:rPr>
        <w:t>.</w:t>
      </w:r>
      <w:r>
        <w:rPr>
          <w:w w:val="105"/>
          <w:sz w:val="23"/>
        </w:rPr>
        <w:t> The</w:t>
      </w:r>
      <w:r>
        <w:rPr>
          <w:w w:val="105"/>
          <w:sz w:val="23"/>
        </w:rPr>
        <w:t> National</w:t>
      </w:r>
      <w:r>
        <w:rPr>
          <w:w w:val="105"/>
          <w:sz w:val="23"/>
        </w:rPr>
        <w:t> Secretariat</w:t>
      </w:r>
      <w:r>
        <w:rPr>
          <w:w w:val="105"/>
          <w:sz w:val="23"/>
        </w:rPr>
        <w:t> of</w:t>
      </w:r>
      <w:r>
        <w:rPr>
          <w:w w:val="105"/>
          <w:sz w:val="23"/>
        </w:rPr>
        <w:t> the</w:t>
      </w:r>
      <w:r>
        <w:rPr>
          <w:w w:val="105"/>
          <w:sz w:val="23"/>
        </w:rPr>
        <w:t> National</w:t>
      </w:r>
      <w:r>
        <w:rPr>
          <w:w w:val="105"/>
          <w:sz w:val="23"/>
        </w:rPr>
        <w:t> Population</w:t>
      </w:r>
      <w:r>
        <w:rPr>
          <w:w w:val="105"/>
          <w:sz w:val="23"/>
        </w:rPr>
        <w:t> and</w:t>
      </w:r>
      <w:r>
        <w:rPr>
          <w:w w:val="105"/>
          <w:sz w:val="23"/>
        </w:rPr>
        <w:t> Housing Commission of Nigeria, Abuja.</w:t>
      </w:r>
    </w:p>
    <w:p>
      <w:pPr>
        <w:pStyle w:val="BodyText"/>
        <w:spacing w:before="12"/>
      </w:pPr>
    </w:p>
    <w:p>
      <w:pPr>
        <w:spacing w:line="252" w:lineRule="auto" w:before="0"/>
        <w:ind w:left="1773" w:right="1313" w:hanging="721"/>
        <w:jc w:val="both"/>
        <w:rPr>
          <w:sz w:val="23"/>
        </w:rPr>
      </w:pPr>
      <w:r>
        <w:rPr>
          <w:w w:val="105"/>
          <w:sz w:val="23"/>
        </w:rPr>
        <w:t>National</w:t>
      </w:r>
      <w:r>
        <w:rPr>
          <w:w w:val="105"/>
          <w:sz w:val="23"/>
        </w:rPr>
        <w:t> Population</w:t>
      </w:r>
      <w:r>
        <w:rPr>
          <w:w w:val="105"/>
          <w:sz w:val="23"/>
        </w:rPr>
        <w:t> Commission</w:t>
      </w:r>
      <w:r>
        <w:rPr>
          <w:w w:val="105"/>
          <w:sz w:val="23"/>
        </w:rPr>
        <w:t> and</w:t>
      </w:r>
      <w:r>
        <w:rPr>
          <w:w w:val="105"/>
          <w:sz w:val="23"/>
        </w:rPr>
        <w:t> ICF</w:t>
      </w:r>
      <w:r>
        <w:rPr>
          <w:w w:val="105"/>
          <w:sz w:val="23"/>
        </w:rPr>
        <w:t> Macro</w:t>
      </w:r>
      <w:r>
        <w:rPr>
          <w:w w:val="105"/>
          <w:sz w:val="23"/>
        </w:rPr>
        <w:t> (2010).</w:t>
      </w:r>
      <w:r>
        <w:rPr>
          <w:w w:val="105"/>
          <w:sz w:val="23"/>
        </w:rPr>
        <w:t> </w:t>
      </w:r>
      <w:r>
        <w:rPr>
          <w:i/>
          <w:w w:val="105"/>
          <w:sz w:val="23"/>
        </w:rPr>
        <w:t>Nigeria</w:t>
      </w:r>
      <w:r>
        <w:rPr>
          <w:i/>
          <w:w w:val="105"/>
          <w:sz w:val="23"/>
        </w:rPr>
        <w:t> Demographic</w:t>
      </w:r>
      <w:r>
        <w:rPr>
          <w:i/>
          <w:w w:val="105"/>
          <w:sz w:val="23"/>
        </w:rPr>
        <w:t> and Health</w:t>
      </w:r>
      <w:r>
        <w:rPr>
          <w:i/>
          <w:w w:val="105"/>
          <w:sz w:val="23"/>
        </w:rPr>
        <w:t> Survey</w:t>
      </w:r>
      <w:r>
        <w:rPr>
          <w:i/>
          <w:w w:val="105"/>
          <w:sz w:val="23"/>
        </w:rPr>
        <w:t> 2014.</w:t>
      </w:r>
      <w:r>
        <w:rPr>
          <w:i/>
          <w:w w:val="105"/>
          <w:sz w:val="23"/>
        </w:rPr>
        <w:t> </w:t>
      </w:r>
      <w:r>
        <w:rPr>
          <w:w w:val="105"/>
          <w:sz w:val="23"/>
        </w:rPr>
        <w:t>National</w:t>
      </w:r>
      <w:r>
        <w:rPr>
          <w:w w:val="105"/>
          <w:sz w:val="23"/>
        </w:rPr>
        <w:t> Population</w:t>
      </w:r>
      <w:r>
        <w:rPr>
          <w:w w:val="105"/>
          <w:sz w:val="23"/>
        </w:rPr>
        <w:t> Commission</w:t>
      </w:r>
      <w:r>
        <w:rPr>
          <w:w w:val="105"/>
          <w:sz w:val="23"/>
        </w:rPr>
        <w:t> and</w:t>
      </w:r>
      <w:r>
        <w:rPr>
          <w:w w:val="105"/>
          <w:sz w:val="23"/>
        </w:rPr>
        <w:t> ICF</w:t>
      </w:r>
      <w:r>
        <w:rPr>
          <w:w w:val="105"/>
          <w:sz w:val="23"/>
        </w:rPr>
        <w:t> Macro,</w:t>
      </w:r>
      <w:r>
        <w:rPr>
          <w:w w:val="105"/>
          <w:sz w:val="23"/>
        </w:rPr>
        <w:t> Abuja, </w:t>
      </w:r>
      <w:r>
        <w:rPr>
          <w:spacing w:val="-2"/>
          <w:w w:val="105"/>
          <w:sz w:val="23"/>
        </w:rPr>
        <w:t>Nigeria.</w:t>
      </w:r>
    </w:p>
    <w:p>
      <w:pPr>
        <w:pStyle w:val="BodyText"/>
        <w:spacing w:before="12"/>
      </w:pPr>
    </w:p>
    <w:p>
      <w:pPr>
        <w:pStyle w:val="BodyText"/>
        <w:spacing w:line="252" w:lineRule="auto"/>
        <w:ind w:left="1773" w:right="1310" w:hanging="721"/>
        <w:jc w:val="both"/>
      </w:pPr>
      <w:r>
        <w:rPr>
          <w:w w:val="105"/>
        </w:rPr>
        <w:t>National</w:t>
      </w:r>
      <w:r>
        <w:rPr>
          <w:w w:val="105"/>
        </w:rPr>
        <w:t> Population</w:t>
      </w:r>
      <w:r>
        <w:rPr>
          <w:w w:val="105"/>
        </w:rPr>
        <w:t> Commission</w:t>
      </w:r>
      <w:r>
        <w:rPr>
          <w:w w:val="105"/>
        </w:rPr>
        <w:t> and</w:t>
      </w:r>
      <w:r>
        <w:rPr>
          <w:w w:val="105"/>
        </w:rPr>
        <w:t> Marco</w:t>
      </w:r>
      <w:r>
        <w:rPr>
          <w:w w:val="105"/>
        </w:rPr>
        <w:t> (2014).</w:t>
      </w:r>
      <w:r>
        <w:rPr>
          <w:w w:val="105"/>
        </w:rPr>
        <w:t> </w:t>
      </w:r>
      <w:r>
        <w:rPr>
          <w:i/>
          <w:w w:val="105"/>
        </w:rPr>
        <w:t>Final</w:t>
      </w:r>
      <w:r>
        <w:rPr>
          <w:i/>
          <w:w w:val="105"/>
        </w:rPr>
        <w:t> results</w:t>
      </w:r>
      <w:r>
        <w:rPr>
          <w:i/>
          <w:w w:val="105"/>
        </w:rPr>
        <w:t> of</w:t>
      </w:r>
      <w:r>
        <w:rPr>
          <w:i/>
          <w:w w:val="105"/>
        </w:rPr>
        <w:t> 2016</w:t>
      </w:r>
      <w:r>
        <w:rPr>
          <w:i/>
          <w:w w:val="105"/>
        </w:rPr>
        <w:t> Census</w:t>
      </w:r>
      <w:r>
        <w:rPr>
          <w:w w:val="105"/>
        </w:rPr>
        <w:t>. Official</w:t>
      </w:r>
      <w:r>
        <w:rPr>
          <w:w w:val="105"/>
        </w:rPr>
        <w:t> Gazette</w:t>
      </w:r>
      <w:r>
        <w:rPr>
          <w:w w:val="105"/>
        </w:rPr>
        <w:t> of 2nd</w:t>
      </w:r>
      <w:r>
        <w:rPr>
          <w:w w:val="105"/>
        </w:rPr>
        <w:t> February,</w:t>
      </w:r>
      <w:r>
        <w:rPr>
          <w:w w:val="105"/>
        </w:rPr>
        <w:t> 2009.</w:t>
      </w:r>
      <w:r>
        <w:rPr>
          <w:w w:val="105"/>
        </w:rPr>
        <w:t> Abuja,</w:t>
      </w:r>
      <w:r>
        <w:rPr>
          <w:w w:val="105"/>
        </w:rPr>
        <w:t> Nigeria:</w:t>
      </w:r>
      <w:r>
        <w:rPr>
          <w:w w:val="105"/>
        </w:rPr>
        <w:t> National</w:t>
      </w:r>
      <w:r>
        <w:rPr>
          <w:w w:val="105"/>
        </w:rPr>
        <w:t> Population </w:t>
      </w:r>
      <w:r>
        <w:rPr>
          <w:spacing w:val="-2"/>
          <w:w w:val="105"/>
        </w:rPr>
        <w:t>Commission.</w:t>
      </w:r>
    </w:p>
    <w:p>
      <w:pPr>
        <w:pStyle w:val="BodyText"/>
        <w:spacing w:before="11"/>
      </w:pPr>
    </w:p>
    <w:p>
      <w:pPr>
        <w:pStyle w:val="BodyText"/>
        <w:spacing w:line="247" w:lineRule="auto"/>
        <w:ind w:left="1773" w:right="1333" w:hanging="721"/>
        <w:jc w:val="both"/>
      </w:pPr>
      <w:r>
        <w:rPr>
          <w:w w:val="105"/>
        </w:rPr>
        <w:t>Nigeria</w:t>
      </w:r>
      <w:r>
        <w:rPr>
          <w:w w:val="105"/>
        </w:rPr>
        <w:t> Demographic</w:t>
      </w:r>
      <w:r>
        <w:rPr>
          <w:w w:val="105"/>
        </w:rPr>
        <w:t> and</w:t>
      </w:r>
      <w:r>
        <w:rPr>
          <w:w w:val="105"/>
        </w:rPr>
        <w:t> Health</w:t>
      </w:r>
      <w:r>
        <w:rPr>
          <w:w w:val="105"/>
        </w:rPr>
        <w:t> Survey</w:t>
      </w:r>
      <w:r>
        <w:rPr>
          <w:w w:val="105"/>
        </w:rPr>
        <w:t> (2003).</w:t>
      </w:r>
      <w:r>
        <w:rPr>
          <w:w w:val="105"/>
        </w:rPr>
        <w:t> National</w:t>
      </w:r>
      <w:r>
        <w:rPr>
          <w:w w:val="105"/>
        </w:rPr>
        <w:t> population</w:t>
      </w:r>
      <w:r>
        <w:rPr>
          <w:w w:val="105"/>
        </w:rPr>
        <w:t> commission. Abuja:</w:t>
      </w:r>
      <w:r>
        <w:rPr>
          <w:spacing w:val="-15"/>
          <w:w w:val="105"/>
        </w:rPr>
        <w:t> </w:t>
      </w:r>
      <w:r>
        <w:rPr>
          <w:w w:val="105"/>
        </w:rPr>
        <w:t>Nigerian</w:t>
      </w:r>
      <w:r>
        <w:rPr>
          <w:spacing w:val="-16"/>
          <w:w w:val="105"/>
        </w:rPr>
        <w:t> </w:t>
      </w:r>
      <w:r>
        <w:rPr>
          <w:w w:val="105"/>
        </w:rPr>
        <w:t>Government;</w:t>
      </w:r>
      <w:r>
        <w:rPr>
          <w:spacing w:val="-14"/>
          <w:w w:val="105"/>
        </w:rPr>
        <w:t> </w:t>
      </w:r>
      <w:r>
        <w:rPr>
          <w:w w:val="105"/>
        </w:rPr>
        <w:t>2015.</w:t>
      </w:r>
      <w:r>
        <w:rPr>
          <w:spacing w:val="-9"/>
          <w:w w:val="105"/>
        </w:rPr>
        <w:t> </w:t>
      </w:r>
      <w:r>
        <w:rPr>
          <w:w w:val="105"/>
        </w:rPr>
        <w:t>Available</w:t>
      </w:r>
      <w:r>
        <w:rPr>
          <w:spacing w:val="-11"/>
          <w:w w:val="105"/>
        </w:rPr>
        <w:t> </w:t>
      </w:r>
      <w:r>
        <w:rPr>
          <w:w w:val="105"/>
        </w:rPr>
        <w:t>from:</w:t>
      </w:r>
      <w:r>
        <w:rPr>
          <w:spacing w:val="-9"/>
          <w:w w:val="105"/>
        </w:rPr>
        <w:t> </w:t>
      </w:r>
      <w:hyperlink r:id="rId40">
        <w:r>
          <w:rPr>
            <w:w w:val="105"/>
          </w:rPr>
          <w:t>http://www.cdc.gov/epiinfo/</w:t>
        </w:r>
      </w:hyperlink>
    </w:p>
    <w:p>
      <w:pPr>
        <w:pStyle w:val="BodyText"/>
        <w:spacing w:before="27"/>
      </w:pPr>
    </w:p>
    <w:p>
      <w:pPr>
        <w:pStyle w:val="BodyText"/>
        <w:spacing w:line="249" w:lineRule="auto"/>
        <w:ind w:left="1773" w:right="1322" w:hanging="721"/>
        <w:jc w:val="both"/>
      </w:pPr>
      <w:r>
        <w:rPr>
          <w:w w:val="105"/>
        </w:rPr>
        <w:t>Nofiu,</w:t>
      </w:r>
      <w:r>
        <w:rPr>
          <w:w w:val="105"/>
        </w:rPr>
        <w:t> O.</w:t>
      </w:r>
      <w:r>
        <w:rPr>
          <w:w w:val="105"/>
        </w:rPr>
        <w:t> D.,</w:t>
      </w:r>
      <w:r>
        <w:rPr>
          <w:w w:val="105"/>
        </w:rPr>
        <w:t> Dashe,</w:t>
      </w:r>
      <w:r>
        <w:rPr>
          <w:w w:val="105"/>
        </w:rPr>
        <w:t> V.</w:t>
      </w:r>
      <w:r>
        <w:rPr>
          <w:w w:val="105"/>
        </w:rPr>
        <w:t> and</w:t>
      </w:r>
      <w:r>
        <w:rPr>
          <w:w w:val="105"/>
        </w:rPr>
        <w:t> Dikki,</w:t>
      </w:r>
      <w:r>
        <w:rPr>
          <w:w w:val="105"/>
        </w:rPr>
        <w:t> C.</w:t>
      </w:r>
      <w:r>
        <w:rPr>
          <w:w w:val="105"/>
        </w:rPr>
        <w:t> E.</w:t>
      </w:r>
      <w:r>
        <w:rPr>
          <w:w w:val="105"/>
        </w:rPr>
        <w:t> (2017).</w:t>
      </w:r>
      <w:r>
        <w:rPr>
          <w:w w:val="105"/>
        </w:rPr>
        <w:t> Knowledge</w:t>
      </w:r>
      <w:r>
        <w:rPr>
          <w:w w:val="105"/>
        </w:rPr>
        <w:t> and</w:t>
      </w:r>
      <w:r>
        <w:rPr>
          <w:w w:val="105"/>
        </w:rPr>
        <w:t> Practice</w:t>
      </w:r>
      <w:r>
        <w:rPr>
          <w:w w:val="105"/>
        </w:rPr>
        <w:t> of</w:t>
      </w:r>
      <w:r>
        <w:rPr>
          <w:w w:val="105"/>
        </w:rPr>
        <w:t> Malaria Prevention</w:t>
      </w:r>
      <w:r>
        <w:rPr>
          <w:w w:val="105"/>
        </w:rPr>
        <w:t> Strategies</w:t>
      </w:r>
      <w:r>
        <w:rPr>
          <w:w w:val="105"/>
        </w:rPr>
        <w:t> among</w:t>
      </w:r>
      <w:r>
        <w:rPr>
          <w:w w:val="105"/>
        </w:rPr>
        <w:t> mothers</w:t>
      </w:r>
      <w:r>
        <w:rPr>
          <w:w w:val="105"/>
        </w:rPr>
        <w:t> of</w:t>
      </w:r>
      <w:r>
        <w:rPr>
          <w:w w:val="105"/>
        </w:rPr>
        <w:t> under-five</w:t>
      </w:r>
      <w:r>
        <w:rPr>
          <w:w w:val="105"/>
        </w:rPr>
        <w:t> in</w:t>
      </w:r>
      <w:r>
        <w:rPr>
          <w:w w:val="105"/>
        </w:rPr>
        <w:t> Ogun</w:t>
      </w:r>
      <w:r>
        <w:rPr>
          <w:w w:val="105"/>
        </w:rPr>
        <w:t> State,</w:t>
      </w:r>
      <w:r>
        <w:rPr>
          <w:w w:val="105"/>
        </w:rPr>
        <w:t> Nigeria. Journal</w:t>
      </w:r>
      <w:r>
        <w:rPr>
          <w:w w:val="105"/>
        </w:rPr>
        <w:t> of</w:t>
      </w:r>
      <w:r>
        <w:rPr>
          <w:w w:val="105"/>
        </w:rPr>
        <w:t> Physical</w:t>
      </w:r>
      <w:r>
        <w:rPr>
          <w:w w:val="105"/>
        </w:rPr>
        <w:t> and</w:t>
      </w:r>
      <w:r>
        <w:rPr>
          <w:w w:val="105"/>
        </w:rPr>
        <w:t> Health</w:t>
      </w:r>
      <w:r>
        <w:rPr>
          <w:w w:val="105"/>
        </w:rPr>
        <w:t> Education,</w:t>
      </w:r>
      <w:r>
        <w:rPr>
          <w:w w:val="105"/>
        </w:rPr>
        <w:t> Ahmadu</w:t>
      </w:r>
      <w:r>
        <w:rPr>
          <w:w w:val="105"/>
        </w:rPr>
        <w:t> Bello</w:t>
      </w:r>
      <w:r>
        <w:rPr>
          <w:w w:val="105"/>
        </w:rPr>
        <w:t> University,</w:t>
      </w:r>
      <w:r>
        <w:rPr>
          <w:w w:val="105"/>
        </w:rPr>
        <w:t> Zaria. </w:t>
      </w:r>
      <w:r>
        <w:rPr>
          <w:spacing w:val="-2"/>
          <w:w w:val="105"/>
        </w:rPr>
        <w:t>Unpublished.</w:t>
      </w:r>
    </w:p>
    <w:p>
      <w:pPr>
        <w:pStyle w:val="BodyText"/>
        <w:spacing w:before="18"/>
      </w:pPr>
    </w:p>
    <w:p>
      <w:pPr>
        <w:pStyle w:val="BodyText"/>
        <w:spacing w:line="249" w:lineRule="auto"/>
        <w:ind w:left="1773" w:right="1332" w:hanging="721"/>
        <w:jc w:val="both"/>
      </w:pPr>
      <w:r>
        <w:rPr>
          <w:w w:val="105"/>
        </w:rPr>
        <w:t>Noor,</w:t>
      </w:r>
      <w:r>
        <w:rPr>
          <w:w w:val="105"/>
        </w:rPr>
        <w:t> A.</w:t>
      </w:r>
      <w:r>
        <w:rPr>
          <w:w w:val="105"/>
        </w:rPr>
        <w:t> M.,</w:t>
      </w:r>
      <w:r>
        <w:rPr>
          <w:w w:val="105"/>
        </w:rPr>
        <w:t> Omumbo,</w:t>
      </w:r>
      <w:r>
        <w:rPr>
          <w:w w:val="105"/>
        </w:rPr>
        <w:t> J.</w:t>
      </w:r>
      <w:r>
        <w:rPr>
          <w:w w:val="105"/>
        </w:rPr>
        <w:t> A.,</w:t>
      </w:r>
      <w:r>
        <w:rPr>
          <w:w w:val="105"/>
        </w:rPr>
        <w:t> Amin,</w:t>
      </w:r>
      <w:r>
        <w:rPr>
          <w:w w:val="105"/>
        </w:rPr>
        <w:t> A.</w:t>
      </w:r>
      <w:r>
        <w:rPr>
          <w:w w:val="105"/>
        </w:rPr>
        <w:t> A.,</w:t>
      </w:r>
      <w:r>
        <w:rPr>
          <w:w w:val="105"/>
        </w:rPr>
        <w:t> Zurovac,</w:t>
      </w:r>
      <w:r>
        <w:rPr>
          <w:w w:val="105"/>
        </w:rPr>
        <w:t> D.,</w:t>
      </w:r>
      <w:r>
        <w:rPr>
          <w:w w:val="105"/>
        </w:rPr>
        <w:t> and</w:t>
      </w:r>
      <w:r>
        <w:rPr>
          <w:w w:val="105"/>
        </w:rPr>
        <w:t> Snow,</w:t>
      </w:r>
      <w:r>
        <w:rPr>
          <w:w w:val="105"/>
        </w:rPr>
        <w:t> R.</w:t>
      </w:r>
      <w:r>
        <w:rPr>
          <w:w w:val="105"/>
        </w:rPr>
        <w:t> W.</w:t>
      </w:r>
      <w:r>
        <w:rPr>
          <w:w w:val="105"/>
        </w:rPr>
        <w:t> (2006). Wealth,</w:t>
      </w:r>
      <w:r>
        <w:rPr>
          <w:w w:val="105"/>
        </w:rPr>
        <w:t> mother's</w:t>
      </w:r>
      <w:r>
        <w:rPr>
          <w:w w:val="105"/>
        </w:rPr>
        <w:t> education</w:t>
      </w:r>
      <w:r>
        <w:rPr>
          <w:w w:val="105"/>
        </w:rPr>
        <w:t> and</w:t>
      </w:r>
      <w:r>
        <w:rPr>
          <w:w w:val="105"/>
        </w:rPr>
        <w:t> physical</w:t>
      </w:r>
      <w:r>
        <w:rPr>
          <w:w w:val="105"/>
        </w:rPr>
        <w:t> access</w:t>
      </w:r>
      <w:r>
        <w:rPr>
          <w:w w:val="105"/>
        </w:rPr>
        <w:t> as</w:t>
      </w:r>
      <w:r>
        <w:rPr>
          <w:w w:val="105"/>
        </w:rPr>
        <w:t> determinants</w:t>
      </w:r>
      <w:r>
        <w:rPr>
          <w:w w:val="105"/>
        </w:rPr>
        <w:t> of retail</w:t>
      </w:r>
      <w:r>
        <w:rPr>
          <w:w w:val="105"/>
        </w:rPr>
        <w:t> sector net use in rural Kenya. </w:t>
      </w:r>
      <w:r>
        <w:rPr>
          <w:i/>
          <w:w w:val="105"/>
        </w:rPr>
        <w:t>Malaria Journal</w:t>
      </w:r>
      <w:r>
        <w:rPr>
          <w:w w:val="105"/>
        </w:rPr>
        <w:t>, </w:t>
      </w:r>
      <w:r>
        <w:rPr>
          <w:i/>
          <w:w w:val="105"/>
        </w:rPr>
        <w:t>5</w:t>
      </w:r>
      <w:r>
        <w:rPr>
          <w:w w:val="105"/>
        </w:rPr>
        <w:t>(1), 1-5.</w:t>
      </w:r>
    </w:p>
    <w:p>
      <w:pPr>
        <w:pStyle w:val="BodyText"/>
        <w:spacing w:before="20"/>
      </w:pPr>
    </w:p>
    <w:p>
      <w:pPr>
        <w:spacing w:line="249" w:lineRule="auto" w:before="0"/>
        <w:ind w:left="1773" w:right="1323" w:hanging="721"/>
        <w:jc w:val="both"/>
        <w:rPr>
          <w:sz w:val="23"/>
        </w:rPr>
      </w:pPr>
      <w:r>
        <w:rPr>
          <w:w w:val="105"/>
          <w:sz w:val="23"/>
        </w:rPr>
        <w:t>Nwana,</w:t>
      </w:r>
      <w:r>
        <w:rPr>
          <w:w w:val="105"/>
          <w:sz w:val="23"/>
        </w:rPr>
        <w:t> T.</w:t>
      </w:r>
      <w:r>
        <w:rPr>
          <w:w w:val="105"/>
          <w:sz w:val="23"/>
        </w:rPr>
        <w:t> B.</w:t>
      </w:r>
      <w:r>
        <w:rPr>
          <w:w w:val="105"/>
          <w:sz w:val="23"/>
        </w:rPr>
        <w:t> (2011).</w:t>
      </w:r>
      <w:r>
        <w:rPr>
          <w:w w:val="105"/>
          <w:sz w:val="23"/>
        </w:rPr>
        <w:t> </w:t>
      </w:r>
      <w:r>
        <w:rPr>
          <w:i/>
          <w:w w:val="105"/>
          <w:sz w:val="23"/>
        </w:rPr>
        <w:t>Knowledge</w:t>
      </w:r>
      <w:r>
        <w:rPr>
          <w:i/>
          <w:w w:val="105"/>
          <w:sz w:val="23"/>
        </w:rPr>
        <w:t> and</w:t>
      </w:r>
      <w:r>
        <w:rPr>
          <w:i/>
          <w:w w:val="105"/>
          <w:sz w:val="23"/>
        </w:rPr>
        <w:t> utilization</w:t>
      </w:r>
      <w:r>
        <w:rPr>
          <w:i/>
          <w:w w:val="105"/>
          <w:sz w:val="23"/>
        </w:rPr>
        <w:t> of</w:t>
      </w:r>
      <w:r>
        <w:rPr>
          <w:i/>
          <w:w w:val="105"/>
          <w:sz w:val="23"/>
        </w:rPr>
        <w:t> insecticide</w:t>
      </w:r>
      <w:r>
        <w:rPr>
          <w:i/>
          <w:w w:val="105"/>
          <w:sz w:val="23"/>
        </w:rPr>
        <w:t> treated</w:t>
      </w:r>
      <w:r>
        <w:rPr>
          <w:i/>
          <w:w w:val="105"/>
          <w:sz w:val="23"/>
        </w:rPr>
        <w:t> nets</w:t>
      </w:r>
      <w:r>
        <w:rPr>
          <w:i/>
          <w:w w:val="105"/>
          <w:sz w:val="23"/>
        </w:rPr>
        <w:t> to</w:t>
      </w:r>
      <w:r>
        <w:rPr>
          <w:i/>
          <w:w w:val="105"/>
          <w:sz w:val="23"/>
        </w:rPr>
        <w:t> prevent malaria in Cameroon </w:t>
      </w:r>
      <w:r>
        <w:rPr>
          <w:w w:val="105"/>
          <w:sz w:val="23"/>
        </w:rPr>
        <w:t>(a case of the mount fako region). Thesis presented to the higher degree committee of Ritsumeikan Asia pacific university.</w:t>
      </w:r>
    </w:p>
    <w:p>
      <w:pPr>
        <w:pStyle w:val="BodyText"/>
        <w:spacing w:before="19"/>
      </w:pPr>
    </w:p>
    <w:p>
      <w:pPr>
        <w:spacing w:line="249" w:lineRule="auto" w:before="0"/>
        <w:ind w:left="1773" w:right="1308" w:hanging="721"/>
        <w:jc w:val="both"/>
        <w:rPr>
          <w:sz w:val="23"/>
        </w:rPr>
      </w:pPr>
      <w:r>
        <w:rPr>
          <w:w w:val="105"/>
          <w:sz w:val="23"/>
        </w:rPr>
        <w:t>Nwaorgu, O. C. &amp; Orajaka, B. N. (2011)</w:t>
      </w:r>
      <w:r>
        <w:rPr>
          <w:i/>
          <w:w w:val="105"/>
          <w:sz w:val="23"/>
        </w:rPr>
        <w:t>. </w:t>
      </w:r>
      <w:r>
        <w:rPr>
          <w:w w:val="105"/>
          <w:sz w:val="23"/>
        </w:rPr>
        <w:t>Prevalence of Malaria among Children 1 – 10 Years</w:t>
      </w:r>
      <w:r>
        <w:rPr>
          <w:w w:val="105"/>
          <w:sz w:val="23"/>
        </w:rPr>
        <w:t> Old</w:t>
      </w:r>
      <w:r>
        <w:rPr>
          <w:w w:val="105"/>
          <w:sz w:val="23"/>
        </w:rPr>
        <w:t> in</w:t>
      </w:r>
      <w:r>
        <w:rPr>
          <w:w w:val="105"/>
          <w:sz w:val="23"/>
        </w:rPr>
        <w:t> Communities</w:t>
      </w:r>
      <w:r>
        <w:rPr>
          <w:w w:val="105"/>
          <w:sz w:val="23"/>
        </w:rPr>
        <w:t> in</w:t>
      </w:r>
      <w:r>
        <w:rPr>
          <w:w w:val="105"/>
          <w:sz w:val="23"/>
        </w:rPr>
        <w:t> Awka</w:t>
      </w:r>
      <w:r>
        <w:rPr>
          <w:w w:val="105"/>
          <w:sz w:val="23"/>
        </w:rPr>
        <w:t> North</w:t>
      </w:r>
      <w:r>
        <w:rPr>
          <w:w w:val="105"/>
          <w:sz w:val="23"/>
        </w:rPr>
        <w:t> Local</w:t>
      </w:r>
      <w:r>
        <w:rPr>
          <w:w w:val="105"/>
          <w:sz w:val="23"/>
        </w:rPr>
        <w:t> Government</w:t>
      </w:r>
      <w:r>
        <w:rPr>
          <w:w w:val="105"/>
          <w:sz w:val="23"/>
        </w:rPr>
        <w:t> Area,</w:t>
      </w:r>
      <w:r>
        <w:rPr>
          <w:w w:val="105"/>
          <w:sz w:val="23"/>
        </w:rPr>
        <w:t> Anambra State</w:t>
      </w:r>
      <w:r>
        <w:rPr>
          <w:spacing w:val="-3"/>
          <w:w w:val="105"/>
          <w:sz w:val="23"/>
        </w:rPr>
        <w:t> </w:t>
      </w:r>
      <w:r>
        <w:rPr>
          <w:w w:val="105"/>
          <w:sz w:val="23"/>
        </w:rPr>
        <w:t>South</w:t>
      </w:r>
      <w:r>
        <w:rPr>
          <w:spacing w:val="-2"/>
          <w:w w:val="105"/>
          <w:sz w:val="23"/>
        </w:rPr>
        <w:t> </w:t>
      </w:r>
      <w:r>
        <w:rPr>
          <w:w w:val="105"/>
          <w:sz w:val="23"/>
        </w:rPr>
        <w:t>East Nigeria. </w:t>
      </w:r>
      <w:r>
        <w:rPr>
          <w:i/>
          <w:w w:val="105"/>
          <w:sz w:val="23"/>
        </w:rPr>
        <w:t>International Multidisciplinary Journal, Ethiopia</w:t>
      </w:r>
      <w:r>
        <w:rPr>
          <w:w w:val="105"/>
          <w:sz w:val="23"/>
        </w:rPr>
        <w:t>,</w:t>
      </w:r>
      <w:r>
        <w:rPr>
          <w:spacing w:val="-6"/>
          <w:w w:val="105"/>
          <w:sz w:val="23"/>
        </w:rPr>
        <w:t> </w:t>
      </w:r>
      <w:r>
        <w:rPr>
          <w:w w:val="105"/>
          <w:sz w:val="23"/>
        </w:rPr>
        <w:t>5(5), </w:t>
      </w:r>
      <w:r>
        <w:rPr>
          <w:spacing w:val="-2"/>
          <w:w w:val="105"/>
          <w:sz w:val="23"/>
        </w:rPr>
        <w:t>264-281.</w:t>
      </w:r>
    </w:p>
    <w:p>
      <w:pPr>
        <w:pStyle w:val="BodyText"/>
        <w:spacing w:before="18"/>
      </w:pPr>
    </w:p>
    <w:p>
      <w:pPr>
        <w:pStyle w:val="BodyText"/>
        <w:spacing w:line="249" w:lineRule="auto"/>
        <w:ind w:left="1773" w:right="1311" w:hanging="721"/>
        <w:jc w:val="both"/>
      </w:pPr>
      <w:r>
        <w:rPr>
          <w:w w:val="105"/>
        </w:rPr>
        <w:t>Obi, R.K.,</w:t>
      </w:r>
      <w:r>
        <w:rPr>
          <w:spacing w:val="-5"/>
          <w:w w:val="105"/>
        </w:rPr>
        <w:t> </w:t>
      </w:r>
      <w:r>
        <w:rPr>
          <w:w w:val="105"/>
        </w:rPr>
        <w:t>Nwanebu, F.C., Okangba,</w:t>
      </w:r>
      <w:r>
        <w:rPr>
          <w:spacing w:val="-5"/>
          <w:w w:val="105"/>
        </w:rPr>
        <w:t> </w:t>
      </w:r>
      <w:r>
        <w:rPr>
          <w:w w:val="105"/>
        </w:rPr>
        <w:t>C.C. &amp;</w:t>
      </w:r>
      <w:r>
        <w:rPr>
          <w:spacing w:val="-7"/>
          <w:w w:val="105"/>
        </w:rPr>
        <w:t> </w:t>
      </w:r>
      <w:r>
        <w:rPr>
          <w:w w:val="105"/>
        </w:rPr>
        <w:t>Nwanebu,</w:t>
      </w:r>
      <w:r>
        <w:rPr>
          <w:spacing w:val="-5"/>
          <w:w w:val="105"/>
        </w:rPr>
        <w:t> </w:t>
      </w:r>
      <w:r>
        <w:rPr>
          <w:w w:val="105"/>
        </w:rPr>
        <w:t>C.K.</w:t>
      </w:r>
      <w:r>
        <w:rPr>
          <w:spacing w:val="-5"/>
          <w:w w:val="105"/>
        </w:rPr>
        <w:t> </w:t>
      </w:r>
      <w:r>
        <w:rPr>
          <w:w w:val="105"/>
        </w:rPr>
        <w:t>(2012).</w:t>
      </w:r>
      <w:r>
        <w:rPr>
          <w:spacing w:val="-5"/>
          <w:w w:val="105"/>
        </w:rPr>
        <w:t> </w:t>
      </w:r>
      <w:r>
        <w:rPr>
          <w:w w:val="105"/>
        </w:rPr>
        <w:t>Malaria</w:t>
      </w:r>
      <w:r>
        <w:rPr>
          <w:spacing w:val="-1"/>
          <w:w w:val="105"/>
        </w:rPr>
        <w:t> </w:t>
      </w:r>
      <w:r>
        <w:rPr>
          <w:w w:val="105"/>
        </w:rPr>
        <w:t>Prevalence in children under-five years and pregnant women attending selected hospitals in IhitteUbomaLGA,</w:t>
      </w:r>
      <w:r>
        <w:rPr>
          <w:w w:val="105"/>
        </w:rPr>
        <w:t> Imo</w:t>
      </w:r>
      <w:r>
        <w:rPr>
          <w:w w:val="105"/>
        </w:rPr>
        <w:t> State,</w:t>
      </w:r>
      <w:r>
        <w:rPr>
          <w:w w:val="105"/>
        </w:rPr>
        <w:t> Nigeria.</w:t>
      </w:r>
      <w:r>
        <w:rPr>
          <w:w w:val="105"/>
        </w:rPr>
        <w:t> </w:t>
      </w:r>
      <w:r>
        <w:rPr>
          <w:i/>
          <w:w w:val="105"/>
        </w:rPr>
        <w:t>Nigerian</w:t>
      </w:r>
      <w:r>
        <w:rPr>
          <w:i/>
          <w:w w:val="105"/>
        </w:rPr>
        <w:t> Journal</w:t>
      </w:r>
      <w:r>
        <w:rPr>
          <w:i/>
          <w:w w:val="105"/>
        </w:rPr>
        <w:t> of</w:t>
      </w:r>
      <w:r>
        <w:rPr>
          <w:i/>
          <w:w w:val="105"/>
        </w:rPr>
        <w:t> Parasitology</w:t>
      </w:r>
      <w:r>
        <w:rPr>
          <w:w w:val="105"/>
        </w:rPr>
        <w:t>, 33(1), 73 – 76.</w:t>
      </w:r>
    </w:p>
    <w:p>
      <w:pPr>
        <w:pStyle w:val="BodyText"/>
        <w:spacing w:before="19"/>
      </w:pPr>
    </w:p>
    <w:p>
      <w:pPr>
        <w:spacing w:line="252" w:lineRule="auto" w:before="0"/>
        <w:ind w:left="1773" w:right="1317" w:hanging="721"/>
        <w:jc w:val="both"/>
        <w:rPr>
          <w:i/>
          <w:sz w:val="23"/>
        </w:rPr>
      </w:pPr>
      <w:r>
        <w:rPr>
          <w:w w:val="105"/>
          <w:sz w:val="23"/>
        </w:rPr>
        <w:t>Obrist, B., Mayumana, I. &amp; Kessy, F. (2010). Livelihood, malaria and</w:t>
      </w:r>
      <w:r>
        <w:rPr>
          <w:spacing w:val="-2"/>
          <w:w w:val="105"/>
          <w:sz w:val="23"/>
        </w:rPr>
        <w:t> </w:t>
      </w:r>
      <w:r>
        <w:rPr>
          <w:w w:val="105"/>
          <w:sz w:val="23"/>
        </w:rPr>
        <w:t>resilience: A</w:t>
      </w:r>
      <w:r>
        <w:rPr>
          <w:spacing w:val="-3"/>
          <w:w w:val="105"/>
          <w:sz w:val="23"/>
        </w:rPr>
        <w:t> </w:t>
      </w:r>
      <w:r>
        <w:rPr>
          <w:w w:val="105"/>
          <w:sz w:val="23"/>
        </w:rPr>
        <w:t>case study</w:t>
      </w:r>
      <w:r>
        <w:rPr>
          <w:w w:val="105"/>
          <w:sz w:val="23"/>
        </w:rPr>
        <w:t> in</w:t>
      </w:r>
      <w:r>
        <w:rPr>
          <w:w w:val="105"/>
          <w:sz w:val="23"/>
        </w:rPr>
        <w:t> the</w:t>
      </w:r>
      <w:r>
        <w:rPr>
          <w:w w:val="105"/>
          <w:sz w:val="23"/>
        </w:rPr>
        <w:t> Kilombero</w:t>
      </w:r>
      <w:r>
        <w:rPr>
          <w:w w:val="105"/>
          <w:sz w:val="23"/>
        </w:rPr>
        <w:t> Valley,</w:t>
      </w:r>
      <w:r>
        <w:rPr>
          <w:w w:val="105"/>
          <w:sz w:val="23"/>
        </w:rPr>
        <w:t> Tanzania.</w:t>
      </w:r>
      <w:r>
        <w:rPr>
          <w:w w:val="105"/>
          <w:sz w:val="23"/>
        </w:rPr>
        <w:t> </w:t>
      </w:r>
      <w:r>
        <w:rPr>
          <w:i/>
          <w:w w:val="105"/>
          <w:sz w:val="23"/>
        </w:rPr>
        <w:t>Progress</w:t>
      </w:r>
      <w:r>
        <w:rPr>
          <w:i/>
          <w:w w:val="105"/>
          <w:sz w:val="23"/>
        </w:rPr>
        <w:t> in</w:t>
      </w:r>
      <w:r>
        <w:rPr>
          <w:i/>
          <w:w w:val="105"/>
          <w:sz w:val="23"/>
        </w:rPr>
        <w:t> Development</w:t>
      </w:r>
      <w:r>
        <w:rPr>
          <w:i/>
          <w:w w:val="105"/>
          <w:sz w:val="23"/>
        </w:rPr>
        <w:t> Studies. 2010. 10: 325.</w:t>
      </w:r>
    </w:p>
    <w:p>
      <w:pPr>
        <w:spacing w:after="0" w:line="252" w:lineRule="auto"/>
        <w:jc w:val="both"/>
        <w:rPr>
          <w:sz w:val="23"/>
        </w:rPr>
        <w:sectPr>
          <w:pgSz w:w="11910" w:h="16850"/>
          <w:pgMar w:header="0" w:footer="1012" w:top="1360" w:bottom="1200" w:left="820" w:right="120"/>
        </w:sectPr>
      </w:pPr>
    </w:p>
    <w:p>
      <w:pPr>
        <w:pStyle w:val="BodyText"/>
        <w:spacing w:line="252" w:lineRule="auto" w:before="81"/>
        <w:ind w:left="1773" w:right="1310" w:hanging="721"/>
        <w:jc w:val="both"/>
      </w:pPr>
      <w:r>
        <w:rPr>
          <w:w w:val="105"/>
        </w:rPr>
        <w:t>Okeke,</w:t>
      </w:r>
      <w:r>
        <w:rPr>
          <w:w w:val="105"/>
        </w:rPr>
        <w:t> T.</w:t>
      </w:r>
      <w:r>
        <w:rPr>
          <w:w w:val="105"/>
        </w:rPr>
        <w:t> A.,</w:t>
      </w:r>
      <w:r>
        <w:rPr>
          <w:w w:val="105"/>
        </w:rPr>
        <w:t> &amp;</w:t>
      </w:r>
      <w:r>
        <w:rPr>
          <w:w w:val="105"/>
        </w:rPr>
        <w:t> Okafor,</w:t>
      </w:r>
      <w:r>
        <w:rPr>
          <w:w w:val="105"/>
        </w:rPr>
        <w:t> H.</w:t>
      </w:r>
      <w:r>
        <w:rPr>
          <w:w w:val="105"/>
        </w:rPr>
        <w:t> U.</w:t>
      </w:r>
      <w:r>
        <w:rPr>
          <w:w w:val="105"/>
        </w:rPr>
        <w:t> (2008).</w:t>
      </w:r>
      <w:r>
        <w:rPr>
          <w:w w:val="105"/>
        </w:rPr>
        <w:t> Perception</w:t>
      </w:r>
      <w:r>
        <w:rPr>
          <w:w w:val="105"/>
        </w:rPr>
        <w:t> and</w:t>
      </w:r>
      <w:r>
        <w:rPr>
          <w:w w:val="105"/>
        </w:rPr>
        <w:t> treatment</w:t>
      </w:r>
      <w:r>
        <w:rPr>
          <w:w w:val="105"/>
        </w:rPr>
        <w:t> seeking</w:t>
      </w:r>
      <w:r>
        <w:rPr>
          <w:w w:val="105"/>
        </w:rPr>
        <w:t> behavior</w:t>
      </w:r>
      <w:r>
        <w:rPr>
          <w:w w:val="105"/>
        </w:rPr>
        <w:t> for malaria</w:t>
      </w:r>
      <w:r>
        <w:rPr>
          <w:w w:val="105"/>
        </w:rPr>
        <w:t> in</w:t>
      </w:r>
      <w:r>
        <w:rPr>
          <w:w w:val="105"/>
        </w:rPr>
        <w:t> rural</w:t>
      </w:r>
      <w:r>
        <w:rPr>
          <w:w w:val="105"/>
        </w:rPr>
        <w:t> Nigeria:</w:t>
      </w:r>
      <w:r>
        <w:rPr>
          <w:w w:val="105"/>
        </w:rPr>
        <w:t> implications</w:t>
      </w:r>
      <w:r>
        <w:rPr>
          <w:w w:val="105"/>
        </w:rPr>
        <w:t> for</w:t>
      </w:r>
      <w:r>
        <w:rPr>
          <w:w w:val="105"/>
        </w:rPr>
        <w:t> control.</w:t>
      </w:r>
      <w:r>
        <w:rPr>
          <w:w w:val="105"/>
        </w:rPr>
        <w:t> </w:t>
      </w:r>
      <w:r>
        <w:rPr>
          <w:i/>
          <w:w w:val="105"/>
        </w:rPr>
        <w:t>Journal</w:t>
      </w:r>
      <w:r>
        <w:rPr>
          <w:i/>
          <w:w w:val="105"/>
        </w:rPr>
        <w:t> of</w:t>
      </w:r>
      <w:r>
        <w:rPr>
          <w:i/>
          <w:w w:val="105"/>
        </w:rPr>
        <w:t> Human</w:t>
      </w:r>
      <w:r>
        <w:rPr>
          <w:i/>
          <w:w w:val="105"/>
        </w:rPr>
        <w:t> Ecology</w:t>
      </w:r>
      <w:r>
        <w:rPr>
          <w:w w:val="105"/>
        </w:rPr>
        <w:t>, </w:t>
      </w:r>
      <w:r>
        <w:rPr>
          <w:i/>
          <w:w w:val="105"/>
        </w:rPr>
        <w:t>24</w:t>
      </w:r>
      <w:r>
        <w:rPr>
          <w:w w:val="105"/>
        </w:rPr>
        <w:t>(3), 215-222.</w:t>
      </w:r>
    </w:p>
    <w:p>
      <w:pPr>
        <w:pStyle w:val="BodyText"/>
        <w:spacing w:before="11"/>
      </w:pPr>
    </w:p>
    <w:p>
      <w:pPr>
        <w:pStyle w:val="BodyText"/>
        <w:spacing w:line="252" w:lineRule="auto"/>
        <w:ind w:left="1773" w:right="1320" w:hanging="721"/>
        <w:jc w:val="both"/>
      </w:pPr>
      <w:r>
        <w:rPr>
          <w:w w:val="105"/>
        </w:rPr>
        <w:t>Okoli, C. A.</w:t>
      </w:r>
      <w:r>
        <w:rPr>
          <w:w w:val="105"/>
        </w:rPr>
        <w:t> &amp; Enna, M. A. (2014). A cross-sectional study on knowledge of, attitudes towards</w:t>
      </w:r>
      <w:r>
        <w:rPr>
          <w:w w:val="105"/>
        </w:rPr>
        <w:t> and</w:t>
      </w:r>
      <w:r>
        <w:rPr>
          <w:w w:val="105"/>
        </w:rPr>
        <w:t> practice</w:t>
      </w:r>
      <w:r>
        <w:rPr>
          <w:w w:val="105"/>
        </w:rPr>
        <w:t> of</w:t>
      </w:r>
      <w:r>
        <w:rPr>
          <w:w w:val="105"/>
        </w:rPr>
        <w:t> malaria</w:t>
      </w:r>
      <w:r>
        <w:rPr>
          <w:w w:val="105"/>
        </w:rPr>
        <w:t> prevention</w:t>
      </w:r>
      <w:r>
        <w:rPr>
          <w:w w:val="105"/>
        </w:rPr>
        <w:t> and</w:t>
      </w:r>
      <w:r>
        <w:rPr>
          <w:w w:val="105"/>
        </w:rPr>
        <w:t> control</w:t>
      </w:r>
      <w:r>
        <w:rPr>
          <w:w w:val="105"/>
        </w:rPr>
        <w:t> measures</w:t>
      </w:r>
      <w:r>
        <w:rPr>
          <w:w w:val="105"/>
        </w:rPr>
        <w:t> in</w:t>
      </w:r>
      <w:r>
        <w:rPr>
          <w:w w:val="105"/>
        </w:rPr>
        <w:t> central Nigeria. </w:t>
      </w:r>
      <w:r>
        <w:rPr>
          <w:i/>
          <w:w w:val="105"/>
        </w:rPr>
        <w:t>South African Journal Infection. </w:t>
      </w:r>
      <w:r>
        <w:rPr>
          <w:w w:val="105"/>
        </w:rPr>
        <w:t>29(1), 37-42.</w:t>
      </w:r>
    </w:p>
    <w:p>
      <w:pPr>
        <w:pStyle w:val="BodyText"/>
        <w:spacing w:before="12"/>
      </w:pPr>
    </w:p>
    <w:p>
      <w:pPr>
        <w:spacing w:line="249" w:lineRule="auto" w:before="0"/>
        <w:ind w:left="1773" w:right="1318" w:hanging="721"/>
        <w:jc w:val="both"/>
        <w:rPr>
          <w:sz w:val="23"/>
        </w:rPr>
      </w:pPr>
      <w:r>
        <w:rPr>
          <w:w w:val="105"/>
          <w:sz w:val="23"/>
        </w:rPr>
        <w:t>Okwa, O. O. (2013). The current trends in integrated prevention and control of malaria. A</w:t>
      </w:r>
      <w:r>
        <w:rPr>
          <w:spacing w:val="-3"/>
          <w:w w:val="105"/>
          <w:sz w:val="23"/>
        </w:rPr>
        <w:t> </w:t>
      </w:r>
      <w:r>
        <w:rPr>
          <w:w w:val="105"/>
          <w:sz w:val="23"/>
        </w:rPr>
        <w:t>case</w:t>
      </w:r>
      <w:r>
        <w:rPr>
          <w:spacing w:val="-2"/>
          <w:w w:val="105"/>
          <w:sz w:val="23"/>
        </w:rPr>
        <w:t> </w:t>
      </w:r>
      <w:r>
        <w:rPr>
          <w:w w:val="105"/>
          <w:sz w:val="23"/>
        </w:rPr>
        <w:t>study</w:t>
      </w:r>
      <w:r>
        <w:rPr>
          <w:spacing w:val="-1"/>
          <w:w w:val="105"/>
          <w:sz w:val="23"/>
        </w:rPr>
        <w:t> </w:t>
      </w:r>
      <w:r>
        <w:rPr>
          <w:w w:val="105"/>
          <w:sz w:val="23"/>
        </w:rPr>
        <w:t>of some</w:t>
      </w:r>
      <w:r>
        <w:rPr>
          <w:spacing w:val="-8"/>
          <w:w w:val="105"/>
          <w:sz w:val="23"/>
        </w:rPr>
        <w:t> </w:t>
      </w:r>
      <w:r>
        <w:rPr>
          <w:w w:val="105"/>
          <w:sz w:val="23"/>
        </w:rPr>
        <w:t>Nigerian</w:t>
      </w:r>
      <w:r>
        <w:rPr>
          <w:spacing w:val="-1"/>
          <w:w w:val="105"/>
          <w:sz w:val="23"/>
        </w:rPr>
        <w:t> </w:t>
      </w:r>
      <w:r>
        <w:rPr>
          <w:w w:val="105"/>
          <w:sz w:val="23"/>
        </w:rPr>
        <w:t>communities. </w:t>
      </w:r>
      <w:r>
        <w:rPr>
          <w:i/>
          <w:w w:val="105"/>
          <w:sz w:val="23"/>
        </w:rPr>
        <w:t>Global</w:t>
      </w:r>
      <w:r>
        <w:rPr>
          <w:i/>
          <w:spacing w:val="-6"/>
          <w:w w:val="105"/>
          <w:sz w:val="23"/>
        </w:rPr>
        <w:t> </w:t>
      </w:r>
      <w:r>
        <w:rPr>
          <w:i/>
          <w:w w:val="105"/>
          <w:sz w:val="23"/>
        </w:rPr>
        <w:t>Advanced</w:t>
      </w:r>
      <w:r>
        <w:rPr>
          <w:i/>
          <w:spacing w:val="-1"/>
          <w:w w:val="105"/>
          <w:sz w:val="23"/>
        </w:rPr>
        <w:t> </w:t>
      </w:r>
      <w:r>
        <w:rPr>
          <w:i/>
          <w:w w:val="105"/>
          <w:sz w:val="23"/>
        </w:rPr>
        <w:t>Research</w:t>
      </w:r>
      <w:r>
        <w:rPr>
          <w:i/>
          <w:spacing w:val="-1"/>
          <w:w w:val="105"/>
          <w:sz w:val="23"/>
        </w:rPr>
        <w:t> </w:t>
      </w:r>
      <w:r>
        <w:rPr>
          <w:i/>
          <w:w w:val="105"/>
          <w:sz w:val="23"/>
        </w:rPr>
        <w:t>Journal of Medicine and Medical Sciences </w:t>
      </w:r>
      <w:r>
        <w:rPr>
          <w:w w:val="105"/>
          <w:sz w:val="23"/>
        </w:rPr>
        <w:t>(ISSN: 2315-5159) 2(5), 104-107.</w:t>
      </w:r>
    </w:p>
    <w:p>
      <w:pPr>
        <w:pStyle w:val="BodyText"/>
        <w:spacing w:before="20"/>
      </w:pPr>
    </w:p>
    <w:p>
      <w:pPr>
        <w:pStyle w:val="BodyText"/>
        <w:spacing w:line="249" w:lineRule="auto"/>
        <w:ind w:left="1773" w:right="1304" w:hanging="721"/>
        <w:jc w:val="both"/>
      </w:pPr>
      <w:r>
        <w:rPr>
          <w:w w:val="105"/>
        </w:rPr>
        <w:t>Okwa,</w:t>
      </w:r>
      <w:r>
        <w:rPr>
          <w:w w:val="105"/>
        </w:rPr>
        <w:t> O.O. &amp;</w:t>
      </w:r>
      <w:r>
        <w:rPr>
          <w:w w:val="105"/>
        </w:rPr>
        <w:t> Ibidapo,</w:t>
      </w:r>
      <w:r>
        <w:rPr>
          <w:w w:val="105"/>
        </w:rPr>
        <w:t> C.A.</w:t>
      </w:r>
      <w:r>
        <w:rPr>
          <w:w w:val="105"/>
        </w:rPr>
        <w:t> (2010).</w:t>
      </w:r>
      <w:r>
        <w:rPr>
          <w:w w:val="105"/>
        </w:rPr>
        <w:t> The</w:t>
      </w:r>
      <w:r>
        <w:rPr>
          <w:w w:val="105"/>
        </w:rPr>
        <w:t> Malaria</w:t>
      </w:r>
      <w:r>
        <w:rPr>
          <w:w w:val="105"/>
        </w:rPr>
        <w:t> situation,</w:t>
      </w:r>
      <w:r>
        <w:rPr>
          <w:w w:val="105"/>
        </w:rPr>
        <w:t> perception</w:t>
      </w:r>
      <w:r>
        <w:rPr>
          <w:w w:val="105"/>
        </w:rPr>
        <w:t> of</w:t>
      </w:r>
      <w:r>
        <w:rPr>
          <w:w w:val="105"/>
        </w:rPr>
        <w:t> cause</w:t>
      </w:r>
      <w:r>
        <w:rPr>
          <w:w w:val="105"/>
        </w:rPr>
        <w:t> and treatment in a</w:t>
      </w:r>
      <w:r>
        <w:rPr>
          <w:w w:val="105"/>
        </w:rPr>
        <w:t> Nigerian</w:t>
      </w:r>
      <w:r>
        <w:rPr>
          <w:w w:val="105"/>
        </w:rPr>
        <w:t> University.</w:t>
      </w:r>
      <w:r>
        <w:rPr>
          <w:w w:val="105"/>
        </w:rPr>
        <w:t> </w:t>
      </w:r>
      <w:r>
        <w:rPr>
          <w:i/>
          <w:w w:val="105"/>
        </w:rPr>
        <w:t>Journal of Medical and</w:t>
      </w:r>
      <w:r>
        <w:rPr>
          <w:i/>
          <w:w w:val="105"/>
        </w:rPr>
        <w:t> Med</w:t>
      </w:r>
      <w:r>
        <w:rPr>
          <w:i/>
          <w:w w:val="105"/>
        </w:rPr>
        <w:t> Sci, </w:t>
      </w:r>
      <w:r>
        <w:rPr>
          <w:w w:val="105"/>
        </w:rPr>
        <w:t>1(6), 213- </w:t>
      </w:r>
      <w:r>
        <w:rPr>
          <w:spacing w:val="-4"/>
          <w:w w:val="105"/>
        </w:rPr>
        <w:t>222.</w:t>
      </w:r>
    </w:p>
    <w:p>
      <w:pPr>
        <w:pStyle w:val="BodyText"/>
        <w:spacing w:before="19"/>
      </w:pPr>
    </w:p>
    <w:p>
      <w:pPr>
        <w:pStyle w:val="BodyText"/>
        <w:spacing w:line="249" w:lineRule="auto"/>
        <w:ind w:left="1773" w:right="1317" w:hanging="721"/>
        <w:jc w:val="both"/>
      </w:pPr>
      <w:r>
        <w:rPr>
          <w:w w:val="105"/>
        </w:rPr>
        <w:t>Okwa,</w:t>
      </w:r>
      <w:r>
        <w:rPr>
          <w:w w:val="105"/>
        </w:rPr>
        <w:t> O.O.,</w:t>
      </w:r>
      <w:r>
        <w:rPr>
          <w:w w:val="105"/>
        </w:rPr>
        <w:t> Bello,</w:t>
      </w:r>
      <w:r>
        <w:rPr>
          <w:w w:val="105"/>
        </w:rPr>
        <w:t> B.A.</w:t>
      </w:r>
      <w:r>
        <w:rPr>
          <w:w w:val="105"/>
        </w:rPr>
        <w:t> &amp;</w:t>
      </w:r>
      <w:r>
        <w:rPr>
          <w:w w:val="105"/>
        </w:rPr>
        <w:t> Olundegun,</w:t>
      </w:r>
      <w:r>
        <w:rPr>
          <w:w w:val="105"/>
        </w:rPr>
        <w:t> S.A.</w:t>
      </w:r>
      <w:r>
        <w:rPr>
          <w:w w:val="105"/>
        </w:rPr>
        <w:t> (2011).</w:t>
      </w:r>
      <w:r>
        <w:rPr>
          <w:w w:val="105"/>
        </w:rPr>
        <w:t> Social</w:t>
      </w:r>
      <w:r>
        <w:rPr>
          <w:w w:val="105"/>
        </w:rPr>
        <w:t> aspects</w:t>
      </w:r>
      <w:r>
        <w:rPr>
          <w:w w:val="105"/>
        </w:rPr>
        <w:t> of</w:t>
      </w:r>
      <w:r>
        <w:rPr>
          <w:w w:val="105"/>
        </w:rPr>
        <w:t> Malaria</w:t>
      </w:r>
      <w:r>
        <w:rPr>
          <w:w w:val="105"/>
        </w:rPr>
        <w:t> in</w:t>
      </w:r>
      <w:r>
        <w:rPr>
          <w:w w:val="105"/>
        </w:rPr>
        <w:t> two tertiary</w:t>
      </w:r>
      <w:r>
        <w:rPr>
          <w:w w:val="105"/>
        </w:rPr>
        <w:t> institutions in</w:t>
      </w:r>
      <w:r>
        <w:rPr>
          <w:w w:val="105"/>
        </w:rPr>
        <w:t> Lagos</w:t>
      </w:r>
      <w:r>
        <w:rPr>
          <w:w w:val="105"/>
        </w:rPr>
        <w:t> State,</w:t>
      </w:r>
      <w:r>
        <w:rPr>
          <w:w w:val="105"/>
        </w:rPr>
        <w:t> Nigeria.</w:t>
      </w:r>
      <w:r>
        <w:rPr>
          <w:w w:val="105"/>
        </w:rPr>
        <w:t> </w:t>
      </w:r>
      <w:r>
        <w:rPr>
          <w:i/>
          <w:w w:val="105"/>
        </w:rPr>
        <w:t>Sierra</w:t>
      </w:r>
      <w:r>
        <w:rPr>
          <w:i/>
          <w:w w:val="105"/>
        </w:rPr>
        <w:t> Leone</w:t>
      </w:r>
      <w:r>
        <w:rPr>
          <w:i/>
          <w:w w:val="105"/>
        </w:rPr>
        <w:t> Journal Biomed. Res</w:t>
      </w:r>
      <w:r>
        <w:rPr>
          <w:w w:val="105"/>
        </w:rPr>
        <w:t>. 3(2), 97-103.</w:t>
      </w:r>
    </w:p>
    <w:p>
      <w:pPr>
        <w:pStyle w:val="BodyText"/>
        <w:spacing w:before="12"/>
      </w:pPr>
    </w:p>
    <w:p>
      <w:pPr>
        <w:pStyle w:val="BodyText"/>
        <w:spacing w:line="252" w:lineRule="auto" w:before="1"/>
        <w:ind w:left="1773" w:right="1328" w:hanging="721"/>
        <w:jc w:val="both"/>
      </w:pPr>
      <w:r>
        <w:rPr>
          <w:w w:val="105"/>
        </w:rPr>
        <w:t>Okwa,</w:t>
      </w:r>
      <w:r>
        <w:rPr>
          <w:w w:val="105"/>
        </w:rPr>
        <w:t> O.O.,</w:t>
      </w:r>
      <w:r>
        <w:rPr>
          <w:w w:val="105"/>
        </w:rPr>
        <w:t> Soremekun,</w:t>
      </w:r>
      <w:r>
        <w:rPr>
          <w:w w:val="105"/>
        </w:rPr>
        <w:t> B.M.,</w:t>
      </w:r>
      <w:r>
        <w:rPr>
          <w:w w:val="105"/>
        </w:rPr>
        <w:t> Adeseko,</w:t>
      </w:r>
      <w:r>
        <w:rPr>
          <w:w w:val="105"/>
        </w:rPr>
        <w:t> O.</w:t>
      </w:r>
      <w:r>
        <w:rPr>
          <w:w w:val="105"/>
        </w:rPr>
        <w:t> &amp;</w:t>
      </w:r>
      <w:r>
        <w:rPr>
          <w:w w:val="105"/>
        </w:rPr>
        <w:t> Raheem,</w:t>
      </w:r>
      <w:r>
        <w:rPr>
          <w:w w:val="105"/>
        </w:rPr>
        <w:t> A.M.</w:t>
      </w:r>
      <w:r>
        <w:rPr>
          <w:w w:val="105"/>
        </w:rPr>
        <w:t> (2012).</w:t>
      </w:r>
      <w:r>
        <w:rPr>
          <w:w w:val="105"/>
        </w:rPr>
        <w:t> Artisans</w:t>
      </w:r>
      <w:r>
        <w:rPr>
          <w:w w:val="105"/>
        </w:rPr>
        <w:t> and traders</w:t>
      </w:r>
      <w:r>
        <w:rPr>
          <w:w w:val="105"/>
        </w:rPr>
        <w:t> knowledge,</w:t>
      </w:r>
      <w:r>
        <w:rPr>
          <w:w w:val="105"/>
        </w:rPr>
        <w:t> attitude</w:t>
      </w:r>
      <w:r>
        <w:rPr>
          <w:w w:val="105"/>
        </w:rPr>
        <w:t> and</w:t>
      </w:r>
      <w:r>
        <w:rPr>
          <w:w w:val="105"/>
        </w:rPr>
        <w:t> practice</w:t>
      </w:r>
      <w:r>
        <w:rPr>
          <w:w w:val="105"/>
        </w:rPr>
        <w:t> of</w:t>
      </w:r>
      <w:r>
        <w:rPr>
          <w:w w:val="105"/>
        </w:rPr>
        <w:t> malaria</w:t>
      </w:r>
      <w:r>
        <w:rPr>
          <w:w w:val="105"/>
        </w:rPr>
        <w:t> in</w:t>
      </w:r>
      <w:r>
        <w:rPr>
          <w:w w:val="105"/>
        </w:rPr>
        <w:t> selected</w:t>
      </w:r>
      <w:r>
        <w:rPr>
          <w:w w:val="105"/>
        </w:rPr>
        <w:t> areas</w:t>
      </w:r>
      <w:r>
        <w:rPr>
          <w:w w:val="105"/>
        </w:rPr>
        <w:t> of</w:t>
      </w:r>
      <w:r>
        <w:rPr>
          <w:w w:val="105"/>
        </w:rPr>
        <w:t> Lagos, Nigeria. </w:t>
      </w:r>
      <w:r>
        <w:rPr>
          <w:i/>
          <w:w w:val="105"/>
        </w:rPr>
        <w:t>Sierra Leone Journal Biomed Science.</w:t>
      </w:r>
      <w:r>
        <w:rPr>
          <w:w w:val="105"/>
        </w:rPr>
        <w:t>1(3), 68 -74.</w:t>
      </w:r>
    </w:p>
    <w:p>
      <w:pPr>
        <w:pStyle w:val="BodyText"/>
        <w:spacing w:before="11"/>
      </w:pPr>
    </w:p>
    <w:p>
      <w:pPr>
        <w:pStyle w:val="BodyText"/>
        <w:spacing w:line="249" w:lineRule="auto"/>
        <w:ind w:left="1773" w:right="1314" w:hanging="721"/>
        <w:jc w:val="both"/>
      </w:pPr>
      <w:r>
        <w:rPr>
          <w:w w:val="105"/>
        </w:rPr>
        <w:t>Oladimeji,</w:t>
      </w:r>
      <w:r>
        <w:rPr>
          <w:w w:val="105"/>
        </w:rPr>
        <w:t> K.</w:t>
      </w:r>
      <w:r>
        <w:rPr>
          <w:w w:val="105"/>
        </w:rPr>
        <w:t> E.,</w:t>
      </w:r>
      <w:r>
        <w:rPr>
          <w:w w:val="105"/>
        </w:rPr>
        <w:t> Tsoka-Gwegweni,</w:t>
      </w:r>
      <w:r>
        <w:rPr>
          <w:w w:val="105"/>
        </w:rPr>
        <w:t> J.</w:t>
      </w:r>
      <w:r>
        <w:rPr>
          <w:w w:val="105"/>
        </w:rPr>
        <w:t> M.,</w:t>
      </w:r>
      <w:r>
        <w:rPr>
          <w:w w:val="105"/>
        </w:rPr>
        <w:t> Ojewole,</w:t>
      </w:r>
      <w:r>
        <w:rPr>
          <w:w w:val="105"/>
        </w:rPr>
        <w:t> E.,</w:t>
      </w:r>
      <w:r>
        <w:rPr>
          <w:w w:val="105"/>
        </w:rPr>
        <w:t> &amp;</w:t>
      </w:r>
      <w:r>
        <w:rPr>
          <w:w w:val="105"/>
        </w:rPr>
        <w:t> Yunga,</w:t>
      </w:r>
      <w:r>
        <w:rPr>
          <w:w w:val="105"/>
        </w:rPr>
        <w:t> S.</w:t>
      </w:r>
      <w:r>
        <w:rPr>
          <w:w w:val="105"/>
        </w:rPr>
        <w:t> T.</w:t>
      </w:r>
      <w:r>
        <w:rPr>
          <w:w w:val="105"/>
        </w:rPr>
        <w:t> (2019). Knowledge</w:t>
      </w:r>
      <w:r>
        <w:rPr>
          <w:w w:val="105"/>
        </w:rPr>
        <w:t> of</w:t>
      </w:r>
      <w:r>
        <w:rPr>
          <w:w w:val="105"/>
        </w:rPr>
        <w:t> malaria</w:t>
      </w:r>
      <w:r>
        <w:rPr>
          <w:w w:val="105"/>
        </w:rPr>
        <w:t> prevention</w:t>
      </w:r>
      <w:r>
        <w:rPr>
          <w:w w:val="105"/>
        </w:rPr>
        <w:t> among</w:t>
      </w:r>
      <w:r>
        <w:rPr>
          <w:w w:val="105"/>
        </w:rPr>
        <w:t> pregnant</w:t>
      </w:r>
      <w:r>
        <w:rPr>
          <w:w w:val="105"/>
        </w:rPr>
        <w:t> women</w:t>
      </w:r>
      <w:r>
        <w:rPr>
          <w:w w:val="105"/>
        </w:rPr>
        <w:t> and</w:t>
      </w:r>
      <w:r>
        <w:rPr>
          <w:w w:val="105"/>
        </w:rPr>
        <w:t> non-pregnant mothers of children aged under 5</w:t>
      </w:r>
      <w:r>
        <w:rPr>
          <w:w w:val="105"/>
        </w:rPr>
        <w:t> years in Ibadan, South West Nigeria.</w:t>
      </w:r>
      <w:r>
        <w:rPr>
          <w:w w:val="105"/>
        </w:rPr>
        <w:t> </w:t>
      </w:r>
      <w:r>
        <w:rPr>
          <w:i/>
          <w:w w:val="105"/>
        </w:rPr>
        <w:t>Malaria journal</w:t>
      </w:r>
      <w:r>
        <w:rPr>
          <w:w w:val="105"/>
        </w:rPr>
        <w:t>, </w:t>
      </w:r>
      <w:r>
        <w:rPr>
          <w:i/>
          <w:w w:val="105"/>
        </w:rPr>
        <w:t>18</w:t>
      </w:r>
      <w:r>
        <w:rPr>
          <w:w w:val="105"/>
        </w:rPr>
        <w:t>(1), 92.</w:t>
      </w:r>
    </w:p>
    <w:p>
      <w:pPr>
        <w:pStyle w:val="BodyText"/>
        <w:spacing w:line="252" w:lineRule="auto" w:before="248"/>
        <w:ind w:left="1773" w:right="1316" w:hanging="721"/>
        <w:jc w:val="both"/>
      </w:pPr>
      <w:r>
        <w:rPr>
          <w:w w:val="105"/>
        </w:rPr>
        <w:t>Ordinioha,</w:t>
      </w:r>
      <w:r>
        <w:rPr>
          <w:spacing w:val="-5"/>
          <w:w w:val="105"/>
        </w:rPr>
        <w:t> </w:t>
      </w:r>
      <w:r>
        <w:rPr>
          <w:w w:val="105"/>
        </w:rPr>
        <w:t>B.</w:t>
      </w:r>
      <w:r>
        <w:rPr>
          <w:spacing w:val="-5"/>
          <w:w w:val="105"/>
        </w:rPr>
        <w:t> </w:t>
      </w:r>
      <w:r>
        <w:rPr>
          <w:w w:val="105"/>
        </w:rPr>
        <w:t>(2012).</w:t>
      </w:r>
      <w:r>
        <w:rPr>
          <w:spacing w:val="-5"/>
          <w:w w:val="105"/>
        </w:rPr>
        <w:t> </w:t>
      </w:r>
      <w:r>
        <w:rPr>
          <w:w w:val="105"/>
        </w:rPr>
        <w:t>The</w:t>
      </w:r>
      <w:r>
        <w:rPr>
          <w:spacing w:val="-7"/>
          <w:w w:val="105"/>
        </w:rPr>
        <w:t> </w:t>
      </w:r>
      <w:r>
        <w:rPr>
          <w:w w:val="105"/>
        </w:rPr>
        <w:t>use</w:t>
      </w:r>
      <w:r>
        <w:rPr>
          <w:spacing w:val="-7"/>
          <w:w w:val="105"/>
        </w:rPr>
        <w:t> </w:t>
      </w:r>
      <w:r>
        <w:rPr>
          <w:w w:val="105"/>
        </w:rPr>
        <w:t>and misuse</w:t>
      </w:r>
      <w:r>
        <w:rPr>
          <w:spacing w:val="-1"/>
          <w:w w:val="105"/>
        </w:rPr>
        <w:t> </w:t>
      </w:r>
      <w:r>
        <w:rPr>
          <w:w w:val="105"/>
        </w:rPr>
        <w:t>of</w:t>
      </w:r>
      <w:r>
        <w:rPr>
          <w:spacing w:val="-9"/>
          <w:w w:val="105"/>
        </w:rPr>
        <w:t> </w:t>
      </w:r>
      <w:r>
        <w:rPr>
          <w:w w:val="105"/>
        </w:rPr>
        <w:t>mass</w:t>
      </w:r>
      <w:r>
        <w:rPr>
          <w:spacing w:val="-8"/>
          <w:w w:val="105"/>
        </w:rPr>
        <w:t> </w:t>
      </w:r>
      <w:r>
        <w:rPr>
          <w:w w:val="105"/>
        </w:rPr>
        <w:t>distributed free</w:t>
      </w:r>
      <w:r>
        <w:rPr>
          <w:spacing w:val="-7"/>
          <w:w w:val="105"/>
        </w:rPr>
        <w:t> </w:t>
      </w:r>
      <w:r>
        <w:rPr>
          <w:w w:val="105"/>
        </w:rPr>
        <w:t>insecticide-treated</w:t>
      </w:r>
      <w:r>
        <w:rPr>
          <w:spacing w:val="-6"/>
          <w:w w:val="105"/>
        </w:rPr>
        <w:t> </w:t>
      </w:r>
      <w:r>
        <w:rPr>
          <w:w w:val="105"/>
        </w:rPr>
        <w:t>bed nets</w:t>
      </w:r>
      <w:r>
        <w:rPr>
          <w:w w:val="105"/>
        </w:rPr>
        <w:t> in</w:t>
      </w:r>
      <w:r>
        <w:rPr>
          <w:w w:val="105"/>
        </w:rPr>
        <w:t> a</w:t>
      </w:r>
      <w:r>
        <w:rPr>
          <w:w w:val="105"/>
        </w:rPr>
        <w:t> semi-urban</w:t>
      </w:r>
      <w:r>
        <w:rPr>
          <w:w w:val="105"/>
        </w:rPr>
        <w:t> community</w:t>
      </w:r>
      <w:r>
        <w:rPr>
          <w:w w:val="105"/>
        </w:rPr>
        <w:t> in</w:t>
      </w:r>
      <w:r>
        <w:rPr>
          <w:w w:val="105"/>
        </w:rPr>
        <w:t> Rivers</w:t>
      </w:r>
      <w:r>
        <w:rPr>
          <w:w w:val="105"/>
        </w:rPr>
        <w:t> State,</w:t>
      </w:r>
      <w:r>
        <w:rPr>
          <w:w w:val="105"/>
        </w:rPr>
        <w:t> Nigeria.</w:t>
      </w:r>
      <w:r>
        <w:rPr>
          <w:w w:val="105"/>
        </w:rPr>
        <w:t> </w:t>
      </w:r>
      <w:r>
        <w:rPr>
          <w:i/>
          <w:w w:val="105"/>
        </w:rPr>
        <w:t>Annals</w:t>
      </w:r>
      <w:r>
        <w:rPr>
          <w:i/>
          <w:w w:val="105"/>
        </w:rPr>
        <w:t> of</w:t>
      </w:r>
      <w:r>
        <w:rPr>
          <w:i/>
          <w:w w:val="105"/>
        </w:rPr>
        <w:t> African medicine</w:t>
      </w:r>
      <w:r>
        <w:rPr>
          <w:w w:val="105"/>
        </w:rPr>
        <w:t>, </w:t>
      </w:r>
      <w:r>
        <w:rPr>
          <w:i/>
          <w:w w:val="105"/>
        </w:rPr>
        <w:t>11</w:t>
      </w:r>
      <w:r>
        <w:rPr>
          <w:w w:val="105"/>
        </w:rPr>
        <w:t>(3), 163-168.</w:t>
      </w:r>
    </w:p>
    <w:p>
      <w:pPr>
        <w:pStyle w:val="BodyText"/>
        <w:spacing w:before="4"/>
      </w:pPr>
    </w:p>
    <w:p>
      <w:pPr>
        <w:pStyle w:val="BodyText"/>
        <w:spacing w:line="252" w:lineRule="auto"/>
        <w:ind w:left="1773" w:right="1320" w:hanging="721"/>
        <w:jc w:val="both"/>
      </w:pPr>
      <w:r>
        <w:rPr>
          <w:w w:val="105"/>
        </w:rPr>
        <w:t>Oreagba, A.I., Onajole, A.T., Olayemi, S.O.</w:t>
      </w:r>
      <w:r>
        <w:rPr>
          <w:w w:val="105"/>
        </w:rPr>
        <w:t> &amp; Mabadeje, A.F.B. (2014). Knowledge of malaria amongst caregivers of young children in rural and urban communities in Southwest. </w:t>
      </w:r>
      <w:r>
        <w:rPr>
          <w:i/>
          <w:w w:val="105"/>
        </w:rPr>
        <w:t>Tropical Journal of Pharmaceutical Research</w:t>
      </w:r>
      <w:r>
        <w:rPr>
          <w:w w:val="105"/>
        </w:rPr>
        <w:t>, 3 (1), 299-304</w:t>
      </w:r>
    </w:p>
    <w:p>
      <w:pPr>
        <w:pStyle w:val="BodyText"/>
        <w:spacing w:before="19"/>
      </w:pPr>
    </w:p>
    <w:p>
      <w:pPr>
        <w:spacing w:line="247" w:lineRule="auto" w:before="0"/>
        <w:ind w:left="1773" w:right="1314" w:hanging="721"/>
        <w:jc w:val="both"/>
        <w:rPr>
          <w:sz w:val="23"/>
        </w:rPr>
      </w:pPr>
      <w:r>
        <w:rPr>
          <w:w w:val="105"/>
          <w:sz w:val="23"/>
        </w:rPr>
        <w:t>Oyedeji,</w:t>
      </w:r>
      <w:r>
        <w:rPr>
          <w:w w:val="105"/>
          <w:sz w:val="23"/>
        </w:rPr>
        <w:t> O.</w:t>
      </w:r>
      <w:r>
        <w:rPr>
          <w:w w:val="105"/>
          <w:sz w:val="23"/>
        </w:rPr>
        <w:t> A.,</w:t>
      </w:r>
      <w:r>
        <w:rPr>
          <w:w w:val="105"/>
          <w:sz w:val="23"/>
        </w:rPr>
        <w:t> Yussuf,</w:t>
      </w:r>
      <w:r>
        <w:rPr>
          <w:w w:val="105"/>
          <w:sz w:val="23"/>
        </w:rPr>
        <w:t> A.</w:t>
      </w:r>
      <w:r>
        <w:rPr>
          <w:w w:val="105"/>
          <w:sz w:val="23"/>
        </w:rPr>
        <w:t> O.,</w:t>
      </w:r>
      <w:r>
        <w:rPr>
          <w:w w:val="105"/>
          <w:sz w:val="23"/>
        </w:rPr>
        <w:t> Abdul</w:t>
      </w:r>
      <w:r>
        <w:rPr>
          <w:w w:val="105"/>
          <w:sz w:val="23"/>
        </w:rPr>
        <w:t> Wasiu-Idowu,</w:t>
      </w:r>
      <w:r>
        <w:rPr>
          <w:w w:val="105"/>
          <w:sz w:val="23"/>
        </w:rPr>
        <w:t> K.G. &amp;</w:t>
      </w:r>
      <w:r>
        <w:rPr>
          <w:w w:val="105"/>
          <w:sz w:val="23"/>
        </w:rPr>
        <w:t> Oyedeji,</w:t>
      </w:r>
      <w:r>
        <w:rPr>
          <w:w w:val="105"/>
          <w:sz w:val="23"/>
        </w:rPr>
        <w:t> G.</w:t>
      </w:r>
      <w:r>
        <w:rPr>
          <w:w w:val="105"/>
          <w:sz w:val="23"/>
        </w:rPr>
        <w:t> A.</w:t>
      </w:r>
      <w:r>
        <w:rPr>
          <w:w w:val="105"/>
          <w:sz w:val="23"/>
        </w:rPr>
        <w:t> (2009). Home</w:t>
      </w:r>
      <w:r>
        <w:rPr>
          <w:w w:val="105"/>
          <w:sz w:val="23"/>
        </w:rPr>
        <w:t> management</w:t>
      </w:r>
      <w:r>
        <w:rPr>
          <w:w w:val="105"/>
          <w:sz w:val="23"/>
        </w:rPr>
        <w:t> of</w:t>
      </w:r>
      <w:r>
        <w:rPr>
          <w:w w:val="105"/>
          <w:sz w:val="23"/>
        </w:rPr>
        <w:t> malaria.</w:t>
      </w:r>
      <w:r>
        <w:rPr>
          <w:w w:val="105"/>
          <w:sz w:val="23"/>
        </w:rPr>
        <w:t> </w:t>
      </w:r>
      <w:r>
        <w:rPr>
          <w:i/>
          <w:w w:val="105"/>
          <w:sz w:val="23"/>
        </w:rPr>
        <w:t>Western</w:t>
      </w:r>
      <w:r>
        <w:rPr>
          <w:i/>
          <w:w w:val="105"/>
          <w:sz w:val="23"/>
        </w:rPr>
        <w:t> Nigeria</w:t>
      </w:r>
      <w:r>
        <w:rPr>
          <w:i/>
          <w:w w:val="105"/>
          <w:sz w:val="23"/>
        </w:rPr>
        <w:t> Journal of Medicine, </w:t>
      </w:r>
      <w:r>
        <w:rPr>
          <w:w w:val="105"/>
          <w:sz w:val="23"/>
        </w:rPr>
        <w:t>2(7), 21- </w:t>
      </w:r>
      <w:r>
        <w:rPr>
          <w:spacing w:val="-4"/>
          <w:w w:val="105"/>
          <w:sz w:val="23"/>
        </w:rPr>
        <w:t>26.</w:t>
      </w:r>
    </w:p>
    <w:p>
      <w:pPr>
        <w:pStyle w:val="BodyText"/>
        <w:spacing w:before="27"/>
      </w:pPr>
    </w:p>
    <w:p>
      <w:pPr>
        <w:pStyle w:val="BodyText"/>
        <w:spacing w:line="247" w:lineRule="auto" w:before="1"/>
        <w:ind w:left="1773" w:right="1315" w:hanging="721"/>
        <w:jc w:val="both"/>
        <w:rPr>
          <w:i/>
        </w:rPr>
      </w:pPr>
      <w:r>
        <w:rPr>
          <w:w w:val="105"/>
        </w:rPr>
        <w:t>Oyewole, I.O.</w:t>
      </w:r>
      <w:r>
        <w:rPr>
          <w:w w:val="105"/>
        </w:rPr>
        <w:t> &amp;</w:t>
      </w:r>
      <w:r>
        <w:rPr>
          <w:w w:val="105"/>
        </w:rPr>
        <w:t> Ibidapo,</w:t>
      </w:r>
      <w:r>
        <w:rPr>
          <w:w w:val="105"/>
        </w:rPr>
        <w:t> A.C. (2007).</w:t>
      </w:r>
      <w:r>
        <w:rPr>
          <w:w w:val="105"/>
        </w:rPr>
        <w:t> Attitudes to</w:t>
      </w:r>
      <w:r>
        <w:rPr>
          <w:w w:val="105"/>
        </w:rPr>
        <w:t> malaria,</w:t>
      </w:r>
      <w:r>
        <w:rPr>
          <w:w w:val="105"/>
        </w:rPr>
        <w:t> prevention,</w:t>
      </w:r>
      <w:r>
        <w:rPr>
          <w:w w:val="105"/>
        </w:rPr>
        <w:t> treatment</w:t>
      </w:r>
      <w:r>
        <w:rPr>
          <w:w w:val="105"/>
        </w:rPr>
        <w:t> and management</w:t>
      </w:r>
      <w:r>
        <w:rPr>
          <w:w w:val="105"/>
        </w:rPr>
        <w:t> strategies</w:t>
      </w:r>
      <w:r>
        <w:rPr>
          <w:w w:val="105"/>
        </w:rPr>
        <w:t> associated</w:t>
      </w:r>
      <w:r>
        <w:rPr>
          <w:w w:val="105"/>
        </w:rPr>
        <w:t> with</w:t>
      </w:r>
      <w:r>
        <w:rPr>
          <w:w w:val="105"/>
        </w:rPr>
        <w:t> the</w:t>
      </w:r>
      <w:r>
        <w:rPr>
          <w:w w:val="105"/>
        </w:rPr>
        <w:t> prevalence</w:t>
      </w:r>
      <w:r>
        <w:rPr>
          <w:w w:val="105"/>
        </w:rPr>
        <w:t> of</w:t>
      </w:r>
      <w:r>
        <w:rPr>
          <w:w w:val="105"/>
        </w:rPr>
        <w:t> malaria</w:t>
      </w:r>
      <w:r>
        <w:rPr>
          <w:w w:val="105"/>
        </w:rPr>
        <w:t> in</w:t>
      </w:r>
      <w:r>
        <w:rPr>
          <w:w w:val="105"/>
        </w:rPr>
        <w:t> a</w:t>
      </w:r>
      <w:r>
        <w:rPr>
          <w:w w:val="105"/>
        </w:rPr>
        <w:t> Nigerian urban centre. </w:t>
      </w:r>
      <w:r>
        <w:rPr>
          <w:i/>
          <w:w w:val="105"/>
        </w:rPr>
        <w:t>African Journal of Biotechnology</w:t>
      </w:r>
      <w:r>
        <w:rPr>
          <w:w w:val="105"/>
        </w:rPr>
        <w:t>. 6 (21),</w:t>
      </w:r>
      <w:r>
        <w:rPr>
          <w:i/>
          <w:w w:val="105"/>
        </w:rPr>
        <w:t>2424-2427.</w:t>
      </w:r>
    </w:p>
    <w:p>
      <w:pPr>
        <w:pStyle w:val="BodyText"/>
        <w:spacing w:before="20"/>
        <w:rPr>
          <w:i/>
        </w:rPr>
      </w:pPr>
    </w:p>
    <w:p>
      <w:pPr>
        <w:spacing w:line="252" w:lineRule="auto" w:before="0"/>
        <w:ind w:left="1773" w:right="1310" w:hanging="721"/>
        <w:jc w:val="both"/>
        <w:rPr>
          <w:sz w:val="23"/>
        </w:rPr>
      </w:pPr>
      <w:r>
        <w:rPr>
          <w:w w:val="105"/>
          <w:sz w:val="23"/>
        </w:rPr>
        <w:t>Patel, E.K., Gupta, A. &amp; Oswal, R.J. (2012). A review on: mosquito repellent methods. </w:t>
      </w:r>
      <w:r>
        <w:rPr>
          <w:i/>
          <w:w w:val="105"/>
          <w:sz w:val="23"/>
        </w:rPr>
        <w:t>International</w:t>
      </w:r>
      <w:r>
        <w:rPr>
          <w:i/>
          <w:w w:val="105"/>
          <w:sz w:val="23"/>
        </w:rPr>
        <w:t> Journal</w:t>
      </w:r>
      <w:r>
        <w:rPr>
          <w:i/>
          <w:w w:val="105"/>
          <w:sz w:val="23"/>
        </w:rPr>
        <w:t> of</w:t>
      </w:r>
      <w:r>
        <w:rPr>
          <w:i/>
          <w:w w:val="105"/>
          <w:sz w:val="23"/>
        </w:rPr>
        <w:t> Pharmaceutical,</w:t>
      </w:r>
      <w:r>
        <w:rPr>
          <w:i/>
          <w:w w:val="105"/>
          <w:sz w:val="23"/>
        </w:rPr>
        <w:t> Chemical</w:t>
      </w:r>
      <w:r>
        <w:rPr>
          <w:i/>
          <w:w w:val="105"/>
          <w:sz w:val="23"/>
        </w:rPr>
        <w:t> and</w:t>
      </w:r>
      <w:r>
        <w:rPr>
          <w:i/>
          <w:w w:val="105"/>
          <w:sz w:val="23"/>
        </w:rPr>
        <w:t> Biological</w:t>
      </w:r>
      <w:r>
        <w:rPr>
          <w:i/>
          <w:w w:val="105"/>
          <w:sz w:val="23"/>
        </w:rPr>
        <w:t> Sciences</w:t>
      </w:r>
      <w:r>
        <w:rPr>
          <w:w w:val="105"/>
          <w:sz w:val="23"/>
        </w:rPr>
        <w:t>. ISSN: 2249-9504, 2(3), 310-317.</w:t>
      </w:r>
    </w:p>
    <w:p>
      <w:pPr>
        <w:spacing w:after="0" w:line="252" w:lineRule="auto"/>
        <w:jc w:val="both"/>
        <w:rPr>
          <w:sz w:val="23"/>
        </w:rPr>
        <w:sectPr>
          <w:pgSz w:w="11910" w:h="16850"/>
          <w:pgMar w:header="0" w:footer="1012" w:top="1360" w:bottom="1200" w:left="820" w:right="120"/>
        </w:sectPr>
      </w:pPr>
    </w:p>
    <w:p>
      <w:pPr>
        <w:spacing w:line="249" w:lineRule="auto" w:before="81"/>
        <w:ind w:left="1773" w:right="1328" w:hanging="721"/>
        <w:jc w:val="both"/>
        <w:rPr>
          <w:sz w:val="23"/>
        </w:rPr>
      </w:pPr>
      <w:r>
        <w:rPr>
          <w:w w:val="105"/>
          <w:sz w:val="23"/>
        </w:rPr>
        <w:t>Reiter, B. (2010). The Knowledge and practice on malaria among community members in Zimbabwe. </w:t>
      </w:r>
      <w:r>
        <w:rPr>
          <w:i/>
          <w:w w:val="105"/>
          <w:sz w:val="23"/>
        </w:rPr>
        <w:t>Central African Journal of Medicine</w:t>
      </w:r>
      <w:r>
        <w:rPr>
          <w:w w:val="105"/>
          <w:sz w:val="23"/>
        </w:rPr>
        <w:t>, 47(1): 14 – 17.</w:t>
      </w:r>
    </w:p>
    <w:p>
      <w:pPr>
        <w:pStyle w:val="BodyText"/>
        <w:spacing w:before="21"/>
      </w:pPr>
    </w:p>
    <w:p>
      <w:pPr>
        <w:pStyle w:val="BodyText"/>
        <w:spacing w:line="247" w:lineRule="auto"/>
        <w:ind w:left="1773" w:right="1335" w:hanging="721"/>
        <w:jc w:val="both"/>
      </w:pPr>
      <w:r>
        <w:rPr>
          <w:w w:val="105"/>
        </w:rPr>
        <w:t>Robert,</w:t>
      </w:r>
      <w:r>
        <w:rPr>
          <w:w w:val="105"/>
        </w:rPr>
        <w:t> H.F. (2016).</w:t>
      </w:r>
      <w:r>
        <w:rPr>
          <w:w w:val="105"/>
        </w:rPr>
        <w:t> Essence</w:t>
      </w:r>
      <w:r>
        <w:rPr>
          <w:w w:val="105"/>
        </w:rPr>
        <w:t> of Environmental</w:t>
      </w:r>
      <w:r>
        <w:rPr>
          <w:w w:val="105"/>
        </w:rPr>
        <w:t> Health,</w:t>
      </w:r>
      <w:r>
        <w:rPr>
          <w:w w:val="105"/>
        </w:rPr>
        <w:t> Series</w:t>
      </w:r>
      <w:r>
        <w:rPr>
          <w:w w:val="105"/>
        </w:rPr>
        <w:t> edition:</w:t>
      </w:r>
      <w:r>
        <w:rPr>
          <w:w w:val="105"/>
        </w:rPr>
        <w:t> Richard Riegelman. Essential Public Health.</w:t>
      </w:r>
    </w:p>
    <w:p>
      <w:pPr>
        <w:pStyle w:val="BodyText"/>
        <w:spacing w:before="19"/>
      </w:pPr>
    </w:p>
    <w:p>
      <w:pPr>
        <w:pStyle w:val="BodyText"/>
        <w:spacing w:line="247" w:lineRule="auto"/>
        <w:ind w:left="1773" w:right="1335" w:hanging="721"/>
        <w:jc w:val="both"/>
      </w:pPr>
      <w:r>
        <w:rPr>
          <w:w w:val="105"/>
        </w:rPr>
        <w:t>Roscoe,</w:t>
      </w:r>
      <w:r>
        <w:rPr>
          <w:w w:val="105"/>
        </w:rPr>
        <w:t> T.J.</w:t>
      </w:r>
      <w:r>
        <w:rPr>
          <w:w w:val="105"/>
        </w:rPr>
        <w:t> (2012).</w:t>
      </w:r>
      <w:r>
        <w:rPr>
          <w:w w:val="105"/>
        </w:rPr>
        <w:t> Fundamental</w:t>
      </w:r>
      <w:r>
        <w:rPr>
          <w:w w:val="105"/>
        </w:rPr>
        <w:t> Research</w:t>
      </w:r>
      <w:r>
        <w:rPr>
          <w:w w:val="105"/>
        </w:rPr>
        <w:t> Statistics</w:t>
      </w:r>
      <w:r>
        <w:rPr>
          <w:w w:val="105"/>
        </w:rPr>
        <w:t> for</w:t>
      </w:r>
      <w:r>
        <w:rPr>
          <w:w w:val="105"/>
        </w:rPr>
        <w:t> Behavioural</w:t>
      </w:r>
      <w:r>
        <w:rPr>
          <w:w w:val="105"/>
        </w:rPr>
        <w:t> Sciences.</w:t>
      </w:r>
      <w:r>
        <w:rPr>
          <w:w w:val="105"/>
        </w:rPr>
        <w:t> New York, Halt, Rinehart and Winston, Inc.</w:t>
      </w:r>
    </w:p>
    <w:p>
      <w:pPr>
        <w:pStyle w:val="BodyText"/>
        <w:spacing w:before="26"/>
      </w:pPr>
    </w:p>
    <w:p>
      <w:pPr>
        <w:spacing w:line="247" w:lineRule="auto" w:before="0"/>
        <w:ind w:left="1773" w:right="1325" w:hanging="721"/>
        <w:jc w:val="both"/>
        <w:rPr>
          <w:sz w:val="23"/>
        </w:rPr>
      </w:pPr>
      <w:r>
        <w:rPr>
          <w:w w:val="105"/>
          <w:sz w:val="23"/>
        </w:rPr>
        <w:t>Sheeran,</w:t>
      </w:r>
      <w:r>
        <w:rPr>
          <w:w w:val="105"/>
          <w:sz w:val="23"/>
        </w:rPr>
        <w:t> P. &amp;</w:t>
      </w:r>
      <w:r>
        <w:rPr>
          <w:w w:val="105"/>
          <w:sz w:val="23"/>
        </w:rPr>
        <w:t> Abraham,</w:t>
      </w:r>
      <w:r>
        <w:rPr>
          <w:w w:val="105"/>
          <w:sz w:val="23"/>
        </w:rPr>
        <w:t> A.</w:t>
      </w:r>
      <w:r>
        <w:rPr>
          <w:w w:val="105"/>
          <w:sz w:val="23"/>
        </w:rPr>
        <w:t> (2011).</w:t>
      </w:r>
      <w:r>
        <w:rPr>
          <w:w w:val="105"/>
          <w:sz w:val="23"/>
        </w:rPr>
        <w:t> The</w:t>
      </w:r>
      <w:r>
        <w:rPr>
          <w:w w:val="105"/>
          <w:sz w:val="23"/>
        </w:rPr>
        <w:t> Health</w:t>
      </w:r>
      <w:r>
        <w:rPr>
          <w:w w:val="105"/>
          <w:sz w:val="23"/>
        </w:rPr>
        <w:t> Belief</w:t>
      </w:r>
      <w:r>
        <w:rPr>
          <w:w w:val="105"/>
          <w:sz w:val="23"/>
        </w:rPr>
        <w:t> Model.</w:t>
      </w:r>
      <w:r>
        <w:rPr>
          <w:w w:val="105"/>
          <w:sz w:val="23"/>
        </w:rPr>
        <w:t> In</w:t>
      </w:r>
      <w:r>
        <w:rPr>
          <w:w w:val="105"/>
          <w:sz w:val="23"/>
        </w:rPr>
        <w:t> M.</w:t>
      </w:r>
      <w:r>
        <w:rPr>
          <w:w w:val="105"/>
          <w:sz w:val="23"/>
        </w:rPr>
        <w:t> Conner</w:t>
      </w:r>
      <w:r>
        <w:rPr>
          <w:w w:val="105"/>
          <w:sz w:val="23"/>
        </w:rPr>
        <w:t> and</w:t>
      </w:r>
      <w:r>
        <w:rPr>
          <w:w w:val="105"/>
          <w:sz w:val="23"/>
        </w:rPr>
        <w:t> P. Norman (ed):</w:t>
      </w:r>
      <w:r>
        <w:rPr>
          <w:w w:val="105"/>
          <w:sz w:val="23"/>
        </w:rPr>
        <w:t> </w:t>
      </w:r>
      <w:r>
        <w:rPr>
          <w:i/>
          <w:w w:val="105"/>
          <w:sz w:val="23"/>
        </w:rPr>
        <w:t>Predicting Health Behaviours: Research and Practice with Social Cognition Models</w:t>
      </w:r>
      <w:r>
        <w:rPr>
          <w:w w:val="105"/>
          <w:sz w:val="23"/>
        </w:rPr>
        <w:t>. Buckingham. Open University Press. 23-61.</w:t>
      </w:r>
    </w:p>
    <w:p>
      <w:pPr>
        <w:pStyle w:val="BodyText"/>
        <w:spacing w:before="28"/>
      </w:pPr>
    </w:p>
    <w:p>
      <w:pPr>
        <w:spacing w:line="247" w:lineRule="auto" w:before="0"/>
        <w:ind w:left="1773" w:right="1309" w:hanging="721"/>
        <w:jc w:val="both"/>
        <w:rPr>
          <w:sz w:val="23"/>
        </w:rPr>
      </w:pPr>
      <w:r>
        <w:rPr>
          <w:w w:val="105"/>
          <w:sz w:val="23"/>
        </w:rPr>
        <w:t>Shwarzer,</w:t>
      </w:r>
      <w:r>
        <w:rPr>
          <w:w w:val="105"/>
          <w:sz w:val="23"/>
        </w:rPr>
        <w:t> G.</w:t>
      </w:r>
      <w:r>
        <w:rPr>
          <w:w w:val="105"/>
          <w:sz w:val="23"/>
        </w:rPr>
        <w:t> &amp;</w:t>
      </w:r>
      <w:r>
        <w:rPr>
          <w:w w:val="105"/>
          <w:sz w:val="23"/>
        </w:rPr>
        <w:t> Fuchs,</w:t>
      </w:r>
      <w:r>
        <w:rPr>
          <w:w w:val="105"/>
          <w:sz w:val="23"/>
        </w:rPr>
        <w:t> M.</w:t>
      </w:r>
      <w:r>
        <w:rPr>
          <w:w w:val="105"/>
          <w:sz w:val="23"/>
        </w:rPr>
        <w:t> (2011).</w:t>
      </w:r>
      <w:r>
        <w:rPr>
          <w:w w:val="105"/>
          <w:sz w:val="23"/>
        </w:rPr>
        <w:t> </w:t>
      </w:r>
      <w:r>
        <w:rPr>
          <w:i/>
          <w:w w:val="105"/>
          <w:sz w:val="23"/>
        </w:rPr>
        <w:t>Health</w:t>
      </w:r>
      <w:r>
        <w:rPr>
          <w:i/>
          <w:w w:val="105"/>
          <w:sz w:val="23"/>
        </w:rPr>
        <w:t> Care</w:t>
      </w:r>
      <w:r>
        <w:rPr>
          <w:i/>
          <w:w w:val="105"/>
          <w:sz w:val="23"/>
        </w:rPr>
        <w:t> Seeking</w:t>
      </w:r>
      <w:r>
        <w:rPr>
          <w:i/>
          <w:w w:val="105"/>
          <w:sz w:val="23"/>
        </w:rPr>
        <w:t> Behaviour</w:t>
      </w:r>
      <w:r>
        <w:rPr>
          <w:i/>
          <w:w w:val="105"/>
          <w:sz w:val="23"/>
        </w:rPr>
        <w:t> in</w:t>
      </w:r>
      <w:r>
        <w:rPr>
          <w:i/>
          <w:w w:val="105"/>
          <w:sz w:val="23"/>
        </w:rPr>
        <w:t> Developing Countries:</w:t>
      </w:r>
      <w:r>
        <w:rPr>
          <w:i/>
          <w:w w:val="105"/>
          <w:sz w:val="23"/>
        </w:rPr>
        <w:t> An</w:t>
      </w:r>
      <w:r>
        <w:rPr>
          <w:i/>
          <w:w w:val="105"/>
          <w:sz w:val="23"/>
        </w:rPr>
        <w:t> Annotated</w:t>
      </w:r>
      <w:r>
        <w:rPr>
          <w:i/>
          <w:w w:val="105"/>
          <w:sz w:val="23"/>
        </w:rPr>
        <w:t> Bibliography</w:t>
      </w:r>
      <w:r>
        <w:rPr>
          <w:i/>
          <w:w w:val="105"/>
          <w:sz w:val="23"/>
        </w:rPr>
        <w:t> and</w:t>
      </w:r>
      <w:r>
        <w:rPr>
          <w:i/>
          <w:w w:val="105"/>
          <w:sz w:val="23"/>
        </w:rPr>
        <w:t> Literature</w:t>
      </w:r>
      <w:r>
        <w:rPr>
          <w:i/>
          <w:w w:val="105"/>
          <w:sz w:val="23"/>
        </w:rPr>
        <w:t> Review</w:t>
      </w:r>
      <w:r>
        <w:rPr>
          <w:w w:val="105"/>
          <w:sz w:val="23"/>
        </w:rPr>
        <w:t>.</w:t>
      </w:r>
      <w:r>
        <w:rPr>
          <w:w w:val="105"/>
          <w:sz w:val="23"/>
        </w:rPr>
        <w:t> Development Bibliography 2. Institute of Development Studies Sussex University.</w:t>
      </w:r>
    </w:p>
    <w:p>
      <w:pPr>
        <w:pStyle w:val="BodyText"/>
        <w:spacing w:before="20"/>
      </w:pPr>
    </w:p>
    <w:p>
      <w:pPr>
        <w:pStyle w:val="BodyText"/>
        <w:spacing w:line="252" w:lineRule="auto"/>
        <w:ind w:left="1773" w:right="1331" w:hanging="721"/>
        <w:jc w:val="both"/>
      </w:pPr>
      <w:r>
        <w:rPr>
          <w:w w:val="105"/>
        </w:rPr>
        <w:t>Spiegel,</w:t>
      </w:r>
      <w:r>
        <w:rPr>
          <w:w w:val="105"/>
        </w:rPr>
        <w:t> M.</w:t>
      </w:r>
      <w:r>
        <w:rPr>
          <w:w w:val="105"/>
        </w:rPr>
        <w:t> (1992).</w:t>
      </w:r>
      <w:r>
        <w:rPr>
          <w:w w:val="105"/>
        </w:rPr>
        <w:t> Synthesizing</w:t>
      </w:r>
      <w:r>
        <w:rPr>
          <w:w w:val="105"/>
        </w:rPr>
        <w:t> evaluation</w:t>
      </w:r>
      <w:r>
        <w:rPr>
          <w:w w:val="105"/>
        </w:rPr>
        <w:t> perspectives,</w:t>
      </w:r>
      <w:r>
        <w:rPr>
          <w:w w:val="105"/>
        </w:rPr>
        <w:t> practices</w:t>
      </w:r>
      <w:r>
        <w:rPr>
          <w:w w:val="105"/>
        </w:rPr>
        <w:t> and</w:t>
      </w:r>
      <w:r>
        <w:rPr>
          <w:w w:val="105"/>
        </w:rPr>
        <w:t> evidences, proceedings</w:t>
      </w:r>
      <w:r>
        <w:rPr>
          <w:w w:val="105"/>
        </w:rPr>
        <w:t> of</w:t>
      </w:r>
      <w:r>
        <w:rPr>
          <w:w w:val="105"/>
        </w:rPr>
        <w:t> the</w:t>
      </w:r>
      <w:r>
        <w:rPr>
          <w:w w:val="105"/>
        </w:rPr>
        <w:t> American</w:t>
      </w:r>
      <w:r>
        <w:rPr>
          <w:w w:val="105"/>
        </w:rPr>
        <w:t> evaluation</w:t>
      </w:r>
      <w:r>
        <w:rPr>
          <w:w w:val="105"/>
        </w:rPr>
        <w:t> Association:</w:t>
      </w:r>
      <w:r>
        <w:rPr>
          <w:w w:val="105"/>
        </w:rPr>
        <w:t> 92</w:t>
      </w:r>
      <w:r>
        <w:rPr>
          <w:w w:val="105"/>
        </w:rPr>
        <w:t> Extension</w:t>
      </w:r>
      <w:r>
        <w:rPr>
          <w:w w:val="105"/>
        </w:rPr>
        <w:t> evaluation Topical interest group, Seattle WA, pp 27-37</w:t>
      </w:r>
    </w:p>
    <w:p>
      <w:pPr>
        <w:pStyle w:val="BodyText"/>
        <w:spacing w:before="12"/>
      </w:pPr>
    </w:p>
    <w:p>
      <w:pPr>
        <w:spacing w:line="252" w:lineRule="auto" w:before="0"/>
        <w:ind w:left="1773" w:right="1314" w:hanging="721"/>
        <w:jc w:val="both"/>
        <w:rPr>
          <w:sz w:val="23"/>
        </w:rPr>
      </w:pPr>
      <w:r>
        <w:rPr>
          <w:w w:val="105"/>
          <w:sz w:val="23"/>
        </w:rPr>
        <w:t>Taylor,</w:t>
      </w:r>
      <w:r>
        <w:rPr>
          <w:w w:val="105"/>
          <w:sz w:val="23"/>
        </w:rPr>
        <w:t> P.,</w:t>
      </w:r>
      <w:r>
        <w:rPr>
          <w:w w:val="105"/>
          <w:sz w:val="23"/>
        </w:rPr>
        <w:t> &amp;</w:t>
      </w:r>
      <w:r>
        <w:rPr>
          <w:w w:val="105"/>
          <w:sz w:val="23"/>
        </w:rPr>
        <w:t> Mutambu,</w:t>
      </w:r>
      <w:r>
        <w:rPr>
          <w:w w:val="105"/>
          <w:sz w:val="23"/>
        </w:rPr>
        <w:t> S.</w:t>
      </w:r>
      <w:r>
        <w:rPr>
          <w:w w:val="105"/>
          <w:sz w:val="23"/>
        </w:rPr>
        <w:t> L.</w:t>
      </w:r>
      <w:r>
        <w:rPr>
          <w:w w:val="105"/>
          <w:sz w:val="23"/>
        </w:rPr>
        <w:t> (1986).</w:t>
      </w:r>
      <w:r>
        <w:rPr>
          <w:w w:val="105"/>
          <w:sz w:val="23"/>
        </w:rPr>
        <w:t> A</w:t>
      </w:r>
      <w:r>
        <w:rPr>
          <w:w w:val="105"/>
          <w:sz w:val="23"/>
        </w:rPr>
        <w:t> review</w:t>
      </w:r>
      <w:r>
        <w:rPr>
          <w:w w:val="105"/>
          <w:sz w:val="23"/>
        </w:rPr>
        <w:t> of the</w:t>
      </w:r>
      <w:r>
        <w:rPr>
          <w:w w:val="105"/>
          <w:sz w:val="23"/>
        </w:rPr>
        <w:t> malaria</w:t>
      </w:r>
      <w:r>
        <w:rPr>
          <w:w w:val="105"/>
          <w:sz w:val="23"/>
        </w:rPr>
        <w:t> situation</w:t>
      </w:r>
      <w:r>
        <w:rPr>
          <w:w w:val="105"/>
          <w:sz w:val="23"/>
        </w:rPr>
        <w:t> in</w:t>
      </w:r>
      <w:r>
        <w:rPr>
          <w:w w:val="105"/>
          <w:sz w:val="23"/>
        </w:rPr>
        <w:t> Zimbabwe with special</w:t>
      </w:r>
      <w:r>
        <w:rPr>
          <w:spacing w:val="-3"/>
          <w:w w:val="105"/>
          <w:sz w:val="23"/>
        </w:rPr>
        <w:t> </w:t>
      </w:r>
      <w:r>
        <w:rPr>
          <w:w w:val="105"/>
          <w:sz w:val="23"/>
        </w:rPr>
        <w:t>reference</w:t>
      </w:r>
      <w:r>
        <w:rPr>
          <w:spacing w:val="-12"/>
          <w:w w:val="105"/>
          <w:sz w:val="23"/>
        </w:rPr>
        <w:t> </w:t>
      </w:r>
      <w:r>
        <w:rPr>
          <w:w w:val="105"/>
          <w:sz w:val="23"/>
        </w:rPr>
        <w:t>to</w:t>
      </w:r>
      <w:r>
        <w:rPr>
          <w:spacing w:val="-5"/>
          <w:w w:val="105"/>
          <w:sz w:val="23"/>
        </w:rPr>
        <w:t> </w:t>
      </w:r>
      <w:r>
        <w:rPr>
          <w:w w:val="105"/>
          <w:sz w:val="23"/>
        </w:rPr>
        <w:t>the</w:t>
      </w:r>
      <w:r>
        <w:rPr>
          <w:spacing w:val="-6"/>
          <w:w w:val="105"/>
          <w:sz w:val="23"/>
        </w:rPr>
        <w:t> </w:t>
      </w:r>
      <w:r>
        <w:rPr>
          <w:w w:val="105"/>
          <w:sz w:val="23"/>
        </w:rPr>
        <w:t>period</w:t>
      </w:r>
      <w:r>
        <w:rPr>
          <w:spacing w:val="-11"/>
          <w:w w:val="105"/>
          <w:sz w:val="23"/>
        </w:rPr>
        <w:t> </w:t>
      </w:r>
      <w:r>
        <w:rPr>
          <w:w w:val="105"/>
          <w:sz w:val="23"/>
        </w:rPr>
        <w:t>1972–1981.</w:t>
      </w:r>
      <w:r>
        <w:rPr>
          <w:spacing w:val="-9"/>
          <w:w w:val="105"/>
          <w:sz w:val="23"/>
        </w:rPr>
        <w:t> </w:t>
      </w:r>
      <w:r>
        <w:rPr>
          <w:i/>
          <w:w w:val="105"/>
          <w:sz w:val="23"/>
        </w:rPr>
        <w:t>Transactions</w:t>
      </w:r>
      <w:r>
        <w:rPr>
          <w:i/>
          <w:spacing w:val="-8"/>
          <w:w w:val="105"/>
          <w:sz w:val="23"/>
        </w:rPr>
        <w:t> </w:t>
      </w:r>
      <w:r>
        <w:rPr>
          <w:i/>
          <w:w w:val="105"/>
          <w:sz w:val="23"/>
        </w:rPr>
        <w:t>of</w:t>
      </w:r>
      <w:r>
        <w:rPr>
          <w:i/>
          <w:spacing w:val="-9"/>
          <w:w w:val="105"/>
          <w:sz w:val="23"/>
        </w:rPr>
        <w:t> </w:t>
      </w:r>
      <w:r>
        <w:rPr>
          <w:i/>
          <w:w w:val="105"/>
          <w:sz w:val="23"/>
        </w:rPr>
        <w:t>the</w:t>
      </w:r>
      <w:r>
        <w:rPr>
          <w:i/>
          <w:spacing w:val="-6"/>
          <w:w w:val="105"/>
          <w:sz w:val="23"/>
        </w:rPr>
        <w:t> </w:t>
      </w:r>
      <w:r>
        <w:rPr>
          <w:i/>
          <w:w w:val="105"/>
          <w:sz w:val="23"/>
        </w:rPr>
        <w:t>Royal</w:t>
      </w:r>
      <w:r>
        <w:rPr>
          <w:i/>
          <w:spacing w:val="-9"/>
          <w:w w:val="105"/>
          <w:sz w:val="23"/>
        </w:rPr>
        <w:t> </w:t>
      </w:r>
      <w:r>
        <w:rPr>
          <w:i/>
          <w:w w:val="105"/>
          <w:sz w:val="23"/>
        </w:rPr>
        <w:t>Society of Tropical medicine and Hygiene</w:t>
      </w:r>
      <w:r>
        <w:rPr>
          <w:w w:val="105"/>
          <w:sz w:val="23"/>
        </w:rPr>
        <w:t>, </w:t>
      </w:r>
      <w:r>
        <w:rPr>
          <w:i/>
          <w:w w:val="105"/>
          <w:sz w:val="23"/>
        </w:rPr>
        <w:t>80</w:t>
      </w:r>
      <w:r>
        <w:rPr>
          <w:w w:val="105"/>
          <w:sz w:val="23"/>
        </w:rPr>
        <w:t>(1), 12-19.</w:t>
      </w:r>
    </w:p>
    <w:p>
      <w:pPr>
        <w:pStyle w:val="BodyText"/>
      </w:pPr>
    </w:p>
    <w:p>
      <w:pPr>
        <w:pStyle w:val="BodyText"/>
      </w:pPr>
    </w:p>
    <w:p>
      <w:pPr>
        <w:pStyle w:val="BodyText"/>
        <w:spacing w:before="37"/>
      </w:pPr>
    </w:p>
    <w:p>
      <w:pPr>
        <w:spacing w:line="252" w:lineRule="auto" w:before="0"/>
        <w:ind w:left="1773" w:right="1323" w:hanging="721"/>
        <w:jc w:val="both"/>
        <w:rPr>
          <w:sz w:val="23"/>
        </w:rPr>
      </w:pPr>
      <w:r>
        <w:rPr>
          <w:w w:val="105"/>
          <w:sz w:val="23"/>
        </w:rPr>
        <w:t>Teklehaimanot, A., Singer, B. &amp; Spielman, A. (2015). </w:t>
      </w:r>
      <w:r>
        <w:rPr>
          <w:i/>
          <w:w w:val="105"/>
          <w:sz w:val="23"/>
        </w:rPr>
        <w:t>UN Millennium Project. Coming to grips with malaria in the</w:t>
      </w:r>
      <w:r>
        <w:rPr>
          <w:i/>
          <w:spacing w:val="-2"/>
          <w:w w:val="105"/>
          <w:sz w:val="23"/>
        </w:rPr>
        <w:t> </w:t>
      </w:r>
      <w:r>
        <w:rPr>
          <w:i/>
          <w:w w:val="105"/>
          <w:sz w:val="23"/>
        </w:rPr>
        <w:t>new</w:t>
      </w:r>
      <w:r>
        <w:rPr>
          <w:i/>
          <w:spacing w:val="-5"/>
          <w:w w:val="105"/>
          <w:sz w:val="23"/>
        </w:rPr>
        <w:t> </w:t>
      </w:r>
      <w:r>
        <w:rPr>
          <w:i/>
          <w:w w:val="105"/>
          <w:sz w:val="23"/>
        </w:rPr>
        <w:t>millennium</w:t>
      </w:r>
      <w:r>
        <w:rPr>
          <w:w w:val="105"/>
          <w:sz w:val="23"/>
        </w:rPr>
        <w:t>. Task Force on</w:t>
      </w:r>
      <w:r>
        <w:rPr>
          <w:spacing w:val="-1"/>
          <w:w w:val="105"/>
          <w:sz w:val="23"/>
        </w:rPr>
        <w:t> </w:t>
      </w:r>
      <w:r>
        <w:rPr>
          <w:w w:val="105"/>
          <w:sz w:val="23"/>
        </w:rPr>
        <w:t>HIV/AIDS, Malaria, TB and Access to Essential Medicines, Working Group on Malaria.</w:t>
      </w:r>
    </w:p>
    <w:p>
      <w:pPr>
        <w:pStyle w:val="BodyText"/>
        <w:spacing w:before="12"/>
      </w:pPr>
    </w:p>
    <w:p>
      <w:pPr>
        <w:pStyle w:val="BodyText"/>
        <w:spacing w:line="252" w:lineRule="auto"/>
        <w:ind w:left="1773" w:right="1325" w:hanging="721"/>
        <w:jc w:val="both"/>
      </w:pPr>
      <w:r>
        <w:rPr>
          <w:w w:val="105"/>
        </w:rPr>
        <w:t>Tyagi,</w:t>
      </w:r>
      <w:r>
        <w:rPr>
          <w:w w:val="105"/>
        </w:rPr>
        <w:t> M.H.,</w:t>
      </w:r>
      <w:r>
        <w:rPr>
          <w:w w:val="105"/>
        </w:rPr>
        <w:t> Roy,</w:t>
      </w:r>
      <w:r>
        <w:rPr>
          <w:w w:val="105"/>
        </w:rPr>
        <w:t> B.</w:t>
      </w:r>
      <w:r>
        <w:rPr>
          <w:w w:val="105"/>
        </w:rPr>
        <w:t> &amp;</w:t>
      </w:r>
      <w:r>
        <w:rPr>
          <w:w w:val="105"/>
        </w:rPr>
        <w:t> Malhotra,</w:t>
      </w:r>
      <w:r>
        <w:rPr>
          <w:w w:val="105"/>
        </w:rPr>
        <w:t> C.</w:t>
      </w:r>
      <w:r>
        <w:rPr>
          <w:w w:val="105"/>
        </w:rPr>
        <w:t> (2015).</w:t>
      </w:r>
      <w:r>
        <w:rPr>
          <w:w w:val="105"/>
        </w:rPr>
        <w:t> Historical</w:t>
      </w:r>
      <w:r>
        <w:rPr>
          <w:w w:val="105"/>
        </w:rPr>
        <w:t> review</w:t>
      </w:r>
      <w:r>
        <w:rPr>
          <w:w w:val="105"/>
        </w:rPr>
        <w:t> of</w:t>
      </w:r>
      <w:r>
        <w:rPr>
          <w:w w:val="105"/>
        </w:rPr>
        <w:t> malarial</w:t>
      </w:r>
      <w:r>
        <w:rPr>
          <w:w w:val="105"/>
        </w:rPr>
        <w:t> control</w:t>
      </w:r>
      <w:r>
        <w:rPr>
          <w:w w:val="105"/>
        </w:rPr>
        <w:t> in southern</w:t>
      </w:r>
      <w:r>
        <w:rPr>
          <w:w w:val="105"/>
        </w:rPr>
        <w:t> Africa</w:t>
      </w:r>
      <w:r>
        <w:rPr>
          <w:w w:val="105"/>
        </w:rPr>
        <w:t> with</w:t>
      </w:r>
      <w:r>
        <w:rPr>
          <w:w w:val="105"/>
        </w:rPr>
        <w:t> emphasis</w:t>
      </w:r>
      <w:r>
        <w:rPr>
          <w:w w:val="105"/>
        </w:rPr>
        <w:t> on</w:t>
      </w:r>
      <w:r>
        <w:rPr>
          <w:w w:val="105"/>
        </w:rPr>
        <w:t> the</w:t>
      </w:r>
      <w:r>
        <w:rPr>
          <w:w w:val="105"/>
        </w:rPr>
        <w:t> use</w:t>
      </w:r>
      <w:r>
        <w:rPr>
          <w:w w:val="105"/>
        </w:rPr>
        <w:t> of</w:t>
      </w:r>
      <w:r>
        <w:rPr>
          <w:w w:val="105"/>
        </w:rPr>
        <w:t> indoor residual</w:t>
      </w:r>
      <w:r>
        <w:rPr>
          <w:w w:val="105"/>
        </w:rPr>
        <w:t> house-spraying. </w:t>
      </w:r>
      <w:r>
        <w:rPr>
          <w:i/>
          <w:w w:val="105"/>
        </w:rPr>
        <w:t>Trop. Med. Int. Health.</w:t>
      </w:r>
      <w:r>
        <w:rPr>
          <w:w w:val="105"/>
        </w:rPr>
        <w:t>, 9(3), 846-856.</w:t>
      </w:r>
    </w:p>
    <w:p>
      <w:pPr>
        <w:pStyle w:val="BodyText"/>
        <w:spacing w:before="11"/>
      </w:pPr>
    </w:p>
    <w:p>
      <w:pPr>
        <w:pStyle w:val="BodyText"/>
        <w:spacing w:line="249" w:lineRule="auto"/>
        <w:ind w:left="1773" w:right="1321" w:hanging="721"/>
        <w:jc w:val="both"/>
      </w:pPr>
      <w:r>
        <w:rPr>
          <w:w w:val="105"/>
        </w:rPr>
        <w:t>Udonwa,</w:t>
      </w:r>
      <w:r>
        <w:rPr>
          <w:w w:val="105"/>
        </w:rPr>
        <w:t> N.E.,</w:t>
      </w:r>
      <w:r>
        <w:rPr>
          <w:w w:val="105"/>
        </w:rPr>
        <w:t> Gyuse,</w:t>
      </w:r>
      <w:r>
        <w:rPr>
          <w:w w:val="105"/>
        </w:rPr>
        <w:t> A.N.</w:t>
      </w:r>
      <w:r>
        <w:rPr>
          <w:w w:val="105"/>
        </w:rPr>
        <w:t> and</w:t>
      </w:r>
      <w:r>
        <w:rPr>
          <w:w w:val="105"/>
        </w:rPr>
        <w:t> Etokidem,</w:t>
      </w:r>
      <w:r>
        <w:rPr>
          <w:w w:val="105"/>
        </w:rPr>
        <w:t> A.J.</w:t>
      </w:r>
      <w:r>
        <w:rPr>
          <w:w w:val="105"/>
        </w:rPr>
        <w:t> (2010).</w:t>
      </w:r>
      <w:r>
        <w:rPr>
          <w:w w:val="105"/>
        </w:rPr>
        <w:t> Malaria:</w:t>
      </w:r>
      <w:r>
        <w:rPr>
          <w:w w:val="105"/>
        </w:rPr>
        <w:t> Knowledge</w:t>
      </w:r>
      <w:r>
        <w:rPr>
          <w:w w:val="105"/>
        </w:rPr>
        <w:t> and Prevention</w:t>
      </w:r>
      <w:r>
        <w:rPr>
          <w:spacing w:val="-2"/>
          <w:w w:val="105"/>
        </w:rPr>
        <w:t> </w:t>
      </w:r>
      <w:r>
        <w:rPr>
          <w:w w:val="105"/>
        </w:rPr>
        <w:t>Practice</w:t>
      </w:r>
      <w:r>
        <w:rPr>
          <w:spacing w:val="-9"/>
          <w:w w:val="105"/>
        </w:rPr>
        <w:t> </w:t>
      </w:r>
      <w:r>
        <w:rPr>
          <w:w w:val="105"/>
        </w:rPr>
        <w:t>among</w:t>
      </w:r>
      <w:r>
        <w:rPr>
          <w:spacing w:val="-2"/>
          <w:w w:val="105"/>
        </w:rPr>
        <w:t> </w:t>
      </w:r>
      <w:r>
        <w:rPr>
          <w:w w:val="105"/>
        </w:rPr>
        <w:t>school</w:t>
      </w:r>
      <w:r>
        <w:rPr>
          <w:spacing w:val="-6"/>
          <w:w w:val="105"/>
        </w:rPr>
        <w:t> </w:t>
      </w:r>
      <w:r>
        <w:rPr>
          <w:w w:val="105"/>
        </w:rPr>
        <w:t>adolescents</w:t>
      </w:r>
      <w:r>
        <w:rPr>
          <w:spacing w:val="-10"/>
          <w:w w:val="105"/>
        </w:rPr>
        <w:t> </w:t>
      </w:r>
      <w:r>
        <w:rPr>
          <w:w w:val="105"/>
        </w:rPr>
        <w:t>in</w:t>
      </w:r>
      <w:r>
        <w:rPr>
          <w:spacing w:val="-8"/>
          <w:w w:val="105"/>
        </w:rPr>
        <w:t> </w:t>
      </w:r>
      <w:r>
        <w:rPr>
          <w:w w:val="105"/>
        </w:rPr>
        <w:t>a</w:t>
      </w:r>
      <w:r>
        <w:rPr>
          <w:spacing w:val="-3"/>
          <w:w w:val="105"/>
        </w:rPr>
        <w:t> </w:t>
      </w:r>
      <w:r>
        <w:rPr>
          <w:w w:val="105"/>
        </w:rPr>
        <w:t>coastal</w:t>
      </w:r>
      <w:r>
        <w:rPr>
          <w:spacing w:val="-6"/>
          <w:w w:val="105"/>
        </w:rPr>
        <w:t> </w:t>
      </w:r>
      <w:r>
        <w:rPr>
          <w:w w:val="105"/>
        </w:rPr>
        <w:t>community</w:t>
      </w:r>
      <w:r>
        <w:rPr>
          <w:spacing w:val="-8"/>
          <w:w w:val="105"/>
        </w:rPr>
        <w:t> </w:t>
      </w:r>
      <w:r>
        <w:rPr>
          <w:w w:val="105"/>
        </w:rPr>
        <w:t>in</w:t>
      </w:r>
      <w:r>
        <w:rPr>
          <w:spacing w:val="-8"/>
          <w:w w:val="105"/>
        </w:rPr>
        <w:t> </w:t>
      </w:r>
      <w:r>
        <w:rPr>
          <w:w w:val="105"/>
        </w:rPr>
        <w:t>Calabar, Nigeria.</w:t>
      </w:r>
      <w:r>
        <w:rPr>
          <w:w w:val="105"/>
        </w:rPr>
        <w:t> </w:t>
      </w:r>
      <w:r>
        <w:rPr>
          <w:i/>
          <w:w w:val="105"/>
        </w:rPr>
        <w:t>Africa</w:t>
      </w:r>
      <w:r>
        <w:rPr>
          <w:i/>
          <w:w w:val="105"/>
        </w:rPr>
        <w:t> Journal</w:t>
      </w:r>
      <w:r>
        <w:rPr>
          <w:i/>
          <w:w w:val="105"/>
        </w:rPr>
        <w:t> of</w:t>
      </w:r>
      <w:r>
        <w:rPr>
          <w:i/>
          <w:w w:val="105"/>
        </w:rPr>
        <w:t> Primary</w:t>
      </w:r>
      <w:r>
        <w:rPr>
          <w:i/>
          <w:w w:val="105"/>
        </w:rPr>
        <w:t> Health</w:t>
      </w:r>
      <w:r>
        <w:rPr>
          <w:i/>
          <w:w w:val="105"/>
        </w:rPr>
        <w:t> and</w:t>
      </w:r>
      <w:r>
        <w:rPr>
          <w:i/>
          <w:w w:val="105"/>
        </w:rPr>
        <w:t> Family Medicine</w:t>
      </w:r>
      <w:hyperlink r:id="rId41">
        <w:r>
          <w:rPr>
            <w:i/>
            <w:w w:val="105"/>
          </w:rPr>
          <w:t>.</w:t>
        </w:r>
        <w:r>
          <w:rPr>
            <w:w w:val="105"/>
          </w:rPr>
          <w:t>www.ghdonline.org/malaria/resource</w:t>
        </w:r>
      </w:hyperlink>
      <w:r>
        <w:rPr>
          <w:w w:val="105"/>
        </w:rPr>
        <w:t>. (Retrieved April 20, 2011).</w:t>
      </w:r>
    </w:p>
    <w:p>
      <w:pPr>
        <w:pStyle w:val="BodyText"/>
        <w:spacing w:before="18"/>
      </w:pPr>
    </w:p>
    <w:p>
      <w:pPr>
        <w:spacing w:line="254" w:lineRule="auto" w:before="1"/>
        <w:ind w:left="1773" w:right="1328" w:hanging="721"/>
        <w:jc w:val="both"/>
        <w:rPr>
          <w:sz w:val="23"/>
        </w:rPr>
      </w:pPr>
      <w:r>
        <w:rPr>
          <w:w w:val="105"/>
          <w:sz w:val="23"/>
        </w:rPr>
        <w:t>UNICEF</w:t>
      </w:r>
      <w:r>
        <w:rPr>
          <w:w w:val="105"/>
          <w:sz w:val="23"/>
        </w:rPr>
        <w:t> (2014). T</w:t>
      </w:r>
      <w:r>
        <w:rPr>
          <w:i/>
          <w:w w:val="105"/>
          <w:sz w:val="23"/>
        </w:rPr>
        <w:t>he State</w:t>
      </w:r>
      <w:r>
        <w:rPr>
          <w:i/>
          <w:w w:val="105"/>
          <w:sz w:val="23"/>
        </w:rPr>
        <w:t> of Africa’s</w:t>
      </w:r>
      <w:r>
        <w:rPr>
          <w:i/>
          <w:w w:val="105"/>
          <w:sz w:val="23"/>
        </w:rPr>
        <w:t> children</w:t>
      </w:r>
      <w:r>
        <w:rPr>
          <w:i/>
          <w:w w:val="105"/>
          <w:sz w:val="23"/>
        </w:rPr>
        <w:t> and</w:t>
      </w:r>
      <w:r>
        <w:rPr>
          <w:i/>
          <w:w w:val="105"/>
          <w:sz w:val="23"/>
        </w:rPr>
        <w:t> youth: Perspective</w:t>
      </w:r>
      <w:r>
        <w:rPr>
          <w:i/>
          <w:w w:val="105"/>
          <w:sz w:val="23"/>
        </w:rPr>
        <w:t> from</w:t>
      </w:r>
      <w:r>
        <w:rPr>
          <w:i/>
          <w:w w:val="105"/>
          <w:sz w:val="23"/>
        </w:rPr>
        <w:t> West and Central Africa</w:t>
      </w:r>
      <w:r>
        <w:rPr>
          <w:w w:val="105"/>
          <w:sz w:val="23"/>
        </w:rPr>
        <w:t>. Dakar: UNICEF. pp. 9-16.</w:t>
      </w:r>
    </w:p>
    <w:p>
      <w:pPr>
        <w:pStyle w:val="BodyText"/>
        <w:spacing w:before="10"/>
      </w:pPr>
    </w:p>
    <w:p>
      <w:pPr>
        <w:spacing w:line="247" w:lineRule="auto" w:before="0"/>
        <w:ind w:left="1773" w:right="1317" w:hanging="721"/>
        <w:jc w:val="both"/>
        <w:rPr>
          <w:sz w:val="23"/>
        </w:rPr>
      </w:pPr>
      <w:r>
        <w:rPr>
          <w:w w:val="105"/>
          <w:sz w:val="23"/>
        </w:rPr>
        <w:t>United</w:t>
      </w:r>
      <w:r>
        <w:rPr>
          <w:w w:val="105"/>
          <w:sz w:val="23"/>
        </w:rPr>
        <w:t> Nations</w:t>
      </w:r>
      <w:r>
        <w:rPr>
          <w:w w:val="105"/>
          <w:sz w:val="23"/>
        </w:rPr>
        <w:t> (2010).</w:t>
      </w:r>
      <w:r>
        <w:rPr>
          <w:w w:val="105"/>
          <w:sz w:val="23"/>
        </w:rPr>
        <w:t> </w:t>
      </w:r>
      <w:r>
        <w:rPr>
          <w:i/>
          <w:w w:val="105"/>
          <w:sz w:val="23"/>
        </w:rPr>
        <w:t>Millennium</w:t>
      </w:r>
      <w:r>
        <w:rPr>
          <w:i/>
          <w:w w:val="105"/>
          <w:sz w:val="23"/>
        </w:rPr>
        <w:t> declaration</w:t>
      </w:r>
      <w:r>
        <w:rPr>
          <w:w w:val="105"/>
          <w:sz w:val="23"/>
        </w:rPr>
        <w:t>.</w:t>
      </w:r>
      <w:r>
        <w:rPr>
          <w:w w:val="105"/>
          <w:sz w:val="23"/>
        </w:rPr>
        <w:t> New</w:t>
      </w:r>
      <w:r>
        <w:rPr>
          <w:w w:val="105"/>
          <w:sz w:val="23"/>
        </w:rPr>
        <w:t> York:</w:t>
      </w:r>
      <w:r>
        <w:rPr>
          <w:w w:val="105"/>
          <w:sz w:val="23"/>
        </w:rPr>
        <w:t> The</w:t>
      </w:r>
      <w:r>
        <w:rPr>
          <w:w w:val="105"/>
          <w:sz w:val="23"/>
        </w:rPr>
        <w:t> United</w:t>
      </w:r>
      <w:r>
        <w:rPr>
          <w:w w:val="105"/>
          <w:sz w:val="23"/>
        </w:rPr>
        <w:t> Nations Millennium Summit.</w:t>
      </w:r>
    </w:p>
    <w:p>
      <w:pPr>
        <w:pStyle w:val="BodyText"/>
        <w:spacing w:before="19"/>
      </w:pPr>
    </w:p>
    <w:p>
      <w:pPr>
        <w:spacing w:before="0"/>
        <w:ind w:left="776" w:right="1033" w:firstLine="0"/>
        <w:jc w:val="center"/>
        <w:rPr>
          <w:sz w:val="23"/>
        </w:rPr>
      </w:pPr>
      <w:r>
        <w:rPr>
          <w:w w:val="105"/>
          <w:sz w:val="23"/>
        </w:rPr>
        <w:t>Williams,</w:t>
      </w:r>
      <w:r>
        <w:rPr>
          <w:spacing w:val="35"/>
          <w:w w:val="105"/>
          <w:sz w:val="23"/>
        </w:rPr>
        <w:t> </w:t>
      </w:r>
      <w:r>
        <w:rPr>
          <w:w w:val="105"/>
          <w:sz w:val="23"/>
        </w:rPr>
        <w:t>T.</w:t>
      </w:r>
      <w:r>
        <w:rPr>
          <w:spacing w:val="35"/>
          <w:w w:val="105"/>
          <w:sz w:val="23"/>
        </w:rPr>
        <w:t> </w:t>
      </w:r>
      <w:r>
        <w:rPr>
          <w:w w:val="105"/>
          <w:sz w:val="23"/>
        </w:rPr>
        <w:t>(2015).</w:t>
      </w:r>
      <w:r>
        <w:rPr>
          <w:spacing w:val="39"/>
          <w:w w:val="105"/>
          <w:sz w:val="23"/>
        </w:rPr>
        <w:t> </w:t>
      </w:r>
      <w:r>
        <w:rPr>
          <w:i/>
          <w:w w:val="105"/>
          <w:sz w:val="23"/>
        </w:rPr>
        <w:t>Influence</w:t>
      </w:r>
      <w:r>
        <w:rPr>
          <w:i/>
          <w:spacing w:val="32"/>
          <w:w w:val="105"/>
          <w:sz w:val="23"/>
        </w:rPr>
        <w:t> </w:t>
      </w:r>
      <w:r>
        <w:rPr>
          <w:i/>
          <w:w w:val="105"/>
          <w:sz w:val="23"/>
        </w:rPr>
        <w:t>of</w:t>
      </w:r>
      <w:r>
        <w:rPr>
          <w:i/>
          <w:spacing w:val="36"/>
          <w:w w:val="105"/>
          <w:sz w:val="23"/>
        </w:rPr>
        <w:t> </w:t>
      </w:r>
      <w:r>
        <w:rPr>
          <w:i/>
          <w:w w:val="105"/>
          <w:sz w:val="23"/>
        </w:rPr>
        <w:t>knowledge,</w:t>
      </w:r>
      <w:r>
        <w:rPr>
          <w:i/>
          <w:spacing w:val="35"/>
          <w:w w:val="105"/>
          <w:sz w:val="23"/>
        </w:rPr>
        <w:t> </w:t>
      </w:r>
      <w:r>
        <w:rPr>
          <w:i/>
          <w:w w:val="105"/>
          <w:sz w:val="23"/>
        </w:rPr>
        <w:t>altitude</w:t>
      </w:r>
      <w:r>
        <w:rPr>
          <w:i/>
          <w:spacing w:val="40"/>
          <w:w w:val="105"/>
          <w:sz w:val="23"/>
        </w:rPr>
        <w:t> </w:t>
      </w:r>
      <w:r>
        <w:rPr>
          <w:i/>
          <w:w w:val="105"/>
          <w:sz w:val="23"/>
        </w:rPr>
        <w:t>and</w:t>
      </w:r>
      <w:r>
        <w:rPr>
          <w:i/>
          <w:spacing w:val="41"/>
          <w:w w:val="105"/>
          <w:sz w:val="23"/>
        </w:rPr>
        <w:t> </w:t>
      </w:r>
      <w:r>
        <w:rPr>
          <w:i/>
          <w:w w:val="105"/>
          <w:sz w:val="23"/>
        </w:rPr>
        <w:t>practice</w:t>
      </w:r>
      <w:r>
        <w:rPr>
          <w:i/>
          <w:spacing w:val="39"/>
          <w:w w:val="105"/>
          <w:sz w:val="23"/>
        </w:rPr>
        <w:t> </w:t>
      </w:r>
      <w:r>
        <w:rPr>
          <w:i/>
          <w:w w:val="105"/>
          <w:sz w:val="23"/>
        </w:rPr>
        <w:t>on</w:t>
      </w:r>
      <w:r>
        <w:rPr>
          <w:i/>
          <w:spacing w:val="41"/>
          <w:w w:val="105"/>
          <w:sz w:val="23"/>
        </w:rPr>
        <w:t> </w:t>
      </w:r>
      <w:r>
        <w:rPr>
          <w:i/>
          <w:w w:val="105"/>
          <w:sz w:val="23"/>
        </w:rPr>
        <w:t>food</w:t>
      </w:r>
      <w:r>
        <w:rPr>
          <w:i/>
          <w:spacing w:val="40"/>
          <w:w w:val="105"/>
          <w:sz w:val="23"/>
        </w:rPr>
        <w:t> </w:t>
      </w:r>
      <w:r>
        <w:rPr>
          <w:i/>
          <w:spacing w:val="-2"/>
          <w:w w:val="105"/>
          <w:sz w:val="23"/>
        </w:rPr>
        <w:t>Hygiene</w:t>
      </w:r>
      <w:r>
        <w:rPr>
          <w:spacing w:val="-2"/>
          <w:w w:val="105"/>
          <w:sz w:val="23"/>
        </w:rPr>
        <w:t>.</w:t>
      </w:r>
    </w:p>
    <w:p>
      <w:pPr>
        <w:pStyle w:val="BodyText"/>
        <w:spacing w:before="17"/>
        <w:ind w:left="776" w:right="845"/>
        <w:jc w:val="center"/>
      </w:pPr>
      <w:r>
        <w:rPr/>
        <w:t>Unpulished</w:t>
      </w:r>
      <w:r>
        <w:rPr>
          <w:spacing w:val="28"/>
        </w:rPr>
        <w:t> </w:t>
      </w:r>
      <w:r>
        <w:rPr/>
        <w:t>M.Sc.</w:t>
      </w:r>
      <w:r>
        <w:rPr>
          <w:spacing w:val="22"/>
        </w:rPr>
        <w:t> </w:t>
      </w:r>
      <w:r>
        <w:rPr/>
        <w:t>thesis.</w:t>
      </w:r>
      <w:r>
        <w:rPr>
          <w:spacing w:val="31"/>
        </w:rPr>
        <w:t> </w:t>
      </w:r>
      <w:r>
        <w:rPr/>
        <w:t>Tshwane</w:t>
      </w:r>
      <w:r>
        <w:rPr>
          <w:spacing w:val="28"/>
        </w:rPr>
        <w:t> </w:t>
      </w:r>
      <w:r>
        <w:rPr/>
        <w:t>University</w:t>
      </w:r>
      <w:r>
        <w:rPr>
          <w:spacing w:val="28"/>
        </w:rPr>
        <w:t> </w:t>
      </w:r>
      <w:r>
        <w:rPr/>
        <w:t>of</w:t>
      </w:r>
      <w:r>
        <w:rPr>
          <w:spacing w:val="13"/>
        </w:rPr>
        <w:t> </w:t>
      </w:r>
      <w:r>
        <w:rPr/>
        <w:t>Technology</w:t>
      </w:r>
      <w:r>
        <w:rPr>
          <w:spacing w:val="39"/>
        </w:rPr>
        <w:t> </w:t>
      </w:r>
      <w:r>
        <w:rPr/>
        <w:t>Kenya.</w:t>
      </w:r>
      <w:r>
        <w:rPr>
          <w:spacing w:val="32"/>
        </w:rPr>
        <w:t> </w:t>
      </w:r>
      <w:r>
        <w:rPr>
          <w:spacing w:val="-2"/>
        </w:rPr>
        <w:t>Kenya.</w:t>
      </w:r>
    </w:p>
    <w:p>
      <w:pPr>
        <w:spacing w:after="0"/>
        <w:jc w:val="center"/>
        <w:sectPr>
          <w:pgSz w:w="11910" w:h="16850"/>
          <w:pgMar w:header="0" w:footer="1012" w:top="1360" w:bottom="1200" w:left="820" w:right="120"/>
        </w:sectPr>
      </w:pPr>
    </w:p>
    <w:p>
      <w:pPr>
        <w:pStyle w:val="BodyText"/>
        <w:spacing w:line="252" w:lineRule="auto" w:before="81"/>
        <w:ind w:left="1773" w:right="1328" w:hanging="721"/>
        <w:jc w:val="both"/>
      </w:pPr>
      <w:r>
        <w:rPr>
          <w:w w:val="105"/>
        </w:rPr>
        <w:t>World</w:t>
      </w:r>
      <w:r>
        <w:rPr>
          <w:w w:val="105"/>
        </w:rPr>
        <w:t> Health</w:t>
      </w:r>
      <w:r>
        <w:rPr>
          <w:w w:val="105"/>
        </w:rPr>
        <w:t> Organisation</w:t>
      </w:r>
      <w:r>
        <w:rPr>
          <w:w w:val="105"/>
        </w:rPr>
        <w:t> (2014).</w:t>
      </w:r>
      <w:r>
        <w:rPr>
          <w:w w:val="105"/>
        </w:rPr>
        <w:t> Scaling-up</w:t>
      </w:r>
      <w:r>
        <w:rPr>
          <w:w w:val="105"/>
        </w:rPr>
        <w:t> home-based</w:t>
      </w:r>
      <w:r>
        <w:rPr>
          <w:w w:val="105"/>
        </w:rPr>
        <w:t> management</w:t>
      </w:r>
      <w:r>
        <w:rPr>
          <w:w w:val="105"/>
        </w:rPr>
        <w:t> of</w:t>
      </w:r>
      <w:r>
        <w:rPr>
          <w:w w:val="105"/>
        </w:rPr>
        <w:t> malaria: from</w:t>
      </w:r>
      <w:r>
        <w:rPr>
          <w:w w:val="105"/>
        </w:rPr>
        <w:t> research</w:t>
      </w:r>
      <w:r>
        <w:rPr>
          <w:w w:val="105"/>
        </w:rPr>
        <w:t> to</w:t>
      </w:r>
      <w:r>
        <w:rPr>
          <w:w w:val="105"/>
        </w:rPr>
        <w:t> implementation.</w:t>
      </w:r>
      <w:r>
        <w:rPr>
          <w:w w:val="105"/>
        </w:rPr>
        <w:t> Geneva:</w:t>
      </w:r>
      <w:r>
        <w:rPr>
          <w:w w:val="105"/>
        </w:rPr>
        <w:t> World</w:t>
      </w:r>
      <w:r>
        <w:rPr>
          <w:w w:val="105"/>
        </w:rPr>
        <w:t> Health</w:t>
      </w:r>
      <w:r>
        <w:rPr>
          <w:w w:val="105"/>
        </w:rPr>
        <w:t> Organisation. </w:t>
      </w:r>
      <w:r>
        <w:rPr>
          <w:spacing w:val="-2"/>
          <w:w w:val="105"/>
        </w:rPr>
        <w:t>(WHO/HTM/MAL/2014.1096).</w:t>
      </w:r>
    </w:p>
    <w:p>
      <w:pPr>
        <w:pStyle w:val="BodyText"/>
        <w:spacing w:before="11"/>
      </w:pPr>
    </w:p>
    <w:p>
      <w:pPr>
        <w:spacing w:line="249" w:lineRule="auto" w:before="0"/>
        <w:ind w:left="1773" w:right="1319" w:hanging="721"/>
        <w:jc w:val="both"/>
        <w:rPr>
          <w:sz w:val="23"/>
        </w:rPr>
      </w:pPr>
      <w:r>
        <w:rPr>
          <w:w w:val="105"/>
          <w:sz w:val="23"/>
        </w:rPr>
        <w:t>World</w:t>
      </w:r>
      <w:r>
        <w:rPr>
          <w:w w:val="105"/>
          <w:sz w:val="23"/>
        </w:rPr>
        <w:t> Health</w:t>
      </w:r>
      <w:r>
        <w:rPr>
          <w:w w:val="105"/>
          <w:sz w:val="23"/>
        </w:rPr>
        <w:t> Organization</w:t>
      </w:r>
      <w:r>
        <w:rPr>
          <w:w w:val="105"/>
          <w:sz w:val="23"/>
        </w:rPr>
        <w:t> (2011).</w:t>
      </w:r>
      <w:r>
        <w:rPr>
          <w:w w:val="105"/>
          <w:sz w:val="23"/>
        </w:rPr>
        <w:t> </w:t>
      </w:r>
      <w:r>
        <w:rPr>
          <w:i/>
          <w:w w:val="105"/>
          <w:sz w:val="23"/>
        </w:rPr>
        <w:t>World</w:t>
      </w:r>
      <w:r>
        <w:rPr>
          <w:i/>
          <w:w w:val="105"/>
          <w:sz w:val="23"/>
        </w:rPr>
        <w:t> Malaria</w:t>
      </w:r>
      <w:r>
        <w:rPr>
          <w:i/>
          <w:w w:val="105"/>
          <w:sz w:val="23"/>
        </w:rPr>
        <w:t> Report</w:t>
      </w:r>
      <w:r>
        <w:rPr>
          <w:w w:val="105"/>
          <w:sz w:val="23"/>
        </w:rPr>
        <w:t>.</w:t>
      </w:r>
      <w:r>
        <w:rPr>
          <w:w w:val="105"/>
          <w:sz w:val="23"/>
        </w:rPr>
        <w:t> Geneva:</w:t>
      </w:r>
      <w:r>
        <w:rPr>
          <w:w w:val="105"/>
          <w:sz w:val="23"/>
        </w:rPr>
        <w:t> World</w:t>
      </w:r>
      <w:r>
        <w:rPr>
          <w:w w:val="105"/>
          <w:sz w:val="23"/>
        </w:rPr>
        <w:t> Health </w:t>
      </w:r>
      <w:r>
        <w:rPr>
          <w:spacing w:val="-2"/>
          <w:w w:val="105"/>
          <w:sz w:val="23"/>
        </w:rPr>
        <w:t>Organisation.</w:t>
      </w:r>
    </w:p>
    <w:p>
      <w:pPr>
        <w:pStyle w:val="BodyText"/>
        <w:spacing w:before="14"/>
      </w:pPr>
    </w:p>
    <w:p>
      <w:pPr>
        <w:pStyle w:val="BodyText"/>
        <w:spacing w:line="252" w:lineRule="auto"/>
        <w:ind w:left="1773" w:right="1321" w:hanging="721"/>
        <w:jc w:val="both"/>
      </w:pPr>
      <w:r>
        <w:rPr>
          <w:w w:val="105"/>
        </w:rPr>
        <w:t>World</w:t>
      </w:r>
      <w:r>
        <w:rPr>
          <w:spacing w:val="-3"/>
          <w:w w:val="105"/>
        </w:rPr>
        <w:t> </w:t>
      </w:r>
      <w:r>
        <w:rPr>
          <w:w w:val="105"/>
        </w:rPr>
        <w:t>Health</w:t>
      </w:r>
      <w:r>
        <w:rPr>
          <w:spacing w:val="-3"/>
          <w:w w:val="105"/>
        </w:rPr>
        <w:t> </w:t>
      </w:r>
      <w:r>
        <w:rPr>
          <w:w w:val="105"/>
        </w:rPr>
        <w:t>Organization (2012).</w:t>
      </w:r>
      <w:r>
        <w:rPr>
          <w:spacing w:val="-1"/>
          <w:w w:val="105"/>
        </w:rPr>
        <w:t> </w:t>
      </w:r>
      <w:r>
        <w:rPr>
          <w:w w:val="105"/>
        </w:rPr>
        <w:t>RBM</w:t>
      </w:r>
      <w:r>
        <w:rPr>
          <w:spacing w:val="-2"/>
          <w:w w:val="105"/>
        </w:rPr>
        <w:t> </w:t>
      </w:r>
      <w:r>
        <w:rPr>
          <w:w w:val="105"/>
        </w:rPr>
        <w:t>Technical Support Network for ITMs: Scaling Up Insecticide Treated Netting</w:t>
      </w:r>
      <w:r>
        <w:rPr>
          <w:w w:val="105"/>
        </w:rPr>
        <w:t> Programmes</w:t>
      </w:r>
      <w:r>
        <w:rPr>
          <w:w w:val="105"/>
        </w:rPr>
        <w:t> for</w:t>
      </w:r>
      <w:r>
        <w:rPr>
          <w:w w:val="105"/>
        </w:rPr>
        <w:t> Africa:</w:t>
      </w:r>
      <w:r>
        <w:rPr>
          <w:w w:val="105"/>
        </w:rPr>
        <w:t> A</w:t>
      </w:r>
      <w:r>
        <w:rPr>
          <w:w w:val="105"/>
        </w:rPr>
        <w:t> Strategic Framework for Coordinating National Action. WHO. RBM, Geneva.</w:t>
      </w:r>
    </w:p>
    <w:p>
      <w:pPr>
        <w:pStyle w:val="BodyText"/>
        <w:spacing w:before="12"/>
      </w:pPr>
    </w:p>
    <w:p>
      <w:pPr>
        <w:spacing w:line="254" w:lineRule="auto" w:before="0"/>
        <w:ind w:left="1773" w:right="1325" w:hanging="721"/>
        <w:jc w:val="both"/>
        <w:rPr>
          <w:sz w:val="23"/>
        </w:rPr>
      </w:pPr>
      <w:r>
        <w:rPr>
          <w:w w:val="105"/>
          <w:sz w:val="23"/>
        </w:rPr>
        <w:t>World</w:t>
      </w:r>
      <w:r>
        <w:rPr>
          <w:w w:val="105"/>
          <w:sz w:val="23"/>
        </w:rPr>
        <w:t> Health</w:t>
      </w:r>
      <w:r>
        <w:rPr>
          <w:w w:val="105"/>
          <w:sz w:val="23"/>
        </w:rPr>
        <w:t> Organization</w:t>
      </w:r>
      <w:r>
        <w:rPr>
          <w:w w:val="105"/>
          <w:sz w:val="23"/>
        </w:rPr>
        <w:t> (2012).</w:t>
      </w:r>
      <w:r>
        <w:rPr>
          <w:w w:val="105"/>
          <w:sz w:val="23"/>
        </w:rPr>
        <w:t> </w:t>
      </w:r>
      <w:r>
        <w:rPr>
          <w:i/>
          <w:w w:val="105"/>
          <w:sz w:val="23"/>
        </w:rPr>
        <w:t>The</w:t>
      </w:r>
      <w:r>
        <w:rPr>
          <w:i/>
          <w:w w:val="105"/>
          <w:sz w:val="23"/>
        </w:rPr>
        <w:t> Joint</w:t>
      </w:r>
      <w:r>
        <w:rPr>
          <w:i/>
          <w:w w:val="105"/>
          <w:sz w:val="23"/>
        </w:rPr>
        <w:t> Committee</w:t>
      </w:r>
      <w:r>
        <w:rPr>
          <w:i/>
          <w:w w:val="105"/>
          <w:sz w:val="23"/>
        </w:rPr>
        <w:t> on</w:t>
      </w:r>
      <w:r>
        <w:rPr>
          <w:i/>
          <w:w w:val="105"/>
          <w:sz w:val="23"/>
        </w:rPr>
        <w:t> Health</w:t>
      </w:r>
      <w:r>
        <w:rPr>
          <w:i/>
          <w:w w:val="105"/>
          <w:sz w:val="23"/>
        </w:rPr>
        <w:t> Education</w:t>
      </w:r>
      <w:r>
        <w:rPr>
          <w:i/>
          <w:w w:val="105"/>
          <w:sz w:val="23"/>
        </w:rPr>
        <w:t> and Promotion Terminology report</w:t>
      </w:r>
      <w:r>
        <w:rPr>
          <w:w w:val="105"/>
          <w:sz w:val="23"/>
        </w:rPr>
        <w:t>.</w:t>
      </w:r>
    </w:p>
    <w:p>
      <w:pPr>
        <w:pStyle w:val="BodyText"/>
        <w:spacing w:before="10"/>
      </w:pPr>
    </w:p>
    <w:p>
      <w:pPr>
        <w:spacing w:before="0"/>
        <w:ind w:left="1052" w:right="0" w:firstLine="0"/>
        <w:jc w:val="both"/>
        <w:rPr>
          <w:sz w:val="23"/>
        </w:rPr>
      </w:pPr>
      <w:r>
        <w:rPr>
          <w:w w:val="105"/>
          <w:sz w:val="23"/>
        </w:rPr>
        <w:t>World</w:t>
      </w:r>
      <w:r>
        <w:rPr>
          <w:spacing w:val="-7"/>
          <w:w w:val="105"/>
          <w:sz w:val="23"/>
        </w:rPr>
        <w:t> </w:t>
      </w:r>
      <w:r>
        <w:rPr>
          <w:w w:val="105"/>
          <w:sz w:val="23"/>
        </w:rPr>
        <w:t>Health</w:t>
      </w:r>
      <w:r>
        <w:rPr>
          <w:spacing w:val="-6"/>
          <w:w w:val="105"/>
          <w:sz w:val="23"/>
        </w:rPr>
        <w:t> </w:t>
      </w:r>
      <w:r>
        <w:rPr>
          <w:w w:val="105"/>
          <w:sz w:val="23"/>
        </w:rPr>
        <w:t>Organization</w:t>
      </w:r>
      <w:r>
        <w:rPr>
          <w:spacing w:val="-7"/>
          <w:w w:val="105"/>
          <w:sz w:val="23"/>
        </w:rPr>
        <w:t> </w:t>
      </w:r>
      <w:r>
        <w:rPr>
          <w:w w:val="105"/>
          <w:sz w:val="23"/>
        </w:rPr>
        <w:t>(2014).</w:t>
      </w:r>
      <w:r>
        <w:rPr>
          <w:spacing w:val="-9"/>
          <w:w w:val="105"/>
          <w:sz w:val="23"/>
        </w:rPr>
        <w:t> </w:t>
      </w:r>
      <w:r>
        <w:rPr>
          <w:i/>
          <w:w w:val="105"/>
          <w:sz w:val="23"/>
        </w:rPr>
        <w:t>The</w:t>
      </w:r>
      <w:r>
        <w:rPr>
          <w:i/>
          <w:spacing w:val="-7"/>
          <w:w w:val="105"/>
          <w:sz w:val="23"/>
        </w:rPr>
        <w:t> </w:t>
      </w:r>
      <w:r>
        <w:rPr>
          <w:i/>
          <w:w w:val="105"/>
          <w:sz w:val="23"/>
        </w:rPr>
        <w:t>global</w:t>
      </w:r>
      <w:r>
        <w:rPr>
          <w:i/>
          <w:spacing w:val="-11"/>
          <w:w w:val="105"/>
          <w:sz w:val="23"/>
        </w:rPr>
        <w:t> </w:t>
      </w:r>
      <w:r>
        <w:rPr>
          <w:i/>
          <w:w w:val="105"/>
          <w:sz w:val="23"/>
        </w:rPr>
        <w:t>burden</w:t>
      </w:r>
      <w:r>
        <w:rPr>
          <w:i/>
          <w:spacing w:val="-6"/>
          <w:w w:val="105"/>
          <w:sz w:val="23"/>
        </w:rPr>
        <w:t> </w:t>
      </w:r>
      <w:r>
        <w:rPr>
          <w:i/>
          <w:w w:val="105"/>
          <w:sz w:val="23"/>
        </w:rPr>
        <w:t>of</w:t>
      </w:r>
      <w:r>
        <w:rPr>
          <w:i/>
          <w:spacing w:val="-10"/>
          <w:w w:val="105"/>
          <w:sz w:val="23"/>
        </w:rPr>
        <w:t> </w:t>
      </w:r>
      <w:r>
        <w:rPr>
          <w:i/>
          <w:w w:val="105"/>
          <w:sz w:val="23"/>
        </w:rPr>
        <w:t>disease</w:t>
      </w:r>
      <w:r>
        <w:rPr>
          <w:w w:val="105"/>
          <w:sz w:val="23"/>
        </w:rPr>
        <w:t>:</w:t>
      </w:r>
      <w:r>
        <w:rPr>
          <w:spacing w:val="-11"/>
          <w:w w:val="105"/>
          <w:sz w:val="23"/>
        </w:rPr>
        <w:t> </w:t>
      </w:r>
      <w:r>
        <w:rPr>
          <w:w w:val="105"/>
          <w:sz w:val="23"/>
        </w:rPr>
        <w:t>2014</w:t>
      </w:r>
      <w:r>
        <w:rPr>
          <w:spacing w:val="-6"/>
          <w:w w:val="105"/>
          <w:sz w:val="23"/>
        </w:rPr>
        <w:t> </w:t>
      </w:r>
      <w:r>
        <w:rPr>
          <w:spacing w:val="-2"/>
          <w:w w:val="105"/>
          <w:sz w:val="23"/>
        </w:rPr>
        <w:t>update.</w:t>
      </w:r>
    </w:p>
    <w:p>
      <w:pPr>
        <w:pStyle w:val="BodyText"/>
        <w:spacing w:before="26"/>
      </w:pPr>
    </w:p>
    <w:p>
      <w:pPr>
        <w:spacing w:line="249" w:lineRule="auto" w:before="0"/>
        <w:ind w:left="1773" w:right="1326" w:hanging="721"/>
        <w:jc w:val="both"/>
        <w:rPr>
          <w:sz w:val="23"/>
        </w:rPr>
      </w:pPr>
      <w:r>
        <w:rPr>
          <w:w w:val="105"/>
          <w:sz w:val="23"/>
        </w:rPr>
        <w:t>World Health Organization (2014). </w:t>
      </w:r>
      <w:r>
        <w:rPr>
          <w:i/>
          <w:w w:val="105"/>
          <w:sz w:val="23"/>
        </w:rPr>
        <w:t>World Malaria Report 2014</w:t>
      </w:r>
      <w:r>
        <w:rPr>
          <w:w w:val="105"/>
          <w:sz w:val="23"/>
        </w:rPr>
        <w:t>. Geneva: World Health Organization, 2007.</w:t>
      </w:r>
    </w:p>
    <w:p>
      <w:pPr>
        <w:pStyle w:val="BodyText"/>
        <w:spacing w:before="21"/>
      </w:pPr>
    </w:p>
    <w:p>
      <w:pPr>
        <w:spacing w:line="247" w:lineRule="auto" w:before="0"/>
        <w:ind w:left="1773" w:right="1325" w:hanging="721"/>
        <w:jc w:val="both"/>
        <w:rPr>
          <w:i/>
          <w:sz w:val="23"/>
        </w:rPr>
      </w:pPr>
      <w:r>
        <w:rPr>
          <w:w w:val="105"/>
          <w:sz w:val="23"/>
        </w:rPr>
        <w:t>World</w:t>
      </w:r>
      <w:r>
        <w:rPr>
          <w:spacing w:val="-10"/>
          <w:w w:val="105"/>
          <w:sz w:val="23"/>
        </w:rPr>
        <w:t> </w:t>
      </w:r>
      <w:r>
        <w:rPr>
          <w:w w:val="105"/>
          <w:sz w:val="23"/>
        </w:rPr>
        <w:t>Health</w:t>
      </w:r>
      <w:r>
        <w:rPr>
          <w:spacing w:val="-10"/>
          <w:w w:val="105"/>
          <w:sz w:val="23"/>
        </w:rPr>
        <w:t> </w:t>
      </w:r>
      <w:r>
        <w:rPr>
          <w:w w:val="105"/>
          <w:sz w:val="23"/>
        </w:rPr>
        <w:t>Organization</w:t>
      </w:r>
      <w:r>
        <w:rPr>
          <w:spacing w:val="-10"/>
          <w:w w:val="105"/>
          <w:sz w:val="23"/>
        </w:rPr>
        <w:t> </w:t>
      </w:r>
      <w:r>
        <w:rPr>
          <w:w w:val="105"/>
          <w:sz w:val="23"/>
        </w:rPr>
        <w:t>(2015).</w:t>
      </w:r>
      <w:r>
        <w:rPr>
          <w:spacing w:val="-2"/>
          <w:w w:val="105"/>
          <w:sz w:val="23"/>
        </w:rPr>
        <w:t> </w:t>
      </w:r>
      <w:r>
        <w:rPr>
          <w:i/>
          <w:w w:val="105"/>
          <w:sz w:val="23"/>
        </w:rPr>
        <w:t>What</w:t>
      </w:r>
      <w:r>
        <w:rPr>
          <w:i/>
          <w:spacing w:val="-8"/>
          <w:w w:val="105"/>
          <w:sz w:val="23"/>
        </w:rPr>
        <w:t> </w:t>
      </w:r>
      <w:r>
        <w:rPr>
          <w:i/>
          <w:w w:val="105"/>
          <w:sz w:val="23"/>
        </w:rPr>
        <w:t>is Malaria</w:t>
      </w:r>
      <w:r>
        <w:rPr>
          <w:i/>
          <w:spacing w:val="-4"/>
          <w:w w:val="105"/>
          <w:sz w:val="23"/>
        </w:rPr>
        <w:t> </w:t>
      </w:r>
      <w:r>
        <w:rPr>
          <w:i/>
          <w:w w:val="105"/>
          <w:sz w:val="23"/>
        </w:rPr>
        <w:t>Fact</w:t>
      </w:r>
      <w:r>
        <w:rPr>
          <w:i/>
          <w:spacing w:val="-8"/>
          <w:w w:val="105"/>
          <w:sz w:val="23"/>
        </w:rPr>
        <w:t> </w:t>
      </w:r>
      <w:r>
        <w:rPr>
          <w:i/>
          <w:w w:val="105"/>
          <w:sz w:val="23"/>
        </w:rPr>
        <w:t>Sheet</w:t>
      </w:r>
      <w:r>
        <w:rPr>
          <w:i/>
          <w:spacing w:val="-8"/>
          <w:w w:val="105"/>
          <w:sz w:val="23"/>
        </w:rPr>
        <w:t> </w:t>
      </w:r>
      <w:r>
        <w:rPr>
          <w:i/>
          <w:w w:val="105"/>
          <w:sz w:val="23"/>
        </w:rPr>
        <w:t>Geneva:</w:t>
      </w:r>
      <w:r>
        <w:rPr>
          <w:i/>
          <w:spacing w:val="-6"/>
          <w:w w:val="105"/>
          <w:sz w:val="23"/>
        </w:rPr>
        <w:t> </w:t>
      </w:r>
      <w:r>
        <w:rPr>
          <w:i/>
          <w:w w:val="105"/>
          <w:sz w:val="23"/>
        </w:rPr>
        <w:t>WHO.Available at </w:t>
      </w:r>
      <w:hyperlink r:id="rId42">
        <w:r>
          <w:rPr>
            <w:i/>
            <w:w w:val="105"/>
            <w:sz w:val="23"/>
          </w:rPr>
          <w:t>www.mosquito.who.int/</w:t>
        </w:r>
      </w:hyperlink>
    </w:p>
    <w:p>
      <w:pPr>
        <w:pStyle w:val="BodyText"/>
        <w:spacing w:before="19"/>
        <w:rPr>
          <w:i/>
        </w:rPr>
      </w:pPr>
    </w:p>
    <w:p>
      <w:pPr>
        <w:spacing w:line="254" w:lineRule="auto" w:before="0"/>
        <w:ind w:left="1773" w:right="1323" w:hanging="721"/>
        <w:jc w:val="both"/>
        <w:rPr>
          <w:sz w:val="23"/>
        </w:rPr>
      </w:pPr>
      <w:r>
        <w:rPr>
          <w:w w:val="105"/>
          <w:sz w:val="23"/>
        </w:rPr>
        <w:t>World</w:t>
      </w:r>
      <w:r>
        <w:rPr>
          <w:w w:val="105"/>
          <w:sz w:val="23"/>
        </w:rPr>
        <w:t> Health</w:t>
      </w:r>
      <w:r>
        <w:rPr>
          <w:w w:val="105"/>
          <w:sz w:val="23"/>
        </w:rPr>
        <w:t> Organization,</w:t>
      </w:r>
      <w:r>
        <w:rPr>
          <w:w w:val="105"/>
          <w:sz w:val="23"/>
        </w:rPr>
        <w:t> (2011).</w:t>
      </w:r>
      <w:r>
        <w:rPr>
          <w:w w:val="105"/>
          <w:sz w:val="23"/>
        </w:rPr>
        <w:t> </w:t>
      </w:r>
      <w:r>
        <w:rPr>
          <w:i/>
          <w:w w:val="105"/>
          <w:sz w:val="23"/>
        </w:rPr>
        <w:t>The</w:t>
      </w:r>
      <w:r>
        <w:rPr>
          <w:i/>
          <w:w w:val="105"/>
          <w:sz w:val="23"/>
        </w:rPr>
        <w:t> Use</w:t>
      </w:r>
      <w:r>
        <w:rPr>
          <w:i/>
          <w:w w:val="105"/>
          <w:sz w:val="23"/>
        </w:rPr>
        <w:t> of</w:t>
      </w:r>
      <w:r>
        <w:rPr>
          <w:i/>
          <w:w w:val="105"/>
          <w:sz w:val="23"/>
        </w:rPr>
        <w:t> Antimalarial</w:t>
      </w:r>
      <w:r>
        <w:rPr>
          <w:i/>
          <w:w w:val="105"/>
          <w:sz w:val="23"/>
        </w:rPr>
        <w:t> Drugs</w:t>
      </w:r>
      <w:r>
        <w:rPr>
          <w:w w:val="105"/>
          <w:sz w:val="23"/>
        </w:rPr>
        <w:t>.</w:t>
      </w:r>
      <w:r>
        <w:rPr>
          <w:w w:val="105"/>
          <w:sz w:val="23"/>
        </w:rPr>
        <w:t> Report</w:t>
      </w:r>
      <w:r>
        <w:rPr>
          <w:w w:val="105"/>
          <w:sz w:val="23"/>
        </w:rPr>
        <w:t> of</w:t>
      </w:r>
      <w:r>
        <w:rPr>
          <w:w w:val="105"/>
          <w:sz w:val="23"/>
        </w:rPr>
        <w:t> WHO Informal Consultation. Geneva. WHO (WHO/CDS/RBM/2011.33).</w:t>
      </w:r>
    </w:p>
    <w:p>
      <w:pPr>
        <w:pStyle w:val="BodyText"/>
      </w:pPr>
    </w:p>
    <w:p>
      <w:pPr>
        <w:pStyle w:val="BodyText"/>
      </w:pPr>
    </w:p>
    <w:p>
      <w:pPr>
        <w:pStyle w:val="BodyText"/>
      </w:pPr>
    </w:p>
    <w:p>
      <w:pPr>
        <w:pStyle w:val="BodyText"/>
      </w:pPr>
    </w:p>
    <w:p>
      <w:pPr>
        <w:pStyle w:val="BodyText"/>
        <w:spacing w:before="69"/>
      </w:pPr>
    </w:p>
    <w:p>
      <w:pPr>
        <w:spacing w:before="0"/>
        <w:ind w:left="776" w:right="1044" w:firstLine="0"/>
        <w:jc w:val="center"/>
        <w:rPr>
          <w:b/>
          <w:sz w:val="23"/>
        </w:rPr>
      </w:pPr>
      <w:r>
        <w:rPr>
          <w:b/>
          <w:sz w:val="23"/>
        </w:rPr>
        <w:t>APPENDIX</w:t>
      </w:r>
      <w:r>
        <w:rPr>
          <w:b/>
          <w:spacing w:val="40"/>
          <w:sz w:val="23"/>
        </w:rPr>
        <w:t> </w:t>
      </w:r>
      <w:r>
        <w:rPr>
          <w:b/>
          <w:spacing w:val="-10"/>
          <w:sz w:val="23"/>
        </w:rPr>
        <w:t>I</w:t>
      </w:r>
    </w:p>
    <w:p>
      <w:pPr>
        <w:pStyle w:val="BodyText"/>
        <w:rPr>
          <w:b/>
        </w:rPr>
      </w:pPr>
    </w:p>
    <w:p>
      <w:pPr>
        <w:pStyle w:val="BodyText"/>
        <w:spacing w:before="179"/>
        <w:rPr>
          <w:b/>
        </w:rPr>
      </w:pPr>
    </w:p>
    <w:p>
      <w:pPr>
        <w:spacing w:line="372" w:lineRule="auto" w:before="0"/>
        <w:ind w:left="1182" w:right="1453" w:firstLine="0"/>
        <w:jc w:val="center"/>
        <w:rPr>
          <w:b/>
          <w:sz w:val="23"/>
        </w:rPr>
      </w:pPr>
      <w:r>
        <w:rPr>
          <w:b/>
          <w:sz w:val="23"/>
        </w:rPr>
        <w:t>DEPARTMENT OF HUMAN KINETICS AND HEALTH EDUCATION</w:t>
      </w:r>
      <w:r>
        <w:rPr>
          <w:b/>
          <w:spacing w:val="80"/>
          <w:w w:val="105"/>
          <w:sz w:val="23"/>
        </w:rPr>
        <w:t> </w:t>
      </w:r>
      <w:r>
        <w:rPr>
          <w:b/>
          <w:w w:val="105"/>
          <w:sz w:val="23"/>
        </w:rPr>
        <w:t>FACULTY OF EDUCATION</w:t>
      </w:r>
    </w:p>
    <w:p>
      <w:pPr>
        <w:spacing w:before="8"/>
        <w:ind w:left="776" w:right="1057" w:firstLine="0"/>
        <w:jc w:val="center"/>
        <w:rPr>
          <w:b/>
          <w:sz w:val="23"/>
        </w:rPr>
      </w:pPr>
      <w:r>
        <w:rPr>
          <w:b/>
          <w:sz w:val="23"/>
        </w:rPr>
        <w:t>AHMADU</w:t>
      </w:r>
      <w:r>
        <w:rPr>
          <w:b/>
          <w:spacing w:val="41"/>
          <w:sz w:val="23"/>
        </w:rPr>
        <w:t> </w:t>
      </w:r>
      <w:r>
        <w:rPr>
          <w:b/>
          <w:sz w:val="23"/>
        </w:rPr>
        <w:t>BELLO</w:t>
      </w:r>
      <w:r>
        <w:rPr>
          <w:b/>
          <w:spacing w:val="42"/>
          <w:sz w:val="23"/>
        </w:rPr>
        <w:t> </w:t>
      </w:r>
      <w:r>
        <w:rPr>
          <w:b/>
          <w:sz w:val="23"/>
        </w:rPr>
        <w:t>UNIVERSITY,</w:t>
      </w:r>
      <w:r>
        <w:rPr>
          <w:b/>
          <w:spacing w:val="38"/>
          <w:sz w:val="23"/>
        </w:rPr>
        <w:t> </w:t>
      </w:r>
      <w:r>
        <w:rPr>
          <w:b/>
          <w:spacing w:val="-4"/>
          <w:sz w:val="23"/>
        </w:rPr>
        <w:t>ZARIA</w:t>
      </w:r>
    </w:p>
    <w:p>
      <w:pPr>
        <w:pStyle w:val="BodyText"/>
        <w:rPr>
          <w:b/>
        </w:rPr>
      </w:pPr>
    </w:p>
    <w:p>
      <w:pPr>
        <w:pStyle w:val="BodyText"/>
        <w:rPr>
          <w:b/>
        </w:rPr>
      </w:pPr>
    </w:p>
    <w:p>
      <w:pPr>
        <w:pStyle w:val="BodyText"/>
        <w:spacing w:before="174"/>
        <w:rPr>
          <w:b/>
        </w:rPr>
      </w:pPr>
    </w:p>
    <w:p>
      <w:pPr>
        <w:pStyle w:val="BodyText"/>
        <w:spacing w:line="376" w:lineRule="auto"/>
        <w:ind w:left="1052" w:right="1330"/>
        <w:jc w:val="both"/>
      </w:pPr>
      <w:r>
        <w:rPr>
          <w:w w:val="105"/>
        </w:rPr>
        <w:t>QUESTIONNAIRE</w:t>
      </w:r>
      <w:r>
        <w:rPr>
          <w:w w:val="105"/>
        </w:rPr>
        <w:t> ON</w:t>
      </w:r>
      <w:r>
        <w:rPr>
          <w:w w:val="105"/>
        </w:rPr>
        <w:t> THE</w:t>
      </w:r>
      <w:r>
        <w:rPr>
          <w:w w:val="105"/>
        </w:rPr>
        <w:t> ASSESSMENT</w:t>
      </w:r>
      <w:r>
        <w:rPr>
          <w:w w:val="105"/>
        </w:rPr>
        <w:t> OF</w:t>
      </w:r>
      <w:r>
        <w:rPr>
          <w:w w:val="105"/>
        </w:rPr>
        <w:t> KNOWLEDGE,</w:t>
      </w:r>
      <w:r>
        <w:rPr>
          <w:w w:val="105"/>
        </w:rPr>
        <w:t> ATTITUDE</w:t>
      </w:r>
      <w:r>
        <w:rPr>
          <w:w w:val="105"/>
        </w:rPr>
        <w:t> AND PRACTICE</w:t>
      </w:r>
      <w:r>
        <w:rPr>
          <w:w w:val="105"/>
        </w:rPr>
        <w:t> OF</w:t>
      </w:r>
      <w:r>
        <w:rPr>
          <w:w w:val="105"/>
        </w:rPr>
        <w:t> MALARIA</w:t>
      </w:r>
      <w:r>
        <w:rPr>
          <w:w w:val="105"/>
        </w:rPr>
        <w:t> PREVENTION</w:t>
      </w:r>
      <w:r>
        <w:rPr>
          <w:w w:val="105"/>
        </w:rPr>
        <w:t> STRATEGIES</w:t>
      </w:r>
      <w:r>
        <w:rPr>
          <w:w w:val="105"/>
        </w:rPr>
        <w:t> AMONG</w:t>
      </w:r>
      <w:r>
        <w:rPr>
          <w:w w:val="105"/>
        </w:rPr>
        <w:t> MOTHERS</w:t>
      </w:r>
      <w:r>
        <w:rPr>
          <w:w w:val="105"/>
        </w:rPr>
        <w:t> OF UNDER -FIVE CHILDREN IN NORTH CENTRAL ZONE, NIGERIA</w:t>
      </w:r>
    </w:p>
    <w:p>
      <w:pPr>
        <w:pStyle w:val="BodyText"/>
      </w:pPr>
    </w:p>
    <w:p>
      <w:pPr>
        <w:pStyle w:val="BodyText"/>
        <w:spacing w:before="19"/>
      </w:pPr>
    </w:p>
    <w:p>
      <w:pPr>
        <w:pStyle w:val="BodyText"/>
        <w:ind w:left="1052"/>
        <w:jc w:val="both"/>
      </w:pPr>
      <w:r>
        <w:rPr>
          <w:w w:val="105"/>
        </w:rPr>
        <w:t>Dear</w:t>
      </w:r>
      <w:r>
        <w:rPr>
          <w:spacing w:val="-15"/>
          <w:w w:val="105"/>
        </w:rPr>
        <w:t> </w:t>
      </w:r>
      <w:r>
        <w:rPr>
          <w:spacing w:val="-2"/>
          <w:w w:val="105"/>
        </w:rPr>
        <w:t>Respondent,</w:t>
      </w:r>
    </w:p>
    <w:p>
      <w:pPr>
        <w:spacing w:after="0"/>
        <w:jc w:val="both"/>
        <w:sectPr>
          <w:pgSz w:w="11910" w:h="16850"/>
          <w:pgMar w:header="0" w:footer="1012" w:top="1360" w:bottom="1200" w:left="820" w:right="120"/>
        </w:sectPr>
      </w:pPr>
    </w:p>
    <w:p>
      <w:pPr>
        <w:pStyle w:val="BodyText"/>
        <w:spacing w:line="501" w:lineRule="auto" w:before="81"/>
        <w:ind w:left="1052" w:right="1326" w:firstLine="720"/>
        <w:jc w:val="both"/>
      </w:pPr>
      <w:r>
        <w:rPr>
          <w:w w:val="105"/>
        </w:rPr>
        <w:t>I am a postgraduate students in the above named department. This questionnaire is</w:t>
      </w:r>
      <w:r>
        <w:rPr>
          <w:spacing w:val="-1"/>
          <w:w w:val="105"/>
        </w:rPr>
        <w:t> </w:t>
      </w:r>
      <w:r>
        <w:rPr>
          <w:w w:val="105"/>
        </w:rPr>
        <w:t>designed</w:t>
      </w:r>
      <w:r>
        <w:rPr>
          <w:spacing w:val="-6"/>
          <w:w w:val="105"/>
        </w:rPr>
        <w:t> </w:t>
      </w:r>
      <w:r>
        <w:rPr>
          <w:w w:val="105"/>
        </w:rPr>
        <w:t>to</w:t>
      </w:r>
      <w:r>
        <w:rPr>
          <w:spacing w:val="-6"/>
          <w:w w:val="105"/>
        </w:rPr>
        <w:t> </w:t>
      </w:r>
      <w:r>
        <w:rPr>
          <w:w w:val="105"/>
        </w:rPr>
        <w:t>enable the</w:t>
      </w:r>
      <w:r>
        <w:rPr>
          <w:spacing w:val="-7"/>
          <w:w w:val="105"/>
        </w:rPr>
        <w:t> </w:t>
      </w:r>
      <w:r>
        <w:rPr>
          <w:w w:val="105"/>
        </w:rPr>
        <w:t>researcher</w:t>
      </w:r>
      <w:r>
        <w:rPr>
          <w:spacing w:val="-2"/>
          <w:w w:val="105"/>
        </w:rPr>
        <w:t> </w:t>
      </w:r>
      <w:r>
        <w:rPr>
          <w:w w:val="105"/>
        </w:rPr>
        <w:t>to conduct</w:t>
      </w:r>
      <w:r>
        <w:rPr>
          <w:spacing w:val="-4"/>
          <w:w w:val="105"/>
        </w:rPr>
        <w:t> </w:t>
      </w:r>
      <w:r>
        <w:rPr>
          <w:w w:val="105"/>
        </w:rPr>
        <w:t>an</w:t>
      </w:r>
      <w:r>
        <w:rPr>
          <w:spacing w:val="-6"/>
          <w:w w:val="105"/>
        </w:rPr>
        <w:t> </w:t>
      </w:r>
      <w:r>
        <w:rPr>
          <w:w w:val="105"/>
        </w:rPr>
        <w:t>academic</w:t>
      </w:r>
      <w:r>
        <w:rPr>
          <w:spacing w:val="-7"/>
          <w:w w:val="105"/>
        </w:rPr>
        <w:t> </w:t>
      </w:r>
      <w:r>
        <w:rPr>
          <w:w w:val="105"/>
        </w:rPr>
        <w:t>research on</w:t>
      </w:r>
      <w:r>
        <w:rPr>
          <w:spacing w:val="-6"/>
          <w:w w:val="105"/>
        </w:rPr>
        <w:t> </w:t>
      </w:r>
      <w:r>
        <w:rPr>
          <w:w w:val="105"/>
        </w:rPr>
        <w:t>the “Assessment of</w:t>
      </w:r>
      <w:r>
        <w:rPr>
          <w:spacing w:val="-3"/>
          <w:w w:val="105"/>
        </w:rPr>
        <w:t> </w:t>
      </w:r>
      <w:r>
        <w:rPr>
          <w:w w:val="105"/>
        </w:rPr>
        <w:t>Knowledge, Attitude</w:t>
      </w:r>
      <w:r>
        <w:rPr>
          <w:spacing w:val="-7"/>
          <w:w w:val="105"/>
        </w:rPr>
        <w:t> </w:t>
      </w:r>
      <w:r>
        <w:rPr>
          <w:w w:val="105"/>
        </w:rPr>
        <w:t>and Practice</w:t>
      </w:r>
      <w:r>
        <w:rPr>
          <w:spacing w:val="-1"/>
          <w:w w:val="105"/>
        </w:rPr>
        <w:t> </w:t>
      </w:r>
      <w:r>
        <w:rPr>
          <w:w w:val="105"/>
        </w:rPr>
        <w:t>of</w:t>
      </w:r>
      <w:r>
        <w:rPr>
          <w:spacing w:val="-3"/>
          <w:w w:val="105"/>
        </w:rPr>
        <w:t> </w:t>
      </w:r>
      <w:r>
        <w:rPr>
          <w:w w:val="105"/>
        </w:rPr>
        <w:t>Malaria</w:t>
      </w:r>
      <w:r>
        <w:rPr>
          <w:spacing w:val="-1"/>
          <w:w w:val="105"/>
        </w:rPr>
        <w:t> </w:t>
      </w:r>
      <w:r>
        <w:rPr>
          <w:w w:val="105"/>
        </w:rPr>
        <w:t>Prevention Strategies</w:t>
      </w:r>
      <w:r>
        <w:rPr>
          <w:spacing w:val="-8"/>
          <w:w w:val="105"/>
        </w:rPr>
        <w:t> </w:t>
      </w:r>
      <w:r>
        <w:rPr>
          <w:w w:val="105"/>
        </w:rPr>
        <w:t>among Mothers</w:t>
      </w:r>
      <w:r>
        <w:rPr>
          <w:spacing w:val="-2"/>
          <w:w w:val="105"/>
        </w:rPr>
        <w:t> </w:t>
      </w:r>
      <w:r>
        <w:rPr>
          <w:w w:val="105"/>
        </w:rPr>
        <w:t>of Under-five</w:t>
      </w:r>
      <w:r>
        <w:rPr>
          <w:w w:val="105"/>
        </w:rPr>
        <w:t> Children</w:t>
      </w:r>
      <w:r>
        <w:rPr>
          <w:w w:val="105"/>
        </w:rPr>
        <w:t> in</w:t>
      </w:r>
      <w:r>
        <w:rPr>
          <w:w w:val="105"/>
        </w:rPr>
        <w:t> North</w:t>
      </w:r>
      <w:r>
        <w:rPr>
          <w:w w:val="105"/>
        </w:rPr>
        <w:t> Central</w:t>
      </w:r>
      <w:r>
        <w:rPr>
          <w:w w:val="105"/>
        </w:rPr>
        <w:t> Zone,</w:t>
      </w:r>
      <w:r>
        <w:rPr>
          <w:w w:val="105"/>
        </w:rPr>
        <w:t> Nigeria”.</w:t>
      </w:r>
      <w:r>
        <w:rPr>
          <w:w w:val="105"/>
        </w:rPr>
        <w:t> It</w:t>
      </w:r>
      <w:r>
        <w:rPr>
          <w:w w:val="105"/>
        </w:rPr>
        <w:t> is</w:t>
      </w:r>
      <w:r>
        <w:rPr>
          <w:w w:val="105"/>
        </w:rPr>
        <w:t> purely</w:t>
      </w:r>
      <w:r>
        <w:rPr>
          <w:w w:val="105"/>
        </w:rPr>
        <w:t> to</w:t>
      </w:r>
      <w:r>
        <w:rPr>
          <w:w w:val="105"/>
        </w:rPr>
        <w:t> generate</w:t>
      </w:r>
      <w:r>
        <w:rPr>
          <w:w w:val="105"/>
        </w:rPr>
        <w:t> research data, any information given will be treated confidentially.</w:t>
      </w:r>
    </w:p>
    <w:p>
      <w:pPr>
        <w:pStyle w:val="BodyText"/>
        <w:spacing w:line="504" w:lineRule="auto"/>
        <w:ind w:left="1052" w:right="1330" w:firstLine="720"/>
        <w:jc w:val="both"/>
      </w:pPr>
      <w:r>
        <w:rPr>
          <w:w w:val="105"/>
        </w:rPr>
        <w:t>Your</w:t>
      </w:r>
      <w:r>
        <w:rPr>
          <w:w w:val="105"/>
        </w:rPr>
        <w:t> response</w:t>
      </w:r>
      <w:r>
        <w:rPr>
          <w:w w:val="105"/>
        </w:rPr>
        <w:t> and</w:t>
      </w:r>
      <w:r>
        <w:rPr>
          <w:w w:val="105"/>
        </w:rPr>
        <w:t> time</w:t>
      </w:r>
      <w:r>
        <w:rPr>
          <w:w w:val="105"/>
        </w:rPr>
        <w:t> in</w:t>
      </w:r>
      <w:r>
        <w:rPr>
          <w:w w:val="105"/>
        </w:rPr>
        <w:t> filling</w:t>
      </w:r>
      <w:r>
        <w:rPr>
          <w:w w:val="105"/>
        </w:rPr>
        <w:t> this</w:t>
      </w:r>
      <w:r>
        <w:rPr>
          <w:w w:val="105"/>
        </w:rPr>
        <w:t> questionnaire</w:t>
      </w:r>
      <w:r>
        <w:rPr>
          <w:w w:val="105"/>
        </w:rPr>
        <w:t> is</w:t>
      </w:r>
      <w:r>
        <w:rPr>
          <w:w w:val="105"/>
        </w:rPr>
        <w:t> highly</w:t>
      </w:r>
      <w:r>
        <w:rPr>
          <w:w w:val="105"/>
        </w:rPr>
        <w:t> valued</w:t>
      </w:r>
      <w:r>
        <w:rPr>
          <w:w w:val="105"/>
        </w:rPr>
        <w:t> and </w:t>
      </w:r>
      <w:r>
        <w:rPr>
          <w:spacing w:val="-2"/>
          <w:w w:val="105"/>
        </w:rPr>
        <w:t>appreciated.</w:t>
      </w:r>
    </w:p>
    <w:p>
      <w:pPr>
        <w:pStyle w:val="BodyText"/>
        <w:spacing w:line="263" w:lineRule="exact"/>
        <w:ind w:left="1773"/>
      </w:pPr>
      <w:r>
        <w:rPr>
          <w:w w:val="105"/>
        </w:rPr>
        <w:t>Thank</w:t>
      </w:r>
      <w:r>
        <w:rPr>
          <w:spacing w:val="-13"/>
          <w:w w:val="105"/>
        </w:rPr>
        <w:t> </w:t>
      </w:r>
      <w:r>
        <w:rPr>
          <w:spacing w:val="-4"/>
          <w:w w:val="105"/>
        </w:rPr>
        <w:t>you.</w:t>
      </w:r>
    </w:p>
    <w:p>
      <w:pPr>
        <w:pStyle w:val="BodyText"/>
      </w:pPr>
    </w:p>
    <w:p>
      <w:pPr>
        <w:pStyle w:val="BodyText"/>
      </w:pPr>
    </w:p>
    <w:p>
      <w:pPr>
        <w:pStyle w:val="BodyText"/>
        <w:spacing w:before="39"/>
      </w:pPr>
    </w:p>
    <w:p>
      <w:pPr>
        <w:pStyle w:val="BodyText"/>
        <w:spacing w:line="504" w:lineRule="auto"/>
        <w:ind w:left="1773" w:right="7303"/>
      </w:pPr>
      <w:r>
        <w:rPr>
          <w:w w:val="105"/>
        </w:rPr>
        <w:t>Musa</w:t>
      </w:r>
      <w:r>
        <w:rPr>
          <w:spacing w:val="-16"/>
          <w:w w:val="105"/>
        </w:rPr>
        <w:t> </w:t>
      </w:r>
      <w:r>
        <w:rPr>
          <w:w w:val="105"/>
        </w:rPr>
        <w:t>Paul</w:t>
      </w:r>
      <w:r>
        <w:rPr>
          <w:spacing w:val="-15"/>
          <w:w w:val="105"/>
        </w:rPr>
        <w:t> </w:t>
      </w:r>
      <w:r>
        <w:rPr>
          <w:w w:val="105"/>
        </w:rPr>
        <w:t>Hannatu </w:t>
      </w:r>
      <w:r>
        <w:rPr>
          <w:spacing w:val="-2"/>
          <w:w w:val="105"/>
        </w:rPr>
        <w:t>P16EDPE9004</w:t>
      </w:r>
    </w:p>
    <w:p>
      <w:pPr>
        <w:spacing w:after="0" w:line="504" w:lineRule="auto"/>
        <w:sectPr>
          <w:pgSz w:w="11910" w:h="16850"/>
          <w:pgMar w:header="0" w:footer="1012" w:top="1360" w:bottom="1200" w:left="820" w:right="120"/>
        </w:sectPr>
      </w:pPr>
    </w:p>
    <w:p>
      <w:pPr>
        <w:pStyle w:val="BodyText"/>
        <w:tabs>
          <w:tab w:pos="3744" w:val="left" w:leader="none"/>
        </w:tabs>
        <w:spacing w:line="504" w:lineRule="auto" w:before="81"/>
        <w:ind w:left="1052" w:right="1516"/>
      </w:pPr>
      <w:r>
        <w:rPr/>
        <mc:AlternateContent>
          <mc:Choice Requires="wps">
            <w:drawing>
              <wp:anchor distT="0" distB="0" distL="0" distR="0" allowOverlap="1" layoutInCell="1" locked="0" behindDoc="1" simplePos="0" relativeHeight="484896768">
                <wp:simplePos x="0" y="0"/>
                <wp:positionH relativeFrom="page">
                  <wp:posOffset>2883535</wp:posOffset>
                </wp:positionH>
                <wp:positionV relativeFrom="paragraph">
                  <wp:posOffset>101092</wp:posOffset>
                </wp:positionV>
                <wp:extent cx="99695" cy="11430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99695" cy="114300"/>
                        </a:xfrm>
                        <a:custGeom>
                          <a:avLst/>
                          <a:gdLst/>
                          <a:ahLst/>
                          <a:cxnLst/>
                          <a:rect l="l" t="t" r="r" b="b"/>
                          <a:pathLst>
                            <a:path w="99695" h="114300">
                              <a:moveTo>
                                <a:pt x="0" y="83819"/>
                              </a:moveTo>
                              <a:lnTo>
                                <a:pt x="17779" y="114300"/>
                              </a:lnTo>
                              <a:lnTo>
                                <a:pt x="9969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7.050003pt;margin-top:7.96pt;width:7.85pt;height:9pt;mso-position-horizontal-relative:page;mso-position-vertical-relative:paragraph;z-index:-18419712" id="docshape54" coordorigin="4541,159" coordsize="157,180" path="m4541,291l4569,339,4698,159e" filled="false" stroked="true" strokeweight=".75pt" strokecolor="#000000">
                <v:path arrowok="t"/>
                <v:stroke dashstyle="solid"/>
                <w10:wrap type="none"/>
              </v:shape>
            </w:pict>
          </mc:Fallback>
        </mc:AlternateContent>
      </w:r>
      <w:r>
        <w:rPr>
          <w:b/>
          <w:w w:val="105"/>
        </w:rPr>
        <w:t>Instruction:</w:t>
      </w:r>
      <w:r>
        <w:rPr>
          <w:w w:val="105"/>
        </w:rPr>
        <w:t>Please, tick [</w:t>
      </w:r>
      <w:r>
        <w:rPr/>
        <w:tab/>
      </w:r>
      <w:r>
        <w:rPr>
          <w:w w:val="105"/>
        </w:rPr>
        <w:t>]</w:t>
      </w:r>
      <w:r>
        <w:rPr>
          <w:spacing w:val="-7"/>
          <w:w w:val="105"/>
        </w:rPr>
        <w:t> </w:t>
      </w:r>
      <w:r>
        <w:rPr>
          <w:w w:val="105"/>
        </w:rPr>
        <w:t>the</w:t>
      </w:r>
      <w:r>
        <w:rPr>
          <w:spacing w:val="-16"/>
          <w:w w:val="105"/>
        </w:rPr>
        <w:t> </w:t>
      </w:r>
      <w:r>
        <w:rPr>
          <w:w w:val="105"/>
        </w:rPr>
        <w:t>appropriate</w:t>
      </w:r>
      <w:r>
        <w:rPr>
          <w:spacing w:val="-9"/>
          <w:w w:val="105"/>
        </w:rPr>
        <w:t> </w:t>
      </w:r>
      <w:r>
        <w:rPr>
          <w:w w:val="105"/>
        </w:rPr>
        <w:t>correct</w:t>
      </w:r>
      <w:r>
        <w:rPr>
          <w:spacing w:val="-8"/>
          <w:w w:val="105"/>
        </w:rPr>
        <w:t> </w:t>
      </w:r>
      <w:r>
        <w:rPr>
          <w:w w:val="105"/>
        </w:rPr>
        <w:t>option</w:t>
      </w:r>
      <w:r>
        <w:rPr>
          <w:spacing w:val="-9"/>
          <w:w w:val="105"/>
        </w:rPr>
        <w:t> </w:t>
      </w:r>
      <w:r>
        <w:rPr>
          <w:w w:val="105"/>
        </w:rPr>
        <w:t>provided</w:t>
      </w:r>
      <w:r>
        <w:rPr>
          <w:spacing w:val="-9"/>
          <w:w w:val="105"/>
        </w:rPr>
        <w:t> </w:t>
      </w:r>
      <w:r>
        <w:rPr>
          <w:w w:val="105"/>
        </w:rPr>
        <w:t>in</w:t>
      </w:r>
      <w:r>
        <w:rPr>
          <w:spacing w:val="-9"/>
          <w:w w:val="105"/>
        </w:rPr>
        <w:t> </w:t>
      </w:r>
      <w:r>
        <w:rPr>
          <w:w w:val="105"/>
        </w:rPr>
        <w:t>each</w:t>
      </w:r>
      <w:r>
        <w:rPr>
          <w:spacing w:val="-9"/>
          <w:w w:val="105"/>
        </w:rPr>
        <w:t> </w:t>
      </w:r>
      <w:r>
        <w:rPr>
          <w:w w:val="105"/>
        </w:rPr>
        <w:t>box</w:t>
      </w:r>
      <w:r>
        <w:rPr>
          <w:spacing w:val="-3"/>
          <w:w w:val="105"/>
        </w:rPr>
        <w:t> </w:t>
      </w:r>
      <w:r>
        <w:rPr>
          <w:w w:val="105"/>
        </w:rPr>
        <w:t>which best describes your opinion</w:t>
      </w:r>
    </w:p>
    <w:p>
      <w:pPr>
        <w:pStyle w:val="Heading2"/>
        <w:spacing w:line="263" w:lineRule="exact"/>
        <w:ind w:left="1052"/>
      </w:pPr>
      <w:r>
        <w:rPr/>
        <w:t>Section</w:t>
      </w:r>
      <w:r>
        <w:rPr>
          <w:spacing w:val="28"/>
        </w:rPr>
        <w:t> </w:t>
      </w:r>
      <w:r>
        <w:rPr/>
        <w:t>A:</w:t>
      </w:r>
      <w:r>
        <w:rPr>
          <w:spacing w:val="32"/>
        </w:rPr>
        <w:t> </w:t>
      </w:r>
      <w:r>
        <w:rPr/>
        <w:t>Demographic</w:t>
      </w:r>
      <w:r>
        <w:rPr>
          <w:spacing w:val="26"/>
        </w:rPr>
        <w:t> </w:t>
      </w:r>
      <w:r>
        <w:rPr/>
        <w:t>Characteristics</w:t>
      </w:r>
      <w:r>
        <w:rPr>
          <w:spacing w:val="23"/>
        </w:rPr>
        <w:t> </w:t>
      </w:r>
      <w:r>
        <w:rPr/>
        <w:t>of</w:t>
      </w:r>
      <w:r>
        <w:rPr>
          <w:spacing w:val="22"/>
        </w:rPr>
        <w:t> </w:t>
      </w:r>
      <w:r>
        <w:rPr/>
        <w:t>the</w:t>
      </w:r>
      <w:r>
        <w:rPr>
          <w:spacing w:val="26"/>
        </w:rPr>
        <w:t> </w:t>
      </w:r>
      <w:r>
        <w:rPr>
          <w:spacing w:val="-2"/>
        </w:rPr>
        <w:t>Respondents</w:t>
      </w:r>
    </w:p>
    <w:p>
      <w:pPr>
        <w:pStyle w:val="BodyText"/>
        <w:spacing w:before="18"/>
        <w:rPr>
          <w:b/>
        </w:rPr>
      </w:pPr>
    </w:p>
    <w:p>
      <w:pPr>
        <w:pStyle w:val="ListParagraph"/>
        <w:numPr>
          <w:ilvl w:val="0"/>
          <w:numId w:val="22"/>
        </w:numPr>
        <w:tabs>
          <w:tab w:pos="1773" w:val="left" w:leader="none"/>
        </w:tabs>
        <w:spacing w:line="240" w:lineRule="auto" w:before="0" w:after="0"/>
        <w:ind w:left="1773" w:right="0" w:hanging="721"/>
        <w:jc w:val="left"/>
        <w:rPr>
          <w:sz w:val="23"/>
        </w:rPr>
      </w:pPr>
      <w:r>
        <w:rPr>
          <w:w w:val="105"/>
          <w:sz w:val="23"/>
        </w:rPr>
        <w:t>Age</w:t>
      </w:r>
      <w:r>
        <w:rPr>
          <w:spacing w:val="-11"/>
          <w:w w:val="105"/>
          <w:sz w:val="23"/>
        </w:rPr>
        <w:t> </w:t>
      </w:r>
      <w:r>
        <w:rPr>
          <w:w w:val="105"/>
          <w:sz w:val="23"/>
        </w:rPr>
        <w:t>Range</w:t>
      </w:r>
      <w:r>
        <w:rPr>
          <w:spacing w:val="-3"/>
          <w:w w:val="105"/>
          <w:sz w:val="23"/>
        </w:rPr>
        <w:t> </w:t>
      </w:r>
      <w:r>
        <w:rPr>
          <w:w w:val="105"/>
          <w:sz w:val="23"/>
        </w:rPr>
        <w:t>of</w:t>
      </w:r>
      <w:r>
        <w:rPr>
          <w:spacing w:val="-6"/>
          <w:w w:val="105"/>
          <w:sz w:val="23"/>
        </w:rPr>
        <w:t> </w:t>
      </w:r>
      <w:r>
        <w:rPr>
          <w:w w:val="105"/>
          <w:sz w:val="23"/>
        </w:rPr>
        <w:t>Mothers</w:t>
      </w:r>
      <w:r>
        <w:rPr>
          <w:spacing w:val="-11"/>
          <w:w w:val="105"/>
          <w:sz w:val="23"/>
        </w:rPr>
        <w:t> </w:t>
      </w:r>
      <w:r>
        <w:rPr>
          <w:w w:val="105"/>
          <w:sz w:val="23"/>
        </w:rPr>
        <w:t>in</w:t>
      </w:r>
      <w:r>
        <w:rPr>
          <w:spacing w:val="-3"/>
          <w:w w:val="105"/>
          <w:sz w:val="23"/>
        </w:rPr>
        <w:t> </w:t>
      </w:r>
      <w:r>
        <w:rPr>
          <w:spacing w:val="-2"/>
          <w:w w:val="105"/>
          <w:sz w:val="23"/>
        </w:rPr>
        <w:t>years:</w:t>
      </w:r>
    </w:p>
    <w:p>
      <w:pPr>
        <w:pStyle w:val="BodyText"/>
        <w:spacing w:before="25"/>
      </w:pPr>
    </w:p>
    <w:p>
      <w:pPr>
        <w:pStyle w:val="ListParagraph"/>
        <w:numPr>
          <w:ilvl w:val="1"/>
          <w:numId w:val="22"/>
        </w:numPr>
        <w:tabs>
          <w:tab w:pos="2816" w:val="left" w:leader="none"/>
        </w:tabs>
        <w:spacing w:line="240" w:lineRule="auto" w:before="1" w:after="0"/>
        <w:ind w:left="2816" w:right="0" w:hanging="323"/>
        <w:jc w:val="left"/>
        <w:rPr>
          <w:sz w:val="23"/>
        </w:rPr>
      </w:pPr>
      <w:r>
        <w:rPr/>
        <mc:AlternateContent>
          <mc:Choice Requires="wps">
            <w:drawing>
              <wp:anchor distT="0" distB="0" distL="0" distR="0" allowOverlap="1" layoutInCell="1" locked="0" behindDoc="0" simplePos="0" relativeHeight="15750144">
                <wp:simplePos x="0" y="0"/>
                <wp:positionH relativeFrom="page">
                  <wp:posOffset>3716020</wp:posOffset>
                </wp:positionH>
                <wp:positionV relativeFrom="paragraph">
                  <wp:posOffset>36760</wp:posOffset>
                </wp:positionV>
                <wp:extent cx="296545" cy="15430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96545" cy="154305"/>
                        </a:xfrm>
                        <a:custGeom>
                          <a:avLst/>
                          <a:gdLst/>
                          <a:ahLst/>
                          <a:cxnLst/>
                          <a:rect l="l" t="t" r="r" b="b"/>
                          <a:pathLst>
                            <a:path w="296545" h="154305">
                              <a:moveTo>
                                <a:pt x="0" y="154304"/>
                              </a:moveTo>
                              <a:lnTo>
                                <a:pt x="296545" y="154304"/>
                              </a:lnTo>
                              <a:lnTo>
                                <a:pt x="296545" y="0"/>
                              </a:lnTo>
                              <a:lnTo>
                                <a:pt x="0" y="0"/>
                              </a:lnTo>
                              <a:lnTo>
                                <a:pt x="0" y="15430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92.600006pt;margin-top:2.894521pt;width:23.35pt;height:12.15pt;mso-position-horizontal-relative:page;mso-position-vertical-relative:paragraph;z-index:15750144" id="docshape55" filled="false" stroked="true" strokeweight="1pt" strokecolor="#000000">
                <v:stroke dashstyle="solid"/>
                <w10:wrap type="none"/>
              </v:rect>
            </w:pict>
          </mc:Fallback>
        </mc:AlternateContent>
      </w:r>
      <w:r>
        <w:rPr>
          <w:w w:val="105"/>
          <w:sz w:val="23"/>
        </w:rPr>
        <w:t>15</w:t>
      </w:r>
      <w:r>
        <w:rPr>
          <w:spacing w:val="-1"/>
          <w:w w:val="105"/>
          <w:sz w:val="23"/>
        </w:rPr>
        <w:t> </w:t>
      </w:r>
      <w:r>
        <w:rPr>
          <w:w w:val="105"/>
          <w:sz w:val="23"/>
        </w:rPr>
        <w:t>–</w:t>
      </w:r>
      <w:r>
        <w:rPr>
          <w:spacing w:val="-2"/>
          <w:w w:val="105"/>
          <w:sz w:val="23"/>
        </w:rPr>
        <w:t> </w:t>
      </w:r>
      <w:r>
        <w:rPr>
          <w:w w:val="105"/>
          <w:sz w:val="23"/>
        </w:rPr>
        <w:t>24</w:t>
      </w:r>
      <w:r>
        <w:rPr>
          <w:spacing w:val="-2"/>
          <w:w w:val="105"/>
          <w:sz w:val="23"/>
        </w:rPr>
        <w:t> years</w:t>
      </w:r>
    </w:p>
    <w:p>
      <w:pPr>
        <w:pStyle w:val="BodyText"/>
        <w:spacing w:before="18"/>
      </w:pPr>
    </w:p>
    <w:p>
      <w:pPr>
        <w:pStyle w:val="ListParagraph"/>
        <w:numPr>
          <w:ilvl w:val="1"/>
          <w:numId w:val="22"/>
        </w:numPr>
        <w:tabs>
          <w:tab w:pos="2823" w:val="left" w:leader="none"/>
        </w:tabs>
        <w:spacing w:line="240" w:lineRule="auto" w:before="1" w:after="0"/>
        <w:ind w:left="2823" w:right="0" w:hanging="330"/>
        <w:jc w:val="left"/>
        <w:rPr>
          <w:sz w:val="23"/>
        </w:rPr>
      </w:pPr>
      <w:r>
        <w:rPr/>
        <mc:AlternateContent>
          <mc:Choice Requires="wps">
            <w:drawing>
              <wp:anchor distT="0" distB="0" distL="0" distR="0" allowOverlap="1" layoutInCell="1" locked="0" behindDoc="0" simplePos="0" relativeHeight="15749632">
                <wp:simplePos x="0" y="0"/>
                <wp:positionH relativeFrom="page">
                  <wp:posOffset>3632834</wp:posOffset>
                </wp:positionH>
                <wp:positionV relativeFrom="paragraph">
                  <wp:posOffset>23453</wp:posOffset>
                </wp:positionV>
                <wp:extent cx="296545" cy="15430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96545" cy="154305"/>
                        </a:xfrm>
                        <a:custGeom>
                          <a:avLst/>
                          <a:gdLst/>
                          <a:ahLst/>
                          <a:cxnLst/>
                          <a:rect l="l" t="t" r="r" b="b"/>
                          <a:pathLst>
                            <a:path w="296545" h="154305">
                              <a:moveTo>
                                <a:pt x="0" y="154304"/>
                              </a:moveTo>
                              <a:lnTo>
                                <a:pt x="296545" y="154304"/>
                              </a:lnTo>
                              <a:lnTo>
                                <a:pt x="296545" y="0"/>
                              </a:lnTo>
                              <a:lnTo>
                                <a:pt x="0" y="0"/>
                              </a:lnTo>
                              <a:lnTo>
                                <a:pt x="0" y="15430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86.049988pt;margin-top:1.846768pt;width:23.35pt;height:12.15pt;mso-position-horizontal-relative:page;mso-position-vertical-relative:paragraph;z-index:15749632" id="docshape56" filled="false" stroked="true" strokeweight="1pt" strokecolor="#000000">
                <v:stroke dashstyle="solid"/>
                <w10:wrap type="none"/>
              </v:rect>
            </w:pict>
          </mc:Fallback>
        </mc:AlternateContent>
      </w:r>
      <w:r>
        <w:rPr>
          <w:w w:val="105"/>
          <w:sz w:val="23"/>
        </w:rPr>
        <w:t>25</w:t>
      </w:r>
      <w:r>
        <w:rPr>
          <w:spacing w:val="-1"/>
          <w:w w:val="105"/>
          <w:sz w:val="23"/>
        </w:rPr>
        <w:t> </w:t>
      </w:r>
      <w:r>
        <w:rPr>
          <w:w w:val="105"/>
          <w:sz w:val="23"/>
        </w:rPr>
        <w:t>–</w:t>
      </w:r>
      <w:r>
        <w:rPr>
          <w:spacing w:val="-2"/>
          <w:w w:val="105"/>
          <w:sz w:val="23"/>
        </w:rPr>
        <w:t> </w:t>
      </w:r>
      <w:r>
        <w:rPr>
          <w:w w:val="105"/>
          <w:sz w:val="23"/>
        </w:rPr>
        <w:t>34</w:t>
      </w:r>
      <w:r>
        <w:rPr>
          <w:spacing w:val="-1"/>
          <w:w w:val="105"/>
          <w:sz w:val="23"/>
        </w:rPr>
        <w:t> </w:t>
      </w:r>
      <w:r>
        <w:rPr>
          <w:spacing w:val="-2"/>
          <w:w w:val="105"/>
          <w:sz w:val="23"/>
        </w:rPr>
        <w:t>years</w:t>
      </w:r>
    </w:p>
    <w:p>
      <w:pPr>
        <w:pStyle w:val="BodyText"/>
        <w:spacing w:before="25"/>
      </w:pPr>
    </w:p>
    <w:p>
      <w:pPr>
        <w:pStyle w:val="ListParagraph"/>
        <w:numPr>
          <w:ilvl w:val="1"/>
          <w:numId w:val="22"/>
        </w:numPr>
        <w:tabs>
          <w:tab w:pos="2809" w:val="left" w:leader="none"/>
        </w:tabs>
        <w:spacing w:line="240" w:lineRule="auto" w:before="0" w:after="0"/>
        <w:ind w:left="2809" w:right="0" w:hanging="316"/>
        <w:jc w:val="left"/>
        <w:rPr>
          <w:sz w:val="23"/>
        </w:rPr>
      </w:pPr>
      <w:r>
        <w:rPr/>
        <mc:AlternateContent>
          <mc:Choice Requires="wps">
            <w:drawing>
              <wp:anchor distT="0" distB="0" distL="0" distR="0" allowOverlap="1" layoutInCell="1" locked="0" behindDoc="0" simplePos="0" relativeHeight="15750656">
                <wp:simplePos x="0" y="0"/>
                <wp:positionH relativeFrom="page">
                  <wp:posOffset>3720465</wp:posOffset>
                </wp:positionH>
                <wp:positionV relativeFrom="paragraph">
                  <wp:posOffset>31102</wp:posOffset>
                </wp:positionV>
                <wp:extent cx="296545" cy="15430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296545" cy="154305"/>
                        </a:xfrm>
                        <a:custGeom>
                          <a:avLst/>
                          <a:gdLst/>
                          <a:ahLst/>
                          <a:cxnLst/>
                          <a:rect l="l" t="t" r="r" b="b"/>
                          <a:pathLst>
                            <a:path w="296545" h="154305">
                              <a:moveTo>
                                <a:pt x="0" y="154304"/>
                              </a:moveTo>
                              <a:lnTo>
                                <a:pt x="296545" y="154304"/>
                              </a:lnTo>
                              <a:lnTo>
                                <a:pt x="296545" y="0"/>
                              </a:lnTo>
                              <a:lnTo>
                                <a:pt x="0" y="0"/>
                              </a:lnTo>
                              <a:lnTo>
                                <a:pt x="0" y="15430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92.950012pt;margin-top:2.449014pt;width:23.35pt;height:12.15pt;mso-position-horizontal-relative:page;mso-position-vertical-relative:paragraph;z-index:15750656" id="docshape57" filled="false" stroked="true" strokeweight="1pt" strokecolor="#000000">
                <v:stroke dashstyle="solid"/>
                <w10:wrap type="none"/>
              </v:rect>
            </w:pict>
          </mc:Fallback>
        </mc:AlternateContent>
      </w:r>
      <w:r>
        <w:rPr>
          <w:w w:val="105"/>
          <w:sz w:val="23"/>
        </w:rPr>
        <w:t>35</w:t>
      </w:r>
      <w:r>
        <w:rPr>
          <w:spacing w:val="-1"/>
          <w:w w:val="105"/>
          <w:sz w:val="23"/>
        </w:rPr>
        <w:t> </w:t>
      </w:r>
      <w:r>
        <w:rPr>
          <w:w w:val="105"/>
          <w:sz w:val="23"/>
        </w:rPr>
        <w:t>–</w:t>
      </w:r>
      <w:r>
        <w:rPr>
          <w:spacing w:val="-2"/>
          <w:w w:val="105"/>
          <w:sz w:val="23"/>
        </w:rPr>
        <w:t> </w:t>
      </w:r>
      <w:r>
        <w:rPr>
          <w:w w:val="105"/>
          <w:sz w:val="23"/>
        </w:rPr>
        <w:t>44</w:t>
      </w:r>
      <w:r>
        <w:rPr>
          <w:spacing w:val="-2"/>
          <w:w w:val="105"/>
          <w:sz w:val="23"/>
        </w:rPr>
        <w:t> years</w:t>
      </w:r>
    </w:p>
    <w:p>
      <w:pPr>
        <w:pStyle w:val="BodyText"/>
        <w:spacing w:before="26"/>
      </w:pPr>
    </w:p>
    <w:p>
      <w:pPr>
        <w:pStyle w:val="ListParagraph"/>
        <w:numPr>
          <w:ilvl w:val="1"/>
          <w:numId w:val="22"/>
        </w:numPr>
        <w:tabs>
          <w:tab w:pos="2823" w:val="left" w:leader="none"/>
        </w:tabs>
        <w:spacing w:line="240" w:lineRule="auto" w:before="0" w:after="0"/>
        <w:ind w:left="2823" w:right="0" w:hanging="330"/>
        <w:jc w:val="left"/>
        <w:rPr>
          <w:sz w:val="23"/>
        </w:rPr>
      </w:pPr>
      <w:r>
        <w:rPr/>
        <mc:AlternateContent>
          <mc:Choice Requires="wps">
            <w:drawing>
              <wp:anchor distT="0" distB="0" distL="0" distR="0" allowOverlap="1" layoutInCell="1" locked="0" behindDoc="0" simplePos="0" relativeHeight="15751168">
                <wp:simplePos x="0" y="0"/>
                <wp:positionH relativeFrom="page">
                  <wp:posOffset>3720465</wp:posOffset>
                </wp:positionH>
                <wp:positionV relativeFrom="paragraph">
                  <wp:posOffset>30495</wp:posOffset>
                </wp:positionV>
                <wp:extent cx="296545" cy="15430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96545" cy="154305"/>
                        </a:xfrm>
                        <a:custGeom>
                          <a:avLst/>
                          <a:gdLst/>
                          <a:ahLst/>
                          <a:cxnLst/>
                          <a:rect l="l" t="t" r="r" b="b"/>
                          <a:pathLst>
                            <a:path w="296545" h="154305">
                              <a:moveTo>
                                <a:pt x="0" y="154304"/>
                              </a:moveTo>
                              <a:lnTo>
                                <a:pt x="296545" y="154304"/>
                              </a:lnTo>
                              <a:lnTo>
                                <a:pt x="296545" y="0"/>
                              </a:lnTo>
                              <a:lnTo>
                                <a:pt x="0" y="0"/>
                              </a:lnTo>
                              <a:lnTo>
                                <a:pt x="0" y="15430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92.950012pt;margin-top:2.401260pt;width:23.35pt;height:12.15pt;mso-position-horizontal-relative:page;mso-position-vertical-relative:paragraph;z-index:15751168" id="docshape58" filled="false" stroked="true" strokeweight="1pt" strokecolor="#000000">
                <v:stroke dashstyle="solid"/>
                <w10:wrap type="none"/>
              </v:rect>
            </w:pict>
          </mc:Fallback>
        </mc:AlternateContent>
      </w:r>
      <w:r>
        <w:rPr>
          <w:w w:val="105"/>
          <w:sz w:val="23"/>
        </w:rPr>
        <w:t>45</w:t>
      </w:r>
      <w:r>
        <w:rPr>
          <w:spacing w:val="2"/>
          <w:w w:val="105"/>
          <w:sz w:val="23"/>
        </w:rPr>
        <w:t> </w:t>
      </w:r>
      <w:r>
        <w:rPr>
          <w:w w:val="105"/>
          <w:sz w:val="23"/>
        </w:rPr>
        <w:t>years</w:t>
      </w:r>
      <w:r>
        <w:rPr>
          <w:spacing w:val="-7"/>
          <w:w w:val="105"/>
          <w:sz w:val="23"/>
        </w:rPr>
        <w:t> </w:t>
      </w:r>
      <w:r>
        <w:rPr>
          <w:w w:val="105"/>
          <w:sz w:val="23"/>
        </w:rPr>
        <w:t>and</w:t>
      </w:r>
      <w:r>
        <w:rPr>
          <w:spacing w:val="-11"/>
          <w:w w:val="105"/>
          <w:sz w:val="23"/>
        </w:rPr>
        <w:t> </w:t>
      </w:r>
      <w:r>
        <w:rPr>
          <w:spacing w:val="-4"/>
          <w:w w:val="105"/>
          <w:sz w:val="23"/>
        </w:rPr>
        <w:t>above</w:t>
      </w:r>
    </w:p>
    <w:p>
      <w:pPr>
        <w:pStyle w:val="BodyText"/>
        <w:spacing w:before="18"/>
      </w:pPr>
    </w:p>
    <w:p>
      <w:pPr>
        <w:pStyle w:val="ListParagraph"/>
        <w:numPr>
          <w:ilvl w:val="0"/>
          <w:numId w:val="22"/>
        </w:numPr>
        <w:tabs>
          <w:tab w:pos="1773" w:val="left" w:leader="none"/>
        </w:tabs>
        <w:spacing w:line="240" w:lineRule="auto" w:before="0" w:after="0"/>
        <w:ind w:left="1773" w:right="0" w:hanging="721"/>
        <w:jc w:val="left"/>
        <w:rPr>
          <w:sz w:val="23"/>
        </w:rPr>
      </w:pPr>
      <w:r>
        <w:rPr>
          <w:w w:val="105"/>
          <w:sz w:val="23"/>
        </w:rPr>
        <w:t>Highest</w:t>
      </w:r>
      <w:r>
        <w:rPr>
          <w:spacing w:val="-12"/>
          <w:w w:val="105"/>
          <w:sz w:val="23"/>
        </w:rPr>
        <w:t> </w:t>
      </w:r>
      <w:r>
        <w:rPr>
          <w:w w:val="105"/>
          <w:sz w:val="23"/>
        </w:rPr>
        <w:t>Level</w:t>
      </w:r>
      <w:r>
        <w:rPr>
          <w:spacing w:val="-6"/>
          <w:w w:val="105"/>
          <w:sz w:val="23"/>
        </w:rPr>
        <w:t> </w:t>
      </w:r>
      <w:r>
        <w:rPr>
          <w:w w:val="105"/>
          <w:sz w:val="23"/>
        </w:rPr>
        <w:t>of</w:t>
      </w:r>
      <w:r>
        <w:rPr>
          <w:spacing w:val="-10"/>
          <w:w w:val="105"/>
          <w:sz w:val="23"/>
        </w:rPr>
        <w:t> </w:t>
      </w:r>
      <w:r>
        <w:rPr>
          <w:spacing w:val="-2"/>
          <w:w w:val="105"/>
          <w:sz w:val="23"/>
        </w:rPr>
        <w:t>Education:</w:t>
      </w:r>
    </w:p>
    <w:p>
      <w:pPr>
        <w:pStyle w:val="BodyText"/>
        <w:spacing w:before="26"/>
      </w:pPr>
    </w:p>
    <w:p>
      <w:pPr>
        <w:pStyle w:val="ListParagraph"/>
        <w:numPr>
          <w:ilvl w:val="1"/>
          <w:numId w:val="22"/>
        </w:numPr>
        <w:tabs>
          <w:tab w:pos="2816" w:val="left" w:leader="none"/>
        </w:tabs>
        <w:spacing w:line="240" w:lineRule="auto" w:before="0" w:after="0"/>
        <w:ind w:left="2816" w:right="0" w:hanging="323"/>
        <w:jc w:val="left"/>
        <w:rPr>
          <w:sz w:val="23"/>
        </w:rPr>
      </w:pPr>
      <w:r>
        <w:rPr/>
        <mc:AlternateContent>
          <mc:Choice Requires="wps">
            <w:drawing>
              <wp:anchor distT="0" distB="0" distL="0" distR="0" allowOverlap="1" layoutInCell="1" locked="0" behindDoc="0" simplePos="0" relativeHeight="15751680">
                <wp:simplePos x="0" y="0"/>
                <wp:positionH relativeFrom="page">
                  <wp:posOffset>3909059</wp:posOffset>
                </wp:positionH>
                <wp:positionV relativeFrom="paragraph">
                  <wp:posOffset>28013</wp:posOffset>
                </wp:positionV>
                <wp:extent cx="296545" cy="15430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96545" cy="154305"/>
                        </a:xfrm>
                        <a:custGeom>
                          <a:avLst/>
                          <a:gdLst/>
                          <a:ahLst/>
                          <a:cxnLst/>
                          <a:rect l="l" t="t" r="r" b="b"/>
                          <a:pathLst>
                            <a:path w="296545" h="154305">
                              <a:moveTo>
                                <a:pt x="0" y="154305"/>
                              </a:moveTo>
                              <a:lnTo>
                                <a:pt x="296545" y="154305"/>
                              </a:lnTo>
                              <a:lnTo>
                                <a:pt x="296545" y="0"/>
                              </a:lnTo>
                              <a:lnTo>
                                <a:pt x="0" y="0"/>
                              </a:lnTo>
                              <a:lnTo>
                                <a:pt x="0" y="154305"/>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7.799988pt;margin-top:2.205752pt;width:23.35pt;height:12.15pt;mso-position-horizontal-relative:page;mso-position-vertical-relative:paragraph;z-index:15751680" id="docshape59" filled="false" stroked="true" strokeweight="1pt" strokecolor="#000000">
                <v:stroke dashstyle="solid"/>
                <w10:wrap type="none"/>
              </v:rect>
            </w:pict>
          </mc:Fallback>
        </mc:AlternateContent>
      </w:r>
      <w:r>
        <w:rPr>
          <w:w w:val="105"/>
          <w:sz w:val="23"/>
        </w:rPr>
        <w:t>No</w:t>
      </w:r>
      <w:r>
        <w:rPr>
          <w:spacing w:val="-9"/>
          <w:w w:val="105"/>
          <w:sz w:val="23"/>
        </w:rPr>
        <w:t> </w:t>
      </w:r>
      <w:r>
        <w:rPr>
          <w:w w:val="105"/>
          <w:sz w:val="23"/>
        </w:rPr>
        <w:t>formal</w:t>
      </w:r>
      <w:r>
        <w:rPr>
          <w:spacing w:val="-7"/>
          <w:w w:val="105"/>
          <w:sz w:val="23"/>
        </w:rPr>
        <w:t> </w:t>
      </w:r>
      <w:r>
        <w:rPr>
          <w:spacing w:val="-2"/>
          <w:w w:val="105"/>
          <w:sz w:val="23"/>
        </w:rPr>
        <w:t>education</w:t>
      </w:r>
    </w:p>
    <w:p>
      <w:pPr>
        <w:pStyle w:val="BodyText"/>
        <w:spacing w:before="25"/>
      </w:pPr>
    </w:p>
    <w:p>
      <w:pPr>
        <w:pStyle w:val="ListParagraph"/>
        <w:numPr>
          <w:ilvl w:val="1"/>
          <w:numId w:val="22"/>
        </w:numPr>
        <w:tabs>
          <w:tab w:pos="2830" w:val="left" w:leader="none"/>
        </w:tabs>
        <w:spacing w:line="240" w:lineRule="auto" w:before="0" w:after="0"/>
        <w:ind w:left="2830" w:right="0" w:hanging="337"/>
        <w:jc w:val="left"/>
        <w:rPr>
          <w:sz w:val="23"/>
        </w:rPr>
      </w:pPr>
      <w:r>
        <w:rPr/>
        <mc:AlternateContent>
          <mc:Choice Requires="wps">
            <w:drawing>
              <wp:anchor distT="0" distB="0" distL="0" distR="0" allowOverlap="1" layoutInCell="1" locked="0" behindDoc="0" simplePos="0" relativeHeight="15752192">
                <wp:simplePos x="0" y="0"/>
                <wp:positionH relativeFrom="page">
                  <wp:posOffset>3909059</wp:posOffset>
                </wp:positionH>
                <wp:positionV relativeFrom="paragraph">
                  <wp:posOffset>29311</wp:posOffset>
                </wp:positionV>
                <wp:extent cx="296545" cy="15430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96545" cy="154305"/>
                        </a:xfrm>
                        <a:custGeom>
                          <a:avLst/>
                          <a:gdLst/>
                          <a:ahLst/>
                          <a:cxnLst/>
                          <a:rect l="l" t="t" r="r" b="b"/>
                          <a:pathLst>
                            <a:path w="296545" h="154305">
                              <a:moveTo>
                                <a:pt x="0" y="154304"/>
                              </a:moveTo>
                              <a:lnTo>
                                <a:pt x="296545" y="154304"/>
                              </a:lnTo>
                              <a:lnTo>
                                <a:pt x="296545" y="0"/>
                              </a:lnTo>
                              <a:lnTo>
                                <a:pt x="0" y="0"/>
                              </a:lnTo>
                              <a:lnTo>
                                <a:pt x="0" y="15430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7.799988pt;margin-top:2.307998pt;width:23.35pt;height:12.15pt;mso-position-horizontal-relative:page;mso-position-vertical-relative:paragraph;z-index:15752192" id="docshape60" filled="false" stroked="true" strokeweight="1pt" strokecolor="#000000">
                <v:stroke dashstyle="solid"/>
                <w10:wrap type="none"/>
              </v:rect>
            </w:pict>
          </mc:Fallback>
        </mc:AlternateContent>
      </w:r>
      <w:r>
        <w:rPr>
          <w:sz w:val="23"/>
        </w:rPr>
        <w:t>Primary</w:t>
      </w:r>
      <w:r>
        <w:rPr>
          <w:spacing w:val="24"/>
          <w:sz w:val="23"/>
        </w:rPr>
        <w:t> </w:t>
      </w:r>
      <w:r>
        <w:rPr>
          <w:spacing w:val="-2"/>
          <w:sz w:val="23"/>
        </w:rPr>
        <w:t>Education</w:t>
      </w:r>
    </w:p>
    <w:p>
      <w:pPr>
        <w:pStyle w:val="BodyText"/>
        <w:spacing w:before="19"/>
      </w:pPr>
    </w:p>
    <w:p>
      <w:pPr>
        <w:pStyle w:val="ListParagraph"/>
        <w:numPr>
          <w:ilvl w:val="1"/>
          <w:numId w:val="22"/>
        </w:numPr>
        <w:tabs>
          <w:tab w:pos="2816" w:val="left" w:leader="none"/>
        </w:tabs>
        <w:spacing w:line="240" w:lineRule="auto" w:before="0" w:after="0"/>
        <w:ind w:left="2816" w:right="0" w:hanging="323"/>
        <w:jc w:val="left"/>
        <w:rPr>
          <w:sz w:val="23"/>
        </w:rPr>
      </w:pPr>
      <w:r>
        <w:rPr/>
        <mc:AlternateContent>
          <mc:Choice Requires="wps">
            <w:drawing>
              <wp:anchor distT="0" distB="0" distL="0" distR="0" allowOverlap="1" layoutInCell="1" locked="0" behindDoc="0" simplePos="0" relativeHeight="15752704">
                <wp:simplePos x="0" y="0"/>
                <wp:positionH relativeFrom="page">
                  <wp:posOffset>3909059</wp:posOffset>
                </wp:positionH>
                <wp:positionV relativeFrom="paragraph">
                  <wp:posOffset>30610</wp:posOffset>
                </wp:positionV>
                <wp:extent cx="296545" cy="15430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96545" cy="154305"/>
                        </a:xfrm>
                        <a:custGeom>
                          <a:avLst/>
                          <a:gdLst/>
                          <a:ahLst/>
                          <a:cxnLst/>
                          <a:rect l="l" t="t" r="r" b="b"/>
                          <a:pathLst>
                            <a:path w="296545" h="154305">
                              <a:moveTo>
                                <a:pt x="0" y="154304"/>
                              </a:moveTo>
                              <a:lnTo>
                                <a:pt x="296545" y="154304"/>
                              </a:lnTo>
                              <a:lnTo>
                                <a:pt x="296545" y="0"/>
                              </a:lnTo>
                              <a:lnTo>
                                <a:pt x="0" y="0"/>
                              </a:lnTo>
                              <a:lnTo>
                                <a:pt x="0" y="15430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7.799988pt;margin-top:2.410244pt;width:23.35pt;height:12.15pt;mso-position-horizontal-relative:page;mso-position-vertical-relative:paragraph;z-index:15752704" id="docshape61" filled="false" stroked="true" strokeweight="1pt" strokecolor="#000000">
                <v:stroke dashstyle="solid"/>
                <w10:wrap type="none"/>
              </v:rect>
            </w:pict>
          </mc:Fallback>
        </mc:AlternateContent>
      </w:r>
      <w:r>
        <w:rPr>
          <w:sz w:val="23"/>
        </w:rPr>
        <w:t>Secondary</w:t>
      </w:r>
      <w:r>
        <w:rPr>
          <w:spacing w:val="37"/>
          <w:sz w:val="23"/>
        </w:rPr>
        <w:t> </w:t>
      </w:r>
      <w:r>
        <w:rPr>
          <w:spacing w:val="-2"/>
          <w:sz w:val="23"/>
        </w:rPr>
        <w:t>Education</w:t>
      </w:r>
    </w:p>
    <w:p>
      <w:pPr>
        <w:pStyle w:val="BodyText"/>
        <w:spacing w:before="25"/>
      </w:pPr>
    </w:p>
    <w:p>
      <w:pPr>
        <w:pStyle w:val="ListParagraph"/>
        <w:numPr>
          <w:ilvl w:val="1"/>
          <w:numId w:val="22"/>
        </w:numPr>
        <w:tabs>
          <w:tab w:pos="2823" w:val="left" w:leader="none"/>
        </w:tabs>
        <w:spacing w:line="240" w:lineRule="auto" w:before="1" w:after="0"/>
        <w:ind w:left="2823" w:right="0" w:hanging="330"/>
        <w:jc w:val="left"/>
        <w:rPr>
          <w:sz w:val="23"/>
        </w:rPr>
      </w:pPr>
      <w:r>
        <w:rPr/>
        <mc:AlternateContent>
          <mc:Choice Requires="wps">
            <w:drawing>
              <wp:anchor distT="0" distB="0" distL="0" distR="0" allowOverlap="1" layoutInCell="1" locked="0" behindDoc="0" simplePos="0" relativeHeight="15753216">
                <wp:simplePos x="0" y="0"/>
                <wp:positionH relativeFrom="page">
                  <wp:posOffset>3909059</wp:posOffset>
                </wp:positionH>
                <wp:positionV relativeFrom="paragraph">
                  <wp:posOffset>43973</wp:posOffset>
                </wp:positionV>
                <wp:extent cx="296545" cy="15430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96545" cy="154305"/>
                        </a:xfrm>
                        <a:custGeom>
                          <a:avLst/>
                          <a:gdLst/>
                          <a:ahLst/>
                          <a:cxnLst/>
                          <a:rect l="l" t="t" r="r" b="b"/>
                          <a:pathLst>
                            <a:path w="296545" h="154305">
                              <a:moveTo>
                                <a:pt x="0" y="154304"/>
                              </a:moveTo>
                              <a:lnTo>
                                <a:pt x="296545" y="154304"/>
                              </a:lnTo>
                              <a:lnTo>
                                <a:pt x="296545" y="0"/>
                              </a:lnTo>
                              <a:lnTo>
                                <a:pt x="0" y="0"/>
                              </a:lnTo>
                              <a:lnTo>
                                <a:pt x="0" y="15430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7.799988pt;margin-top:3.46249pt;width:23.35pt;height:12.15pt;mso-position-horizontal-relative:page;mso-position-vertical-relative:paragraph;z-index:15753216" id="docshape62" filled="false" stroked="true" strokeweight="1pt" strokecolor="#000000">
                <v:stroke dashstyle="solid"/>
                <w10:wrap type="none"/>
              </v:rect>
            </w:pict>
          </mc:Fallback>
        </mc:AlternateContent>
      </w:r>
      <w:r>
        <w:rPr>
          <w:sz w:val="23"/>
        </w:rPr>
        <w:t>Tertiary</w:t>
      </w:r>
      <w:r>
        <w:rPr>
          <w:spacing w:val="30"/>
          <w:sz w:val="23"/>
        </w:rPr>
        <w:t> </w:t>
      </w:r>
      <w:r>
        <w:rPr>
          <w:spacing w:val="-2"/>
          <w:sz w:val="23"/>
        </w:rPr>
        <w:t>Education</w:t>
      </w:r>
    </w:p>
    <w:p>
      <w:pPr>
        <w:pStyle w:val="BodyText"/>
        <w:spacing w:before="25"/>
      </w:pPr>
    </w:p>
    <w:p>
      <w:pPr>
        <w:pStyle w:val="ListParagraph"/>
        <w:numPr>
          <w:ilvl w:val="0"/>
          <w:numId w:val="22"/>
        </w:numPr>
        <w:tabs>
          <w:tab w:pos="1773" w:val="left" w:leader="none"/>
        </w:tabs>
        <w:spacing w:line="240" w:lineRule="auto" w:before="0" w:after="0"/>
        <w:ind w:left="1773" w:right="0" w:hanging="721"/>
        <w:jc w:val="left"/>
        <w:rPr>
          <w:sz w:val="23"/>
        </w:rPr>
      </w:pPr>
      <w:r>
        <w:rPr>
          <w:w w:val="105"/>
          <w:sz w:val="23"/>
        </w:rPr>
        <w:t>Number</w:t>
      </w:r>
      <w:r>
        <w:rPr>
          <w:spacing w:val="-7"/>
          <w:w w:val="105"/>
          <w:sz w:val="23"/>
        </w:rPr>
        <w:t> </w:t>
      </w:r>
      <w:r>
        <w:rPr>
          <w:w w:val="105"/>
          <w:sz w:val="23"/>
        </w:rPr>
        <w:t>of</w:t>
      </w:r>
      <w:r>
        <w:rPr>
          <w:spacing w:val="-12"/>
          <w:w w:val="105"/>
          <w:sz w:val="23"/>
        </w:rPr>
        <w:t> </w:t>
      </w:r>
      <w:r>
        <w:rPr>
          <w:w w:val="105"/>
          <w:sz w:val="23"/>
        </w:rPr>
        <w:t>Children</w:t>
      </w:r>
      <w:r>
        <w:rPr>
          <w:spacing w:val="-10"/>
          <w:w w:val="105"/>
          <w:sz w:val="23"/>
        </w:rPr>
        <w:t> </w:t>
      </w:r>
      <w:r>
        <w:rPr>
          <w:w w:val="105"/>
          <w:sz w:val="23"/>
        </w:rPr>
        <w:t>per</w:t>
      </w:r>
      <w:r>
        <w:rPr>
          <w:spacing w:val="-7"/>
          <w:w w:val="105"/>
          <w:sz w:val="23"/>
        </w:rPr>
        <w:t> </w:t>
      </w:r>
      <w:r>
        <w:rPr>
          <w:spacing w:val="-2"/>
          <w:w w:val="105"/>
          <w:sz w:val="23"/>
        </w:rPr>
        <w:t>Mother:</w:t>
      </w:r>
    </w:p>
    <w:p>
      <w:pPr>
        <w:pStyle w:val="BodyText"/>
        <w:spacing w:before="19"/>
      </w:pPr>
    </w:p>
    <w:p>
      <w:pPr>
        <w:pStyle w:val="ListParagraph"/>
        <w:numPr>
          <w:ilvl w:val="1"/>
          <w:numId w:val="22"/>
        </w:numPr>
        <w:tabs>
          <w:tab w:pos="2816" w:val="left" w:leader="none"/>
        </w:tabs>
        <w:spacing w:line="240" w:lineRule="auto" w:before="0" w:after="0"/>
        <w:ind w:left="2816" w:right="0" w:hanging="323"/>
        <w:jc w:val="left"/>
        <w:rPr>
          <w:sz w:val="23"/>
        </w:rPr>
      </w:pPr>
      <w:r>
        <w:rPr/>
        <mc:AlternateContent>
          <mc:Choice Requires="wps">
            <w:drawing>
              <wp:anchor distT="0" distB="0" distL="0" distR="0" allowOverlap="1" layoutInCell="1" locked="0" behindDoc="0" simplePos="0" relativeHeight="15754240">
                <wp:simplePos x="0" y="0"/>
                <wp:positionH relativeFrom="page">
                  <wp:posOffset>3909059</wp:posOffset>
                </wp:positionH>
                <wp:positionV relativeFrom="paragraph">
                  <wp:posOffset>35140</wp:posOffset>
                </wp:positionV>
                <wp:extent cx="296545" cy="15430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96545" cy="154305"/>
                        </a:xfrm>
                        <a:custGeom>
                          <a:avLst/>
                          <a:gdLst/>
                          <a:ahLst/>
                          <a:cxnLst/>
                          <a:rect l="l" t="t" r="r" b="b"/>
                          <a:pathLst>
                            <a:path w="296545" h="154305">
                              <a:moveTo>
                                <a:pt x="0" y="154304"/>
                              </a:moveTo>
                              <a:lnTo>
                                <a:pt x="296545" y="154304"/>
                              </a:lnTo>
                              <a:lnTo>
                                <a:pt x="296545" y="0"/>
                              </a:lnTo>
                              <a:lnTo>
                                <a:pt x="0" y="0"/>
                              </a:lnTo>
                              <a:lnTo>
                                <a:pt x="0" y="15430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7.799988pt;margin-top:2.766982pt;width:23.35pt;height:12.15pt;mso-position-horizontal-relative:page;mso-position-vertical-relative:paragraph;z-index:15754240" id="docshape63" filled="false" stroked="true" strokeweight="1pt" strokecolor="#000000">
                <v:stroke dashstyle="solid"/>
                <w10:wrap type="none"/>
              </v:rect>
            </w:pict>
          </mc:Fallback>
        </mc:AlternateContent>
      </w:r>
      <w:r>
        <w:rPr>
          <w:w w:val="105"/>
          <w:sz w:val="23"/>
        </w:rPr>
        <w:t>1</w:t>
      </w:r>
      <w:r>
        <w:rPr>
          <w:spacing w:val="-2"/>
          <w:w w:val="105"/>
          <w:sz w:val="23"/>
        </w:rPr>
        <w:t> </w:t>
      </w:r>
      <w:r>
        <w:rPr>
          <w:w w:val="105"/>
          <w:sz w:val="23"/>
        </w:rPr>
        <w:t>–</w:t>
      </w:r>
      <w:r>
        <w:rPr>
          <w:spacing w:val="-2"/>
          <w:w w:val="105"/>
          <w:sz w:val="23"/>
        </w:rPr>
        <w:t> </w:t>
      </w:r>
      <w:r>
        <w:rPr>
          <w:w w:val="105"/>
          <w:sz w:val="23"/>
        </w:rPr>
        <w:t>3</w:t>
      </w:r>
      <w:r>
        <w:rPr>
          <w:spacing w:val="-2"/>
          <w:w w:val="105"/>
          <w:sz w:val="23"/>
        </w:rPr>
        <w:t> children</w:t>
      </w:r>
    </w:p>
    <w:p>
      <w:pPr>
        <w:pStyle w:val="BodyText"/>
        <w:spacing w:before="26"/>
      </w:pPr>
    </w:p>
    <w:p>
      <w:pPr>
        <w:pStyle w:val="ListParagraph"/>
        <w:numPr>
          <w:ilvl w:val="1"/>
          <w:numId w:val="22"/>
        </w:numPr>
        <w:tabs>
          <w:tab w:pos="2823" w:val="left" w:leader="none"/>
        </w:tabs>
        <w:spacing w:line="240" w:lineRule="auto" w:before="0" w:after="0"/>
        <w:ind w:left="2823" w:right="0" w:hanging="330"/>
        <w:jc w:val="left"/>
        <w:rPr>
          <w:sz w:val="23"/>
        </w:rPr>
      </w:pPr>
      <w:r>
        <w:rPr/>
        <mc:AlternateContent>
          <mc:Choice Requires="wps">
            <w:drawing>
              <wp:anchor distT="0" distB="0" distL="0" distR="0" allowOverlap="1" layoutInCell="1" locked="0" behindDoc="0" simplePos="0" relativeHeight="15753728">
                <wp:simplePos x="0" y="0"/>
                <wp:positionH relativeFrom="page">
                  <wp:posOffset>3909059</wp:posOffset>
                </wp:positionH>
                <wp:positionV relativeFrom="paragraph">
                  <wp:posOffset>-23885</wp:posOffset>
                </wp:positionV>
                <wp:extent cx="296545" cy="15430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96545" cy="154305"/>
                        </a:xfrm>
                        <a:custGeom>
                          <a:avLst/>
                          <a:gdLst/>
                          <a:ahLst/>
                          <a:cxnLst/>
                          <a:rect l="l" t="t" r="r" b="b"/>
                          <a:pathLst>
                            <a:path w="296545" h="154305">
                              <a:moveTo>
                                <a:pt x="0" y="154304"/>
                              </a:moveTo>
                              <a:lnTo>
                                <a:pt x="296545" y="154304"/>
                              </a:lnTo>
                              <a:lnTo>
                                <a:pt x="296545" y="0"/>
                              </a:lnTo>
                              <a:lnTo>
                                <a:pt x="0" y="0"/>
                              </a:lnTo>
                              <a:lnTo>
                                <a:pt x="0" y="15430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7.799988pt;margin-top:-1.880772pt;width:23.35pt;height:12.15pt;mso-position-horizontal-relative:page;mso-position-vertical-relative:paragraph;z-index:15753728" id="docshape64" filled="false" stroked="true" strokeweight="1pt" strokecolor="#000000">
                <v:stroke dashstyle="solid"/>
                <w10:wrap type="none"/>
              </v:rect>
            </w:pict>
          </mc:Fallback>
        </mc:AlternateContent>
      </w:r>
      <w:r>
        <w:rPr>
          <w:w w:val="105"/>
          <w:sz w:val="23"/>
        </w:rPr>
        <w:t>4</w:t>
      </w:r>
      <w:r>
        <w:rPr>
          <w:spacing w:val="-2"/>
          <w:w w:val="105"/>
          <w:sz w:val="23"/>
        </w:rPr>
        <w:t> </w:t>
      </w:r>
      <w:r>
        <w:rPr>
          <w:w w:val="105"/>
          <w:sz w:val="23"/>
        </w:rPr>
        <w:t>–</w:t>
      </w:r>
      <w:r>
        <w:rPr>
          <w:spacing w:val="-2"/>
          <w:w w:val="105"/>
          <w:sz w:val="23"/>
        </w:rPr>
        <w:t> </w:t>
      </w:r>
      <w:r>
        <w:rPr>
          <w:w w:val="105"/>
          <w:sz w:val="23"/>
        </w:rPr>
        <w:t>6</w:t>
      </w:r>
      <w:r>
        <w:rPr>
          <w:spacing w:val="5"/>
          <w:w w:val="105"/>
          <w:sz w:val="23"/>
        </w:rPr>
        <w:t> </w:t>
      </w:r>
      <w:r>
        <w:rPr>
          <w:spacing w:val="-2"/>
          <w:w w:val="105"/>
          <w:sz w:val="23"/>
        </w:rPr>
        <w:t>children</w:t>
      </w:r>
    </w:p>
    <w:p>
      <w:pPr>
        <w:pStyle w:val="BodyText"/>
        <w:spacing w:before="25"/>
      </w:pPr>
    </w:p>
    <w:p>
      <w:pPr>
        <w:pStyle w:val="ListParagraph"/>
        <w:numPr>
          <w:ilvl w:val="1"/>
          <w:numId w:val="22"/>
        </w:numPr>
        <w:tabs>
          <w:tab w:pos="2809" w:val="left" w:leader="none"/>
        </w:tabs>
        <w:spacing w:line="240" w:lineRule="auto" w:before="0" w:after="0"/>
        <w:ind w:left="2809" w:right="0" w:hanging="316"/>
        <w:jc w:val="left"/>
        <w:rPr>
          <w:sz w:val="23"/>
        </w:rPr>
      </w:pPr>
      <w:r>
        <w:rPr/>
        <mc:AlternateContent>
          <mc:Choice Requires="wps">
            <w:drawing>
              <wp:anchor distT="0" distB="0" distL="0" distR="0" allowOverlap="1" layoutInCell="1" locked="0" behindDoc="0" simplePos="0" relativeHeight="15754752">
                <wp:simplePos x="0" y="0"/>
                <wp:positionH relativeFrom="page">
                  <wp:posOffset>3909059</wp:posOffset>
                </wp:positionH>
                <wp:positionV relativeFrom="paragraph">
                  <wp:posOffset>-7982</wp:posOffset>
                </wp:positionV>
                <wp:extent cx="296545" cy="15430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96545" cy="154305"/>
                        </a:xfrm>
                        <a:custGeom>
                          <a:avLst/>
                          <a:gdLst/>
                          <a:ahLst/>
                          <a:cxnLst/>
                          <a:rect l="l" t="t" r="r" b="b"/>
                          <a:pathLst>
                            <a:path w="296545" h="154305">
                              <a:moveTo>
                                <a:pt x="0" y="154305"/>
                              </a:moveTo>
                              <a:lnTo>
                                <a:pt x="296545" y="154305"/>
                              </a:lnTo>
                              <a:lnTo>
                                <a:pt x="296545" y="0"/>
                              </a:lnTo>
                              <a:lnTo>
                                <a:pt x="0" y="0"/>
                              </a:lnTo>
                              <a:lnTo>
                                <a:pt x="0" y="154305"/>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7.799988pt;margin-top:-.628525pt;width:23.35pt;height:12.15pt;mso-position-horizontal-relative:page;mso-position-vertical-relative:paragraph;z-index:15754752" id="docshape65" filled="false" stroked="true" strokeweight="1pt" strokecolor="#000000">
                <v:stroke dashstyle="solid"/>
                <w10:wrap type="none"/>
              </v:rect>
            </w:pict>
          </mc:Fallback>
        </mc:AlternateContent>
      </w:r>
      <w:r>
        <w:rPr>
          <w:w w:val="105"/>
          <w:sz w:val="23"/>
        </w:rPr>
        <w:t>7</w:t>
      </w:r>
      <w:r>
        <w:rPr>
          <w:spacing w:val="2"/>
          <w:w w:val="105"/>
          <w:sz w:val="23"/>
        </w:rPr>
        <w:t> </w:t>
      </w:r>
      <w:r>
        <w:rPr>
          <w:w w:val="105"/>
          <w:sz w:val="23"/>
        </w:rPr>
        <w:t>children</w:t>
      </w:r>
      <w:r>
        <w:rPr>
          <w:spacing w:val="-11"/>
          <w:w w:val="105"/>
          <w:sz w:val="23"/>
        </w:rPr>
        <w:t> </w:t>
      </w:r>
      <w:r>
        <w:rPr>
          <w:w w:val="105"/>
          <w:sz w:val="23"/>
        </w:rPr>
        <w:t>and</w:t>
      </w:r>
      <w:r>
        <w:rPr>
          <w:spacing w:val="-11"/>
          <w:w w:val="105"/>
          <w:sz w:val="23"/>
        </w:rPr>
        <w:t> </w:t>
      </w:r>
      <w:r>
        <w:rPr>
          <w:spacing w:val="-4"/>
          <w:w w:val="105"/>
          <w:sz w:val="23"/>
        </w:rPr>
        <w:t>above</w:t>
      </w:r>
    </w:p>
    <w:p>
      <w:pPr>
        <w:pStyle w:val="BodyText"/>
        <w:spacing w:before="19"/>
      </w:pPr>
    </w:p>
    <w:p>
      <w:pPr>
        <w:pStyle w:val="ListParagraph"/>
        <w:numPr>
          <w:ilvl w:val="0"/>
          <w:numId w:val="22"/>
        </w:numPr>
        <w:tabs>
          <w:tab w:pos="1773" w:val="left" w:leader="none"/>
        </w:tabs>
        <w:spacing w:line="240" w:lineRule="auto" w:before="0" w:after="0"/>
        <w:ind w:left="1773" w:right="0" w:hanging="721"/>
        <w:jc w:val="left"/>
        <w:rPr>
          <w:sz w:val="23"/>
        </w:rPr>
      </w:pPr>
      <w:r>
        <w:rPr>
          <w:spacing w:val="-2"/>
          <w:w w:val="105"/>
          <w:sz w:val="23"/>
        </w:rPr>
        <w:t>Occupation:</w:t>
      </w:r>
    </w:p>
    <w:p>
      <w:pPr>
        <w:pStyle w:val="BodyText"/>
        <w:spacing w:before="25"/>
      </w:pPr>
    </w:p>
    <w:p>
      <w:pPr>
        <w:pStyle w:val="ListParagraph"/>
        <w:numPr>
          <w:ilvl w:val="1"/>
          <w:numId w:val="22"/>
        </w:numPr>
        <w:tabs>
          <w:tab w:pos="2816" w:val="left" w:leader="none"/>
        </w:tabs>
        <w:spacing w:line="240" w:lineRule="auto" w:before="0" w:after="0"/>
        <w:ind w:left="2816" w:right="0" w:hanging="323"/>
        <w:jc w:val="left"/>
        <w:rPr>
          <w:sz w:val="23"/>
        </w:rPr>
      </w:pPr>
      <w:r>
        <w:rPr/>
        <mc:AlternateContent>
          <mc:Choice Requires="wps">
            <w:drawing>
              <wp:anchor distT="0" distB="0" distL="0" distR="0" allowOverlap="1" layoutInCell="1" locked="0" behindDoc="0" simplePos="0" relativeHeight="15755264">
                <wp:simplePos x="0" y="0"/>
                <wp:positionH relativeFrom="page">
                  <wp:posOffset>3769995</wp:posOffset>
                </wp:positionH>
                <wp:positionV relativeFrom="paragraph">
                  <wp:posOffset>9219</wp:posOffset>
                </wp:positionV>
                <wp:extent cx="296545" cy="15430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296545" cy="154305"/>
                        </a:xfrm>
                        <a:custGeom>
                          <a:avLst/>
                          <a:gdLst/>
                          <a:ahLst/>
                          <a:cxnLst/>
                          <a:rect l="l" t="t" r="r" b="b"/>
                          <a:pathLst>
                            <a:path w="296545" h="154305">
                              <a:moveTo>
                                <a:pt x="0" y="154305"/>
                              </a:moveTo>
                              <a:lnTo>
                                <a:pt x="296545" y="154305"/>
                              </a:lnTo>
                              <a:lnTo>
                                <a:pt x="296545" y="0"/>
                              </a:lnTo>
                              <a:lnTo>
                                <a:pt x="0" y="0"/>
                              </a:lnTo>
                              <a:lnTo>
                                <a:pt x="0" y="154305"/>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96.850006pt;margin-top:.725967pt;width:23.35pt;height:12.15pt;mso-position-horizontal-relative:page;mso-position-vertical-relative:paragraph;z-index:15755264" id="docshape66" filled="false" stroked="true" strokeweight="1pt" strokecolor="#000000">
                <v:stroke dashstyle="solid"/>
                <w10:wrap type="none"/>
              </v:rect>
            </w:pict>
          </mc:Fallback>
        </mc:AlternateContent>
      </w:r>
      <w:r>
        <w:rPr>
          <w:w w:val="105"/>
          <w:sz w:val="23"/>
        </w:rPr>
        <w:t>Civil</w:t>
      </w:r>
      <w:r>
        <w:rPr>
          <w:spacing w:val="-9"/>
          <w:w w:val="105"/>
          <w:sz w:val="23"/>
        </w:rPr>
        <w:t> </w:t>
      </w:r>
      <w:r>
        <w:rPr>
          <w:spacing w:val="-2"/>
          <w:w w:val="105"/>
          <w:sz w:val="23"/>
        </w:rPr>
        <w:t>Servant</w:t>
      </w:r>
    </w:p>
    <w:p>
      <w:pPr>
        <w:pStyle w:val="BodyText"/>
        <w:spacing w:before="26"/>
      </w:pPr>
    </w:p>
    <w:p>
      <w:pPr>
        <w:pStyle w:val="ListParagraph"/>
        <w:numPr>
          <w:ilvl w:val="1"/>
          <w:numId w:val="22"/>
        </w:numPr>
        <w:tabs>
          <w:tab w:pos="2830" w:val="left" w:leader="none"/>
        </w:tabs>
        <w:spacing w:line="240" w:lineRule="auto" w:before="0" w:after="0"/>
        <w:ind w:left="2830" w:right="0" w:hanging="337"/>
        <w:jc w:val="left"/>
        <w:rPr>
          <w:sz w:val="23"/>
        </w:rPr>
      </w:pPr>
      <w:r>
        <w:rPr/>
        <mc:AlternateContent>
          <mc:Choice Requires="wps">
            <w:drawing>
              <wp:anchor distT="0" distB="0" distL="0" distR="0" allowOverlap="1" layoutInCell="1" locked="0" behindDoc="0" simplePos="0" relativeHeight="15755776">
                <wp:simplePos x="0" y="0"/>
                <wp:positionH relativeFrom="page">
                  <wp:posOffset>3843020</wp:posOffset>
                </wp:positionH>
                <wp:positionV relativeFrom="paragraph">
                  <wp:posOffset>993</wp:posOffset>
                </wp:positionV>
                <wp:extent cx="296545" cy="15430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296545" cy="154305"/>
                        </a:xfrm>
                        <a:custGeom>
                          <a:avLst/>
                          <a:gdLst/>
                          <a:ahLst/>
                          <a:cxnLst/>
                          <a:rect l="l" t="t" r="r" b="b"/>
                          <a:pathLst>
                            <a:path w="296545" h="154305">
                              <a:moveTo>
                                <a:pt x="0" y="154304"/>
                              </a:moveTo>
                              <a:lnTo>
                                <a:pt x="296545" y="154304"/>
                              </a:lnTo>
                              <a:lnTo>
                                <a:pt x="296545" y="0"/>
                              </a:lnTo>
                              <a:lnTo>
                                <a:pt x="0" y="0"/>
                              </a:lnTo>
                              <a:lnTo>
                                <a:pt x="0" y="15430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2.600006pt;margin-top:.078213pt;width:23.35pt;height:12.15pt;mso-position-horizontal-relative:page;mso-position-vertical-relative:paragraph;z-index:15755776" id="docshape67" filled="false" stroked="true" strokeweight="1pt" strokecolor="#000000">
                <v:stroke dashstyle="solid"/>
                <w10:wrap type="none"/>
              </v:rect>
            </w:pict>
          </mc:Fallback>
        </mc:AlternateContent>
      </w:r>
      <w:r>
        <w:rPr>
          <w:sz w:val="23"/>
        </w:rPr>
        <w:t>Self-</w:t>
      </w:r>
      <w:r>
        <w:rPr>
          <w:spacing w:val="-2"/>
          <w:sz w:val="23"/>
        </w:rPr>
        <w:t>employed</w:t>
      </w:r>
    </w:p>
    <w:p>
      <w:pPr>
        <w:pStyle w:val="BodyText"/>
        <w:spacing w:before="18"/>
      </w:pPr>
    </w:p>
    <w:p>
      <w:pPr>
        <w:pStyle w:val="ListParagraph"/>
        <w:numPr>
          <w:ilvl w:val="1"/>
          <w:numId w:val="22"/>
        </w:numPr>
        <w:tabs>
          <w:tab w:pos="2816" w:val="left" w:leader="none"/>
        </w:tabs>
        <w:spacing w:line="240" w:lineRule="auto" w:before="0" w:after="0"/>
        <w:ind w:left="2816" w:right="0" w:hanging="323"/>
        <w:jc w:val="left"/>
        <w:rPr>
          <w:sz w:val="23"/>
        </w:rPr>
      </w:pPr>
      <w:r>
        <w:rPr/>
        <mc:AlternateContent>
          <mc:Choice Requires="wps">
            <w:drawing>
              <wp:anchor distT="0" distB="0" distL="0" distR="0" allowOverlap="1" layoutInCell="1" locked="0" behindDoc="0" simplePos="0" relativeHeight="15756288">
                <wp:simplePos x="0" y="0"/>
                <wp:positionH relativeFrom="page">
                  <wp:posOffset>3825875</wp:posOffset>
                </wp:positionH>
                <wp:positionV relativeFrom="paragraph">
                  <wp:posOffset>14356</wp:posOffset>
                </wp:positionV>
                <wp:extent cx="296545" cy="15430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296545" cy="154305"/>
                        </a:xfrm>
                        <a:custGeom>
                          <a:avLst/>
                          <a:gdLst/>
                          <a:ahLst/>
                          <a:cxnLst/>
                          <a:rect l="l" t="t" r="r" b="b"/>
                          <a:pathLst>
                            <a:path w="296545" h="154305">
                              <a:moveTo>
                                <a:pt x="0" y="154305"/>
                              </a:moveTo>
                              <a:lnTo>
                                <a:pt x="296545" y="154305"/>
                              </a:lnTo>
                              <a:lnTo>
                                <a:pt x="296545" y="0"/>
                              </a:lnTo>
                              <a:lnTo>
                                <a:pt x="0" y="0"/>
                              </a:lnTo>
                              <a:lnTo>
                                <a:pt x="0" y="154305"/>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1.25pt;margin-top:1.130459pt;width:23.35pt;height:12.15pt;mso-position-horizontal-relative:page;mso-position-vertical-relative:paragraph;z-index:15756288" id="docshape68" filled="false" stroked="true" strokeweight="1pt" strokecolor="#000000">
                <v:stroke dashstyle="solid"/>
                <w10:wrap type="none"/>
              </v:rect>
            </w:pict>
          </mc:Fallback>
        </mc:AlternateContent>
      </w:r>
      <w:r>
        <w:rPr>
          <w:w w:val="105"/>
          <w:sz w:val="23"/>
        </w:rPr>
        <w:t>Full</w:t>
      </w:r>
      <w:r>
        <w:rPr>
          <w:spacing w:val="-9"/>
          <w:w w:val="105"/>
          <w:sz w:val="23"/>
        </w:rPr>
        <w:t> </w:t>
      </w:r>
      <w:r>
        <w:rPr>
          <w:w w:val="105"/>
          <w:sz w:val="23"/>
        </w:rPr>
        <w:t>–</w:t>
      </w:r>
      <w:r>
        <w:rPr>
          <w:spacing w:val="1"/>
          <w:w w:val="105"/>
          <w:sz w:val="23"/>
        </w:rPr>
        <w:t> </w:t>
      </w:r>
      <w:r>
        <w:rPr>
          <w:w w:val="105"/>
          <w:sz w:val="23"/>
        </w:rPr>
        <w:t>time</w:t>
      </w:r>
      <w:r>
        <w:rPr>
          <w:spacing w:val="-12"/>
          <w:w w:val="105"/>
          <w:sz w:val="23"/>
        </w:rPr>
        <w:t> </w:t>
      </w:r>
      <w:r>
        <w:rPr>
          <w:spacing w:val="-2"/>
          <w:w w:val="105"/>
          <w:sz w:val="23"/>
        </w:rPr>
        <w:t>Housewife</w:t>
      </w:r>
    </w:p>
    <w:p>
      <w:pPr>
        <w:spacing w:after="0" w:line="240" w:lineRule="auto"/>
        <w:jc w:val="left"/>
        <w:rPr>
          <w:sz w:val="23"/>
        </w:rPr>
        <w:sectPr>
          <w:pgSz w:w="11910" w:h="16850"/>
          <w:pgMar w:header="0" w:footer="1012" w:top="1360" w:bottom="1200" w:left="820" w:right="120"/>
        </w:sectPr>
      </w:pPr>
    </w:p>
    <w:p>
      <w:pPr>
        <w:pStyle w:val="BodyText"/>
        <w:spacing w:line="372" w:lineRule="auto" w:before="81"/>
        <w:ind w:left="1052" w:right="1308"/>
      </w:pPr>
      <w:r>
        <w:rPr>
          <w:b/>
          <w:spacing w:val="-4"/>
          <w:w w:val="105"/>
        </w:rPr>
        <w:t>Instruction:</w:t>
      </w:r>
      <w:r>
        <w:rPr>
          <w:b/>
          <w:spacing w:val="4"/>
          <w:w w:val="105"/>
        </w:rPr>
        <w:t> </w:t>
      </w:r>
      <w:r>
        <w:rPr>
          <w:spacing w:val="-4"/>
          <w:w w:val="105"/>
        </w:rPr>
        <w:t>Please</w:t>
      </w:r>
      <w:r>
        <w:rPr>
          <w:spacing w:val="-9"/>
          <w:w w:val="105"/>
        </w:rPr>
        <w:t> </w:t>
      </w:r>
      <w:r>
        <w:rPr>
          <w:spacing w:val="-4"/>
          <w:w w:val="105"/>
        </w:rPr>
        <w:t>tick (√</w:t>
      </w:r>
      <w:r>
        <w:rPr>
          <w:spacing w:val="-12"/>
          <w:w w:val="105"/>
        </w:rPr>
        <w:t> </w:t>
      </w:r>
      <w:r>
        <w:rPr>
          <w:spacing w:val="-4"/>
          <w:w w:val="105"/>
        </w:rPr>
        <w:t>)</w:t>
      </w:r>
      <w:r>
        <w:rPr>
          <w:spacing w:val="-11"/>
          <w:w w:val="105"/>
        </w:rPr>
        <w:t> </w:t>
      </w:r>
      <w:r>
        <w:rPr>
          <w:spacing w:val="-4"/>
          <w:w w:val="105"/>
        </w:rPr>
        <w:t>the</w:t>
      </w:r>
      <w:r>
        <w:rPr>
          <w:spacing w:val="-9"/>
          <w:w w:val="105"/>
        </w:rPr>
        <w:t> </w:t>
      </w:r>
      <w:r>
        <w:rPr>
          <w:spacing w:val="-4"/>
          <w:w w:val="105"/>
        </w:rPr>
        <w:t>option</w:t>
      </w:r>
      <w:r>
        <w:rPr>
          <w:spacing w:val="-8"/>
          <w:w w:val="105"/>
        </w:rPr>
        <w:t> </w:t>
      </w:r>
      <w:r>
        <w:rPr>
          <w:spacing w:val="-4"/>
          <w:w w:val="105"/>
        </w:rPr>
        <w:t>you think</w:t>
      </w:r>
      <w:r>
        <w:rPr>
          <w:spacing w:val="-8"/>
          <w:w w:val="105"/>
        </w:rPr>
        <w:t> </w:t>
      </w:r>
      <w:r>
        <w:rPr>
          <w:spacing w:val="-4"/>
          <w:w w:val="105"/>
        </w:rPr>
        <w:t>is</w:t>
      </w:r>
      <w:r>
        <w:rPr>
          <w:spacing w:val="-10"/>
          <w:w w:val="105"/>
        </w:rPr>
        <w:t> </w:t>
      </w:r>
      <w:r>
        <w:rPr>
          <w:spacing w:val="-4"/>
          <w:w w:val="105"/>
        </w:rPr>
        <w:t>most</w:t>
      </w:r>
      <w:r>
        <w:rPr>
          <w:spacing w:val="-6"/>
          <w:w w:val="105"/>
        </w:rPr>
        <w:t> </w:t>
      </w:r>
      <w:r>
        <w:rPr>
          <w:spacing w:val="-4"/>
          <w:w w:val="105"/>
        </w:rPr>
        <w:t>appropriate</w:t>
      </w:r>
      <w:r>
        <w:rPr>
          <w:spacing w:val="-9"/>
          <w:w w:val="105"/>
        </w:rPr>
        <w:t> </w:t>
      </w:r>
      <w:r>
        <w:rPr>
          <w:spacing w:val="-4"/>
          <w:w w:val="105"/>
        </w:rPr>
        <w:t>for you</w:t>
      </w:r>
      <w:r>
        <w:rPr>
          <w:spacing w:val="-8"/>
          <w:w w:val="105"/>
        </w:rPr>
        <w:t> </w:t>
      </w:r>
      <w:r>
        <w:rPr>
          <w:spacing w:val="-4"/>
          <w:w w:val="105"/>
        </w:rPr>
        <w:t>in</w:t>
      </w:r>
      <w:r>
        <w:rPr>
          <w:spacing w:val="-14"/>
          <w:w w:val="105"/>
        </w:rPr>
        <w:t> </w:t>
      </w:r>
      <w:r>
        <w:rPr>
          <w:spacing w:val="-4"/>
          <w:w w:val="105"/>
        </w:rPr>
        <w:t>the</w:t>
      </w:r>
      <w:r>
        <w:rPr>
          <w:spacing w:val="-9"/>
          <w:w w:val="105"/>
        </w:rPr>
        <w:t> </w:t>
      </w:r>
      <w:r>
        <w:rPr>
          <w:spacing w:val="-4"/>
          <w:w w:val="105"/>
        </w:rPr>
        <w:t>box</w:t>
      </w:r>
      <w:r>
        <w:rPr>
          <w:spacing w:val="-8"/>
          <w:w w:val="105"/>
        </w:rPr>
        <w:t> </w:t>
      </w:r>
      <w:r>
        <w:rPr>
          <w:spacing w:val="-4"/>
          <w:w w:val="105"/>
        </w:rPr>
        <w:t>or </w:t>
      </w:r>
      <w:r>
        <w:rPr>
          <w:w w:val="105"/>
        </w:rPr>
        <w:t>column</w:t>
      </w:r>
      <w:r>
        <w:rPr>
          <w:spacing w:val="-1"/>
          <w:w w:val="105"/>
        </w:rPr>
        <w:t> </w:t>
      </w:r>
      <w:r>
        <w:rPr>
          <w:w w:val="105"/>
        </w:rPr>
        <w:t>provided</w:t>
      </w:r>
      <w:r>
        <w:rPr>
          <w:spacing w:val="-1"/>
          <w:w w:val="105"/>
        </w:rPr>
        <w:t> </w:t>
      </w:r>
      <w:r>
        <w:rPr>
          <w:w w:val="105"/>
        </w:rPr>
        <w:t>in</w:t>
      </w:r>
      <w:r>
        <w:rPr>
          <w:spacing w:val="-1"/>
          <w:w w:val="105"/>
        </w:rPr>
        <w:t> </w:t>
      </w:r>
      <w:r>
        <w:rPr>
          <w:w w:val="105"/>
        </w:rPr>
        <w:t>each</w:t>
      </w:r>
      <w:r>
        <w:rPr>
          <w:spacing w:val="-1"/>
          <w:w w:val="105"/>
        </w:rPr>
        <w:t> </w:t>
      </w:r>
      <w:r>
        <w:rPr>
          <w:w w:val="105"/>
        </w:rPr>
        <w:t>section.</w:t>
      </w:r>
    </w:p>
    <w:p>
      <w:pPr>
        <w:pStyle w:val="BodyText"/>
        <w:spacing w:before="8"/>
        <w:ind w:left="1052"/>
      </w:pPr>
      <w:r>
        <w:rPr/>
        <w:t>The</w:t>
      </w:r>
      <w:r>
        <w:rPr>
          <w:spacing w:val="-7"/>
        </w:rPr>
        <w:t> </w:t>
      </w:r>
      <w:r>
        <w:rPr/>
        <w:t>keys</w:t>
      </w:r>
      <w:r>
        <w:rPr>
          <w:spacing w:val="-1"/>
        </w:rPr>
        <w:t> </w:t>
      </w:r>
      <w:r>
        <w:rPr/>
        <w:t>are</w:t>
      </w:r>
      <w:r>
        <w:rPr>
          <w:spacing w:val="1"/>
        </w:rPr>
        <w:t> </w:t>
      </w:r>
      <w:r>
        <w:rPr/>
        <w:t>as </w:t>
      </w:r>
      <w:r>
        <w:rPr>
          <w:spacing w:val="-2"/>
        </w:rPr>
        <w:t>follows:</w:t>
      </w:r>
    </w:p>
    <w:p>
      <w:pPr>
        <w:pStyle w:val="BodyText"/>
        <w:spacing w:line="379" w:lineRule="auto" w:before="147"/>
        <w:ind w:left="2493" w:right="6338" w:hanging="123"/>
      </w:pPr>
      <w:r>
        <w:rPr>
          <w:w w:val="105"/>
        </w:rPr>
        <w:t>SA</w:t>
      </w:r>
      <w:r>
        <w:rPr>
          <w:spacing w:val="-16"/>
          <w:w w:val="105"/>
        </w:rPr>
        <w:t> </w:t>
      </w:r>
      <w:r>
        <w:rPr>
          <w:w w:val="105"/>
        </w:rPr>
        <w:t>–</w:t>
      </w:r>
      <w:r>
        <w:rPr>
          <w:spacing w:val="-15"/>
          <w:w w:val="105"/>
        </w:rPr>
        <w:t> </w:t>
      </w:r>
      <w:r>
        <w:rPr>
          <w:w w:val="105"/>
        </w:rPr>
        <w:t>Strongly</w:t>
      </w:r>
      <w:r>
        <w:rPr>
          <w:spacing w:val="-15"/>
          <w:w w:val="105"/>
        </w:rPr>
        <w:t> </w:t>
      </w:r>
      <w:r>
        <w:rPr>
          <w:w w:val="105"/>
        </w:rPr>
        <w:t>Agreed A – Agreed</w:t>
      </w:r>
    </w:p>
    <w:p>
      <w:pPr>
        <w:pStyle w:val="BodyText"/>
        <w:spacing w:line="257" w:lineRule="exact"/>
        <w:ind w:left="2493"/>
      </w:pPr>
      <w:r>
        <w:rPr>
          <w:w w:val="105"/>
        </w:rPr>
        <w:t>D</w:t>
      </w:r>
      <w:r>
        <w:rPr>
          <w:spacing w:val="-5"/>
          <w:w w:val="105"/>
        </w:rPr>
        <w:t> </w:t>
      </w:r>
      <w:r>
        <w:rPr>
          <w:w w:val="105"/>
        </w:rPr>
        <w:t>–</w:t>
      </w:r>
      <w:r>
        <w:rPr>
          <w:spacing w:val="-2"/>
          <w:w w:val="105"/>
        </w:rPr>
        <w:t> Disagreed</w:t>
      </w:r>
    </w:p>
    <w:p>
      <w:pPr>
        <w:pStyle w:val="BodyText"/>
        <w:spacing w:before="153"/>
        <w:ind w:left="2429"/>
      </w:pPr>
      <w:r>
        <w:rPr>
          <w:w w:val="105"/>
        </w:rPr>
        <w:t>SD</w:t>
      </w:r>
      <w:r>
        <w:rPr>
          <w:spacing w:val="-4"/>
          <w:w w:val="105"/>
        </w:rPr>
        <w:t> </w:t>
      </w:r>
      <w:r>
        <w:rPr>
          <w:w w:val="105"/>
        </w:rPr>
        <w:t>–</w:t>
      </w:r>
      <w:r>
        <w:rPr>
          <w:spacing w:val="-7"/>
          <w:w w:val="105"/>
        </w:rPr>
        <w:t> </w:t>
      </w:r>
      <w:r>
        <w:rPr>
          <w:w w:val="105"/>
        </w:rPr>
        <w:t>Strongly</w:t>
      </w:r>
      <w:r>
        <w:rPr>
          <w:spacing w:val="-8"/>
          <w:w w:val="105"/>
        </w:rPr>
        <w:t> </w:t>
      </w:r>
      <w:r>
        <w:rPr>
          <w:spacing w:val="-2"/>
          <w:w w:val="105"/>
        </w:rPr>
        <w:t>Disagreed</w:t>
      </w:r>
    </w:p>
    <w:p>
      <w:pPr>
        <w:spacing w:line="379" w:lineRule="auto" w:before="153"/>
        <w:ind w:left="1773" w:right="1308" w:hanging="721"/>
        <w:jc w:val="left"/>
        <w:rPr>
          <w:b/>
          <w:sz w:val="23"/>
        </w:rPr>
      </w:pPr>
      <w:r>
        <w:rPr>
          <w:b/>
          <w:w w:val="105"/>
          <w:sz w:val="23"/>
        </w:rPr>
        <w:t>Section</w:t>
      </w:r>
      <w:r>
        <w:rPr>
          <w:b/>
          <w:spacing w:val="-14"/>
          <w:w w:val="105"/>
          <w:sz w:val="23"/>
        </w:rPr>
        <w:t> </w:t>
      </w:r>
      <w:r>
        <w:rPr>
          <w:b/>
          <w:w w:val="105"/>
          <w:sz w:val="23"/>
        </w:rPr>
        <w:t>B:</w:t>
      </w:r>
      <w:r>
        <w:rPr>
          <w:b/>
          <w:spacing w:val="-7"/>
          <w:w w:val="105"/>
          <w:sz w:val="23"/>
        </w:rPr>
        <w:t> </w:t>
      </w:r>
      <w:r>
        <w:rPr>
          <w:b/>
          <w:w w:val="105"/>
          <w:sz w:val="23"/>
        </w:rPr>
        <w:t>Knowledge</w:t>
      </w:r>
      <w:r>
        <w:rPr>
          <w:b/>
          <w:spacing w:val="-11"/>
          <w:w w:val="105"/>
          <w:sz w:val="23"/>
        </w:rPr>
        <w:t> </w:t>
      </w:r>
      <w:r>
        <w:rPr>
          <w:b/>
          <w:w w:val="105"/>
          <w:sz w:val="23"/>
        </w:rPr>
        <w:t>of</w:t>
      </w:r>
      <w:r>
        <w:rPr>
          <w:b/>
          <w:spacing w:val="-12"/>
          <w:w w:val="105"/>
          <w:sz w:val="23"/>
        </w:rPr>
        <w:t> </w:t>
      </w:r>
      <w:r>
        <w:rPr>
          <w:b/>
          <w:w w:val="105"/>
          <w:sz w:val="23"/>
        </w:rPr>
        <w:t>Malaria</w:t>
      </w:r>
      <w:r>
        <w:rPr>
          <w:b/>
          <w:spacing w:val="-10"/>
          <w:w w:val="105"/>
          <w:sz w:val="23"/>
        </w:rPr>
        <w:t> </w:t>
      </w:r>
      <w:r>
        <w:rPr>
          <w:b/>
          <w:w w:val="105"/>
          <w:sz w:val="23"/>
        </w:rPr>
        <w:t>Prevention</w:t>
      </w:r>
      <w:r>
        <w:rPr>
          <w:b/>
          <w:spacing w:val="-9"/>
          <w:w w:val="105"/>
          <w:sz w:val="23"/>
        </w:rPr>
        <w:t> </w:t>
      </w:r>
      <w:r>
        <w:rPr>
          <w:b/>
          <w:w w:val="105"/>
          <w:sz w:val="23"/>
        </w:rPr>
        <w:t>Strategies</w:t>
      </w:r>
      <w:r>
        <w:rPr>
          <w:b/>
          <w:spacing w:val="-6"/>
          <w:w w:val="105"/>
          <w:sz w:val="23"/>
        </w:rPr>
        <w:t> </w:t>
      </w:r>
      <w:r>
        <w:rPr>
          <w:b/>
          <w:w w:val="105"/>
          <w:sz w:val="23"/>
        </w:rPr>
        <w:t>among</w:t>
      </w:r>
      <w:r>
        <w:rPr>
          <w:b/>
          <w:spacing w:val="-4"/>
          <w:w w:val="105"/>
          <w:sz w:val="23"/>
        </w:rPr>
        <w:t> </w:t>
      </w:r>
      <w:r>
        <w:rPr>
          <w:b/>
          <w:w w:val="105"/>
          <w:sz w:val="23"/>
        </w:rPr>
        <w:t>mothers</w:t>
      </w:r>
      <w:r>
        <w:rPr>
          <w:b/>
          <w:spacing w:val="-6"/>
          <w:w w:val="105"/>
          <w:sz w:val="23"/>
        </w:rPr>
        <w:t> </w:t>
      </w:r>
      <w:r>
        <w:rPr>
          <w:b/>
          <w:w w:val="105"/>
          <w:sz w:val="23"/>
        </w:rPr>
        <w:t>of</w:t>
      </w:r>
      <w:r>
        <w:rPr>
          <w:b/>
          <w:spacing w:val="-12"/>
          <w:w w:val="105"/>
          <w:sz w:val="23"/>
        </w:rPr>
        <w:t> </w:t>
      </w:r>
      <w:r>
        <w:rPr>
          <w:b/>
          <w:w w:val="105"/>
          <w:sz w:val="23"/>
        </w:rPr>
        <w:t>under- five children</w:t>
      </w:r>
    </w:p>
    <w:tbl>
      <w:tblPr>
        <w:tblW w:w="0" w:type="auto"/>
        <w:jc w:val="left"/>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6390"/>
        <w:gridCol w:w="569"/>
        <w:gridCol w:w="512"/>
        <w:gridCol w:w="540"/>
        <w:gridCol w:w="634"/>
      </w:tblGrid>
      <w:tr>
        <w:trPr>
          <w:trHeight w:val="278" w:hRule="atLeast"/>
        </w:trPr>
        <w:tc>
          <w:tcPr>
            <w:tcW w:w="634" w:type="dxa"/>
          </w:tcPr>
          <w:p>
            <w:pPr>
              <w:pStyle w:val="TableParagraph"/>
              <w:spacing w:line="258" w:lineRule="exact"/>
              <w:ind w:left="110"/>
              <w:rPr>
                <w:b/>
                <w:sz w:val="23"/>
              </w:rPr>
            </w:pPr>
            <w:r>
              <w:rPr>
                <w:b/>
                <w:spacing w:val="-5"/>
                <w:w w:val="105"/>
                <w:sz w:val="23"/>
              </w:rPr>
              <w:t>S/N</w:t>
            </w:r>
          </w:p>
        </w:tc>
        <w:tc>
          <w:tcPr>
            <w:tcW w:w="6390" w:type="dxa"/>
          </w:tcPr>
          <w:p>
            <w:pPr>
              <w:pStyle w:val="TableParagraph"/>
              <w:spacing w:line="258" w:lineRule="exact"/>
              <w:ind w:left="110"/>
              <w:rPr>
                <w:b/>
                <w:sz w:val="23"/>
              </w:rPr>
            </w:pPr>
            <w:r>
              <w:rPr>
                <w:b/>
                <w:spacing w:val="-4"/>
                <w:w w:val="105"/>
                <w:sz w:val="23"/>
              </w:rPr>
              <w:t>Item</w:t>
            </w:r>
          </w:p>
        </w:tc>
        <w:tc>
          <w:tcPr>
            <w:tcW w:w="569" w:type="dxa"/>
          </w:tcPr>
          <w:p>
            <w:pPr>
              <w:pStyle w:val="TableParagraph"/>
              <w:spacing w:line="258" w:lineRule="exact"/>
              <w:ind w:left="110"/>
              <w:rPr>
                <w:b/>
                <w:sz w:val="23"/>
              </w:rPr>
            </w:pPr>
            <w:r>
              <w:rPr>
                <w:b/>
                <w:spacing w:val="-5"/>
                <w:w w:val="105"/>
                <w:sz w:val="23"/>
              </w:rPr>
              <w:t>SA</w:t>
            </w:r>
          </w:p>
        </w:tc>
        <w:tc>
          <w:tcPr>
            <w:tcW w:w="512" w:type="dxa"/>
          </w:tcPr>
          <w:p>
            <w:pPr>
              <w:pStyle w:val="TableParagraph"/>
              <w:spacing w:line="258" w:lineRule="exact"/>
              <w:ind w:left="110"/>
              <w:rPr>
                <w:b/>
                <w:sz w:val="23"/>
              </w:rPr>
            </w:pPr>
            <w:r>
              <w:rPr>
                <w:b/>
                <w:spacing w:val="-10"/>
                <w:w w:val="105"/>
                <w:sz w:val="23"/>
              </w:rPr>
              <w:t>A</w:t>
            </w:r>
          </w:p>
        </w:tc>
        <w:tc>
          <w:tcPr>
            <w:tcW w:w="540" w:type="dxa"/>
          </w:tcPr>
          <w:p>
            <w:pPr>
              <w:pStyle w:val="TableParagraph"/>
              <w:spacing w:line="258" w:lineRule="exact"/>
              <w:ind w:left="110"/>
              <w:rPr>
                <w:b/>
                <w:sz w:val="23"/>
              </w:rPr>
            </w:pPr>
            <w:r>
              <w:rPr>
                <w:b/>
                <w:spacing w:val="-10"/>
                <w:w w:val="105"/>
                <w:sz w:val="23"/>
              </w:rPr>
              <w:t>D</w:t>
            </w:r>
          </w:p>
        </w:tc>
        <w:tc>
          <w:tcPr>
            <w:tcW w:w="634" w:type="dxa"/>
          </w:tcPr>
          <w:p>
            <w:pPr>
              <w:pStyle w:val="TableParagraph"/>
              <w:spacing w:line="258" w:lineRule="exact"/>
              <w:ind w:left="110"/>
              <w:rPr>
                <w:b/>
                <w:sz w:val="23"/>
              </w:rPr>
            </w:pPr>
            <w:r>
              <w:rPr>
                <w:b/>
                <w:spacing w:val="-5"/>
                <w:w w:val="105"/>
                <w:sz w:val="23"/>
              </w:rPr>
              <w:t>SD</w:t>
            </w:r>
          </w:p>
        </w:tc>
      </w:tr>
      <w:tr>
        <w:trPr>
          <w:trHeight w:val="277" w:hRule="atLeast"/>
        </w:trPr>
        <w:tc>
          <w:tcPr>
            <w:tcW w:w="634" w:type="dxa"/>
          </w:tcPr>
          <w:p>
            <w:pPr>
              <w:pStyle w:val="TableParagraph"/>
              <w:spacing w:line="256" w:lineRule="exact"/>
              <w:ind w:left="110"/>
              <w:rPr>
                <w:sz w:val="23"/>
              </w:rPr>
            </w:pPr>
            <w:r>
              <w:rPr>
                <w:spacing w:val="-10"/>
                <w:w w:val="105"/>
                <w:sz w:val="23"/>
              </w:rPr>
              <w:t>1</w:t>
            </w:r>
          </w:p>
        </w:tc>
        <w:tc>
          <w:tcPr>
            <w:tcW w:w="6390" w:type="dxa"/>
          </w:tcPr>
          <w:p>
            <w:pPr>
              <w:pStyle w:val="TableParagraph"/>
              <w:spacing w:line="256" w:lineRule="exact"/>
              <w:ind w:left="110"/>
              <w:rPr>
                <w:sz w:val="23"/>
              </w:rPr>
            </w:pPr>
            <w:r>
              <w:rPr>
                <w:w w:val="105"/>
                <w:sz w:val="23"/>
              </w:rPr>
              <w:t>Mosquito</w:t>
            </w:r>
            <w:r>
              <w:rPr>
                <w:spacing w:val="-11"/>
                <w:w w:val="105"/>
                <w:sz w:val="23"/>
              </w:rPr>
              <w:t> </w:t>
            </w:r>
            <w:r>
              <w:rPr>
                <w:w w:val="105"/>
                <w:sz w:val="23"/>
              </w:rPr>
              <w:t>coil</w:t>
            </w:r>
            <w:r>
              <w:rPr>
                <w:spacing w:val="-9"/>
                <w:w w:val="105"/>
                <w:sz w:val="23"/>
              </w:rPr>
              <w:t> </w:t>
            </w:r>
            <w:r>
              <w:rPr>
                <w:w w:val="105"/>
                <w:sz w:val="23"/>
              </w:rPr>
              <w:t>can</w:t>
            </w:r>
            <w:r>
              <w:rPr>
                <w:spacing w:val="-10"/>
                <w:w w:val="105"/>
                <w:sz w:val="23"/>
              </w:rPr>
              <w:t> </w:t>
            </w:r>
            <w:r>
              <w:rPr>
                <w:w w:val="105"/>
                <w:sz w:val="23"/>
              </w:rPr>
              <w:t>prevent</w:t>
            </w:r>
            <w:r>
              <w:rPr>
                <w:spacing w:val="-9"/>
                <w:w w:val="105"/>
                <w:sz w:val="23"/>
              </w:rPr>
              <w:t> </w:t>
            </w:r>
            <w:r>
              <w:rPr>
                <w:w w:val="105"/>
                <w:sz w:val="23"/>
              </w:rPr>
              <w:t>mosquito</w:t>
            </w:r>
            <w:r>
              <w:rPr>
                <w:spacing w:val="-5"/>
                <w:w w:val="105"/>
                <w:sz w:val="23"/>
              </w:rPr>
              <w:t> </w:t>
            </w:r>
            <w:r>
              <w:rPr>
                <w:w w:val="105"/>
                <w:sz w:val="23"/>
              </w:rPr>
              <w:t>from</w:t>
            </w:r>
            <w:r>
              <w:rPr>
                <w:spacing w:val="-12"/>
                <w:w w:val="105"/>
                <w:sz w:val="23"/>
              </w:rPr>
              <w:t> </w:t>
            </w:r>
            <w:r>
              <w:rPr>
                <w:w w:val="105"/>
                <w:sz w:val="23"/>
              </w:rPr>
              <w:t>biting</w:t>
            </w:r>
            <w:r>
              <w:rPr>
                <w:spacing w:val="-10"/>
                <w:w w:val="105"/>
                <w:sz w:val="23"/>
              </w:rPr>
              <w:t> </w:t>
            </w:r>
            <w:r>
              <w:rPr>
                <w:w w:val="105"/>
                <w:sz w:val="23"/>
              </w:rPr>
              <w:t>my</w:t>
            </w:r>
            <w:r>
              <w:rPr>
                <w:spacing w:val="-5"/>
                <w:w w:val="105"/>
                <w:sz w:val="23"/>
              </w:rPr>
              <w:t> </w:t>
            </w:r>
            <w:r>
              <w:rPr>
                <w:spacing w:val="-2"/>
                <w:w w:val="105"/>
                <w:sz w:val="23"/>
              </w:rPr>
              <w:t>child</w:t>
            </w:r>
          </w:p>
        </w:tc>
        <w:tc>
          <w:tcPr>
            <w:tcW w:w="569" w:type="dxa"/>
          </w:tcPr>
          <w:p>
            <w:pPr>
              <w:pStyle w:val="TableParagraph"/>
              <w:rPr>
                <w:sz w:val="20"/>
              </w:rPr>
            </w:pPr>
          </w:p>
        </w:tc>
        <w:tc>
          <w:tcPr>
            <w:tcW w:w="512" w:type="dxa"/>
          </w:tcPr>
          <w:p>
            <w:pPr>
              <w:pStyle w:val="TableParagraph"/>
              <w:rPr>
                <w:sz w:val="20"/>
              </w:rPr>
            </w:pPr>
          </w:p>
        </w:tc>
        <w:tc>
          <w:tcPr>
            <w:tcW w:w="540" w:type="dxa"/>
          </w:tcPr>
          <w:p>
            <w:pPr>
              <w:pStyle w:val="TableParagraph"/>
              <w:rPr>
                <w:sz w:val="20"/>
              </w:rPr>
            </w:pPr>
          </w:p>
        </w:tc>
        <w:tc>
          <w:tcPr>
            <w:tcW w:w="634" w:type="dxa"/>
          </w:tcPr>
          <w:p>
            <w:pPr>
              <w:pStyle w:val="TableParagraph"/>
              <w:rPr>
                <w:sz w:val="20"/>
              </w:rPr>
            </w:pPr>
          </w:p>
        </w:tc>
      </w:tr>
      <w:tr>
        <w:trPr>
          <w:trHeight w:val="278" w:hRule="atLeast"/>
        </w:trPr>
        <w:tc>
          <w:tcPr>
            <w:tcW w:w="634" w:type="dxa"/>
          </w:tcPr>
          <w:p>
            <w:pPr>
              <w:pStyle w:val="TableParagraph"/>
              <w:spacing w:line="249" w:lineRule="exact"/>
              <w:ind w:left="110"/>
              <w:rPr>
                <w:sz w:val="23"/>
              </w:rPr>
            </w:pPr>
            <w:r>
              <w:rPr>
                <w:spacing w:val="-10"/>
                <w:w w:val="105"/>
                <w:sz w:val="23"/>
              </w:rPr>
              <w:t>2</w:t>
            </w:r>
          </w:p>
        </w:tc>
        <w:tc>
          <w:tcPr>
            <w:tcW w:w="6390" w:type="dxa"/>
          </w:tcPr>
          <w:p>
            <w:pPr>
              <w:pStyle w:val="TableParagraph"/>
              <w:spacing w:line="249" w:lineRule="exact"/>
              <w:ind w:left="110"/>
              <w:rPr>
                <w:sz w:val="23"/>
              </w:rPr>
            </w:pPr>
            <w:r>
              <w:rPr>
                <w:w w:val="105"/>
                <w:sz w:val="23"/>
              </w:rPr>
              <w:t>Insect</w:t>
            </w:r>
            <w:r>
              <w:rPr>
                <w:spacing w:val="-13"/>
                <w:w w:val="105"/>
                <w:sz w:val="23"/>
              </w:rPr>
              <w:t> </w:t>
            </w:r>
            <w:r>
              <w:rPr>
                <w:w w:val="105"/>
                <w:sz w:val="23"/>
              </w:rPr>
              <w:t>repellent</w:t>
            </w:r>
            <w:r>
              <w:rPr>
                <w:spacing w:val="-7"/>
                <w:w w:val="105"/>
                <w:sz w:val="23"/>
              </w:rPr>
              <w:t> </w:t>
            </w:r>
            <w:r>
              <w:rPr>
                <w:w w:val="105"/>
                <w:sz w:val="23"/>
              </w:rPr>
              <w:t>use</w:t>
            </w:r>
            <w:r>
              <w:rPr>
                <w:spacing w:val="-10"/>
                <w:w w:val="105"/>
                <w:sz w:val="23"/>
              </w:rPr>
              <w:t> </w:t>
            </w:r>
            <w:r>
              <w:rPr>
                <w:w w:val="105"/>
                <w:sz w:val="23"/>
              </w:rPr>
              <w:t>can</w:t>
            </w:r>
            <w:r>
              <w:rPr>
                <w:spacing w:val="-8"/>
                <w:w w:val="105"/>
                <w:sz w:val="23"/>
              </w:rPr>
              <w:t> </w:t>
            </w:r>
            <w:r>
              <w:rPr>
                <w:w w:val="105"/>
                <w:sz w:val="23"/>
              </w:rPr>
              <w:t>prevent</w:t>
            </w:r>
            <w:r>
              <w:rPr>
                <w:spacing w:val="-7"/>
                <w:w w:val="105"/>
                <w:sz w:val="23"/>
              </w:rPr>
              <w:t> </w:t>
            </w:r>
            <w:r>
              <w:rPr>
                <w:w w:val="105"/>
                <w:sz w:val="23"/>
              </w:rPr>
              <w:t>mosquito</w:t>
            </w:r>
            <w:r>
              <w:rPr>
                <w:spacing w:val="-9"/>
                <w:w w:val="105"/>
                <w:sz w:val="23"/>
              </w:rPr>
              <w:t> </w:t>
            </w:r>
            <w:r>
              <w:rPr>
                <w:w w:val="105"/>
                <w:sz w:val="23"/>
              </w:rPr>
              <w:t>from</w:t>
            </w:r>
            <w:r>
              <w:rPr>
                <w:spacing w:val="-9"/>
                <w:w w:val="105"/>
                <w:sz w:val="23"/>
              </w:rPr>
              <w:t> </w:t>
            </w:r>
            <w:r>
              <w:rPr>
                <w:w w:val="105"/>
                <w:sz w:val="23"/>
              </w:rPr>
              <w:t>biting</w:t>
            </w:r>
            <w:r>
              <w:rPr>
                <w:spacing w:val="-9"/>
                <w:w w:val="105"/>
                <w:sz w:val="23"/>
              </w:rPr>
              <w:t> </w:t>
            </w:r>
            <w:r>
              <w:rPr>
                <w:w w:val="105"/>
                <w:sz w:val="23"/>
              </w:rPr>
              <w:t>my</w:t>
            </w:r>
            <w:r>
              <w:rPr>
                <w:spacing w:val="-8"/>
                <w:w w:val="105"/>
                <w:sz w:val="23"/>
              </w:rPr>
              <w:t> </w:t>
            </w:r>
            <w:r>
              <w:rPr>
                <w:spacing w:val="-2"/>
                <w:w w:val="105"/>
                <w:sz w:val="23"/>
              </w:rPr>
              <w:t>child</w:t>
            </w:r>
          </w:p>
        </w:tc>
        <w:tc>
          <w:tcPr>
            <w:tcW w:w="569" w:type="dxa"/>
          </w:tcPr>
          <w:p>
            <w:pPr>
              <w:pStyle w:val="TableParagraph"/>
              <w:rPr>
                <w:sz w:val="20"/>
              </w:rPr>
            </w:pPr>
          </w:p>
        </w:tc>
        <w:tc>
          <w:tcPr>
            <w:tcW w:w="512" w:type="dxa"/>
          </w:tcPr>
          <w:p>
            <w:pPr>
              <w:pStyle w:val="TableParagraph"/>
              <w:rPr>
                <w:sz w:val="20"/>
              </w:rPr>
            </w:pPr>
          </w:p>
        </w:tc>
        <w:tc>
          <w:tcPr>
            <w:tcW w:w="540" w:type="dxa"/>
          </w:tcPr>
          <w:p>
            <w:pPr>
              <w:pStyle w:val="TableParagraph"/>
              <w:rPr>
                <w:sz w:val="20"/>
              </w:rPr>
            </w:pPr>
          </w:p>
        </w:tc>
        <w:tc>
          <w:tcPr>
            <w:tcW w:w="634" w:type="dxa"/>
          </w:tcPr>
          <w:p>
            <w:pPr>
              <w:pStyle w:val="TableParagraph"/>
              <w:rPr>
                <w:sz w:val="20"/>
              </w:rPr>
            </w:pPr>
          </w:p>
        </w:tc>
      </w:tr>
      <w:tr>
        <w:trPr>
          <w:trHeight w:val="551" w:hRule="atLeast"/>
        </w:trPr>
        <w:tc>
          <w:tcPr>
            <w:tcW w:w="634" w:type="dxa"/>
          </w:tcPr>
          <w:p>
            <w:pPr>
              <w:pStyle w:val="TableParagraph"/>
              <w:spacing w:line="250" w:lineRule="exact"/>
              <w:ind w:left="110"/>
              <w:rPr>
                <w:sz w:val="23"/>
              </w:rPr>
            </w:pPr>
            <w:r>
              <w:rPr>
                <w:spacing w:val="-5"/>
                <w:w w:val="105"/>
                <w:sz w:val="23"/>
              </w:rPr>
              <w:t>3.</w:t>
            </w:r>
          </w:p>
        </w:tc>
        <w:tc>
          <w:tcPr>
            <w:tcW w:w="6390" w:type="dxa"/>
          </w:tcPr>
          <w:p>
            <w:pPr>
              <w:pStyle w:val="TableParagraph"/>
              <w:spacing w:line="250" w:lineRule="exact"/>
              <w:ind w:left="110"/>
              <w:rPr>
                <w:sz w:val="23"/>
              </w:rPr>
            </w:pPr>
            <w:r>
              <w:rPr>
                <w:w w:val="105"/>
                <w:sz w:val="23"/>
              </w:rPr>
              <w:t>Mosquito</w:t>
            </w:r>
            <w:r>
              <w:rPr>
                <w:spacing w:val="-9"/>
                <w:w w:val="105"/>
                <w:sz w:val="23"/>
              </w:rPr>
              <w:t> </w:t>
            </w:r>
            <w:r>
              <w:rPr>
                <w:w w:val="105"/>
                <w:sz w:val="23"/>
              </w:rPr>
              <w:t>net</w:t>
            </w:r>
            <w:r>
              <w:rPr>
                <w:spacing w:val="-8"/>
                <w:w w:val="105"/>
                <w:sz w:val="23"/>
              </w:rPr>
              <w:t> </w:t>
            </w:r>
            <w:r>
              <w:rPr>
                <w:w w:val="105"/>
                <w:sz w:val="23"/>
              </w:rPr>
              <w:t>when</w:t>
            </w:r>
            <w:r>
              <w:rPr>
                <w:spacing w:val="-6"/>
                <w:w w:val="105"/>
                <w:sz w:val="23"/>
              </w:rPr>
              <w:t> </w:t>
            </w:r>
            <w:r>
              <w:rPr>
                <w:w w:val="105"/>
                <w:sz w:val="23"/>
              </w:rPr>
              <w:t>used</w:t>
            </w:r>
            <w:r>
              <w:rPr>
                <w:spacing w:val="-9"/>
                <w:w w:val="105"/>
                <w:sz w:val="23"/>
              </w:rPr>
              <w:t> </w:t>
            </w:r>
            <w:r>
              <w:rPr>
                <w:w w:val="105"/>
                <w:sz w:val="23"/>
              </w:rPr>
              <w:t>can</w:t>
            </w:r>
            <w:r>
              <w:rPr>
                <w:spacing w:val="-9"/>
                <w:w w:val="105"/>
                <w:sz w:val="23"/>
              </w:rPr>
              <w:t> </w:t>
            </w:r>
            <w:r>
              <w:rPr>
                <w:w w:val="105"/>
                <w:sz w:val="23"/>
              </w:rPr>
              <w:t>help</w:t>
            </w:r>
            <w:r>
              <w:rPr>
                <w:spacing w:val="-9"/>
                <w:w w:val="105"/>
                <w:sz w:val="23"/>
              </w:rPr>
              <w:t> </w:t>
            </w:r>
            <w:r>
              <w:rPr>
                <w:w w:val="105"/>
                <w:sz w:val="23"/>
              </w:rPr>
              <w:t>to</w:t>
            </w:r>
            <w:r>
              <w:rPr>
                <w:spacing w:val="-9"/>
                <w:w w:val="105"/>
                <w:sz w:val="23"/>
              </w:rPr>
              <w:t> </w:t>
            </w:r>
            <w:r>
              <w:rPr>
                <w:w w:val="105"/>
                <w:sz w:val="23"/>
              </w:rPr>
              <w:t>prevent</w:t>
            </w:r>
            <w:r>
              <w:rPr>
                <w:spacing w:val="-7"/>
                <w:w w:val="105"/>
                <w:sz w:val="23"/>
              </w:rPr>
              <w:t> </w:t>
            </w:r>
            <w:r>
              <w:rPr>
                <w:w w:val="105"/>
                <w:sz w:val="23"/>
              </w:rPr>
              <w:t>mosquitoes</w:t>
            </w:r>
            <w:r>
              <w:rPr>
                <w:spacing w:val="-11"/>
                <w:w w:val="105"/>
                <w:sz w:val="23"/>
              </w:rPr>
              <w:t> </w:t>
            </w:r>
            <w:r>
              <w:rPr>
                <w:spacing w:val="-4"/>
                <w:w w:val="105"/>
                <w:sz w:val="23"/>
              </w:rPr>
              <w:t>from</w:t>
            </w:r>
          </w:p>
          <w:p>
            <w:pPr>
              <w:pStyle w:val="TableParagraph"/>
              <w:spacing w:before="9"/>
              <w:ind w:left="110"/>
              <w:rPr>
                <w:sz w:val="23"/>
              </w:rPr>
            </w:pPr>
            <w:r>
              <w:rPr>
                <w:w w:val="105"/>
                <w:sz w:val="23"/>
              </w:rPr>
              <w:t>biting</w:t>
            </w:r>
            <w:r>
              <w:rPr>
                <w:spacing w:val="-8"/>
                <w:w w:val="105"/>
                <w:sz w:val="23"/>
              </w:rPr>
              <w:t> </w:t>
            </w:r>
            <w:r>
              <w:rPr>
                <w:w w:val="105"/>
                <w:sz w:val="23"/>
              </w:rPr>
              <w:t>my</w:t>
            </w:r>
            <w:r>
              <w:rPr>
                <w:spacing w:val="-7"/>
                <w:w w:val="105"/>
                <w:sz w:val="23"/>
              </w:rPr>
              <w:t> </w:t>
            </w:r>
            <w:r>
              <w:rPr>
                <w:spacing w:val="-4"/>
                <w:w w:val="105"/>
                <w:sz w:val="23"/>
              </w:rPr>
              <w:t>child</w:t>
            </w:r>
          </w:p>
        </w:tc>
        <w:tc>
          <w:tcPr>
            <w:tcW w:w="569" w:type="dxa"/>
          </w:tcPr>
          <w:p>
            <w:pPr>
              <w:pStyle w:val="TableParagraph"/>
              <w:rPr>
                <w:sz w:val="22"/>
              </w:rPr>
            </w:pPr>
          </w:p>
        </w:tc>
        <w:tc>
          <w:tcPr>
            <w:tcW w:w="512" w:type="dxa"/>
          </w:tcPr>
          <w:p>
            <w:pPr>
              <w:pStyle w:val="TableParagraph"/>
              <w:rPr>
                <w:sz w:val="22"/>
              </w:rPr>
            </w:pPr>
          </w:p>
        </w:tc>
        <w:tc>
          <w:tcPr>
            <w:tcW w:w="540" w:type="dxa"/>
          </w:tcPr>
          <w:p>
            <w:pPr>
              <w:pStyle w:val="TableParagraph"/>
              <w:rPr>
                <w:sz w:val="22"/>
              </w:rPr>
            </w:pPr>
          </w:p>
        </w:tc>
        <w:tc>
          <w:tcPr>
            <w:tcW w:w="634" w:type="dxa"/>
          </w:tcPr>
          <w:p>
            <w:pPr>
              <w:pStyle w:val="TableParagraph"/>
              <w:rPr>
                <w:sz w:val="22"/>
              </w:rPr>
            </w:pPr>
          </w:p>
        </w:tc>
      </w:tr>
      <w:tr>
        <w:trPr>
          <w:trHeight w:val="551" w:hRule="atLeast"/>
        </w:trPr>
        <w:tc>
          <w:tcPr>
            <w:tcW w:w="634" w:type="dxa"/>
          </w:tcPr>
          <w:p>
            <w:pPr>
              <w:pStyle w:val="TableParagraph"/>
              <w:spacing w:line="249" w:lineRule="exact"/>
              <w:ind w:left="110"/>
              <w:rPr>
                <w:sz w:val="23"/>
              </w:rPr>
            </w:pPr>
            <w:r>
              <w:rPr>
                <w:spacing w:val="-10"/>
                <w:w w:val="105"/>
                <w:sz w:val="23"/>
              </w:rPr>
              <w:t>4</w:t>
            </w:r>
          </w:p>
        </w:tc>
        <w:tc>
          <w:tcPr>
            <w:tcW w:w="6390" w:type="dxa"/>
          </w:tcPr>
          <w:p>
            <w:pPr>
              <w:pStyle w:val="TableParagraph"/>
              <w:spacing w:line="249" w:lineRule="exact"/>
              <w:ind w:left="110"/>
              <w:rPr>
                <w:sz w:val="23"/>
              </w:rPr>
            </w:pPr>
            <w:r>
              <w:rPr>
                <w:w w:val="105"/>
                <w:sz w:val="23"/>
              </w:rPr>
              <w:t>Window</w:t>
            </w:r>
            <w:r>
              <w:rPr>
                <w:spacing w:val="-11"/>
                <w:w w:val="105"/>
                <w:sz w:val="23"/>
              </w:rPr>
              <w:t> </w:t>
            </w:r>
            <w:r>
              <w:rPr>
                <w:w w:val="105"/>
                <w:sz w:val="23"/>
              </w:rPr>
              <w:t>net</w:t>
            </w:r>
            <w:r>
              <w:rPr>
                <w:spacing w:val="-7"/>
                <w:w w:val="105"/>
                <w:sz w:val="23"/>
              </w:rPr>
              <w:t> </w:t>
            </w:r>
            <w:r>
              <w:rPr>
                <w:w w:val="105"/>
                <w:sz w:val="23"/>
              </w:rPr>
              <w:t>when</w:t>
            </w:r>
            <w:r>
              <w:rPr>
                <w:spacing w:val="-3"/>
                <w:w w:val="105"/>
                <w:sz w:val="23"/>
              </w:rPr>
              <w:t> </w:t>
            </w:r>
            <w:r>
              <w:rPr>
                <w:w w:val="105"/>
                <w:sz w:val="23"/>
              </w:rPr>
              <w:t>fixed</w:t>
            </w:r>
            <w:r>
              <w:rPr>
                <w:spacing w:val="-8"/>
                <w:w w:val="105"/>
                <w:sz w:val="23"/>
              </w:rPr>
              <w:t> </w:t>
            </w:r>
            <w:r>
              <w:rPr>
                <w:w w:val="105"/>
                <w:sz w:val="23"/>
              </w:rPr>
              <w:t>properly</w:t>
            </w:r>
            <w:r>
              <w:rPr>
                <w:spacing w:val="-3"/>
                <w:w w:val="105"/>
                <w:sz w:val="23"/>
              </w:rPr>
              <w:t> </w:t>
            </w:r>
            <w:r>
              <w:rPr>
                <w:w w:val="105"/>
                <w:sz w:val="23"/>
              </w:rPr>
              <w:t>can</w:t>
            </w:r>
            <w:r>
              <w:rPr>
                <w:spacing w:val="-9"/>
                <w:w w:val="105"/>
                <w:sz w:val="23"/>
              </w:rPr>
              <w:t> </w:t>
            </w:r>
            <w:r>
              <w:rPr>
                <w:w w:val="105"/>
                <w:sz w:val="23"/>
              </w:rPr>
              <w:t>help</w:t>
            </w:r>
            <w:r>
              <w:rPr>
                <w:spacing w:val="-14"/>
                <w:w w:val="105"/>
                <w:sz w:val="23"/>
              </w:rPr>
              <w:t> </w:t>
            </w:r>
            <w:r>
              <w:rPr>
                <w:w w:val="105"/>
                <w:sz w:val="23"/>
              </w:rPr>
              <w:t>to</w:t>
            </w:r>
            <w:r>
              <w:rPr>
                <w:spacing w:val="-9"/>
                <w:w w:val="105"/>
                <w:sz w:val="23"/>
              </w:rPr>
              <w:t> </w:t>
            </w:r>
            <w:r>
              <w:rPr>
                <w:spacing w:val="-2"/>
                <w:w w:val="105"/>
                <w:sz w:val="23"/>
              </w:rPr>
              <w:t>prevent</w:t>
            </w:r>
          </w:p>
          <w:p>
            <w:pPr>
              <w:pStyle w:val="TableParagraph"/>
              <w:spacing w:before="9"/>
              <w:ind w:left="110"/>
              <w:rPr>
                <w:sz w:val="23"/>
              </w:rPr>
            </w:pPr>
            <w:r>
              <w:rPr>
                <w:w w:val="105"/>
                <w:sz w:val="23"/>
              </w:rPr>
              <w:t>mosquitoes</w:t>
            </w:r>
            <w:r>
              <w:rPr>
                <w:spacing w:val="-13"/>
                <w:w w:val="105"/>
                <w:sz w:val="23"/>
              </w:rPr>
              <w:t> </w:t>
            </w:r>
            <w:r>
              <w:rPr>
                <w:w w:val="105"/>
                <w:sz w:val="23"/>
              </w:rPr>
              <w:t>from</w:t>
            </w:r>
            <w:r>
              <w:rPr>
                <w:spacing w:val="-10"/>
                <w:w w:val="105"/>
                <w:sz w:val="23"/>
              </w:rPr>
              <w:t> </w:t>
            </w:r>
            <w:r>
              <w:rPr>
                <w:w w:val="105"/>
                <w:sz w:val="23"/>
              </w:rPr>
              <w:t>biting</w:t>
            </w:r>
            <w:r>
              <w:rPr>
                <w:spacing w:val="-9"/>
                <w:w w:val="105"/>
                <w:sz w:val="23"/>
              </w:rPr>
              <w:t> </w:t>
            </w:r>
            <w:r>
              <w:rPr>
                <w:w w:val="105"/>
                <w:sz w:val="23"/>
              </w:rPr>
              <w:t>my</w:t>
            </w:r>
            <w:r>
              <w:rPr>
                <w:spacing w:val="-9"/>
                <w:w w:val="105"/>
                <w:sz w:val="23"/>
              </w:rPr>
              <w:t> </w:t>
            </w:r>
            <w:r>
              <w:rPr>
                <w:spacing w:val="-4"/>
                <w:w w:val="105"/>
                <w:sz w:val="23"/>
              </w:rPr>
              <w:t>child</w:t>
            </w:r>
          </w:p>
        </w:tc>
        <w:tc>
          <w:tcPr>
            <w:tcW w:w="569" w:type="dxa"/>
          </w:tcPr>
          <w:p>
            <w:pPr>
              <w:pStyle w:val="TableParagraph"/>
              <w:rPr>
                <w:sz w:val="22"/>
              </w:rPr>
            </w:pPr>
          </w:p>
        </w:tc>
        <w:tc>
          <w:tcPr>
            <w:tcW w:w="512" w:type="dxa"/>
          </w:tcPr>
          <w:p>
            <w:pPr>
              <w:pStyle w:val="TableParagraph"/>
              <w:rPr>
                <w:sz w:val="22"/>
              </w:rPr>
            </w:pPr>
          </w:p>
        </w:tc>
        <w:tc>
          <w:tcPr>
            <w:tcW w:w="540" w:type="dxa"/>
          </w:tcPr>
          <w:p>
            <w:pPr>
              <w:pStyle w:val="TableParagraph"/>
              <w:rPr>
                <w:sz w:val="22"/>
              </w:rPr>
            </w:pPr>
          </w:p>
        </w:tc>
        <w:tc>
          <w:tcPr>
            <w:tcW w:w="634" w:type="dxa"/>
          </w:tcPr>
          <w:p>
            <w:pPr>
              <w:pStyle w:val="TableParagraph"/>
              <w:rPr>
                <w:sz w:val="22"/>
              </w:rPr>
            </w:pPr>
          </w:p>
        </w:tc>
      </w:tr>
      <w:tr>
        <w:trPr>
          <w:trHeight w:val="552" w:hRule="atLeast"/>
        </w:trPr>
        <w:tc>
          <w:tcPr>
            <w:tcW w:w="634" w:type="dxa"/>
          </w:tcPr>
          <w:p>
            <w:pPr>
              <w:pStyle w:val="TableParagraph"/>
              <w:spacing w:line="250" w:lineRule="exact"/>
              <w:ind w:left="110"/>
              <w:rPr>
                <w:sz w:val="23"/>
              </w:rPr>
            </w:pPr>
            <w:r>
              <w:rPr>
                <w:spacing w:val="-10"/>
                <w:w w:val="105"/>
                <w:sz w:val="23"/>
              </w:rPr>
              <w:t>5</w:t>
            </w:r>
          </w:p>
        </w:tc>
        <w:tc>
          <w:tcPr>
            <w:tcW w:w="6390" w:type="dxa"/>
          </w:tcPr>
          <w:p>
            <w:pPr>
              <w:pStyle w:val="TableParagraph"/>
              <w:spacing w:line="247" w:lineRule="auto"/>
              <w:ind w:left="110" w:right="137"/>
              <w:rPr>
                <w:sz w:val="23"/>
              </w:rPr>
            </w:pPr>
            <w:r>
              <w:rPr>
                <w:w w:val="105"/>
                <w:sz w:val="23"/>
              </w:rPr>
              <w:t>Door</w:t>
            </w:r>
            <w:r>
              <w:rPr>
                <w:spacing w:val="-7"/>
                <w:w w:val="105"/>
                <w:sz w:val="23"/>
              </w:rPr>
              <w:t> </w:t>
            </w:r>
            <w:r>
              <w:rPr>
                <w:w w:val="105"/>
                <w:sz w:val="23"/>
              </w:rPr>
              <w:t>nets</w:t>
            </w:r>
            <w:r>
              <w:rPr>
                <w:spacing w:val="-12"/>
                <w:w w:val="105"/>
                <w:sz w:val="23"/>
              </w:rPr>
              <w:t> </w:t>
            </w:r>
            <w:r>
              <w:rPr>
                <w:w w:val="105"/>
                <w:sz w:val="23"/>
              </w:rPr>
              <w:t>when</w:t>
            </w:r>
            <w:r>
              <w:rPr>
                <w:spacing w:val="-10"/>
                <w:w w:val="105"/>
                <w:sz w:val="23"/>
              </w:rPr>
              <w:t> </w:t>
            </w:r>
            <w:r>
              <w:rPr>
                <w:w w:val="105"/>
                <w:sz w:val="23"/>
              </w:rPr>
              <w:t>fixed</w:t>
            </w:r>
            <w:r>
              <w:rPr>
                <w:spacing w:val="-10"/>
                <w:w w:val="105"/>
                <w:sz w:val="23"/>
              </w:rPr>
              <w:t> </w:t>
            </w:r>
            <w:r>
              <w:rPr>
                <w:w w:val="105"/>
                <w:sz w:val="23"/>
              </w:rPr>
              <w:t>can</w:t>
            </w:r>
            <w:r>
              <w:rPr>
                <w:spacing w:val="-10"/>
                <w:w w:val="105"/>
                <w:sz w:val="23"/>
              </w:rPr>
              <w:t> </w:t>
            </w:r>
            <w:r>
              <w:rPr>
                <w:w w:val="105"/>
                <w:sz w:val="23"/>
              </w:rPr>
              <w:t>help</w:t>
            </w:r>
            <w:r>
              <w:rPr>
                <w:spacing w:val="-10"/>
                <w:w w:val="105"/>
                <w:sz w:val="23"/>
              </w:rPr>
              <w:t> </w:t>
            </w:r>
            <w:r>
              <w:rPr>
                <w:w w:val="105"/>
                <w:sz w:val="23"/>
              </w:rPr>
              <w:t>to</w:t>
            </w:r>
            <w:r>
              <w:rPr>
                <w:spacing w:val="-10"/>
                <w:w w:val="105"/>
                <w:sz w:val="23"/>
              </w:rPr>
              <w:t> </w:t>
            </w:r>
            <w:r>
              <w:rPr>
                <w:w w:val="105"/>
                <w:sz w:val="23"/>
              </w:rPr>
              <w:t>prevent</w:t>
            </w:r>
            <w:r>
              <w:rPr>
                <w:spacing w:val="-8"/>
                <w:w w:val="105"/>
                <w:sz w:val="23"/>
              </w:rPr>
              <w:t> </w:t>
            </w:r>
            <w:r>
              <w:rPr>
                <w:w w:val="105"/>
                <w:sz w:val="23"/>
              </w:rPr>
              <w:t>mosquitoes</w:t>
            </w:r>
            <w:r>
              <w:rPr>
                <w:spacing w:val="-12"/>
                <w:w w:val="105"/>
                <w:sz w:val="23"/>
              </w:rPr>
              <w:t> </w:t>
            </w:r>
            <w:r>
              <w:rPr>
                <w:w w:val="105"/>
                <w:sz w:val="23"/>
              </w:rPr>
              <w:t>from biting my child</w:t>
            </w:r>
          </w:p>
        </w:tc>
        <w:tc>
          <w:tcPr>
            <w:tcW w:w="569" w:type="dxa"/>
          </w:tcPr>
          <w:p>
            <w:pPr>
              <w:pStyle w:val="TableParagraph"/>
              <w:rPr>
                <w:sz w:val="22"/>
              </w:rPr>
            </w:pPr>
          </w:p>
        </w:tc>
        <w:tc>
          <w:tcPr>
            <w:tcW w:w="512" w:type="dxa"/>
          </w:tcPr>
          <w:p>
            <w:pPr>
              <w:pStyle w:val="TableParagraph"/>
              <w:rPr>
                <w:sz w:val="22"/>
              </w:rPr>
            </w:pPr>
          </w:p>
        </w:tc>
        <w:tc>
          <w:tcPr>
            <w:tcW w:w="540" w:type="dxa"/>
          </w:tcPr>
          <w:p>
            <w:pPr>
              <w:pStyle w:val="TableParagraph"/>
              <w:rPr>
                <w:sz w:val="22"/>
              </w:rPr>
            </w:pPr>
          </w:p>
        </w:tc>
        <w:tc>
          <w:tcPr>
            <w:tcW w:w="634" w:type="dxa"/>
          </w:tcPr>
          <w:p>
            <w:pPr>
              <w:pStyle w:val="TableParagraph"/>
              <w:rPr>
                <w:sz w:val="22"/>
              </w:rPr>
            </w:pPr>
          </w:p>
        </w:tc>
      </w:tr>
      <w:tr>
        <w:trPr>
          <w:trHeight w:val="551" w:hRule="atLeast"/>
        </w:trPr>
        <w:tc>
          <w:tcPr>
            <w:tcW w:w="634" w:type="dxa"/>
          </w:tcPr>
          <w:p>
            <w:pPr>
              <w:pStyle w:val="TableParagraph"/>
              <w:spacing w:line="249" w:lineRule="exact"/>
              <w:ind w:left="110"/>
              <w:rPr>
                <w:sz w:val="23"/>
              </w:rPr>
            </w:pPr>
            <w:r>
              <w:rPr>
                <w:spacing w:val="-10"/>
                <w:w w:val="105"/>
                <w:sz w:val="23"/>
              </w:rPr>
              <w:t>6</w:t>
            </w:r>
          </w:p>
        </w:tc>
        <w:tc>
          <w:tcPr>
            <w:tcW w:w="6390" w:type="dxa"/>
          </w:tcPr>
          <w:p>
            <w:pPr>
              <w:pStyle w:val="TableParagraph"/>
              <w:spacing w:line="249" w:lineRule="exact"/>
              <w:ind w:left="110"/>
              <w:rPr>
                <w:sz w:val="23"/>
              </w:rPr>
            </w:pPr>
            <w:r>
              <w:rPr>
                <w:w w:val="105"/>
                <w:sz w:val="23"/>
              </w:rPr>
              <w:t>Cutting</w:t>
            </w:r>
            <w:r>
              <w:rPr>
                <w:spacing w:val="-7"/>
                <w:w w:val="105"/>
                <w:sz w:val="23"/>
              </w:rPr>
              <w:t> </w:t>
            </w:r>
            <w:r>
              <w:rPr>
                <w:w w:val="105"/>
                <w:sz w:val="23"/>
              </w:rPr>
              <w:t>bushes</w:t>
            </w:r>
            <w:r>
              <w:rPr>
                <w:spacing w:val="-14"/>
                <w:w w:val="105"/>
                <w:sz w:val="23"/>
              </w:rPr>
              <w:t> </w:t>
            </w:r>
            <w:r>
              <w:rPr>
                <w:w w:val="105"/>
                <w:sz w:val="23"/>
              </w:rPr>
              <w:t>around</w:t>
            </w:r>
            <w:r>
              <w:rPr>
                <w:spacing w:val="-3"/>
                <w:w w:val="105"/>
                <w:sz w:val="23"/>
              </w:rPr>
              <w:t> </w:t>
            </w:r>
            <w:r>
              <w:rPr>
                <w:w w:val="105"/>
                <w:sz w:val="23"/>
              </w:rPr>
              <w:t>the</w:t>
            </w:r>
            <w:r>
              <w:rPr>
                <w:spacing w:val="-7"/>
                <w:w w:val="105"/>
                <w:sz w:val="23"/>
              </w:rPr>
              <w:t> </w:t>
            </w:r>
            <w:r>
              <w:rPr>
                <w:w w:val="105"/>
                <w:sz w:val="23"/>
              </w:rPr>
              <w:t>house</w:t>
            </w:r>
            <w:r>
              <w:rPr>
                <w:spacing w:val="-7"/>
                <w:w w:val="105"/>
                <w:sz w:val="23"/>
              </w:rPr>
              <w:t> </w:t>
            </w:r>
            <w:r>
              <w:rPr>
                <w:w w:val="105"/>
                <w:sz w:val="23"/>
              </w:rPr>
              <w:t>can</w:t>
            </w:r>
            <w:r>
              <w:rPr>
                <w:spacing w:val="-7"/>
                <w:w w:val="105"/>
                <w:sz w:val="23"/>
              </w:rPr>
              <w:t> </w:t>
            </w:r>
            <w:r>
              <w:rPr>
                <w:w w:val="105"/>
                <w:sz w:val="23"/>
              </w:rPr>
              <w:t>help</w:t>
            </w:r>
            <w:r>
              <w:rPr>
                <w:spacing w:val="-6"/>
                <w:w w:val="105"/>
                <w:sz w:val="23"/>
              </w:rPr>
              <w:t> </w:t>
            </w:r>
            <w:r>
              <w:rPr>
                <w:w w:val="105"/>
                <w:sz w:val="23"/>
              </w:rPr>
              <w:t>to</w:t>
            </w:r>
            <w:r>
              <w:rPr>
                <w:spacing w:val="-6"/>
                <w:w w:val="105"/>
                <w:sz w:val="23"/>
              </w:rPr>
              <w:t> </w:t>
            </w:r>
            <w:r>
              <w:rPr>
                <w:spacing w:val="-2"/>
                <w:w w:val="105"/>
                <w:sz w:val="23"/>
              </w:rPr>
              <w:t>prevent</w:t>
            </w:r>
          </w:p>
          <w:p>
            <w:pPr>
              <w:pStyle w:val="TableParagraph"/>
              <w:spacing w:before="9"/>
              <w:ind w:left="110"/>
              <w:rPr>
                <w:sz w:val="23"/>
              </w:rPr>
            </w:pPr>
            <w:r>
              <w:rPr>
                <w:sz w:val="23"/>
              </w:rPr>
              <w:t>mosquitoes</w:t>
            </w:r>
            <w:r>
              <w:rPr>
                <w:spacing w:val="38"/>
                <w:sz w:val="23"/>
              </w:rPr>
              <w:t> </w:t>
            </w:r>
            <w:r>
              <w:rPr>
                <w:spacing w:val="-2"/>
                <w:sz w:val="23"/>
              </w:rPr>
              <w:t>breeding</w:t>
            </w:r>
          </w:p>
        </w:tc>
        <w:tc>
          <w:tcPr>
            <w:tcW w:w="569" w:type="dxa"/>
          </w:tcPr>
          <w:p>
            <w:pPr>
              <w:pStyle w:val="TableParagraph"/>
              <w:rPr>
                <w:sz w:val="22"/>
              </w:rPr>
            </w:pPr>
          </w:p>
        </w:tc>
        <w:tc>
          <w:tcPr>
            <w:tcW w:w="512" w:type="dxa"/>
          </w:tcPr>
          <w:p>
            <w:pPr>
              <w:pStyle w:val="TableParagraph"/>
              <w:rPr>
                <w:sz w:val="22"/>
              </w:rPr>
            </w:pPr>
          </w:p>
        </w:tc>
        <w:tc>
          <w:tcPr>
            <w:tcW w:w="540" w:type="dxa"/>
          </w:tcPr>
          <w:p>
            <w:pPr>
              <w:pStyle w:val="TableParagraph"/>
              <w:rPr>
                <w:sz w:val="22"/>
              </w:rPr>
            </w:pPr>
          </w:p>
        </w:tc>
        <w:tc>
          <w:tcPr>
            <w:tcW w:w="634" w:type="dxa"/>
          </w:tcPr>
          <w:p>
            <w:pPr>
              <w:pStyle w:val="TableParagraph"/>
              <w:rPr>
                <w:sz w:val="22"/>
              </w:rPr>
            </w:pPr>
          </w:p>
        </w:tc>
      </w:tr>
      <w:tr>
        <w:trPr>
          <w:trHeight w:val="552" w:hRule="atLeast"/>
        </w:trPr>
        <w:tc>
          <w:tcPr>
            <w:tcW w:w="634" w:type="dxa"/>
          </w:tcPr>
          <w:p>
            <w:pPr>
              <w:pStyle w:val="TableParagraph"/>
              <w:spacing w:line="250" w:lineRule="exact"/>
              <w:ind w:left="110"/>
              <w:rPr>
                <w:sz w:val="23"/>
              </w:rPr>
            </w:pPr>
            <w:r>
              <w:rPr>
                <w:spacing w:val="-10"/>
                <w:w w:val="105"/>
                <w:sz w:val="23"/>
              </w:rPr>
              <w:t>7</w:t>
            </w:r>
          </w:p>
        </w:tc>
        <w:tc>
          <w:tcPr>
            <w:tcW w:w="6390" w:type="dxa"/>
          </w:tcPr>
          <w:p>
            <w:pPr>
              <w:pStyle w:val="TableParagraph"/>
              <w:spacing w:line="250" w:lineRule="exact"/>
              <w:ind w:left="110"/>
              <w:rPr>
                <w:sz w:val="23"/>
              </w:rPr>
            </w:pPr>
            <w:r>
              <w:rPr>
                <w:w w:val="105"/>
                <w:sz w:val="23"/>
              </w:rPr>
              <w:t>I</w:t>
            </w:r>
            <w:r>
              <w:rPr>
                <w:spacing w:val="-12"/>
                <w:w w:val="105"/>
                <w:sz w:val="23"/>
              </w:rPr>
              <w:t> </w:t>
            </w:r>
            <w:r>
              <w:rPr>
                <w:w w:val="105"/>
                <w:sz w:val="23"/>
              </w:rPr>
              <w:t>know</w:t>
            </w:r>
            <w:r>
              <w:rPr>
                <w:spacing w:val="-11"/>
                <w:w w:val="105"/>
                <w:sz w:val="23"/>
              </w:rPr>
              <w:t> </w:t>
            </w:r>
            <w:r>
              <w:rPr>
                <w:w w:val="105"/>
                <w:sz w:val="23"/>
              </w:rPr>
              <w:t>that</w:t>
            </w:r>
            <w:r>
              <w:rPr>
                <w:spacing w:val="-7"/>
                <w:w w:val="105"/>
                <w:sz w:val="23"/>
              </w:rPr>
              <w:t> </w:t>
            </w:r>
            <w:r>
              <w:rPr>
                <w:w w:val="105"/>
                <w:sz w:val="23"/>
              </w:rPr>
              <w:t>disposing</w:t>
            </w:r>
            <w:r>
              <w:rPr>
                <w:spacing w:val="-9"/>
                <w:w w:val="105"/>
                <w:sz w:val="23"/>
              </w:rPr>
              <w:t> </w:t>
            </w:r>
            <w:r>
              <w:rPr>
                <w:w w:val="105"/>
                <w:sz w:val="23"/>
              </w:rPr>
              <w:t>of</w:t>
            </w:r>
            <w:r>
              <w:rPr>
                <w:spacing w:val="-11"/>
                <w:w w:val="105"/>
                <w:sz w:val="23"/>
              </w:rPr>
              <w:t> </w:t>
            </w:r>
            <w:r>
              <w:rPr>
                <w:w w:val="105"/>
                <w:sz w:val="23"/>
              </w:rPr>
              <w:t>empty</w:t>
            </w:r>
            <w:r>
              <w:rPr>
                <w:spacing w:val="-9"/>
                <w:w w:val="105"/>
                <w:sz w:val="23"/>
              </w:rPr>
              <w:t> </w:t>
            </w:r>
            <w:r>
              <w:rPr>
                <w:w w:val="105"/>
                <w:sz w:val="23"/>
              </w:rPr>
              <w:t>containers</w:t>
            </w:r>
            <w:r>
              <w:rPr>
                <w:spacing w:val="-11"/>
                <w:w w:val="105"/>
                <w:sz w:val="23"/>
              </w:rPr>
              <w:t> </w:t>
            </w:r>
            <w:r>
              <w:rPr>
                <w:w w:val="105"/>
                <w:sz w:val="23"/>
              </w:rPr>
              <w:t>harboring</w:t>
            </w:r>
            <w:r>
              <w:rPr>
                <w:spacing w:val="-9"/>
                <w:w w:val="105"/>
                <w:sz w:val="23"/>
              </w:rPr>
              <w:t> </w:t>
            </w:r>
            <w:r>
              <w:rPr>
                <w:w w:val="105"/>
                <w:sz w:val="23"/>
              </w:rPr>
              <w:t>water</w:t>
            </w:r>
            <w:r>
              <w:rPr>
                <w:spacing w:val="-5"/>
                <w:w w:val="105"/>
                <w:sz w:val="23"/>
              </w:rPr>
              <w:t> can</w:t>
            </w:r>
          </w:p>
          <w:p>
            <w:pPr>
              <w:pStyle w:val="TableParagraph"/>
              <w:spacing w:before="16"/>
              <w:ind w:left="110"/>
              <w:rPr>
                <w:sz w:val="23"/>
              </w:rPr>
            </w:pPr>
            <w:r>
              <w:rPr>
                <w:w w:val="105"/>
                <w:sz w:val="23"/>
              </w:rPr>
              <w:t>help</w:t>
            </w:r>
            <w:r>
              <w:rPr>
                <w:spacing w:val="-8"/>
                <w:w w:val="105"/>
                <w:sz w:val="23"/>
              </w:rPr>
              <w:t> </w:t>
            </w:r>
            <w:r>
              <w:rPr>
                <w:w w:val="105"/>
                <w:sz w:val="23"/>
              </w:rPr>
              <w:t>to</w:t>
            </w:r>
            <w:r>
              <w:rPr>
                <w:spacing w:val="-8"/>
                <w:w w:val="105"/>
                <w:sz w:val="23"/>
              </w:rPr>
              <w:t> </w:t>
            </w:r>
            <w:r>
              <w:rPr>
                <w:w w:val="105"/>
                <w:sz w:val="23"/>
              </w:rPr>
              <w:t>prevent</w:t>
            </w:r>
            <w:r>
              <w:rPr>
                <w:spacing w:val="-5"/>
                <w:w w:val="105"/>
                <w:sz w:val="23"/>
              </w:rPr>
              <w:t> </w:t>
            </w:r>
            <w:r>
              <w:rPr>
                <w:w w:val="105"/>
                <w:sz w:val="23"/>
              </w:rPr>
              <w:t>breading</w:t>
            </w:r>
            <w:r>
              <w:rPr>
                <w:spacing w:val="-8"/>
                <w:w w:val="105"/>
                <w:sz w:val="23"/>
              </w:rPr>
              <w:t> </w:t>
            </w:r>
            <w:r>
              <w:rPr>
                <w:w w:val="105"/>
                <w:sz w:val="23"/>
              </w:rPr>
              <w:t>of</w:t>
            </w:r>
            <w:r>
              <w:rPr>
                <w:spacing w:val="-10"/>
                <w:w w:val="105"/>
                <w:sz w:val="23"/>
              </w:rPr>
              <w:t> </w:t>
            </w:r>
            <w:r>
              <w:rPr>
                <w:spacing w:val="-2"/>
                <w:w w:val="105"/>
                <w:sz w:val="23"/>
              </w:rPr>
              <w:t>mosquitoes</w:t>
            </w:r>
          </w:p>
        </w:tc>
        <w:tc>
          <w:tcPr>
            <w:tcW w:w="569" w:type="dxa"/>
          </w:tcPr>
          <w:p>
            <w:pPr>
              <w:pStyle w:val="TableParagraph"/>
              <w:rPr>
                <w:sz w:val="22"/>
              </w:rPr>
            </w:pPr>
          </w:p>
        </w:tc>
        <w:tc>
          <w:tcPr>
            <w:tcW w:w="512" w:type="dxa"/>
          </w:tcPr>
          <w:p>
            <w:pPr>
              <w:pStyle w:val="TableParagraph"/>
              <w:rPr>
                <w:sz w:val="22"/>
              </w:rPr>
            </w:pPr>
          </w:p>
        </w:tc>
        <w:tc>
          <w:tcPr>
            <w:tcW w:w="540" w:type="dxa"/>
          </w:tcPr>
          <w:p>
            <w:pPr>
              <w:pStyle w:val="TableParagraph"/>
              <w:rPr>
                <w:sz w:val="22"/>
              </w:rPr>
            </w:pPr>
          </w:p>
        </w:tc>
        <w:tc>
          <w:tcPr>
            <w:tcW w:w="634" w:type="dxa"/>
          </w:tcPr>
          <w:p>
            <w:pPr>
              <w:pStyle w:val="TableParagraph"/>
              <w:rPr>
                <w:sz w:val="22"/>
              </w:rPr>
            </w:pPr>
          </w:p>
        </w:tc>
      </w:tr>
      <w:tr>
        <w:trPr>
          <w:trHeight w:val="551" w:hRule="atLeast"/>
        </w:trPr>
        <w:tc>
          <w:tcPr>
            <w:tcW w:w="634" w:type="dxa"/>
          </w:tcPr>
          <w:p>
            <w:pPr>
              <w:pStyle w:val="TableParagraph"/>
              <w:spacing w:line="249" w:lineRule="exact"/>
              <w:ind w:left="110"/>
              <w:rPr>
                <w:sz w:val="23"/>
              </w:rPr>
            </w:pPr>
            <w:r>
              <w:rPr>
                <w:spacing w:val="-10"/>
                <w:w w:val="105"/>
                <w:sz w:val="23"/>
              </w:rPr>
              <w:t>8</w:t>
            </w:r>
          </w:p>
        </w:tc>
        <w:tc>
          <w:tcPr>
            <w:tcW w:w="6390" w:type="dxa"/>
          </w:tcPr>
          <w:p>
            <w:pPr>
              <w:pStyle w:val="TableParagraph"/>
              <w:spacing w:line="249" w:lineRule="exact"/>
              <w:ind w:left="110"/>
              <w:rPr>
                <w:sz w:val="23"/>
              </w:rPr>
            </w:pPr>
            <w:r>
              <w:rPr>
                <w:w w:val="105"/>
                <w:sz w:val="23"/>
              </w:rPr>
              <w:t>Use</w:t>
            </w:r>
            <w:r>
              <w:rPr>
                <w:spacing w:val="-10"/>
                <w:w w:val="105"/>
                <w:sz w:val="23"/>
              </w:rPr>
              <w:t> </w:t>
            </w:r>
            <w:r>
              <w:rPr>
                <w:w w:val="105"/>
                <w:sz w:val="23"/>
              </w:rPr>
              <w:t>of</w:t>
            </w:r>
            <w:r>
              <w:rPr>
                <w:spacing w:val="-11"/>
                <w:w w:val="105"/>
                <w:sz w:val="23"/>
              </w:rPr>
              <w:t> </w:t>
            </w:r>
            <w:r>
              <w:rPr>
                <w:w w:val="105"/>
                <w:sz w:val="23"/>
              </w:rPr>
              <w:t>electric</w:t>
            </w:r>
            <w:r>
              <w:rPr>
                <w:spacing w:val="-4"/>
                <w:w w:val="105"/>
                <w:sz w:val="23"/>
              </w:rPr>
              <w:t> </w:t>
            </w:r>
            <w:r>
              <w:rPr>
                <w:w w:val="105"/>
                <w:sz w:val="23"/>
              </w:rPr>
              <w:t>mosquito</w:t>
            </w:r>
            <w:r>
              <w:rPr>
                <w:spacing w:val="-9"/>
                <w:w w:val="105"/>
                <w:sz w:val="23"/>
              </w:rPr>
              <w:t> </w:t>
            </w:r>
            <w:r>
              <w:rPr>
                <w:w w:val="105"/>
                <w:sz w:val="23"/>
              </w:rPr>
              <w:t>zapper</w:t>
            </w:r>
            <w:r>
              <w:rPr>
                <w:spacing w:val="-5"/>
                <w:w w:val="105"/>
                <w:sz w:val="23"/>
              </w:rPr>
              <w:t> </w:t>
            </w:r>
            <w:r>
              <w:rPr>
                <w:w w:val="105"/>
                <w:sz w:val="23"/>
              </w:rPr>
              <w:t>can</w:t>
            </w:r>
            <w:r>
              <w:rPr>
                <w:spacing w:val="-9"/>
                <w:w w:val="105"/>
                <w:sz w:val="23"/>
              </w:rPr>
              <w:t> </w:t>
            </w:r>
            <w:r>
              <w:rPr>
                <w:w w:val="105"/>
                <w:sz w:val="23"/>
              </w:rPr>
              <w:t>help</w:t>
            </w:r>
            <w:r>
              <w:rPr>
                <w:spacing w:val="-8"/>
                <w:w w:val="105"/>
                <w:sz w:val="23"/>
              </w:rPr>
              <w:t> </w:t>
            </w:r>
            <w:r>
              <w:rPr>
                <w:w w:val="105"/>
                <w:sz w:val="23"/>
              </w:rPr>
              <w:t>to</w:t>
            </w:r>
            <w:r>
              <w:rPr>
                <w:spacing w:val="-9"/>
                <w:w w:val="105"/>
                <w:sz w:val="23"/>
              </w:rPr>
              <w:t> </w:t>
            </w:r>
            <w:r>
              <w:rPr>
                <w:w w:val="105"/>
                <w:sz w:val="23"/>
              </w:rPr>
              <w:t>prevent</w:t>
            </w:r>
            <w:r>
              <w:rPr>
                <w:spacing w:val="-7"/>
                <w:w w:val="105"/>
                <w:sz w:val="23"/>
              </w:rPr>
              <w:t> </w:t>
            </w:r>
            <w:r>
              <w:rPr>
                <w:spacing w:val="-2"/>
                <w:w w:val="105"/>
                <w:sz w:val="23"/>
              </w:rPr>
              <w:t>mosquitoes</w:t>
            </w:r>
          </w:p>
          <w:p>
            <w:pPr>
              <w:pStyle w:val="TableParagraph"/>
              <w:spacing w:before="16"/>
              <w:ind w:left="110"/>
              <w:rPr>
                <w:sz w:val="23"/>
              </w:rPr>
            </w:pPr>
            <w:r>
              <w:rPr>
                <w:w w:val="105"/>
                <w:sz w:val="23"/>
              </w:rPr>
              <w:t>from</w:t>
            </w:r>
            <w:r>
              <w:rPr>
                <w:spacing w:val="-8"/>
                <w:w w:val="105"/>
                <w:sz w:val="23"/>
              </w:rPr>
              <w:t> </w:t>
            </w:r>
            <w:r>
              <w:rPr>
                <w:w w:val="105"/>
                <w:sz w:val="23"/>
              </w:rPr>
              <w:t>biting</w:t>
            </w:r>
            <w:r>
              <w:rPr>
                <w:spacing w:val="-8"/>
                <w:w w:val="105"/>
                <w:sz w:val="23"/>
              </w:rPr>
              <w:t> </w:t>
            </w:r>
            <w:r>
              <w:rPr>
                <w:w w:val="105"/>
                <w:sz w:val="23"/>
              </w:rPr>
              <w:t>my</w:t>
            </w:r>
            <w:r>
              <w:rPr>
                <w:spacing w:val="-7"/>
                <w:w w:val="105"/>
                <w:sz w:val="23"/>
              </w:rPr>
              <w:t> </w:t>
            </w:r>
            <w:r>
              <w:rPr>
                <w:spacing w:val="-4"/>
                <w:w w:val="105"/>
                <w:sz w:val="23"/>
              </w:rPr>
              <w:t>child</w:t>
            </w:r>
          </w:p>
        </w:tc>
        <w:tc>
          <w:tcPr>
            <w:tcW w:w="569" w:type="dxa"/>
          </w:tcPr>
          <w:p>
            <w:pPr>
              <w:pStyle w:val="TableParagraph"/>
              <w:rPr>
                <w:sz w:val="22"/>
              </w:rPr>
            </w:pPr>
          </w:p>
        </w:tc>
        <w:tc>
          <w:tcPr>
            <w:tcW w:w="512" w:type="dxa"/>
          </w:tcPr>
          <w:p>
            <w:pPr>
              <w:pStyle w:val="TableParagraph"/>
              <w:rPr>
                <w:sz w:val="22"/>
              </w:rPr>
            </w:pPr>
          </w:p>
        </w:tc>
        <w:tc>
          <w:tcPr>
            <w:tcW w:w="540" w:type="dxa"/>
          </w:tcPr>
          <w:p>
            <w:pPr>
              <w:pStyle w:val="TableParagraph"/>
              <w:rPr>
                <w:sz w:val="22"/>
              </w:rPr>
            </w:pPr>
          </w:p>
        </w:tc>
        <w:tc>
          <w:tcPr>
            <w:tcW w:w="634" w:type="dxa"/>
          </w:tcPr>
          <w:p>
            <w:pPr>
              <w:pStyle w:val="TableParagraph"/>
              <w:rPr>
                <w:sz w:val="22"/>
              </w:rPr>
            </w:pPr>
          </w:p>
        </w:tc>
      </w:tr>
      <w:tr>
        <w:trPr>
          <w:trHeight w:val="552" w:hRule="atLeast"/>
        </w:trPr>
        <w:tc>
          <w:tcPr>
            <w:tcW w:w="634" w:type="dxa"/>
          </w:tcPr>
          <w:p>
            <w:pPr>
              <w:pStyle w:val="TableParagraph"/>
              <w:spacing w:line="250" w:lineRule="exact"/>
              <w:ind w:left="110"/>
              <w:rPr>
                <w:sz w:val="23"/>
              </w:rPr>
            </w:pPr>
            <w:r>
              <w:rPr>
                <w:spacing w:val="-10"/>
                <w:w w:val="105"/>
                <w:sz w:val="23"/>
              </w:rPr>
              <w:t>9</w:t>
            </w:r>
          </w:p>
        </w:tc>
        <w:tc>
          <w:tcPr>
            <w:tcW w:w="6390" w:type="dxa"/>
          </w:tcPr>
          <w:p>
            <w:pPr>
              <w:pStyle w:val="TableParagraph"/>
              <w:spacing w:line="250" w:lineRule="exact"/>
              <w:ind w:left="110"/>
              <w:rPr>
                <w:sz w:val="23"/>
              </w:rPr>
            </w:pPr>
            <w:r>
              <w:rPr>
                <w:w w:val="105"/>
                <w:sz w:val="23"/>
              </w:rPr>
              <w:t>Dressing</w:t>
            </w:r>
            <w:r>
              <w:rPr>
                <w:spacing w:val="-9"/>
                <w:w w:val="105"/>
                <w:sz w:val="23"/>
              </w:rPr>
              <w:t> </w:t>
            </w:r>
            <w:r>
              <w:rPr>
                <w:w w:val="105"/>
                <w:sz w:val="23"/>
              </w:rPr>
              <w:t>the</w:t>
            </w:r>
            <w:r>
              <w:rPr>
                <w:spacing w:val="-8"/>
                <w:w w:val="105"/>
                <w:sz w:val="23"/>
              </w:rPr>
              <w:t> </w:t>
            </w:r>
            <w:r>
              <w:rPr>
                <w:w w:val="105"/>
                <w:sz w:val="23"/>
              </w:rPr>
              <w:t>children</w:t>
            </w:r>
            <w:r>
              <w:rPr>
                <w:spacing w:val="-8"/>
                <w:w w:val="105"/>
                <w:sz w:val="23"/>
              </w:rPr>
              <w:t> </w:t>
            </w:r>
            <w:r>
              <w:rPr>
                <w:w w:val="105"/>
                <w:sz w:val="23"/>
              </w:rPr>
              <w:t>in</w:t>
            </w:r>
            <w:r>
              <w:rPr>
                <w:spacing w:val="-8"/>
                <w:w w:val="105"/>
                <w:sz w:val="23"/>
              </w:rPr>
              <w:t> </w:t>
            </w:r>
            <w:r>
              <w:rPr>
                <w:w w:val="105"/>
                <w:sz w:val="23"/>
              </w:rPr>
              <w:t>protective</w:t>
            </w:r>
            <w:r>
              <w:rPr>
                <w:spacing w:val="-9"/>
                <w:w w:val="105"/>
                <w:sz w:val="23"/>
              </w:rPr>
              <w:t> </w:t>
            </w:r>
            <w:r>
              <w:rPr>
                <w:w w:val="105"/>
                <w:sz w:val="23"/>
              </w:rPr>
              <w:t>cloths</w:t>
            </w:r>
            <w:r>
              <w:rPr>
                <w:spacing w:val="-10"/>
                <w:w w:val="105"/>
                <w:sz w:val="23"/>
              </w:rPr>
              <w:t> </w:t>
            </w:r>
            <w:r>
              <w:rPr>
                <w:w w:val="105"/>
                <w:sz w:val="23"/>
              </w:rPr>
              <w:t>such</w:t>
            </w:r>
            <w:r>
              <w:rPr>
                <w:spacing w:val="-8"/>
                <w:w w:val="105"/>
                <w:sz w:val="23"/>
              </w:rPr>
              <w:t> </w:t>
            </w:r>
            <w:r>
              <w:rPr>
                <w:w w:val="105"/>
                <w:sz w:val="23"/>
              </w:rPr>
              <w:t>as</w:t>
            </w:r>
            <w:r>
              <w:rPr>
                <w:spacing w:val="-11"/>
                <w:w w:val="105"/>
                <w:sz w:val="23"/>
              </w:rPr>
              <w:t> </w:t>
            </w:r>
            <w:r>
              <w:rPr>
                <w:w w:val="105"/>
                <w:sz w:val="23"/>
              </w:rPr>
              <w:t>long</w:t>
            </w:r>
            <w:r>
              <w:rPr>
                <w:spacing w:val="-8"/>
                <w:w w:val="105"/>
                <w:sz w:val="23"/>
              </w:rPr>
              <w:t> </w:t>
            </w:r>
            <w:r>
              <w:rPr>
                <w:spacing w:val="-2"/>
                <w:w w:val="105"/>
                <w:sz w:val="23"/>
              </w:rPr>
              <w:t>sleeve</w:t>
            </w:r>
          </w:p>
          <w:p>
            <w:pPr>
              <w:pStyle w:val="TableParagraph"/>
              <w:spacing w:before="16"/>
              <w:ind w:left="110"/>
              <w:rPr>
                <w:sz w:val="23"/>
              </w:rPr>
            </w:pPr>
            <w:r>
              <w:rPr>
                <w:w w:val="105"/>
                <w:sz w:val="23"/>
              </w:rPr>
              <w:t>shirts</w:t>
            </w:r>
            <w:r>
              <w:rPr>
                <w:spacing w:val="-11"/>
                <w:w w:val="105"/>
                <w:sz w:val="23"/>
              </w:rPr>
              <w:t> </w:t>
            </w:r>
            <w:r>
              <w:rPr>
                <w:w w:val="105"/>
                <w:sz w:val="23"/>
              </w:rPr>
              <w:t>can</w:t>
            </w:r>
            <w:r>
              <w:rPr>
                <w:spacing w:val="-8"/>
                <w:w w:val="105"/>
                <w:sz w:val="23"/>
              </w:rPr>
              <w:t> </w:t>
            </w:r>
            <w:r>
              <w:rPr>
                <w:w w:val="105"/>
                <w:sz w:val="23"/>
              </w:rPr>
              <w:t>help</w:t>
            </w:r>
            <w:r>
              <w:rPr>
                <w:spacing w:val="-8"/>
                <w:w w:val="105"/>
                <w:sz w:val="23"/>
              </w:rPr>
              <w:t> </w:t>
            </w:r>
            <w:r>
              <w:rPr>
                <w:w w:val="105"/>
                <w:sz w:val="23"/>
              </w:rPr>
              <w:t>prevent</w:t>
            </w:r>
            <w:r>
              <w:rPr>
                <w:spacing w:val="-12"/>
                <w:w w:val="105"/>
                <w:sz w:val="23"/>
              </w:rPr>
              <w:t> </w:t>
            </w:r>
            <w:r>
              <w:rPr>
                <w:w w:val="105"/>
                <w:sz w:val="23"/>
              </w:rPr>
              <w:t>them</w:t>
            </w:r>
            <w:r>
              <w:rPr>
                <w:spacing w:val="-9"/>
                <w:w w:val="105"/>
                <w:sz w:val="23"/>
              </w:rPr>
              <w:t> </w:t>
            </w:r>
            <w:r>
              <w:rPr>
                <w:w w:val="105"/>
                <w:sz w:val="23"/>
              </w:rPr>
              <w:t>from</w:t>
            </w:r>
            <w:r>
              <w:rPr>
                <w:spacing w:val="-9"/>
                <w:w w:val="105"/>
                <w:sz w:val="23"/>
              </w:rPr>
              <w:t> </w:t>
            </w:r>
            <w:r>
              <w:rPr>
                <w:w w:val="105"/>
                <w:sz w:val="23"/>
              </w:rPr>
              <w:t>mosquito</w:t>
            </w:r>
            <w:r>
              <w:rPr>
                <w:spacing w:val="-8"/>
                <w:w w:val="105"/>
                <w:sz w:val="23"/>
              </w:rPr>
              <w:t> </w:t>
            </w:r>
            <w:r>
              <w:rPr>
                <w:spacing w:val="-4"/>
                <w:w w:val="105"/>
                <w:sz w:val="23"/>
              </w:rPr>
              <w:t>bites</w:t>
            </w:r>
          </w:p>
        </w:tc>
        <w:tc>
          <w:tcPr>
            <w:tcW w:w="569" w:type="dxa"/>
          </w:tcPr>
          <w:p>
            <w:pPr>
              <w:pStyle w:val="TableParagraph"/>
              <w:rPr>
                <w:sz w:val="22"/>
              </w:rPr>
            </w:pPr>
          </w:p>
        </w:tc>
        <w:tc>
          <w:tcPr>
            <w:tcW w:w="512" w:type="dxa"/>
          </w:tcPr>
          <w:p>
            <w:pPr>
              <w:pStyle w:val="TableParagraph"/>
              <w:rPr>
                <w:sz w:val="22"/>
              </w:rPr>
            </w:pPr>
          </w:p>
        </w:tc>
        <w:tc>
          <w:tcPr>
            <w:tcW w:w="540" w:type="dxa"/>
          </w:tcPr>
          <w:p>
            <w:pPr>
              <w:pStyle w:val="TableParagraph"/>
              <w:rPr>
                <w:sz w:val="22"/>
              </w:rPr>
            </w:pPr>
          </w:p>
        </w:tc>
        <w:tc>
          <w:tcPr>
            <w:tcW w:w="634" w:type="dxa"/>
          </w:tcPr>
          <w:p>
            <w:pPr>
              <w:pStyle w:val="TableParagraph"/>
              <w:rPr>
                <w:sz w:val="22"/>
              </w:rPr>
            </w:pPr>
          </w:p>
        </w:tc>
      </w:tr>
      <w:tr>
        <w:trPr>
          <w:trHeight w:val="551" w:hRule="atLeast"/>
        </w:trPr>
        <w:tc>
          <w:tcPr>
            <w:tcW w:w="634" w:type="dxa"/>
          </w:tcPr>
          <w:p>
            <w:pPr>
              <w:pStyle w:val="TableParagraph"/>
              <w:spacing w:line="249" w:lineRule="exact"/>
              <w:ind w:left="110"/>
              <w:rPr>
                <w:sz w:val="23"/>
              </w:rPr>
            </w:pPr>
            <w:r>
              <w:rPr>
                <w:spacing w:val="-5"/>
                <w:w w:val="105"/>
                <w:sz w:val="23"/>
              </w:rPr>
              <w:t>10</w:t>
            </w:r>
          </w:p>
        </w:tc>
        <w:tc>
          <w:tcPr>
            <w:tcW w:w="6390" w:type="dxa"/>
          </w:tcPr>
          <w:p>
            <w:pPr>
              <w:pStyle w:val="TableParagraph"/>
              <w:spacing w:line="249" w:lineRule="exact"/>
              <w:ind w:left="110"/>
              <w:rPr>
                <w:sz w:val="23"/>
              </w:rPr>
            </w:pPr>
            <w:r>
              <w:rPr>
                <w:sz w:val="23"/>
              </w:rPr>
              <w:t>Indoor</w:t>
            </w:r>
            <w:r>
              <w:rPr>
                <w:spacing w:val="23"/>
                <w:sz w:val="23"/>
              </w:rPr>
              <w:t> </w:t>
            </w:r>
            <w:r>
              <w:rPr>
                <w:sz w:val="23"/>
              </w:rPr>
              <w:t>residual</w:t>
            </w:r>
            <w:r>
              <w:rPr>
                <w:spacing w:val="30"/>
                <w:sz w:val="23"/>
              </w:rPr>
              <w:t> </w:t>
            </w:r>
            <w:r>
              <w:rPr>
                <w:sz w:val="23"/>
              </w:rPr>
              <w:t>spraying</w:t>
            </w:r>
            <w:r>
              <w:rPr>
                <w:spacing w:val="28"/>
                <w:sz w:val="23"/>
              </w:rPr>
              <w:t> </w:t>
            </w:r>
            <w:r>
              <w:rPr>
                <w:sz w:val="23"/>
              </w:rPr>
              <w:t>of</w:t>
            </w:r>
            <w:r>
              <w:rPr>
                <w:spacing w:val="12"/>
                <w:sz w:val="23"/>
              </w:rPr>
              <w:t> </w:t>
            </w:r>
            <w:r>
              <w:rPr>
                <w:sz w:val="23"/>
              </w:rPr>
              <w:t>insecticide</w:t>
            </w:r>
            <w:r>
              <w:rPr>
                <w:spacing w:val="27"/>
                <w:sz w:val="23"/>
              </w:rPr>
              <w:t> </w:t>
            </w:r>
            <w:r>
              <w:rPr>
                <w:sz w:val="23"/>
              </w:rPr>
              <w:t>can</w:t>
            </w:r>
            <w:r>
              <w:rPr>
                <w:spacing w:val="27"/>
                <w:sz w:val="23"/>
              </w:rPr>
              <w:t> </w:t>
            </w:r>
            <w:r>
              <w:rPr>
                <w:sz w:val="23"/>
              </w:rPr>
              <w:t>completely</w:t>
            </w:r>
            <w:r>
              <w:rPr>
                <w:spacing w:val="28"/>
                <w:sz w:val="23"/>
              </w:rPr>
              <w:t> </w:t>
            </w:r>
            <w:r>
              <w:rPr>
                <w:spacing w:val="-2"/>
                <w:sz w:val="23"/>
              </w:rPr>
              <w:t>prevent</w:t>
            </w:r>
          </w:p>
          <w:p>
            <w:pPr>
              <w:pStyle w:val="TableParagraph"/>
              <w:spacing w:before="16"/>
              <w:ind w:left="110"/>
              <w:rPr>
                <w:sz w:val="23"/>
              </w:rPr>
            </w:pPr>
            <w:r>
              <w:rPr>
                <w:w w:val="105"/>
                <w:sz w:val="23"/>
              </w:rPr>
              <w:t>mosquitoes</w:t>
            </w:r>
            <w:r>
              <w:rPr>
                <w:spacing w:val="-8"/>
                <w:w w:val="105"/>
                <w:sz w:val="23"/>
              </w:rPr>
              <w:t> </w:t>
            </w:r>
            <w:r>
              <w:rPr>
                <w:w w:val="105"/>
                <w:sz w:val="23"/>
              </w:rPr>
              <w:t>from</w:t>
            </w:r>
            <w:r>
              <w:rPr>
                <w:spacing w:val="-7"/>
                <w:w w:val="105"/>
                <w:sz w:val="23"/>
              </w:rPr>
              <w:t> </w:t>
            </w:r>
            <w:r>
              <w:rPr>
                <w:w w:val="105"/>
                <w:sz w:val="23"/>
              </w:rPr>
              <w:t>staying</w:t>
            </w:r>
            <w:r>
              <w:rPr>
                <w:spacing w:val="-11"/>
                <w:w w:val="105"/>
                <w:sz w:val="23"/>
              </w:rPr>
              <w:t> </w:t>
            </w:r>
            <w:r>
              <w:rPr>
                <w:w w:val="105"/>
                <w:sz w:val="23"/>
              </w:rPr>
              <w:t>in</w:t>
            </w:r>
            <w:r>
              <w:rPr>
                <w:spacing w:val="-6"/>
                <w:w w:val="105"/>
                <w:sz w:val="23"/>
              </w:rPr>
              <w:t> </w:t>
            </w:r>
            <w:r>
              <w:rPr>
                <w:w w:val="105"/>
                <w:sz w:val="23"/>
              </w:rPr>
              <w:t>dark</w:t>
            </w:r>
            <w:r>
              <w:rPr>
                <w:spacing w:val="-5"/>
                <w:w w:val="105"/>
                <w:sz w:val="23"/>
              </w:rPr>
              <w:t> </w:t>
            </w:r>
            <w:r>
              <w:rPr>
                <w:w w:val="105"/>
                <w:sz w:val="23"/>
              </w:rPr>
              <w:t>corners</w:t>
            </w:r>
            <w:r>
              <w:rPr>
                <w:spacing w:val="-8"/>
                <w:w w:val="105"/>
                <w:sz w:val="23"/>
              </w:rPr>
              <w:t> </w:t>
            </w:r>
            <w:r>
              <w:rPr>
                <w:w w:val="105"/>
                <w:sz w:val="23"/>
              </w:rPr>
              <w:t>of</w:t>
            </w:r>
            <w:r>
              <w:rPr>
                <w:spacing w:val="-15"/>
                <w:w w:val="105"/>
                <w:sz w:val="23"/>
              </w:rPr>
              <w:t> </w:t>
            </w:r>
            <w:r>
              <w:rPr>
                <w:w w:val="105"/>
                <w:sz w:val="23"/>
              </w:rPr>
              <w:t>the</w:t>
            </w:r>
            <w:r>
              <w:rPr>
                <w:spacing w:val="-12"/>
                <w:w w:val="105"/>
                <w:sz w:val="23"/>
              </w:rPr>
              <w:t> </w:t>
            </w:r>
            <w:r>
              <w:rPr>
                <w:spacing w:val="-2"/>
                <w:w w:val="105"/>
                <w:sz w:val="23"/>
              </w:rPr>
              <w:t>rooms</w:t>
            </w:r>
          </w:p>
        </w:tc>
        <w:tc>
          <w:tcPr>
            <w:tcW w:w="569" w:type="dxa"/>
          </w:tcPr>
          <w:p>
            <w:pPr>
              <w:pStyle w:val="TableParagraph"/>
              <w:rPr>
                <w:sz w:val="22"/>
              </w:rPr>
            </w:pPr>
          </w:p>
        </w:tc>
        <w:tc>
          <w:tcPr>
            <w:tcW w:w="512" w:type="dxa"/>
          </w:tcPr>
          <w:p>
            <w:pPr>
              <w:pStyle w:val="TableParagraph"/>
              <w:rPr>
                <w:sz w:val="22"/>
              </w:rPr>
            </w:pPr>
          </w:p>
        </w:tc>
        <w:tc>
          <w:tcPr>
            <w:tcW w:w="540" w:type="dxa"/>
          </w:tcPr>
          <w:p>
            <w:pPr>
              <w:pStyle w:val="TableParagraph"/>
              <w:rPr>
                <w:sz w:val="22"/>
              </w:rPr>
            </w:pPr>
          </w:p>
        </w:tc>
        <w:tc>
          <w:tcPr>
            <w:tcW w:w="634" w:type="dxa"/>
          </w:tcPr>
          <w:p>
            <w:pPr>
              <w:pStyle w:val="TableParagraph"/>
              <w:rPr>
                <w:sz w:val="22"/>
              </w:rPr>
            </w:pPr>
          </w:p>
        </w:tc>
      </w:tr>
      <w:tr>
        <w:trPr>
          <w:trHeight w:val="552" w:hRule="atLeast"/>
        </w:trPr>
        <w:tc>
          <w:tcPr>
            <w:tcW w:w="634" w:type="dxa"/>
          </w:tcPr>
          <w:p>
            <w:pPr>
              <w:pStyle w:val="TableParagraph"/>
              <w:spacing w:line="250" w:lineRule="exact"/>
              <w:ind w:left="110"/>
              <w:rPr>
                <w:sz w:val="23"/>
              </w:rPr>
            </w:pPr>
            <w:r>
              <w:rPr>
                <w:spacing w:val="-5"/>
                <w:w w:val="105"/>
                <w:sz w:val="23"/>
              </w:rPr>
              <w:t>11</w:t>
            </w:r>
          </w:p>
        </w:tc>
        <w:tc>
          <w:tcPr>
            <w:tcW w:w="6390" w:type="dxa"/>
          </w:tcPr>
          <w:p>
            <w:pPr>
              <w:pStyle w:val="TableParagraph"/>
              <w:spacing w:line="250" w:lineRule="exact"/>
              <w:ind w:left="110"/>
              <w:rPr>
                <w:sz w:val="23"/>
              </w:rPr>
            </w:pPr>
            <w:r>
              <w:rPr>
                <w:sz w:val="23"/>
              </w:rPr>
              <w:t>Sleeping</w:t>
            </w:r>
            <w:r>
              <w:rPr>
                <w:spacing w:val="21"/>
                <w:sz w:val="23"/>
              </w:rPr>
              <w:t> </w:t>
            </w:r>
            <w:r>
              <w:rPr>
                <w:sz w:val="23"/>
              </w:rPr>
              <w:t>inside</w:t>
            </w:r>
            <w:r>
              <w:rPr>
                <w:spacing w:val="17"/>
                <w:sz w:val="23"/>
              </w:rPr>
              <w:t> </w:t>
            </w:r>
            <w:r>
              <w:rPr>
                <w:sz w:val="23"/>
              </w:rPr>
              <w:t>insecticide</w:t>
            </w:r>
            <w:r>
              <w:rPr>
                <w:spacing w:val="27"/>
                <w:sz w:val="23"/>
              </w:rPr>
              <w:t> </w:t>
            </w:r>
            <w:r>
              <w:rPr>
                <w:sz w:val="23"/>
              </w:rPr>
              <w:t>treated</w:t>
            </w:r>
            <w:r>
              <w:rPr>
                <w:spacing w:val="39"/>
                <w:sz w:val="23"/>
              </w:rPr>
              <w:t> </w:t>
            </w:r>
            <w:r>
              <w:rPr>
                <w:sz w:val="23"/>
              </w:rPr>
              <w:t>mosquitoes</w:t>
            </w:r>
            <w:r>
              <w:rPr>
                <w:spacing w:val="26"/>
                <w:sz w:val="23"/>
              </w:rPr>
              <w:t> </w:t>
            </w:r>
            <w:r>
              <w:rPr>
                <w:sz w:val="23"/>
              </w:rPr>
              <w:t>net</w:t>
            </w:r>
            <w:r>
              <w:rPr>
                <w:spacing w:val="31"/>
                <w:sz w:val="23"/>
              </w:rPr>
              <w:t> </w:t>
            </w:r>
            <w:r>
              <w:rPr>
                <w:spacing w:val="-2"/>
                <w:sz w:val="23"/>
              </w:rPr>
              <w:t>prevent</w:t>
            </w:r>
          </w:p>
          <w:p>
            <w:pPr>
              <w:pStyle w:val="TableParagraph"/>
              <w:spacing w:before="16"/>
              <w:ind w:left="110"/>
              <w:rPr>
                <w:sz w:val="23"/>
              </w:rPr>
            </w:pPr>
            <w:r>
              <w:rPr>
                <w:w w:val="105"/>
                <w:sz w:val="23"/>
              </w:rPr>
              <w:t>mosquitoes</w:t>
            </w:r>
            <w:r>
              <w:rPr>
                <w:spacing w:val="-13"/>
                <w:w w:val="105"/>
                <w:sz w:val="23"/>
              </w:rPr>
              <w:t> </w:t>
            </w:r>
            <w:r>
              <w:rPr>
                <w:w w:val="105"/>
                <w:sz w:val="23"/>
              </w:rPr>
              <w:t>from</w:t>
            </w:r>
            <w:r>
              <w:rPr>
                <w:spacing w:val="-10"/>
                <w:w w:val="105"/>
                <w:sz w:val="23"/>
              </w:rPr>
              <w:t> </w:t>
            </w:r>
            <w:r>
              <w:rPr>
                <w:w w:val="105"/>
                <w:sz w:val="23"/>
              </w:rPr>
              <w:t>biting</w:t>
            </w:r>
            <w:r>
              <w:rPr>
                <w:spacing w:val="-9"/>
                <w:w w:val="105"/>
                <w:sz w:val="23"/>
              </w:rPr>
              <w:t> </w:t>
            </w:r>
            <w:r>
              <w:rPr>
                <w:w w:val="105"/>
                <w:sz w:val="23"/>
              </w:rPr>
              <w:t>my</w:t>
            </w:r>
            <w:r>
              <w:rPr>
                <w:spacing w:val="-9"/>
                <w:w w:val="105"/>
                <w:sz w:val="23"/>
              </w:rPr>
              <w:t> </w:t>
            </w:r>
            <w:r>
              <w:rPr>
                <w:spacing w:val="-4"/>
                <w:w w:val="105"/>
                <w:sz w:val="23"/>
              </w:rPr>
              <w:t>child</w:t>
            </w:r>
          </w:p>
        </w:tc>
        <w:tc>
          <w:tcPr>
            <w:tcW w:w="569" w:type="dxa"/>
          </w:tcPr>
          <w:p>
            <w:pPr>
              <w:pStyle w:val="TableParagraph"/>
              <w:rPr>
                <w:sz w:val="22"/>
              </w:rPr>
            </w:pPr>
          </w:p>
        </w:tc>
        <w:tc>
          <w:tcPr>
            <w:tcW w:w="512" w:type="dxa"/>
          </w:tcPr>
          <w:p>
            <w:pPr>
              <w:pStyle w:val="TableParagraph"/>
              <w:rPr>
                <w:sz w:val="22"/>
              </w:rPr>
            </w:pPr>
          </w:p>
        </w:tc>
        <w:tc>
          <w:tcPr>
            <w:tcW w:w="540" w:type="dxa"/>
          </w:tcPr>
          <w:p>
            <w:pPr>
              <w:pStyle w:val="TableParagraph"/>
              <w:rPr>
                <w:sz w:val="22"/>
              </w:rPr>
            </w:pPr>
          </w:p>
        </w:tc>
        <w:tc>
          <w:tcPr>
            <w:tcW w:w="634" w:type="dxa"/>
          </w:tcPr>
          <w:p>
            <w:pPr>
              <w:pStyle w:val="TableParagraph"/>
              <w:rPr>
                <w:sz w:val="22"/>
              </w:rPr>
            </w:pPr>
          </w:p>
        </w:tc>
      </w:tr>
    </w:tbl>
    <w:p>
      <w:pPr>
        <w:spacing w:after="0"/>
        <w:rPr>
          <w:sz w:val="22"/>
        </w:rPr>
        <w:sectPr>
          <w:pgSz w:w="11910" w:h="16850"/>
          <w:pgMar w:header="0" w:footer="1012" w:top="1360" w:bottom="1200" w:left="820" w:right="120"/>
        </w:sectPr>
      </w:pPr>
    </w:p>
    <w:p>
      <w:pPr>
        <w:spacing w:line="504" w:lineRule="auto" w:before="68"/>
        <w:ind w:left="1052" w:right="1516" w:firstLine="0"/>
        <w:jc w:val="left"/>
        <w:rPr>
          <w:b/>
          <w:sz w:val="23"/>
        </w:rPr>
      </w:pPr>
      <w:r>
        <w:rPr>
          <w:b/>
          <w:w w:val="105"/>
          <w:sz w:val="23"/>
        </w:rPr>
        <w:t>Section</w:t>
      </w:r>
      <w:r>
        <w:rPr>
          <w:b/>
          <w:spacing w:val="-16"/>
          <w:w w:val="105"/>
          <w:sz w:val="23"/>
        </w:rPr>
        <w:t> </w:t>
      </w:r>
      <w:r>
        <w:rPr>
          <w:b/>
          <w:w w:val="105"/>
          <w:sz w:val="23"/>
        </w:rPr>
        <w:t>C:</w:t>
      </w:r>
      <w:r>
        <w:rPr>
          <w:b/>
          <w:spacing w:val="-1"/>
          <w:w w:val="105"/>
          <w:sz w:val="23"/>
        </w:rPr>
        <w:t> </w:t>
      </w:r>
      <w:r>
        <w:rPr>
          <w:b/>
          <w:w w:val="105"/>
          <w:sz w:val="23"/>
        </w:rPr>
        <w:t>Attitude</w:t>
      </w:r>
      <w:r>
        <w:rPr>
          <w:b/>
          <w:spacing w:val="-12"/>
          <w:w w:val="105"/>
          <w:sz w:val="23"/>
        </w:rPr>
        <w:t> </w:t>
      </w:r>
      <w:r>
        <w:rPr>
          <w:b/>
          <w:w w:val="105"/>
          <w:sz w:val="23"/>
        </w:rPr>
        <w:t>towards</w:t>
      </w:r>
      <w:r>
        <w:rPr>
          <w:b/>
          <w:spacing w:val="-14"/>
          <w:w w:val="105"/>
          <w:sz w:val="23"/>
        </w:rPr>
        <w:t> </w:t>
      </w:r>
      <w:r>
        <w:rPr>
          <w:b/>
          <w:w w:val="105"/>
          <w:sz w:val="23"/>
        </w:rPr>
        <w:t>Malaria</w:t>
      </w:r>
      <w:r>
        <w:rPr>
          <w:b/>
          <w:spacing w:val="-11"/>
          <w:w w:val="105"/>
          <w:sz w:val="23"/>
        </w:rPr>
        <w:t> </w:t>
      </w:r>
      <w:r>
        <w:rPr>
          <w:b/>
          <w:w w:val="105"/>
          <w:sz w:val="23"/>
        </w:rPr>
        <w:t>Prevention</w:t>
      </w:r>
      <w:r>
        <w:rPr>
          <w:b/>
          <w:spacing w:val="-10"/>
          <w:w w:val="105"/>
          <w:sz w:val="23"/>
        </w:rPr>
        <w:t> </w:t>
      </w:r>
      <w:r>
        <w:rPr>
          <w:b/>
          <w:w w:val="105"/>
          <w:sz w:val="23"/>
        </w:rPr>
        <w:t>Strategies</w:t>
      </w:r>
      <w:r>
        <w:rPr>
          <w:b/>
          <w:spacing w:val="-14"/>
          <w:w w:val="105"/>
          <w:sz w:val="23"/>
        </w:rPr>
        <w:t> </w:t>
      </w:r>
      <w:r>
        <w:rPr>
          <w:b/>
          <w:w w:val="105"/>
          <w:sz w:val="23"/>
        </w:rPr>
        <w:t>among</w:t>
      </w:r>
      <w:r>
        <w:rPr>
          <w:b/>
          <w:spacing w:val="-11"/>
          <w:w w:val="105"/>
          <w:sz w:val="23"/>
        </w:rPr>
        <w:t> </w:t>
      </w:r>
      <w:r>
        <w:rPr>
          <w:b/>
          <w:w w:val="105"/>
          <w:sz w:val="23"/>
        </w:rPr>
        <w:t>Mothers</w:t>
      </w:r>
      <w:r>
        <w:rPr>
          <w:b/>
          <w:spacing w:val="-14"/>
          <w:w w:val="105"/>
          <w:sz w:val="23"/>
        </w:rPr>
        <w:t> </w:t>
      </w:r>
      <w:r>
        <w:rPr>
          <w:b/>
          <w:w w:val="105"/>
          <w:sz w:val="23"/>
        </w:rPr>
        <w:t>of under five children</w:t>
      </w:r>
    </w:p>
    <w:tbl>
      <w:tblPr>
        <w:tblW w:w="0" w:type="auto"/>
        <w:jc w:val="left"/>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6390"/>
        <w:gridCol w:w="656"/>
        <w:gridCol w:w="635"/>
        <w:gridCol w:w="563"/>
        <w:gridCol w:w="628"/>
      </w:tblGrid>
      <w:tr>
        <w:trPr>
          <w:trHeight w:val="415" w:hRule="atLeast"/>
        </w:trPr>
        <w:tc>
          <w:tcPr>
            <w:tcW w:w="634" w:type="dxa"/>
          </w:tcPr>
          <w:p>
            <w:pPr>
              <w:pStyle w:val="TableParagraph"/>
              <w:spacing w:line="262" w:lineRule="exact"/>
              <w:ind w:left="110"/>
              <w:rPr>
                <w:b/>
                <w:sz w:val="23"/>
              </w:rPr>
            </w:pPr>
            <w:r>
              <w:rPr>
                <w:b/>
                <w:spacing w:val="-5"/>
                <w:w w:val="105"/>
                <w:sz w:val="23"/>
              </w:rPr>
              <w:t>S/N</w:t>
            </w:r>
          </w:p>
        </w:tc>
        <w:tc>
          <w:tcPr>
            <w:tcW w:w="6390" w:type="dxa"/>
          </w:tcPr>
          <w:p>
            <w:pPr>
              <w:pStyle w:val="TableParagraph"/>
              <w:spacing w:line="262" w:lineRule="exact"/>
              <w:ind w:left="110"/>
              <w:rPr>
                <w:b/>
                <w:sz w:val="23"/>
              </w:rPr>
            </w:pPr>
            <w:r>
              <w:rPr>
                <w:b/>
                <w:spacing w:val="-4"/>
                <w:w w:val="105"/>
                <w:sz w:val="23"/>
              </w:rPr>
              <w:t>Item</w:t>
            </w:r>
          </w:p>
        </w:tc>
        <w:tc>
          <w:tcPr>
            <w:tcW w:w="656" w:type="dxa"/>
          </w:tcPr>
          <w:p>
            <w:pPr>
              <w:pStyle w:val="TableParagraph"/>
              <w:spacing w:line="262" w:lineRule="exact"/>
              <w:ind w:left="110"/>
              <w:rPr>
                <w:b/>
                <w:sz w:val="23"/>
              </w:rPr>
            </w:pPr>
            <w:r>
              <w:rPr>
                <w:b/>
                <w:spacing w:val="-5"/>
                <w:w w:val="105"/>
                <w:sz w:val="23"/>
              </w:rPr>
              <w:t>SA</w:t>
            </w:r>
          </w:p>
        </w:tc>
        <w:tc>
          <w:tcPr>
            <w:tcW w:w="635" w:type="dxa"/>
          </w:tcPr>
          <w:p>
            <w:pPr>
              <w:pStyle w:val="TableParagraph"/>
              <w:spacing w:line="262" w:lineRule="exact"/>
              <w:ind w:left="109"/>
              <w:rPr>
                <w:b/>
                <w:sz w:val="23"/>
              </w:rPr>
            </w:pPr>
            <w:r>
              <w:rPr>
                <w:b/>
                <w:spacing w:val="-10"/>
                <w:w w:val="105"/>
                <w:sz w:val="23"/>
              </w:rPr>
              <w:t>A</w:t>
            </w:r>
          </w:p>
        </w:tc>
        <w:tc>
          <w:tcPr>
            <w:tcW w:w="563" w:type="dxa"/>
          </w:tcPr>
          <w:p>
            <w:pPr>
              <w:pStyle w:val="TableParagraph"/>
              <w:spacing w:line="262" w:lineRule="exact"/>
              <w:ind w:left="108"/>
              <w:rPr>
                <w:b/>
                <w:sz w:val="23"/>
              </w:rPr>
            </w:pPr>
            <w:r>
              <w:rPr>
                <w:b/>
                <w:spacing w:val="-10"/>
                <w:w w:val="105"/>
                <w:sz w:val="23"/>
              </w:rPr>
              <w:t>D</w:t>
            </w:r>
          </w:p>
        </w:tc>
        <w:tc>
          <w:tcPr>
            <w:tcW w:w="628" w:type="dxa"/>
          </w:tcPr>
          <w:p>
            <w:pPr>
              <w:pStyle w:val="TableParagraph"/>
              <w:spacing w:line="262" w:lineRule="exact"/>
              <w:ind w:left="107"/>
              <w:rPr>
                <w:b/>
                <w:sz w:val="23"/>
              </w:rPr>
            </w:pPr>
            <w:r>
              <w:rPr>
                <w:b/>
                <w:spacing w:val="-5"/>
                <w:w w:val="105"/>
                <w:sz w:val="23"/>
              </w:rPr>
              <w:t>SD</w:t>
            </w:r>
          </w:p>
        </w:tc>
      </w:tr>
      <w:tr>
        <w:trPr>
          <w:trHeight w:val="414" w:hRule="atLeast"/>
        </w:trPr>
        <w:tc>
          <w:tcPr>
            <w:tcW w:w="634" w:type="dxa"/>
          </w:tcPr>
          <w:p>
            <w:pPr>
              <w:pStyle w:val="TableParagraph"/>
              <w:spacing w:line="255" w:lineRule="exact"/>
              <w:ind w:left="110"/>
              <w:rPr>
                <w:sz w:val="23"/>
              </w:rPr>
            </w:pPr>
            <w:r>
              <w:rPr>
                <w:spacing w:val="-10"/>
                <w:w w:val="105"/>
                <w:sz w:val="23"/>
              </w:rPr>
              <w:t>1</w:t>
            </w:r>
          </w:p>
        </w:tc>
        <w:tc>
          <w:tcPr>
            <w:tcW w:w="6390" w:type="dxa"/>
          </w:tcPr>
          <w:p>
            <w:pPr>
              <w:pStyle w:val="TableParagraph"/>
              <w:spacing w:line="255" w:lineRule="exact"/>
              <w:ind w:left="110"/>
              <w:rPr>
                <w:sz w:val="23"/>
              </w:rPr>
            </w:pPr>
            <w:r>
              <w:rPr>
                <w:w w:val="105"/>
                <w:sz w:val="23"/>
              </w:rPr>
              <w:t>I</w:t>
            </w:r>
            <w:r>
              <w:rPr>
                <w:spacing w:val="-6"/>
                <w:w w:val="105"/>
                <w:sz w:val="23"/>
              </w:rPr>
              <w:t> </w:t>
            </w:r>
            <w:r>
              <w:rPr>
                <w:w w:val="105"/>
                <w:sz w:val="23"/>
              </w:rPr>
              <w:t>feel</w:t>
            </w:r>
            <w:r>
              <w:rPr>
                <w:spacing w:val="-8"/>
                <w:w w:val="105"/>
                <w:sz w:val="23"/>
              </w:rPr>
              <w:t> </w:t>
            </w:r>
            <w:r>
              <w:rPr>
                <w:w w:val="105"/>
                <w:sz w:val="23"/>
              </w:rPr>
              <w:t>it</w:t>
            </w:r>
            <w:r>
              <w:rPr>
                <w:spacing w:val="-1"/>
                <w:w w:val="105"/>
                <w:sz w:val="23"/>
              </w:rPr>
              <w:t> </w:t>
            </w:r>
            <w:r>
              <w:rPr>
                <w:w w:val="105"/>
                <w:sz w:val="23"/>
              </w:rPr>
              <w:t>will</w:t>
            </w:r>
            <w:r>
              <w:rPr>
                <w:spacing w:val="-7"/>
                <w:w w:val="105"/>
                <w:sz w:val="23"/>
              </w:rPr>
              <w:t> </w:t>
            </w:r>
            <w:r>
              <w:rPr>
                <w:w w:val="105"/>
                <w:sz w:val="23"/>
              </w:rPr>
              <w:t>be</w:t>
            </w:r>
            <w:r>
              <w:rPr>
                <w:spacing w:val="-10"/>
                <w:w w:val="105"/>
                <w:sz w:val="23"/>
              </w:rPr>
              <w:t> </w:t>
            </w:r>
            <w:r>
              <w:rPr>
                <w:w w:val="105"/>
                <w:sz w:val="23"/>
              </w:rPr>
              <w:t>comfortable</w:t>
            </w:r>
            <w:r>
              <w:rPr>
                <w:spacing w:val="-10"/>
                <w:w w:val="105"/>
                <w:sz w:val="23"/>
              </w:rPr>
              <w:t> </w:t>
            </w:r>
            <w:r>
              <w:rPr>
                <w:w w:val="105"/>
                <w:sz w:val="23"/>
              </w:rPr>
              <w:t>sleeping</w:t>
            </w:r>
            <w:r>
              <w:rPr>
                <w:spacing w:val="-15"/>
                <w:w w:val="105"/>
                <w:sz w:val="23"/>
              </w:rPr>
              <w:t> </w:t>
            </w:r>
            <w:r>
              <w:rPr>
                <w:w w:val="105"/>
                <w:sz w:val="23"/>
              </w:rPr>
              <w:t>under</w:t>
            </w:r>
            <w:r>
              <w:rPr>
                <w:spacing w:val="1"/>
                <w:w w:val="105"/>
                <w:sz w:val="23"/>
              </w:rPr>
              <w:t> </w:t>
            </w:r>
            <w:r>
              <w:rPr>
                <w:w w:val="105"/>
                <w:sz w:val="23"/>
              </w:rPr>
              <w:t>mosquito</w:t>
            </w:r>
            <w:r>
              <w:rPr>
                <w:spacing w:val="-9"/>
                <w:w w:val="105"/>
                <w:sz w:val="23"/>
              </w:rPr>
              <w:t> </w:t>
            </w:r>
            <w:r>
              <w:rPr>
                <w:spacing w:val="-5"/>
                <w:w w:val="105"/>
                <w:sz w:val="23"/>
              </w:rPr>
              <w:t>net</w:t>
            </w:r>
          </w:p>
        </w:tc>
        <w:tc>
          <w:tcPr>
            <w:tcW w:w="656" w:type="dxa"/>
          </w:tcPr>
          <w:p>
            <w:pPr>
              <w:pStyle w:val="TableParagraph"/>
              <w:rPr>
                <w:sz w:val="22"/>
              </w:rPr>
            </w:pPr>
          </w:p>
        </w:tc>
        <w:tc>
          <w:tcPr>
            <w:tcW w:w="635" w:type="dxa"/>
          </w:tcPr>
          <w:p>
            <w:pPr>
              <w:pStyle w:val="TableParagraph"/>
              <w:rPr>
                <w:sz w:val="22"/>
              </w:rPr>
            </w:pPr>
          </w:p>
        </w:tc>
        <w:tc>
          <w:tcPr>
            <w:tcW w:w="563" w:type="dxa"/>
          </w:tcPr>
          <w:p>
            <w:pPr>
              <w:pStyle w:val="TableParagraph"/>
              <w:rPr>
                <w:sz w:val="22"/>
              </w:rPr>
            </w:pPr>
          </w:p>
        </w:tc>
        <w:tc>
          <w:tcPr>
            <w:tcW w:w="628" w:type="dxa"/>
          </w:tcPr>
          <w:p>
            <w:pPr>
              <w:pStyle w:val="TableParagraph"/>
              <w:rPr>
                <w:sz w:val="22"/>
              </w:rPr>
            </w:pPr>
          </w:p>
        </w:tc>
      </w:tr>
      <w:tr>
        <w:trPr>
          <w:trHeight w:val="414" w:hRule="atLeast"/>
        </w:trPr>
        <w:tc>
          <w:tcPr>
            <w:tcW w:w="634" w:type="dxa"/>
          </w:tcPr>
          <w:p>
            <w:pPr>
              <w:pStyle w:val="TableParagraph"/>
              <w:spacing w:line="247" w:lineRule="exact"/>
              <w:ind w:left="110"/>
              <w:rPr>
                <w:sz w:val="23"/>
              </w:rPr>
            </w:pPr>
            <w:r>
              <w:rPr>
                <w:spacing w:val="-10"/>
                <w:w w:val="105"/>
                <w:sz w:val="23"/>
              </w:rPr>
              <w:t>2</w:t>
            </w:r>
          </w:p>
        </w:tc>
        <w:tc>
          <w:tcPr>
            <w:tcW w:w="6390" w:type="dxa"/>
          </w:tcPr>
          <w:p>
            <w:pPr>
              <w:pStyle w:val="TableParagraph"/>
              <w:spacing w:line="247" w:lineRule="exact"/>
              <w:ind w:left="110"/>
              <w:rPr>
                <w:sz w:val="23"/>
              </w:rPr>
            </w:pPr>
            <w:r>
              <w:rPr>
                <w:w w:val="105"/>
                <w:sz w:val="23"/>
              </w:rPr>
              <w:t>I</w:t>
            </w:r>
            <w:r>
              <w:rPr>
                <w:spacing w:val="-9"/>
                <w:w w:val="105"/>
                <w:sz w:val="23"/>
              </w:rPr>
              <w:t> </w:t>
            </w:r>
            <w:r>
              <w:rPr>
                <w:w w:val="105"/>
                <w:sz w:val="23"/>
              </w:rPr>
              <w:t>like</w:t>
            </w:r>
            <w:r>
              <w:rPr>
                <w:spacing w:val="-7"/>
                <w:w w:val="105"/>
                <w:sz w:val="23"/>
              </w:rPr>
              <w:t> </w:t>
            </w:r>
            <w:r>
              <w:rPr>
                <w:w w:val="105"/>
                <w:sz w:val="23"/>
              </w:rPr>
              <w:t>repellent</w:t>
            </w:r>
            <w:r>
              <w:rPr>
                <w:spacing w:val="-4"/>
                <w:w w:val="105"/>
                <w:sz w:val="23"/>
              </w:rPr>
              <w:t> </w:t>
            </w:r>
            <w:r>
              <w:rPr>
                <w:w w:val="105"/>
                <w:sz w:val="23"/>
              </w:rPr>
              <w:t>on</w:t>
            </w:r>
            <w:r>
              <w:rPr>
                <w:spacing w:val="-6"/>
                <w:w w:val="105"/>
                <w:sz w:val="23"/>
              </w:rPr>
              <w:t> </w:t>
            </w:r>
            <w:r>
              <w:rPr>
                <w:w w:val="105"/>
                <w:sz w:val="23"/>
              </w:rPr>
              <w:t>my</w:t>
            </w:r>
            <w:r>
              <w:rPr>
                <w:spacing w:val="-6"/>
                <w:w w:val="105"/>
                <w:sz w:val="23"/>
              </w:rPr>
              <w:t> </w:t>
            </w:r>
            <w:r>
              <w:rPr>
                <w:spacing w:val="-2"/>
                <w:w w:val="105"/>
                <w:sz w:val="23"/>
              </w:rPr>
              <w:t>child</w:t>
            </w:r>
          </w:p>
        </w:tc>
        <w:tc>
          <w:tcPr>
            <w:tcW w:w="656" w:type="dxa"/>
          </w:tcPr>
          <w:p>
            <w:pPr>
              <w:pStyle w:val="TableParagraph"/>
              <w:rPr>
                <w:sz w:val="22"/>
              </w:rPr>
            </w:pPr>
          </w:p>
        </w:tc>
        <w:tc>
          <w:tcPr>
            <w:tcW w:w="635" w:type="dxa"/>
          </w:tcPr>
          <w:p>
            <w:pPr>
              <w:pStyle w:val="TableParagraph"/>
              <w:rPr>
                <w:sz w:val="22"/>
              </w:rPr>
            </w:pPr>
          </w:p>
        </w:tc>
        <w:tc>
          <w:tcPr>
            <w:tcW w:w="563" w:type="dxa"/>
          </w:tcPr>
          <w:p>
            <w:pPr>
              <w:pStyle w:val="TableParagraph"/>
              <w:rPr>
                <w:sz w:val="22"/>
              </w:rPr>
            </w:pPr>
          </w:p>
        </w:tc>
        <w:tc>
          <w:tcPr>
            <w:tcW w:w="628" w:type="dxa"/>
          </w:tcPr>
          <w:p>
            <w:pPr>
              <w:pStyle w:val="TableParagraph"/>
              <w:rPr>
                <w:sz w:val="22"/>
              </w:rPr>
            </w:pPr>
          </w:p>
        </w:tc>
      </w:tr>
      <w:tr>
        <w:trPr>
          <w:trHeight w:val="415" w:hRule="atLeast"/>
        </w:trPr>
        <w:tc>
          <w:tcPr>
            <w:tcW w:w="634" w:type="dxa"/>
          </w:tcPr>
          <w:p>
            <w:pPr>
              <w:pStyle w:val="TableParagraph"/>
              <w:spacing w:line="248" w:lineRule="exact"/>
              <w:ind w:left="110"/>
              <w:rPr>
                <w:sz w:val="23"/>
              </w:rPr>
            </w:pPr>
            <w:r>
              <w:rPr>
                <w:spacing w:val="-10"/>
                <w:w w:val="105"/>
                <w:sz w:val="23"/>
              </w:rPr>
              <w:t>3</w:t>
            </w:r>
          </w:p>
        </w:tc>
        <w:tc>
          <w:tcPr>
            <w:tcW w:w="6390" w:type="dxa"/>
          </w:tcPr>
          <w:p>
            <w:pPr>
              <w:pStyle w:val="TableParagraph"/>
              <w:spacing w:line="248" w:lineRule="exact"/>
              <w:ind w:left="110"/>
              <w:rPr>
                <w:sz w:val="23"/>
              </w:rPr>
            </w:pPr>
            <w:r>
              <w:rPr>
                <w:w w:val="105"/>
                <w:sz w:val="23"/>
              </w:rPr>
              <w:t>I</w:t>
            </w:r>
            <w:r>
              <w:rPr>
                <w:spacing w:val="-12"/>
                <w:w w:val="105"/>
                <w:sz w:val="23"/>
              </w:rPr>
              <w:t> </w:t>
            </w:r>
            <w:r>
              <w:rPr>
                <w:w w:val="105"/>
                <w:sz w:val="23"/>
              </w:rPr>
              <w:t>like</w:t>
            </w:r>
            <w:r>
              <w:rPr>
                <w:spacing w:val="-3"/>
                <w:w w:val="105"/>
                <w:sz w:val="23"/>
              </w:rPr>
              <w:t> </w:t>
            </w:r>
            <w:r>
              <w:rPr>
                <w:w w:val="105"/>
                <w:sz w:val="23"/>
              </w:rPr>
              <w:t>mosquito</w:t>
            </w:r>
            <w:r>
              <w:rPr>
                <w:spacing w:val="-9"/>
                <w:w w:val="105"/>
                <w:sz w:val="23"/>
              </w:rPr>
              <w:t> </w:t>
            </w:r>
            <w:r>
              <w:rPr>
                <w:w w:val="105"/>
                <w:sz w:val="23"/>
              </w:rPr>
              <w:t>coil</w:t>
            </w:r>
            <w:r>
              <w:rPr>
                <w:spacing w:val="-6"/>
                <w:w w:val="105"/>
                <w:sz w:val="23"/>
              </w:rPr>
              <w:t> </w:t>
            </w:r>
            <w:r>
              <w:rPr>
                <w:w w:val="105"/>
                <w:sz w:val="23"/>
              </w:rPr>
              <w:t>in</w:t>
            </w:r>
            <w:r>
              <w:rPr>
                <w:spacing w:val="-3"/>
                <w:w w:val="105"/>
                <w:sz w:val="23"/>
              </w:rPr>
              <w:t> </w:t>
            </w:r>
            <w:r>
              <w:rPr>
                <w:w w:val="105"/>
                <w:sz w:val="23"/>
              </w:rPr>
              <w:t>my</w:t>
            </w:r>
            <w:r>
              <w:rPr>
                <w:spacing w:val="-9"/>
                <w:w w:val="105"/>
                <w:sz w:val="23"/>
              </w:rPr>
              <w:t> </w:t>
            </w:r>
            <w:r>
              <w:rPr>
                <w:spacing w:val="-4"/>
                <w:w w:val="105"/>
                <w:sz w:val="23"/>
              </w:rPr>
              <w:t>room</w:t>
            </w:r>
          </w:p>
        </w:tc>
        <w:tc>
          <w:tcPr>
            <w:tcW w:w="656" w:type="dxa"/>
          </w:tcPr>
          <w:p>
            <w:pPr>
              <w:pStyle w:val="TableParagraph"/>
              <w:rPr>
                <w:sz w:val="22"/>
              </w:rPr>
            </w:pPr>
          </w:p>
        </w:tc>
        <w:tc>
          <w:tcPr>
            <w:tcW w:w="635" w:type="dxa"/>
          </w:tcPr>
          <w:p>
            <w:pPr>
              <w:pStyle w:val="TableParagraph"/>
              <w:rPr>
                <w:sz w:val="22"/>
              </w:rPr>
            </w:pPr>
          </w:p>
        </w:tc>
        <w:tc>
          <w:tcPr>
            <w:tcW w:w="563" w:type="dxa"/>
          </w:tcPr>
          <w:p>
            <w:pPr>
              <w:pStyle w:val="TableParagraph"/>
              <w:rPr>
                <w:sz w:val="22"/>
              </w:rPr>
            </w:pPr>
          </w:p>
        </w:tc>
        <w:tc>
          <w:tcPr>
            <w:tcW w:w="628" w:type="dxa"/>
          </w:tcPr>
          <w:p>
            <w:pPr>
              <w:pStyle w:val="TableParagraph"/>
              <w:rPr>
                <w:sz w:val="22"/>
              </w:rPr>
            </w:pPr>
          </w:p>
        </w:tc>
      </w:tr>
      <w:tr>
        <w:trPr>
          <w:trHeight w:val="825" w:hRule="atLeast"/>
        </w:trPr>
        <w:tc>
          <w:tcPr>
            <w:tcW w:w="634" w:type="dxa"/>
          </w:tcPr>
          <w:p>
            <w:pPr>
              <w:pStyle w:val="TableParagraph"/>
              <w:spacing w:line="247" w:lineRule="exact"/>
              <w:ind w:left="110"/>
              <w:rPr>
                <w:sz w:val="23"/>
              </w:rPr>
            </w:pPr>
            <w:r>
              <w:rPr>
                <w:spacing w:val="-10"/>
                <w:w w:val="105"/>
                <w:sz w:val="23"/>
              </w:rPr>
              <w:t>4</w:t>
            </w:r>
          </w:p>
        </w:tc>
        <w:tc>
          <w:tcPr>
            <w:tcW w:w="6390" w:type="dxa"/>
          </w:tcPr>
          <w:p>
            <w:pPr>
              <w:pStyle w:val="TableParagraph"/>
              <w:spacing w:line="247" w:lineRule="exact"/>
              <w:ind w:left="110"/>
              <w:rPr>
                <w:sz w:val="23"/>
              </w:rPr>
            </w:pPr>
            <w:r>
              <w:rPr>
                <w:w w:val="105"/>
                <w:sz w:val="23"/>
              </w:rPr>
              <w:t>I</w:t>
            </w:r>
            <w:r>
              <w:rPr>
                <w:spacing w:val="-14"/>
                <w:w w:val="105"/>
                <w:sz w:val="23"/>
              </w:rPr>
              <w:t> </w:t>
            </w:r>
            <w:r>
              <w:rPr>
                <w:w w:val="105"/>
                <w:sz w:val="23"/>
              </w:rPr>
              <w:t>often</w:t>
            </w:r>
            <w:r>
              <w:rPr>
                <w:spacing w:val="-9"/>
                <w:w w:val="105"/>
                <w:sz w:val="23"/>
              </w:rPr>
              <w:t> </w:t>
            </w:r>
            <w:r>
              <w:rPr>
                <w:w w:val="105"/>
                <w:sz w:val="23"/>
              </w:rPr>
              <w:t>like</w:t>
            </w:r>
            <w:r>
              <w:rPr>
                <w:spacing w:val="-10"/>
                <w:w w:val="105"/>
                <w:sz w:val="23"/>
              </w:rPr>
              <w:t> </w:t>
            </w:r>
            <w:r>
              <w:rPr>
                <w:w w:val="105"/>
                <w:sz w:val="23"/>
              </w:rPr>
              <w:t>cleaning</w:t>
            </w:r>
            <w:r>
              <w:rPr>
                <w:spacing w:val="-3"/>
                <w:w w:val="105"/>
                <w:sz w:val="23"/>
              </w:rPr>
              <w:t> </w:t>
            </w:r>
            <w:r>
              <w:rPr>
                <w:w w:val="105"/>
                <w:sz w:val="23"/>
              </w:rPr>
              <w:t>my</w:t>
            </w:r>
            <w:r>
              <w:rPr>
                <w:spacing w:val="-3"/>
                <w:w w:val="105"/>
                <w:sz w:val="23"/>
              </w:rPr>
              <w:t> </w:t>
            </w:r>
            <w:r>
              <w:rPr>
                <w:w w:val="105"/>
                <w:sz w:val="23"/>
              </w:rPr>
              <w:t>surroundings</w:t>
            </w:r>
            <w:r>
              <w:rPr>
                <w:spacing w:val="-15"/>
                <w:w w:val="105"/>
                <w:sz w:val="23"/>
              </w:rPr>
              <w:t> </w:t>
            </w:r>
            <w:r>
              <w:rPr>
                <w:w w:val="105"/>
                <w:sz w:val="23"/>
              </w:rPr>
              <w:t>to</w:t>
            </w:r>
            <w:r>
              <w:rPr>
                <w:spacing w:val="-9"/>
                <w:w w:val="105"/>
                <w:sz w:val="23"/>
              </w:rPr>
              <w:t> </w:t>
            </w:r>
            <w:r>
              <w:rPr>
                <w:w w:val="105"/>
                <w:sz w:val="23"/>
              </w:rPr>
              <w:t>prevent</w:t>
            </w:r>
            <w:r>
              <w:rPr>
                <w:spacing w:val="-7"/>
                <w:w w:val="105"/>
                <w:sz w:val="23"/>
              </w:rPr>
              <w:t> </w:t>
            </w:r>
            <w:r>
              <w:rPr>
                <w:spacing w:val="-2"/>
                <w:w w:val="105"/>
                <w:sz w:val="23"/>
              </w:rPr>
              <w:t>breeding</w:t>
            </w:r>
          </w:p>
          <w:p>
            <w:pPr>
              <w:pStyle w:val="TableParagraph"/>
              <w:spacing w:before="153"/>
              <w:ind w:left="110"/>
              <w:rPr>
                <w:sz w:val="23"/>
              </w:rPr>
            </w:pPr>
            <w:r>
              <w:rPr>
                <w:w w:val="105"/>
                <w:sz w:val="23"/>
              </w:rPr>
              <w:t>environment</w:t>
            </w:r>
            <w:r>
              <w:rPr>
                <w:spacing w:val="-9"/>
                <w:w w:val="105"/>
                <w:sz w:val="23"/>
              </w:rPr>
              <w:t> </w:t>
            </w:r>
            <w:r>
              <w:rPr>
                <w:w w:val="105"/>
                <w:sz w:val="23"/>
              </w:rPr>
              <w:t>for</w:t>
            </w:r>
            <w:r>
              <w:rPr>
                <w:spacing w:val="-13"/>
                <w:w w:val="105"/>
                <w:sz w:val="23"/>
              </w:rPr>
              <w:t> </w:t>
            </w:r>
            <w:r>
              <w:rPr>
                <w:spacing w:val="-2"/>
                <w:w w:val="105"/>
                <w:sz w:val="23"/>
              </w:rPr>
              <w:t>mosquitoes</w:t>
            </w:r>
          </w:p>
        </w:tc>
        <w:tc>
          <w:tcPr>
            <w:tcW w:w="656" w:type="dxa"/>
          </w:tcPr>
          <w:p>
            <w:pPr>
              <w:pStyle w:val="TableParagraph"/>
              <w:rPr>
                <w:sz w:val="22"/>
              </w:rPr>
            </w:pPr>
          </w:p>
        </w:tc>
        <w:tc>
          <w:tcPr>
            <w:tcW w:w="635" w:type="dxa"/>
          </w:tcPr>
          <w:p>
            <w:pPr>
              <w:pStyle w:val="TableParagraph"/>
              <w:rPr>
                <w:sz w:val="22"/>
              </w:rPr>
            </w:pPr>
          </w:p>
        </w:tc>
        <w:tc>
          <w:tcPr>
            <w:tcW w:w="563" w:type="dxa"/>
          </w:tcPr>
          <w:p>
            <w:pPr>
              <w:pStyle w:val="TableParagraph"/>
              <w:rPr>
                <w:sz w:val="22"/>
              </w:rPr>
            </w:pPr>
          </w:p>
        </w:tc>
        <w:tc>
          <w:tcPr>
            <w:tcW w:w="628" w:type="dxa"/>
          </w:tcPr>
          <w:p>
            <w:pPr>
              <w:pStyle w:val="TableParagraph"/>
              <w:rPr>
                <w:sz w:val="22"/>
              </w:rPr>
            </w:pPr>
          </w:p>
        </w:tc>
      </w:tr>
      <w:tr>
        <w:trPr>
          <w:trHeight w:val="414" w:hRule="atLeast"/>
        </w:trPr>
        <w:tc>
          <w:tcPr>
            <w:tcW w:w="634" w:type="dxa"/>
          </w:tcPr>
          <w:p>
            <w:pPr>
              <w:pStyle w:val="TableParagraph"/>
              <w:spacing w:line="255" w:lineRule="exact"/>
              <w:ind w:left="110"/>
              <w:rPr>
                <w:sz w:val="23"/>
              </w:rPr>
            </w:pPr>
            <w:r>
              <w:rPr>
                <w:spacing w:val="-5"/>
                <w:w w:val="105"/>
                <w:sz w:val="23"/>
              </w:rPr>
              <w:t>5.</w:t>
            </w:r>
          </w:p>
        </w:tc>
        <w:tc>
          <w:tcPr>
            <w:tcW w:w="6390" w:type="dxa"/>
          </w:tcPr>
          <w:p>
            <w:pPr>
              <w:pStyle w:val="TableParagraph"/>
              <w:spacing w:line="255" w:lineRule="exact"/>
              <w:ind w:left="110"/>
              <w:rPr>
                <w:sz w:val="23"/>
              </w:rPr>
            </w:pPr>
            <w:r>
              <w:rPr>
                <w:w w:val="105"/>
                <w:sz w:val="23"/>
              </w:rPr>
              <w:t>I</w:t>
            </w:r>
            <w:r>
              <w:rPr>
                <w:spacing w:val="-11"/>
                <w:w w:val="105"/>
                <w:sz w:val="23"/>
              </w:rPr>
              <w:t> </w:t>
            </w:r>
            <w:r>
              <w:rPr>
                <w:w w:val="105"/>
                <w:sz w:val="23"/>
              </w:rPr>
              <w:t>like</w:t>
            </w:r>
            <w:r>
              <w:rPr>
                <w:spacing w:val="-2"/>
                <w:w w:val="105"/>
                <w:sz w:val="23"/>
              </w:rPr>
              <w:t> </w:t>
            </w:r>
            <w:r>
              <w:rPr>
                <w:w w:val="105"/>
                <w:sz w:val="23"/>
              </w:rPr>
              <w:t>electric</w:t>
            </w:r>
            <w:r>
              <w:rPr>
                <w:spacing w:val="40"/>
                <w:w w:val="105"/>
                <w:sz w:val="23"/>
              </w:rPr>
              <w:t> </w:t>
            </w:r>
            <w:r>
              <w:rPr>
                <w:w w:val="105"/>
                <w:sz w:val="23"/>
              </w:rPr>
              <w:t>mosquito</w:t>
            </w:r>
            <w:r>
              <w:rPr>
                <w:spacing w:val="-7"/>
                <w:w w:val="105"/>
                <w:sz w:val="23"/>
              </w:rPr>
              <w:t> </w:t>
            </w:r>
            <w:r>
              <w:rPr>
                <w:w w:val="105"/>
                <w:sz w:val="23"/>
              </w:rPr>
              <w:t>zapper</w:t>
            </w:r>
            <w:r>
              <w:rPr>
                <w:spacing w:val="-11"/>
                <w:w w:val="105"/>
                <w:sz w:val="23"/>
              </w:rPr>
              <w:t> </w:t>
            </w:r>
            <w:r>
              <w:rPr>
                <w:w w:val="105"/>
                <w:sz w:val="23"/>
              </w:rPr>
              <w:t>to</w:t>
            </w:r>
            <w:r>
              <w:rPr>
                <w:spacing w:val="-8"/>
                <w:w w:val="105"/>
                <w:sz w:val="23"/>
              </w:rPr>
              <w:t> </w:t>
            </w:r>
            <w:r>
              <w:rPr>
                <w:w w:val="105"/>
                <w:sz w:val="23"/>
              </w:rPr>
              <w:t>prevent</w:t>
            </w:r>
            <w:r>
              <w:rPr>
                <w:spacing w:val="-6"/>
                <w:w w:val="105"/>
                <w:sz w:val="23"/>
              </w:rPr>
              <w:t> </w:t>
            </w:r>
            <w:r>
              <w:rPr>
                <w:w w:val="105"/>
                <w:sz w:val="23"/>
              </w:rPr>
              <w:t>mosquito</w:t>
            </w:r>
            <w:r>
              <w:rPr>
                <w:spacing w:val="-7"/>
                <w:w w:val="105"/>
                <w:sz w:val="23"/>
              </w:rPr>
              <w:t> </w:t>
            </w:r>
            <w:r>
              <w:rPr>
                <w:spacing w:val="-2"/>
                <w:w w:val="105"/>
                <w:sz w:val="23"/>
              </w:rPr>
              <w:t>bites</w:t>
            </w:r>
          </w:p>
        </w:tc>
        <w:tc>
          <w:tcPr>
            <w:tcW w:w="656" w:type="dxa"/>
          </w:tcPr>
          <w:p>
            <w:pPr>
              <w:pStyle w:val="TableParagraph"/>
              <w:rPr>
                <w:sz w:val="22"/>
              </w:rPr>
            </w:pPr>
          </w:p>
        </w:tc>
        <w:tc>
          <w:tcPr>
            <w:tcW w:w="635" w:type="dxa"/>
          </w:tcPr>
          <w:p>
            <w:pPr>
              <w:pStyle w:val="TableParagraph"/>
              <w:rPr>
                <w:sz w:val="22"/>
              </w:rPr>
            </w:pPr>
          </w:p>
        </w:tc>
        <w:tc>
          <w:tcPr>
            <w:tcW w:w="563" w:type="dxa"/>
          </w:tcPr>
          <w:p>
            <w:pPr>
              <w:pStyle w:val="TableParagraph"/>
              <w:rPr>
                <w:sz w:val="22"/>
              </w:rPr>
            </w:pPr>
          </w:p>
        </w:tc>
        <w:tc>
          <w:tcPr>
            <w:tcW w:w="628" w:type="dxa"/>
          </w:tcPr>
          <w:p>
            <w:pPr>
              <w:pStyle w:val="TableParagraph"/>
              <w:rPr>
                <w:sz w:val="22"/>
              </w:rPr>
            </w:pPr>
          </w:p>
        </w:tc>
      </w:tr>
      <w:tr>
        <w:trPr>
          <w:trHeight w:val="825" w:hRule="atLeast"/>
        </w:trPr>
        <w:tc>
          <w:tcPr>
            <w:tcW w:w="634" w:type="dxa"/>
          </w:tcPr>
          <w:p>
            <w:pPr>
              <w:pStyle w:val="TableParagraph"/>
              <w:spacing w:line="255" w:lineRule="exact"/>
              <w:ind w:left="110"/>
              <w:rPr>
                <w:sz w:val="23"/>
              </w:rPr>
            </w:pPr>
            <w:r>
              <w:rPr>
                <w:spacing w:val="-5"/>
                <w:w w:val="105"/>
                <w:sz w:val="23"/>
              </w:rPr>
              <w:t>6.</w:t>
            </w:r>
          </w:p>
        </w:tc>
        <w:tc>
          <w:tcPr>
            <w:tcW w:w="6390" w:type="dxa"/>
          </w:tcPr>
          <w:p>
            <w:pPr>
              <w:pStyle w:val="TableParagraph"/>
              <w:spacing w:line="372" w:lineRule="auto"/>
              <w:ind w:left="110"/>
              <w:rPr>
                <w:sz w:val="23"/>
              </w:rPr>
            </w:pPr>
            <w:r>
              <w:rPr>
                <w:w w:val="105"/>
                <w:sz w:val="23"/>
              </w:rPr>
              <w:t>I</w:t>
            </w:r>
            <w:r>
              <w:rPr>
                <w:spacing w:val="-11"/>
                <w:w w:val="105"/>
                <w:sz w:val="23"/>
              </w:rPr>
              <w:t> </w:t>
            </w:r>
            <w:r>
              <w:rPr>
                <w:w w:val="105"/>
                <w:sz w:val="23"/>
              </w:rPr>
              <w:t>prefer</w:t>
            </w:r>
            <w:r>
              <w:rPr>
                <w:spacing w:val="-5"/>
                <w:w w:val="105"/>
                <w:sz w:val="23"/>
              </w:rPr>
              <w:t> </w:t>
            </w:r>
            <w:r>
              <w:rPr>
                <w:w w:val="105"/>
                <w:sz w:val="23"/>
              </w:rPr>
              <w:t>door</w:t>
            </w:r>
            <w:r>
              <w:rPr>
                <w:spacing w:val="-5"/>
                <w:w w:val="105"/>
                <w:sz w:val="23"/>
              </w:rPr>
              <w:t> </w:t>
            </w:r>
            <w:r>
              <w:rPr>
                <w:w w:val="105"/>
                <w:sz w:val="23"/>
              </w:rPr>
              <w:t>net</w:t>
            </w:r>
            <w:r>
              <w:rPr>
                <w:spacing w:val="-7"/>
                <w:w w:val="105"/>
                <w:sz w:val="23"/>
              </w:rPr>
              <w:t> </w:t>
            </w:r>
            <w:r>
              <w:rPr>
                <w:w w:val="105"/>
                <w:sz w:val="23"/>
              </w:rPr>
              <w:t>rather</w:t>
            </w:r>
            <w:r>
              <w:rPr>
                <w:spacing w:val="-5"/>
                <w:w w:val="105"/>
                <w:sz w:val="23"/>
              </w:rPr>
              <w:t> </w:t>
            </w:r>
            <w:r>
              <w:rPr>
                <w:w w:val="105"/>
                <w:sz w:val="23"/>
              </w:rPr>
              <w:t>than</w:t>
            </w:r>
            <w:r>
              <w:rPr>
                <w:spacing w:val="-9"/>
                <w:w w:val="105"/>
                <w:sz w:val="23"/>
              </w:rPr>
              <w:t> </w:t>
            </w:r>
            <w:r>
              <w:rPr>
                <w:w w:val="105"/>
                <w:sz w:val="23"/>
              </w:rPr>
              <w:t>the</w:t>
            </w:r>
            <w:r>
              <w:rPr>
                <w:spacing w:val="-10"/>
                <w:w w:val="105"/>
                <w:sz w:val="23"/>
              </w:rPr>
              <w:t> </w:t>
            </w:r>
            <w:r>
              <w:rPr>
                <w:w w:val="105"/>
                <w:sz w:val="23"/>
              </w:rPr>
              <w:t>use</w:t>
            </w:r>
            <w:r>
              <w:rPr>
                <w:spacing w:val="-10"/>
                <w:w w:val="105"/>
                <w:sz w:val="23"/>
              </w:rPr>
              <w:t> </w:t>
            </w:r>
            <w:r>
              <w:rPr>
                <w:w w:val="105"/>
                <w:sz w:val="23"/>
              </w:rPr>
              <w:t>of</w:t>
            </w:r>
            <w:r>
              <w:rPr>
                <w:spacing w:val="-11"/>
                <w:w w:val="105"/>
                <w:sz w:val="23"/>
              </w:rPr>
              <w:t> </w:t>
            </w:r>
            <w:r>
              <w:rPr>
                <w:w w:val="105"/>
                <w:sz w:val="23"/>
              </w:rPr>
              <w:t>the</w:t>
            </w:r>
            <w:r>
              <w:rPr>
                <w:spacing w:val="-10"/>
                <w:w w:val="105"/>
                <w:sz w:val="23"/>
              </w:rPr>
              <w:t> </w:t>
            </w:r>
            <w:r>
              <w:rPr>
                <w:w w:val="105"/>
                <w:sz w:val="23"/>
              </w:rPr>
              <w:t>other</w:t>
            </w:r>
            <w:r>
              <w:rPr>
                <w:spacing w:val="-5"/>
                <w:w w:val="105"/>
                <w:sz w:val="23"/>
              </w:rPr>
              <w:t> </w:t>
            </w:r>
            <w:r>
              <w:rPr>
                <w:w w:val="105"/>
                <w:sz w:val="23"/>
              </w:rPr>
              <w:t>prevention </w:t>
            </w:r>
            <w:r>
              <w:rPr>
                <w:spacing w:val="-2"/>
                <w:w w:val="105"/>
                <w:sz w:val="23"/>
              </w:rPr>
              <w:t>methods</w:t>
            </w:r>
          </w:p>
        </w:tc>
        <w:tc>
          <w:tcPr>
            <w:tcW w:w="656" w:type="dxa"/>
          </w:tcPr>
          <w:p>
            <w:pPr>
              <w:pStyle w:val="TableParagraph"/>
              <w:rPr>
                <w:sz w:val="22"/>
              </w:rPr>
            </w:pPr>
          </w:p>
        </w:tc>
        <w:tc>
          <w:tcPr>
            <w:tcW w:w="635" w:type="dxa"/>
          </w:tcPr>
          <w:p>
            <w:pPr>
              <w:pStyle w:val="TableParagraph"/>
              <w:rPr>
                <w:sz w:val="22"/>
              </w:rPr>
            </w:pPr>
          </w:p>
        </w:tc>
        <w:tc>
          <w:tcPr>
            <w:tcW w:w="563" w:type="dxa"/>
          </w:tcPr>
          <w:p>
            <w:pPr>
              <w:pStyle w:val="TableParagraph"/>
              <w:rPr>
                <w:sz w:val="22"/>
              </w:rPr>
            </w:pPr>
          </w:p>
        </w:tc>
        <w:tc>
          <w:tcPr>
            <w:tcW w:w="628" w:type="dxa"/>
          </w:tcPr>
          <w:p>
            <w:pPr>
              <w:pStyle w:val="TableParagraph"/>
              <w:rPr>
                <w:sz w:val="22"/>
              </w:rPr>
            </w:pPr>
          </w:p>
        </w:tc>
      </w:tr>
      <w:tr>
        <w:trPr>
          <w:trHeight w:val="832" w:hRule="atLeast"/>
        </w:trPr>
        <w:tc>
          <w:tcPr>
            <w:tcW w:w="634" w:type="dxa"/>
          </w:tcPr>
          <w:p>
            <w:pPr>
              <w:pStyle w:val="TableParagraph"/>
              <w:spacing w:line="255" w:lineRule="exact"/>
              <w:ind w:left="110"/>
              <w:rPr>
                <w:sz w:val="23"/>
              </w:rPr>
            </w:pPr>
            <w:r>
              <w:rPr>
                <w:spacing w:val="-10"/>
                <w:w w:val="105"/>
                <w:sz w:val="23"/>
              </w:rPr>
              <w:t>7</w:t>
            </w:r>
          </w:p>
        </w:tc>
        <w:tc>
          <w:tcPr>
            <w:tcW w:w="6390" w:type="dxa"/>
          </w:tcPr>
          <w:p>
            <w:pPr>
              <w:pStyle w:val="TableParagraph"/>
              <w:spacing w:line="372" w:lineRule="auto"/>
              <w:ind w:left="110"/>
              <w:rPr>
                <w:sz w:val="23"/>
              </w:rPr>
            </w:pPr>
            <w:r>
              <w:rPr>
                <w:w w:val="105"/>
                <w:sz w:val="23"/>
              </w:rPr>
              <w:t>I</w:t>
            </w:r>
            <w:r>
              <w:rPr>
                <w:spacing w:val="-14"/>
                <w:w w:val="105"/>
                <w:sz w:val="23"/>
              </w:rPr>
              <w:t> </w:t>
            </w:r>
            <w:r>
              <w:rPr>
                <w:w w:val="105"/>
                <w:sz w:val="23"/>
              </w:rPr>
              <w:t>prefer</w:t>
            </w:r>
            <w:r>
              <w:rPr>
                <w:spacing w:val="-8"/>
                <w:w w:val="105"/>
                <w:sz w:val="23"/>
              </w:rPr>
              <w:t> </w:t>
            </w:r>
            <w:r>
              <w:rPr>
                <w:w w:val="105"/>
                <w:sz w:val="23"/>
              </w:rPr>
              <w:t>indoor</w:t>
            </w:r>
            <w:r>
              <w:rPr>
                <w:spacing w:val="-8"/>
                <w:w w:val="105"/>
                <w:sz w:val="23"/>
              </w:rPr>
              <w:t> </w:t>
            </w:r>
            <w:r>
              <w:rPr>
                <w:w w:val="105"/>
                <w:sz w:val="23"/>
              </w:rPr>
              <w:t>residual</w:t>
            </w:r>
            <w:r>
              <w:rPr>
                <w:spacing w:val="-9"/>
                <w:w w:val="105"/>
                <w:sz w:val="23"/>
              </w:rPr>
              <w:t> </w:t>
            </w:r>
            <w:r>
              <w:rPr>
                <w:w w:val="105"/>
                <w:sz w:val="23"/>
              </w:rPr>
              <w:t>spraying</w:t>
            </w:r>
            <w:r>
              <w:rPr>
                <w:spacing w:val="-11"/>
                <w:w w:val="105"/>
                <w:sz w:val="23"/>
              </w:rPr>
              <w:t> </w:t>
            </w:r>
            <w:r>
              <w:rPr>
                <w:w w:val="105"/>
                <w:sz w:val="23"/>
              </w:rPr>
              <w:t>of</w:t>
            </w:r>
            <w:r>
              <w:rPr>
                <w:spacing w:val="-14"/>
                <w:w w:val="105"/>
                <w:sz w:val="23"/>
              </w:rPr>
              <w:t> </w:t>
            </w:r>
            <w:r>
              <w:rPr>
                <w:w w:val="105"/>
                <w:sz w:val="23"/>
              </w:rPr>
              <w:t>insecticide</w:t>
            </w:r>
            <w:r>
              <w:rPr>
                <w:spacing w:val="-12"/>
                <w:w w:val="105"/>
                <w:sz w:val="23"/>
              </w:rPr>
              <w:t> </w:t>
            </w:r>
            <w:r>
              <w:rPr>
                <w:w w:val="105"/>
                <w:sz w:val="23"/>
              </w:rPr>
              <w:t>to</w:t>
            </w:r>
            <w:r>
              <w:rPr>
                <w:spacing w:val="-11"/>
                <w:w w:val="105"/>
                <w:sz w:val="23"/>
              </w:rPr>
              <w:t> </w:t>
            </w:r>
            <w:r>
              <w:rPr>
                <w:w w:val="105"/>
                <w:sz w:val="23"/>
              </w:rPr>
              <w:t>prevent mosquito bites</w:t>
            </w:r>
          </w:p>
        </w:tc>
        <w:tc>
          <w:tcPr>
            <w:tcW w:w="656" w:type="dxa"/>
          </w:tcPr>
          <w:p>
            <w:pPr>
              <w:pStyle w:val="TableParagraph"/>
              <w:rPr>
                <w:sz w:val="22"/>
              </w:rPr>
            </w:pPr>
          </w:p>
        </w:tc>
        <w:tc>
          <w:tcPr>
            <w:tcW w:w="635" w:type="dxa"/>
          </w:tcPr>
          <w:p>
            <w:pPr>
              <w:pStyle w:val="TableParagraph"/>
              <w:rPr>
                <w:sz w:val="22"/>
              </w:rPr>
            </w:pPr>
          </w:p>
        </w:tc>
        <w:tc>
          <w:tcPr>
            <w:tcW w:w="563" w:type="dxa"/>
          </w:tcPr>
          <w:p>
            <w:pPr>
              <w:pStyle w:val="TableParagraph"/>
              <w:rPr>
                <w:sz w:val="22"/>
              </w:rPr>
            </w:pPr>
          </w:p>
        </w:tc>
        <w:tc>
          <w:tcPr>
            <w:tcW w:w="628" w:type="dxa"/>
          </w:tcPr>
          <w:p>
            <w:pPr>
              <w:pStyle w:val="TableParagraph"/>
              <w:rPr>
                <w:sz w:val="22"/>
              </w:rPr>
            </w:pPr>
          </w:p>
        </w:tc>
      </w:tr>
      <w:tr>
        <w:trPr>
          <w:trHeight w:val="415" w:hRule="atLeast"/>
        </w:trPr>
        <w:tc>
          <w:tcPr>
            <w:tcW w:w="634" w:type="dxa"/>
          </w:tcPr>
          <w:p>
            <w:pPr>
              <w:pStyle w:val="TableParagraph"/>
              <w:spacing w:line="248" w:lineRule="exact"/>
              <w:ind w:left="110"/>
              <w:rPr>
                <w:sz w:val="23"/>
              </w:rPr>
            </w:pPr>
            <w:r>
              <w:rPr>
                <w:spacing w:val="-10"/>
                <w:w w:val="105"/>
                <w:sz w:val="23"/>
              </w:rPr>
              <w:t>8</w:t>
            </w:r>
          </w:p>
        </w:tc>
        <w:tc>
          <w:tcPr>
            <w:tcW w:w="6390" w:type="dxa"/>
          </w:tcPr>
          <w:p>
            <w:pPr>
              <w:pStyle w:val="TableParagraph"/>
              <w:spacing w:line="248" w:lineRule="exact"/>
              <w:ind w:left="110"/>
              <w:rPr>
                <w:sz w:val="23"/>
              </w:rPr>
            </w:pPr>
            <w:r>
              <w:rPr>
                <w:w w:val="105"/>
                <w:sz w:val="23"/>
              </w:rPr>
              <w:t>I</w:t>
            </w:r>
            <w:r>
              <w:rPr>
                <w:spacing w:val="-12"/>
                <w:w w:val="105"/>
                <w:sz w:val="23"/>
              </w:rPr>
              <w:t> </w:t>
            </w:r>
            <w:r>
              <w:rPr>
                <w:w w:val="105"/>
                <w:sz w:val="23"/>
              </w:rPr>
              <w:t>prefer</w:t>
            </w:r>
            <w:r>
              <w:rPr>
                <w:spacing w:val="-5"/>
                <w:w w:val="105"/>
                <w:sz w:val="23"/>
              </w:rPr>
              <w:t> </w:t>
            </w:r>
            <w:r>
              <w:rPr>
                <w:w w:val="105"/>
                <w:sz w:val="23"/>
              </w:rPr>
              <w:t>mosquito</w:t>
            </w:r>
            <w:r>
              <w:rPr>
                <w:spacing w:val="-3"/>
                <w:w w:val="105"/>
                <w:sz w:val="23"/>
              </w:rPr>
              <w:t> </w:t>
            </w:r>
            <w:r>
              <w:rPr>
                <w:w w:val="105"/>
                <w:sz w:val="23"/>
              </w:rPr>
              <w:t>coil</w:t>
            </w:r>
            <w:r>
              <w:rPr>
                <w:spacing w:val="-14"/>
                <w:w w:val="105"/>
                <w:sz w:val="23"/>
              </w:rPr>
              <w:t> </w:t>
            </w:r>
            <w:r>
              <w:rPr>
                <w:w w:val="105"/>
                <w:sz w:val="23"/>
              </w:rPr>
              <w:t>to</w:t>
            </w:r>
            <w:r>
              <w:rPr>
                <w:spacing w:val="-9"/>
                <w:w w:val="105"/>
                <w:sz w:val="23"/>
              </w:rPr>
              <w:t> </w:t>
            </w:r>
            <w:r>
              <w:rPr>
                <w:w w:val="105"/>
                <w:sz w:val="23"/>
              </w:rPr>
              <w:t>prevent</w:t>
            </w:r>
            <w:r>
              <w:rPr>
                <w:spacing w:val="-7"/>
                <w:w w:val="105"/>
                <w:sz w:val="23"/>
              </w:rPr>
              <w:t> </w:t>
            </w:r>
            <w:r>
              <w:rPr>
                <w:w w:val="105"/>
                <w:sz w:val="23"/>
              </w:rPr>
              <w:t>mosquito</w:t>
            </w:r>
            <w:r>
              <w:rPr>
                <w:spacing w:val="-9"/>
                <w:w w:val="105"/>
                <w:sz w:val="23"/>
              </w:rPr>
              <w:t> </w:t>
            </w:r>
            <w:r>
              <w:rPr>
                <w:spacing w:val="-2"/>
                <w:w w:val="105"/>
                <w:sz w:val="23"/>
              </w:rPr>
              <w:t>bites</w:t>
            </w:r>
          </w:p>
        </w:tc>
        <w:tc>
          <w:tcPr>
            <w:tcW w:w="656" w:type="dxa"/>
          </w:tcPr>
          <w:p>
            <w:pPr>
              <w:pStyle w:val="TableParagraph"/>
              <w:rPr>
                <w:sz w:val="22"/>
              </w:rPr>
            </w:pPr>
          </w:p>
        </w:tc>
        <w:tc>
          <w:tcPr>
            <w:tcW w:w="635" w:type="dxa"/>
          </w:tcPr>
          <w:p>
            <w:pPr>
              <w:pStyle w:val="TableParagraph"/>
              <w:rPr>
                <w:sz w:val="22"/>
              </w:rPr>
            </w:pPr>
          </w:p>
        </w:tc>
        <w:tc>
          <w:tcPr>
            <w:tcW w:w="563" w:type="dxa"/>
          </w:tcPr>
          <w:p>
            <w:pPr>
              <w:pStyle w:val="TableParagraph"/>
              <w:rPr>
                <w:sz w:val="22"/>
              </w:rPr>
            </w:pPr>
          </w:p>
        </w:tc>
        <w:tc>
          <w:tcPr>
            <w:tcW w:w="628" w:type="dxa"/>
          </w:tcPr>
          <w:p>
            <w:pPr>
              <w:pStyle w:val="TableParagraph"/>
              <w:rPr>
                <w:sz w:val="22"/>
              </w:rPr>
            </w:pPr>
          </w:p>
        </w:tc>
      </w:tr>
      <w:tr>
        <w:trPr>
          <w:trHeight w:val="825" w:hRule="atLeast"/>
        </w:trPr>
        <w:tc>
          <w:tcPr>
            <w:tcW w:w="634" w:type="dxa"/>
          </w:tcPr>
          <w:p>
            <w:pPr>
              <w:pStyle w:val="TableParagraph"/>
              <w:spacing w:line="247" w:lineRule="exact"/>
              <w:ind w:left="110"/>
              <w:rPr>
                <w:sz w:val="23"/>
              </w:rPr>
            </w:pPr>
            <w:r>
              <w:rPr>
                <w:spacing w:val="-10"/>
                <w:w w:val="105"/>
                <w:sz w:val="23"/>
              </w:rPr>
              <w:t>9</w:t>
            </w:r>
          </w:p>
        </w:tc>
        <w:tc>
          <w:tcPr>
            <w:tcW w:w="6390" w:type="dxa"/>
          </w:tcPr>
          <w:p>
            <w:pPr>
              <w:pStyle w:val="TableParagraph"/>
              <w:spacing w:line="247" w:lineRule="exact"/>
              <w:ind w:left="110"/>
              <w:rPr>
                <w:sz w:val="23"/>
              </w:rPr>
            </w:pPr>
            <w:r>
              <w:rPr>
                <w:w w:val="105"/>
                <w:sz w:val="23"/>
              </w:rPr>
              <w:t>I</w:t>
            </w:r>
            <w:r>
              <w:rPr>
                <w:spacing w:val="-12"/>
                <w:w w:val="105"/>
                <w:sz w:val="23"/>
              </w:rPr>
              <w:t> </w:t>
            </w:r>
            <w:r>
              <w:rPr>
                <w:w w:val="105"/>
                <w:sz w:val="23"/>
              </w:rPr>
              <w:t>prefer</w:t>
            </w:r>
            <w:r>
              <w:rPr>
                <w:spacing w:val="-5"/>
                <w:w w:val="105"/>
                <w:sz w:val="23"/>
              </w:rPr>
              <w:t> </w:t>
            </w:r>
            <w:r>
              <w:rPr>
                <w:w w:val="105"/>
                <w:sz w:val="23"/>
              </w:rPr>
              <w:t>wearing</w:t>
            </w:r>
            <w:r>
              <w:rPr>
                <w:spacing w:val="-9"/>
                <w:w w:val="105"/>
                <w:sz w:val="23"/>
              </w:rPr>
              <w:t> </w:t>
            </w:r>
            <w:r>
              <w:rPr>
                <w:w w:val="105"/>
                <w:sz w:val="23"/>
              </w:rPr>
              <w:t>protective</w:t>
            </w:r>
            <w:r>
              <w:rPr>
                <w:spacing w:val="-9"/>
                <w:w w:val="105"/>
                <w:sz w:val="23"/>
              </w:rPr>
              <w:t> </w:t>
            </w:r>
            <w:r>
              <w:rPr>
                <w:w w:val="105"/>
                <w:sz w:val="23"/>
              </w:rPr>
              <w:t>cloths</w:t>
            </w:r>
            <w:r>
              <w:rPr>
                <w:spacing w:val="-5"/>
                <w:w w:val="105"/>
                <w:sz w:val="23"/>
              </w:rPr>
              <w:t> </w:t>
            </w:r>
            <w:r>
              <w:rPr>
                <w:w w:val="105"/>
                <w:sz w:val="23"/>
              </w:rPr>
              <w:t>for</w:t>
            </w:r>
            <w:r>
              <w:rPr>
                <w:spacing w:val="1"/>
                <w:w w:val="105"/>
                <w:sz w:val="23"/>
              </w:rPr>
              <w:t> </w:t>
            </w:r>
            <w:r>
              <w:rPr>
                <w:w w:val="105"/>
                <w:sz w:val="23"/>
              </w:rPr>
              <w:t>my</w:t>
            </w:r>
            <w:r>
              <w:rPr>
                <w:spacing w:val="-3"/>
                <w:w w:val="105"/>
                <w:sz w:val="23"/>
              </w:rPr>
              <w:t> </w:t>
            </w:r>
            <w:r>
              <w:rPr>
                <w:w w:val="105"/>
                <w:sz w:val="23"/>
              </w:rPr>
              <w:t>child</w:t>
            </w:r>
            <w:r>
              <w:rPr>
                <w:spacing w:val="-8"/>
                <w:w w:val="105"/>
                <w:sz w:val="23"/>
              </w:rPr>
              <w:t> </w:t>
            </w:r>
            <w:r>
              <w:rPr>
                <w:w w:val="105"/>
                <w:sz w:val="23"/>
              </w:rPr>
              <w:t>to</w:t>
            </w:r>
            <w:r>
              <w:rPr>
                <w:spacing w:val="-9"/>
                <w:w w:val="105"/>
                <w:sz w:val="23"/>
              </w:rPr>
              <w:t> </w:t>
            </w:r>
            <w:r>
              <w:rPr>
                <w:spacing w:val="-2"/>
                <w:w w:val="105"/>
                <w:sz w:val="23"/>
              </w:rPr>
              <w:t>prevent</w:t>
            </w:r>
          </w:p>
          <w:p>
            <w:pPr>
              <w:pStyle w:val="TableParagraph"/>
              <w:spacing w:before="153"/>
              <w:ind w:left="110"/>
              <w:rPr>
                <w:sz w:val="23"/>
              </w:rPr>
            </w:pPr>
            <w:r>
              <w:rPr>
                <w:sz w:val="23"/>
              </w:rPr>
              <w:t>mosquitoes</w:t>
            </w:r>
            <w:r>
              <w:rPr>
                <w:spacing w:val="38"/>
                <w:sz w:val="23"/>
              </w:rPr>
              <w:t> </w:t>
            </w:r>
            <w:r>
              <w:rPr>
                <w:spacing w:val="-4"/>
                <w:sz w:val="23"/>
              </w:rPr>
              <w:t>bite</w:t>
            </w:r>
          </w:p>
        </w:tc>
        <w:tc>
          <w:tcPr>
            <w:tcW w:w="656" w:type="dxa"/>
          </w:tcPr>
          <w:p>
            <w:pPr>
              <w:pStyle w:val="TableParagraph"/>
              <w:rPr>
                <w:sz w:val="22"/>
              </w:rPr>
            </w:pPr>
          </w:p>
        </w:tc>
        <w:tc>
          <w:tcPr>
            <w:tcW w:w="635" w:type="dxa"/>
          </w:tcPr>
          <w:p>
            <w:pPr>
              <w:pStyle w:val="TableParagraph"/>
              <w:rPr>
                <w:sz w:val="22"/>
              </w:rPr>
            </w:pPr>
          </w:p>
        </w:tc>
        <w:tc>
          <w:tcPr>
            <w:tcW w:w="563" w:type="dxa"/>
          </w:tcPr>
          <w:p>
            <w:pPr>
              <w:pStyle w:val="TableParagraph"/>
              <w:rPr>
                <w:sz w:val="22"/>
              </w:rPr>
            </w:pPr>
          </w:p>
        </w:tc>
        <w:tc>
          <w:tcPr>
            <w:tcW w:w="628" w:type="dxa"/>
          </w:tcPr>
          <w:p>
            <w:pPr>
              <w:pStyle w:val="TableParagraph"/>
              <w:rPr>
                <w:sz w:val="22"/>
              </w:rPr>
            </w:pPr>
          </w:p>
        </w:tc>
      </w:tr>
      <w:tr>
        <w:trPr>
          <w:trHeight w:val="832" w:hRule="atLeast"/>
        </w:trPr>
        <w:tc>
          <w:tcPr>
            <w:tcW w:w="634" w:type="dxa"/>
          </w:tcPr>
          <w:p>
            <w:pPr>
              <w:pStyle w:val="TableParagraph"/>
              <w:spacing w:line="255" w:lineRule="exact"/>
              <w:ind w:left="110"/>
              <w:rPr>
                <w:sz w:val="23"/>
              </w:rPr>
            </w:pPr>
            <w:r>
              <w:rPr>
                <w:spacing w:val="-5"/>
                <w:w w:val="105"/>
                <w:sz w:val="23"/>
              </w:rPr>
              <w:t>10.</w:t>
            </w:r>
          </w:p>
        </w:tc>
        <w:tc>
          <w:tcPr>
            <w:tcW w:w="6390" w:type="dxa"/>
          </w:tcPr>
          <w:p>
            <w:pPr>
              <w:pStyle w:val="TableParagraph"/>
              <w:spacing w:line="372" w:lineRule="auto"/>
              <w:ind w:left="110" w:right="137"/>
              <w:rPr>
                <w:sz w:val="23"/>
              </w:rPr>
            </w:pPr>
            <w:r>
              <w:rPr>
                <w:w w:val="105"/>
                <w:sz w:val="23"/>
              </w:rPr>
              <w:t>I</w:t>
            </w:r>
            <w:r>
              <w:rPr>
                <w:spacing w:val="-13"/>
                <w:w w:val="105"/>
                <w:sz w:val="23"/>
              </w:rPr>
              <w:t> </w:t>
            </w:r>
            <w:r>
              <w:rPr>
                <w:w w:val="105"/>
                <w:sz w:val="23"/>
              </w:rPr>
              <w:t>prefer</w:t>
            </w:r>
            <w:r>
              <w:rPr>
                <w:spacing w:val="-7"/>
                <w:w w:val="105"/>
                <w:sz w:val="23"/>
              </w:rPr>
              <w:t> </w:t>
            </w:r>
            <w:r>
              <w:rPr>
                <w:w w:val="105"/>
                <w:sz w:val="23"/>
              </w:rPr>
              <w:t>insect</w:t>
            </w:r>
            <w:r>
              <w:rPr>
                <w:spacing w:val="-14"/>
                <w:w w:val="105"/>
                <w:sz w:val="23"/>
              </w:rPr>
              <w:t> </w:t>
            </w:r>
            <w:r>
              <w:rPr>
                <w:w w:val="105"/>
                <w:sz w:val="23"/>
              </w:rPr>
              <w:t>repellent</w:t>
            </w:r>
            <w:r>
              <w:rPr>
                <w:spacing w:val="-8"/>
                <w:w w:val="105"/>
                <w:sz w:val="23"/>
              </w:rPr>
              <w:t> </w:t>
            </w:r>
            <w:r>
              <w:rPr>
                <w:w w:val="105"/>
                <w:sz w:val="23"/>
              </w:rPr>
              <w:t>for</w:t>
            </w:r>
            <w:r>
              <w:rPr>
                <w:spacing w:val="-7"/>
                <w:w w:val="105"/>
                <w:sz w:val="23"/>
              </w:rPr>
              <w:t> </w:t>
            </w:r>
            <w:r>
              <w:rPr>
                <w:w w:val="105"/>
                <w:sz w:val="23"/>
              </w:rPr>
              <w:t>the</w:t>
            </w:r>
            <w:r>
              <w:rPr>
                <w:spacing w:val="-5"/>
                <w:w w:val="105"/>
                <w:sz w:val="23"/>
              </w:rPr>
              <w:t> </w:t>
            </w:r>
            <w:r>
              <w:rPr>
                <w:w w:val="105"/>
                <w:sz w:val="23"/>
              </w:rPr>
              <w:t>family</w:t>
            </w:r>
            <w:r>
              <w:rPr>
                <w:spacing w:val="-16"/>
                <w:w w:val="105"/>
                <w:sz w:val="23"/>
              </w:rPr>
              <w:t> </w:t>
            </w:r>
            <w:r>
              <w:rPr>
                <w:w w:val="105"/>
                <w:sz w:val="23"/>
              </w:rPr>
              <w:t>to</w:t>
            </w:r>
            <w:r>
              <w:rPr>
                <w:spacing w:val="-9"/>
                <w:w w:val="105"/>
                <w:sz w:val="23"/>
              </w:rPr>
              <w:t> </w:t>
            </w:r>
            <w:r>
              <w:rPr>
                <w:w w:val="105"/>
                <w:sz w:val="23"/>
              </w:rPr>
              <w:t>prevent</w:t>
            </w:r>
            <w:r>
              <w:rPr>
                <w:spacing w:val="-8"/>
                <w:w w:val="105"/>
                <w:sz w:val="23"/>
              </w:rPr>
              <w:t> </w:t>
            </w:r>
            <w:r>
              <w:rPr>
                <w:w w:val="105"/>
                <w:sz w:val="23"/>
              </w:rPr>
              <w:t>mosquitoes </w:t>
            </w:r>
            <w:r>
              <w:rPr>
                <w:spacing w:val="-2"/>
                <w:w w:val="105"/>
                <w:sz w:val="23"/>
              </w:rPr>
              <w:t>bite.</w:t>
            </w:r>
          </w:p>
        </w:tc>
        <w:tc>
          <w:tcPr>
            <w:tcW w:w="656" w:type="dxa"/>
          </w:tcPr>
          <w:p>
            <w:pPr>
              <w:pStyle w:val="TableParagraph"/>
              <w:rPr>
                <w:sz w:val="22"/>
              </w:rPr>
            </w:pPr>
          </w:p>
        </w:tc>
        <w:tc>
          <w:tcPr>
            <w:tcW w:w="635" w:type="dxa"/>
          </w:tcPr>
          <w:p>
            <w:pPr>
              <w:pStyle w:val="TableParagraph"/>
              <w:rPr>
                <w:sz w:val="22"/>
              </w:rPr>
            </w:pPr>
          </w:p>
        </w:tc>
        <w:tc>
          <w:tcPr>
            <w:tcW w:w="563" w:type="dxa"/>
          </w:tcPr>
          <w:p>
            <w:pPr>
              <w:pStyle w:val="TableParagraph"/>
              <w:rPr>
                <w:sz w:val="22"/>
              </w:rPr>
            </w:pPr>
          </w:p>
        </w:tc>
        <w:tc>
          <w:tcPr>
            <w:tcW w:w="628" w:type="dxa"/>
          </w:tcPr>
          <w:p>
            <w:pPr>
              <w:pStyle w:val="TableParagraph"/>
              <w:rPr>
                <w:sz w:val="22"/>
              </w:rPr>
            </w:pPr>
          </w:p>
        </w:tc>
      </w:tr>
      <w:tr>
        <w:trPr>
          <w:trHeight w:val="825" w:hRule="atLeast"/>
        </w:trPr>
        <w:tc>
          <w:tcPr>
            <w:tcW w:w="634" w:type="dxa"/>
          </w:tcPr>
          <w:p>
            <w:pPr>
              <w:pStyle w:val="TableParagraph"/>
              <w:spacing w:line="248" w:lineRule="exact"/>
              <w:ind w:left="110"/>
              <w:rPr>
                <w:sz w:val="23"/>
              </w:rPr>
            </w:pPr>
            <w:r>
              <w:rPr>
                <w:spacing w:val="-5"/>
                <w:w w:val="105"/>
                <w:sz w:val="23"/>
              </w:rPr>
              <w:t>11</w:t>
            </w:r>
          </w:p>
        </w:tc>
        <w:tc>
          <w:tcPr>
            <w:tcW w:w="6390" w:type="dxa"/>
          </w:tcPr>
          <w:p>
            <w:pPr>
              <w:pStyle w:val="TableParagraph"/>
              <w:spacing w:line="248" w:lineRule="exact"/>
              <w:ind w:left="110"/>
              <w:rPr>
                <w:sz w:val="23"/>
              </w:rPr>
            </w:pPr>
            <w:r>
              <w:rPr>
                <w:w w:val="105"/>
                <w:sz w:val="23"/>
              </w:rPr>
              <w:t>I</w:t>
            </w:r>
            <w:r>
              <w:rPr>
                <w:spacing w:val="-13"/>
                <w:w w:val="105"/>
                <w:sz w:val="23"/>
              </w:rPr>
              <w:t> </w:t>
            </w:r>
            <w:r>
              <w:rPr>
                <w:w w:val="105"/>
                <w:sz w:val="23"/>
              </w:rPr>
              <w:t>prefer</w:t>
            </w:r>
            <w:r>
              <w:rPr>
                <w:spacing w:val="-6"/>
                <w:w w:val="105"/>
                <w:sz w:val="23"/>
              </w:rPr>
              <w:t> </w:t>
            </w:r>
            <w:r>
              <w:rPr>
                <w:w w:val="105"/>
                <w:sz w:val="23"/>
              </w:rPr>
              <w:t>insecticide</w:t>
            </w:r>
            <w:r>
              <w:rPr>
                <w:spacing w:val="-15"/>
                <w:w w:val="105"/>
                <w:sz w:val="23"/>
              </w:rPr>
              <w:t> </w:t>
            </w:r>
            <w:r>
              <w:rPr>
                <w:w w:val="105"/>
                <w:sz w:val="23"/>
              </w:rPr>
              <w:t>treated</w:t>
            </w:r>
            <w:r>
              <w:rPr>
                <w:spacing w:val="-9"/>
                <w:w w:val="105"/>
                <w:sz w:val="23"/>
              </w:rPr>
              <w:t> </w:t>
            </w:r>
            <w:r>
              <w:rPr>
                <w:w w:val="105"/>
                <w:sz w:val="23"/>
              </w:rPr>
              <w:t>mosquitoes</w:t>
            </w:r>
            <w:r>
              <w:rPr>
                <w:spacing w:val="-11"/>
                <w:w w:val="105"/>
                <w:sz w:val="23"/>
              </w:rPr>
              <w:t> </w:t>
            </w:r>
            <w:r>
              <w:rPr>
                <w:w w:val="105"/>
                <w:sz w:val="23"/>
              </w:rPr>
              <w:t>net</w:t>
            </w:r>
            <w:r>
              <w:rPr>
                <w:spacing w:val="-7"/>
                <w:w w:val="105"/>
                <w:sz w:val="23"/>
              </w:rPr>
              <w:t> </w:t>
            </w:r>
            <w:r>
              <w:rPr>
                <w:w w:val="105"/>
                <w:sz w:val="23"/>
              </w:rPr>
              <w:t>for</w:t>
            </w:r>
            <w:r>
              <w:rPr>
                <w:spacing w:val="-6"/>
                <w:w w:val="105"/>
                <w:sz w:val="23"/>
              </w:rPr>
              <w:t> </w:t>
            </w:r>
            <w:r>
              <w:rPr>
                <w:w w:val="105"/>
                <w:sz w:val="23"/>
              </w:rPr>
              <w:t>the</w:t>
            </w:r>
            <w:r>
              <w:rPr>
                <w:spacing w:val="-10"/>
                <w:w w:val="105"/>
                <w:sz w:val="23"/>
              </w:rPr>
              <w:t> </w:t>
            </w:r>
            <w:r>
              <w:rPr>
                <w:w w:val="105"/>
                <w:sz w:val="23"/>
              </w:rPr>
              <w:t>prevention</w:t>
            </w:r>
            <w:r>
              <w:rPr>
                <w:spacing w:val="-9"/>
                <w:w w:val="105"/>
                <w:sz w:val="23"/>
              </w:rPr>
              <w:t> </w:t>
            </w:r>
            <w:r>
              <w:rPr>
                <w:spacing w:val="-5"/>
                <w:w w:val="105"/>
                <w:sz w:val="23"/>
              </w:rPr>
              <w:t>of</w:t>
            </w:r>
          </w:p>
          <w:p>
            <w:pPr>
              <w:pStyle w:val="TableParagraph"/>
              <w:spacing w:before="146"/>
              <w:ind w:left="110"/>
              <w:rPr>
                <w:sz w:val="23"/>
              </w:rPr>
            </w:pPr>
            <w:r>
              <w:rPr>
                <w:sz w:val="23"/>
              </w:rPr>
              <w:t>mosquitoes</w:t>
            </w:r>
            <w:r>
              <w:rPr>
                <w:spacing w:val="38"/>
                <w:sz w:val="23"/>
              </w:rPr>
              <w:t> </w:t>
            </w:r>
            <w:r>
              <w:rPr>
                <w:spacing w:val="-4"/>
                <w:sz w:val="23"/>
              </w:rPr>
              <w:t>bite.</w:t>
            </w:r>
          </w:p>
        </w:tc>
        <w:tc>
          <w:tcPr>
            <w:tcW w:w="656" w:type="dxa"/>
          </w:tcPr>
          <w:p>
            <w:pPr>
              <w:pStyle w:val="TableParagraph"/>
              <w:rPr>
                <w:sz w:val="22"/>
              </w:rPr>
            </w:pPr>
          </w:p>
        </w:tc>
        <w:tc>
          <w:tcPr>
            <w:tcW w:w="635" w:type="dxa"/>
          </w:tcPr>
          <w:p>
            <w:pPr>
              <w:pStyle w:val="TableParagraph"/>
              <w:rPr>
                <w:sz w:val="22"/>
              </w:rPr>
            </w:pPr>
          </w:p>
        </w:tc>
        <w:tc>
          <w:tcPr>
            <w:tcW w:w="563" w:type="dxa"/>
          </w:tcPr>
          <w:p>
            <w:pPr>
              <w:pStyle w:val="TableParagraph"/>
              <w:rPr>
                <w:sz w:val="22"/>
              </w:rPr>
            </w:pPr>
          </w:p>
        </w:tc>
        <w:tc>
          <w:tcPr>
            <w:tcW w:w="628" w:type="dxa"/>
          </w:tcPr>
          <w:p>
            <w:pPr>
              <w:pStyle w:val="TableParagraph"/>
              <w:rPr>
                <w:sz w:val="22"/>
              </w:rPr>
            </w:pPr>
          </w:p>
        </w:tc>
      </w:tr>
    </w:tbl>
    <w:p>
      <w:pPr>
        <w:spacing w:after="0"/>
        <w:rPr>
          <w:sz w:val="22"/>
        </w:rPr>
        <w:sectPr>
          <w:pgSz w:w="11910" w:h="16850"/>
          <w:pgMar w:header="0" w:footer="1012" w:top="1380" w:bottom="1200" w:left="820" w:right="120"/>
        </w:sectPr>
      </w:pPr>
    </w:p>
    <w:p>
      <w:pPr>
        <w:spacing w:before="68"/>
        <w:ind w:left="1052" w:right="0" w:firstLine="0"/>
        <w:jc w:val="left"/>
        <w:rPr>
          <w:b/>
          <w:sz w:val="23"/>
        </w:rPr>
      </w:pPr>
      <w:r>
        <w:rPr>
          <w:b/>
          <w:w w:val="105"/>
          <w:sz w:val="23"/>
        </w:rPr>
        <w:t>Section</w:t>
      </w:r>
      <w:r>
        <w:rPr>
          <w:b/>
          <w:spacing w:val="-13"/>
          <w:w w:val="105"/>
          <w:sz w:val="23"/>
        </w:rPr>
        <w:t> </w:t>
      </w:r>
      <w:r>
        <w:rPr>
          <w:b/>
          <w:w w:val="105"/>
          <w:sz w:val="23"/>
        </w:rPr>
        <w:t>D:</w:t>
      </w:r>
      <w:r>
        <w:rPr>
          <w:b/>
          <w:spacing w:val="-5"/>
          <w:w w:val="105"/>
          <w:sz w:val="23"/>
        </w:rPr>
        <w:t> </w:t>
      </w:r>
      <w:r>
        <w:rPr>
          <w:b/>
          <w:w w:val="105"/>
          <w:sz w:val="23"/>
        </w:rPr>
        <w:t>Practice</w:t>
      </w:r>
      <w:r>
        <w:rPr>
          <w:b/>
          <w:spacing w:val="-8"/>
          <w:w w:val="105"/>
          <w:sz w:val="23"/>
        </w:rPr>
        <w:t> </w:t>
      </w:r>
      <w:r>
        <w:rPr>
          <w:b/>
          <w:w w:val="105"/>
          <w:sz w:val="23"/>
        </w:rPr>
        <w:t>of</w:t>
      </w:r>
      <w:r>
        <w:rPr>
          <w:b/>
          <w:spacing w:val="-11"/>
          <w:w w:val="105"/>
          <w:sz w:val="23"/>
        </w:rPr>
        <w:t> </w:t>
      </w:r>
      <w:r>
        <w:rPr>
          <w:b/>
          <w:w w:val="105"/>
          <w:sz w:val="23"/>
        </w:rPr>
        <w:t>Malaria</w:t>
      </w:r>
      <w:r>
        <w:rPr>
          <w:b/>
          <w:spacing w:val="-7"/>
          <w:w w:val="105"/>
          <w:sz w:val="23"/>
        </w:rPr>
        <w:t> </w:t>
      </w:r>
      <w:r>
        <w:rPr>
          <w:b/>
          <w:w w:val="105"/>
          <w:sz w:val="23"/>
        </w:rPr>
        <w:t>Prevention Strategies</w:t>
      </w:r>
      <w:r>
        <w:rPr>
          <w:b/>
          <w:spacing w:val="-11"/>
          <w:w w:val="105"/>
          <w:sz w:val="23"/>
        </w:rPr>
        <w:t> </w:t>
      </w:r>
      <w:r>
        <w:rPr>
          <w:b/>
          <w:w w:val="105"/>
          <w:sz w:val="23"/>
        </w:rPr>
        <w:t>by</w:t>
      </w:r>
      <w:r>
        <w:rPr>
          <w:b/>
          <w:spacing w:val="-14"/>
          <w:w w:val="105"/>
          <w:sz w:val="23"/>
        </w:rPr>
        <w:t> </w:t>
      </w:r>
      <w:r>
        <w:rPr>
          <w:b/>
          <w:w w:val="105"/>
          <w:sz w:val="23"/>
        </w:rPr>
        <w:t>Mothers</w:t>
      </w:r>
      <w:r>
        <w:rPr>
          <w:b/>
          <w:spacing w:val="-10"/>
          <w:w w:val="105"/>
          <w:sz w:val="23"/>
        </w:rPr>
        <w:t> </w:t>
      </w:r>
      <w:r>
        <w:rPr>
          <w:b/>
          <w:w w:val="105"/>
          <w:sz w:val="23"/>
        </w:rPr>
        <w:t>of</w:t>
      </w:r>
      <w:r>
        <w:rPr>
          <w:b/>
          <w:spacing w:val="-10"/>
          <w:w w:val="105"/>
          <w:sz w:val="23"/>
        </w:rPr>
        <w:t> </w:t>
      </w:r>
      <w:r>
        <w:rPr>
          <w:b/>
          <w:w w:val="105"/>
          <w:sz w:val="23"/>
        </w:rPr>
        <w:t>under</w:t>
      </w:r>
      <w:r>
        <w:rPr>
          <w:b/>
          <w:spacing w:val="-9"/>
          <w:w w:val="105"/>
          <w:sz w:val="23"/>
        </w:rPr>
        <w:t> </w:t>
      </w:r>
      <w:r>
        <w:rPr>
          <w:b/>
          <w:spacing w:val="-4"/>
          <w:w w:val="105"/>
          <w:sz w:val="23"/>
        </w:rPr>
        <w:t>five</w:t>
      </w:r>
    </w:p>
    <w:p>
      <w:pPr>
        <w:pStyle w:val="BodyText"/>
        <w:spacing w:before="52"/>
        <w:rPr>
          <w:b/>
          <w:sz w:val="20"/>
        </w:rPr>
      </w:pPr>
    </w:p>
    <w:tbl>
      <w:tblPr>
        <w:tblW w:w="0" w:type="auto"/>
        <w:jc w:val="left"/>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4"/>
        <w:gridCol w:w="6239"/>
        <w:gridCol w:w="627"/>
        <w:gridCol w:w="519"/>
        <w:gridCol w:w="562"/>
        <w:gridCol w:w="634"/>
      </w:tblGrid>
      <w:tr>
        <w:trPr>
          <w:trHeight w:val="414" w:hRule="atLeast"/>
        </w:trPr>
        <w:tc>
          <w:tcPr>
            <w:tcW w:w="634" w:type="dxa"/>
          </w:tcPr>
          <w:p>
            <w:pPr>
              <w:pStyle w:val="TableParagraph"/>
              <w:spacing w:before="7"/>
              <w:ind w:left="110"/>
              <w:rPr>
                <w:b/>
                <w:sz w:val="23"/>
              </w:rPr>
            </w:pPr>
            <w:r>
              <w:rPr>
                <w:b/>
                <w:spacing w:val="-5"/>
                <w:w w:val="105"/>
                <w:sz w:val="23"/>
              </w:rPr>
              <w:t>S/N</w:t>
            </w:r>
          </w:p>
        </w:tc>
        <w:tc>
          <w:tcPr>
            <w:tcW w:w="6239" w:type="dxa"/>
          </w:tcPr>
          <w:p>
            <w:pPr>
              <w:pStyle w:val="TableParagraph"/>
              <w:spacing w:before="7"/>
              <w:ind w:left="110"/>
              <w:rPr>
                <w:b/>
                <w:sz w:val="23"/>
              </w:rPr>
            </w:pPr>
            <w:r>
              <w:rPr>
                <w:b/>
                <w:spacing w:val="-4"/>
                <w:w w:val="105"/>
                <w:sz w:val="23"/>
              </w:rPr>
              <w:t>Item</w:t>
            </w:r>
          </w:p>
        </w:tc>
        <w:tc>
          <w:tcPr>
            <w:tcW w:w="627" w:type="dxa"/>
          </w:tcPr>
          <w:p>
            <w:pPr>
              <w:pStyle w:val="TableParagraph"/>
              <w:spacing w:before="7"/>
              <w:ind w:left="109"/>
              <w:rPr>
                <w:b/>
                <w:sz w:val="23"/>
              </w:rPr>
            </w:pPr>
            <w:r>
              <w:rPr>
                <w:b/>
                <w:spacing w:val="-5"/>
                <w:w w:val="105"/>
                <w:sz w:val="23"/>
              </w:rPr>
              <w:t>SA</w:t>
            </w:r>
          </w:p>
        </w:tc>
        <w:tc>
          <w:tcPr>
            <w:tcW w:w="519" w:type="dxa"/>
          </w:tcPr>
          <w:p>
            <w:pPr>
              <w:pStyle w:val="TableParagraph"/>
              <w:spacing w:before="7"/>
              <w:ind w:left="109"/>
              <w:rPr>
                <w:b/>
                <w:sz w:val="23"/>
              </w:rPr>
            </w:pPr>
            <w:r>
              <w:rPr>
                <w:b/>
                <w:spacing w:val="-10"/>
                <w:w w:val="105"/>
                <w:sz w:val="23"/>
              </w:rPr>
              <w:t>A</w:t>
            </w:r>
          </w:p>
        </w:tc>
        <w:tc>
          <w:tcPr>
            <w:tcW w:w="562" w:type="dxa"/>
          </w:tcPr>
          <w:p>
            <w:pPr>
              <w:pStyle w:val="TableParagraph"/>
              <w:spacing w:before="7"/>
              <w:ind w:left="109"/>
              <w:rPr>
                <w:b/>
                <w:sz w:val="23"/>
              </w:rPr>
            </w:pPr>
            <w:r>
              <w:rPr>
                <w:b/>
                <w:spacing w:val="-10"/>
                <w:w w:val="105"/>
                <w:sz w:val="23"/>
              </w:rPr>
              <w:t>D</w:t>
            </w:r>
          </w:p>
        </w:tc>
        <w:tc>
          <w:tcPr>
            <w:tcW w:w="634" w:type="dxa"/>
          </w:tcPr>
          <w:p>
            <w:pPr>
              <w:pStyle w:val="TableParagraph"/>
              <w:spacing w:before="7"/>
              <w:ind w:left="109"/>
              <w:rPr>
                <w:b/>
                <w:sz w:val="23"/>
              </w:rPr>
            </w:pPr>
            <w:r>
              <w:rPr>
                <w:b/>
                <w:spacing w:val="-5"/>
                <w:w w:val="105"/>
                <w:sz w:val="23"/>
              </w:rPr>
              <w:t>SD</w:t>
            </w:r>
          </w:p>
        </w:tc>
      </w:tr>
      <w:tr>
        <w:trPr>
          <w:trHeight w:val="825" w:hRule="atLeast"/>
        </w:trPr>
        <w:tc>
          <w:tcPr>
            <w:tcW w:w="634" w:type="dxa"/>
          </w:tcPr>
          <w:p>
            <w:pPr>
              <w:pStyle w:val="TableParagraph"/>
              <w:ind w:left="110"/>
              <w:rPr>
                <w:sz w:val="23"/>
              </w:rPr>
            </w:pPr>
            <w:r>
              <w:rPr>
                <w:spacing w:val="-10"/>
                <w:w w:val="105"/>
                <w:sz w:val="23"/>
              </w:rPr>
              <w:t>1</w:t>
            </w:r>
          </w:p>
        </w:tc>
        <w:tc>
          <w:tcPr>
            <w:tcW w:w="6239" w:type="dxa"/>
          </w:tcPr>
          <w:p>
            <w:pPr>
              <w:pStyle w:val="TableParagraph"/>
              <w:ind w:left="110"/>
              <w:rPr>
                <w:sz w:val="23"/>
              </w:rPr>
            </w:pPr>
            <w:r>
              <w:rPr>
                <w:w w:val="105"/>
                <w:sz w:val="23"/>
              </w:rPr>
              <w:t>I</w:t>
            </w:r>
            <w:r>
              <w:rPr>
                <w:spacing w:val="-9"/>
                <w:w w:val="105"/>
                <w:sz w:val="23"/>
              </w:rPr>
              <w:t> </w:t>
            </w:r>
            <w:r>
              <w:rPr>
                <w:w w:val="105"/>
                <w:sz w:val="23"/>
              </w:rPr>
              <w:t>wear</w:t>
            </w:r>
            <w:r>
              <w:rPr>
                <w:spacing w:val="-1"/>
                <w:w w:val="105"/>
                <w:sz w:val="23"/>
              </w:rPr>
              <w:t> </w:t>
            </w:r>
            <w:r>
              <w:rPr>
                <w:w w:val="105"/>
                <w:sz w:val="23"/>
              </w:rPr>
              <w:t>protective</w:t>
            </w:r>
            <w:r>
              <w:rPr>
                <w:spacing w:val="-6"/>
                <w:w w:val="105"/>
                <w:sz w:val="23"/>
              </w:rPr>
              <w:t> </w:t>
            </w:r>
            <w:r>
              <w:rPr>
                <w:w w:val="105"/>
                <w:sz w:val="23"/>
              </w:rPr>
              <w:t>cloths</w:t>
            </w:r>
            <w:r>
              <w:rPr>
                <w:spacing w:val="-14"/>
                <w:w w:val="105"/>
                <w:sz w:val="23"/>
              </w:rPr>
              <w:t> </w:t>
            </w:r>
            <w:r>
              <w:rPr>
                <w:w w:val="105"/>
                <w:sz w:val="23"/>
              </w:rPr>
              <w:t>(long</w:t>
            </w:r>
            <w:r>
              <w:rPr>
                <w:spacing w:val="-5"/>
                <w:w w:val="105"/>
                <w:sz w:val="23"/>
              </w:rPr>
              <w:t> </w:t>
            </w:r>
            <w:r>
              <w:rPr>
                <w:w w:val="105"/>
                <w:sz w:val="23"/>
              </w:rPr>
              <w:t>pants</w:t>
            </w:r>
            <w:r>
              <w:rPr>
                <w:spacing w:val="-14"/>
                <w:w w:val="105"/>
                <w:sz w:val="23"/>
              </w:rPr>
              <w:t> </w:t>
            </w:r>
            <w:r>
              <w:rPr>
                <w:w w:val="105"/>
                <w:sz w:val="23"/>
              </w:rPr>
              <w:t>and</w:t>
            </w:r>
            <w:r>
              <w:rPr>
                <w:spacing w:val="-11"/>
                <w:w w:val="105"/>
                <w:sz w:val="23"/>
              </w:rPr>
              <w:t> </w:t>
            </w:r>
            <w:r>
              <w:rPr>
                <w:w w:val="105"/>
                <w:sz w:val="23"/>
              </w:rPr>
              <w:t>long</w:t>
            </w:r>
            <w:r>
              <w:rPr>
                <w:spacing w:val="-6"/>
                <w:w w:val="105"/>
                <w:sz w:val="23"/>
              </w:rPr>
              <w:t> </w:t>
            </w:r>
            <w:r>
              <w:rPr>
                <w:w w:val="105"/>
                <w:sz w:val="23"/>
              </w:rPr>
              <w:t>sleeve</w:t>
            </w:r>
            <w:r>
              <w:rPr>
                <w:spacing w:val="-6"/>
                <w:w w:val="105"/>
                <w:sz w:val="23"/>
              </w:rPr>
              <w:t> </w:t>
            </w:r>
            <w:r>
              <w:rPr>
                <w:spacing w:val="-2"/>
                <w:w w:val="105"/>
                <w:sz w:val="23"/>
              </w:rPr>
              <w:t>shirt)</w:t>
            </w:r>
          </w:p>
          <w:p>
            <w:pPr>
              <w:pStyle w:val="TableParagraph"/>
              <w:spacing w:before="146"/>
              <w:ind w:left="110"/>
              <w:rPr>
                <w:sz w:val="23"/>
              </w:rPr>
            </w:pPr>
            <w:r>
              <w:rPr>
                <w:w w:val="105"/>
                <w:sz w:val="23"/>
              </w:rPr>
              <w:t>prevent</w:t>
            </w:r>
            <w:r>
              <w:rPr>
                <w:spacing w:val="-14"/>
                <w:w w:val="105"/>
                <w:sz w:val="23"/>
              </w:rPr>
              <w:t> </w:t>
            </w:r>
            <w:r>
              <w:rPr>
                <w:w w:val="105"/>
                <w:sz w:val="23"/>
              </w:rPr>
              <w:t>mosquito</w:t>
            </w:r>
            <w:r>
              <w:rPr>
                <w:spacing w:val="-15"/>
                <w:w w:val="105"/>
                <w:sz w:val="23"/>
              </w:rPr>
              <w:t> </w:t>
            </w:r>
            <w:r>
              <w:rPr>
                <w:spacing w:val="-4"/>
                <w:w w:val="105"/>
                <w:sz w:val="23"/>
              </w:rPr>
              <w:t>bites</w:t>
            </w:r>
          </w:p>
        </w:tc>
        <w:tc>
          <w:tcPr>
            <w:tcW w:w="627" w:type="dxa"/>
          </w:tcPr>
          <w:p>
            <w:pPr>
              <w:pStyle w:val="TableParagraph"/>
              <w:rPr>
                <w:sz w:val="22"/>
              </w:rPr>
            </w:pPr>
          </w:p>
        </w:tc>
        <w:tc>
          <w:tcPr>
            <w:tcW w:w="519" w:type="dxa"/>
          </w:tcPr>
          <w:p>
            <w:pPr>
              <w:pStyle w:val="TableParagraph"/>
              <w:rPr>
                <w:sz w:val="22"/>
              </w:rPr>
            </w:pPr>
          </w:p>
        </w:tc>
        <w:tc>
          <w:tcPr>
            <w:tcW w:w="562" w:type="dxa"/>
          </w:tcPr>
          <w:p>
            <w:pPr>
              <w:pStyle w:val="TableParagraph"/>
              <w:rPr>
                <w:sz w:val="22"/>
              </w:rPr>
            </w:pPr>
          </w:p>
        </w:tc>
        <w:tc>
          <w:tcPr>
            <w:tcW w:w="634" w:type="dxa"/>
          </w:tcPr>
          <w:p>
            <w:pPr>
              <w:pStyle w:val="TableParagraph"/>
              <w:rPr>
                <w:sz w:val="22"/>
              </w:rPr>
            </w:pPr>
          </w:p>
        </w:tc>
      </w:tr>
      <w:tr>
        <w:trPr>
          <w:trHeight w:val="414" w:hRule="atLeast"/>
        </w:trPr>
        <w:tc>
          <w:tcPr>
            <w:tcW w:w="634" w:type="dxa"/>
          </w:tcPr>
          <w:p>
            <w:pPr>
              <w:pStyle w:val="TableParagraph"/>
              <w:ind w:left="110"/>
              <w:rPr>
                <w:sz w:val="23"/>
              </w:rPr>
            </w:pPr>
            <w:r>
              <w:rPr>
                <w:spacing w:val="-10"/>
                <w:w w:val="105"/>
                <w:sz w:val="23"/>
              </w:rPr>
              <w:t>2</w:t>
            </w:r>
          </w:p>
        </w:tc>
        <w:tc>
          <w:tcPr>
            <w:tcW w:w="6239" w:type="dxa"/>
          </w:tcPr>
          <w:p>
            <w:pPr>
              <w:pStyle w:val="TableParagraph"/>
              <w:ind w:left="110"/>
              <w:rPr>
                <w:sz w:val="23"/>
              </w:rPr>
            </w:pPr>
            <w:r>
              <w:rPr>
                <w:w w:val="105"/>
                <w:sz w:val="23"/>
              </w:rPr>
              <w:t>I</w:t>
            </w:r>
            <w:r>
              <w:rPr>
                <w:spacing w:val="-8"/>
                <w:w w:val="105"/>
                <w:sz w:val="23"/>
              </w:rPr>
              <w:t> </w:t>
            </w:r>
            <w:r>
              <w:rPr>
                <w:w w:val="105"/>
                <w:sz w:val="23"/>
              </w:rPr>
              <w:t>use</w:t>
            </w:r>
            <w:r>
              <w:rPr>
                <w:spacing w:val="-6"/>
                <w:w w:val="105"/>
                <w:sz w:val="23"/>
              </w:rPr>
              <w:t> </w:t>
            </w:r>
            <w:r>
              <w:rPr>
                <w:w w:val="105"/>
                <w:sz w:val="23"/>
              </w:rPr>
              <w:t>window</w:t>
            </w:r>
            <w:r>
              <w:rPr>
                <w:spacing w:val="-7"/>
                <w:w w:val="105"/>
                <w:sz w:val="23"/>
              </w:rPr>
              <w:t> </w:t>
            </w:r>
            <w:r>
              <w:rPr>
                <w:w w:val="105"/>
                <w:sz w:val="23"/>
              </w:rPr>
              <w:t>nets</w:t>
            </w:r>
            <w:r>
              <w:rPr>
                <w:spacing w:val="-14"/>
                <w:w w:val="105"/>
                <w:sz w:val="23"/>
              </w:rPr>
              <w:t> </w:t>
            </w:r>
            <w:r>
              <w:rPr>
                <w:w w:val="105"/>
                <w:sz w:val="23"/>
              </w:rPr>
              <w:t>to</w:t>
            </w:r>
            <w:r>
              <w:rPr>
                <w:spacing w:val="-5"/>
                <w:w w:val="105"/>
                <w:sz w:val="23"/>
              </w:rPr>
              <w:t> </w:t>
            </w:r>
            <w:r>
              <w:rPr>
                <w:w w:val="105"/>
                <w:sz w:val="23"/>
              </w:rPr>
              <w:t>prevent</w:t>
            </w:r>
            <w:r>
              <w:rPr>
                <w:spacing w:val="-3"/>
                <w:w w:val="105"/>
                <w:sz w:val="23"/>
              </w:rPr>
              <w:t> </w:t>
            </w:r>
            <w:r>
              <w:rPr>
                <w:spacing w:val="-2"/>
                <w:w w:val="105"/>
                <w:sz w:val="23"/>
              </w:rPr>
              <w:t>mosquitoes</w:t>
            </w:r>
          </w:p>
        </w:tc>
        <w:tc>
          <w:tcPr>
            <w:tcW w:w="627" w:type="dxa"/>
          </w:tcPr>
          <w:p>
            <w:pPr>
              <w:pStyle w:val="TableParagraph"/>
              <w:rPr>
                <w:sz w:val="22"/>
              </w:rPr>
            </w:pPr>
          </w:p>
        </w:tc>
        <w:tc>
          <w:tcPr>
            <w:tcW w:w="519" w:type="dxa"/>
          </w:tcPr>
          <w:p>
            <w:pPr>
              <w:pStyle w:val="TableParagraph"/>
              <w:rPr>
                <w:sz w:val="22"/>
              </w:rPr>
            </w:pPr>
          </w:p>
        </w:tc>
        <w:tc>
          <w:tcPr>
            <w:tcW w:w="562" w:type="dxa"/>
          </w:tcPr>
          <w:p>
            <w:pPr>
              <w:pStyle w:val="TableParagraph"/>
              <w:rPr>
                <w:sz w:val="22"/>
              </w:rPr>
            </w:pPr>
          </w:p>
        </w:tc>
        <w:tc>
          <w:tcPr>
            <w:tcW w:w="634" w:type="dxa"/>
          </w:tcPr>
          <w:p>
            <w:pPr>
              <w:pStyle w:val="TableParagraph"/>
              <w:rPr>
                <w:sz w:val="22"/>
              </w:rPr>
            </w:pPr>
          </w:p>
        </w:tc>
      </w:tr>
      <w:tr>
        <w:trPr>
          <w:trHeight w:val="415" w:hRule="atLeast"/>
        </w:trPr>
        <w:tc>
          <w:tcPr>
            <w:tcW w:w="634" w:type="dxa"/>
          </w:tcPr>
          <w:p>
            <w:pPr>
              <w:pStyle w:val="TableParagraph"/>
              <w:ind w:left="110"/>
              <w:rPr>
                <w:sz w:val="23"/>
              </w:rPr>
            </w:pPr>
            <w:r>
              <w:rPr>
                <w:spacing w:val="-10"/>
                <w:w w:val="105"/>
                <w:sz w:val="23"/>
              </w:rPr>
              <w:t>3</w:t>
            </w:r>
          </w:p>
        </w:tc>
        <w:tc>
          <w:tcPr>
            <w:tcW w:w="6239" w:type="dxa"/>
          </w:tcPr>
          <w:p>
            <w:pPr>
              <w:pStyle w:val="TableParagraph"/>
              <w:ind w:left="110"/>
              <w:rPr>
                <w:sz w:val="23"/>
              </w:rPr>
            </w:pPr>
            <w:r>
              <w:rPr>
                <w:w w:val="105"/>
                <w:sz w:val="23"/>
              </w:rPr>
              <w:t>I</w:t>
            </w:r>
            <w:r>
              <w:rPr>
                <w:spacing w:val="-13"/>
                <w:w w:val="105"/>
                <w:sz w:val="23"/>
              </w:rPr>
              <w:t> </w:t>
            </w:r>
            <w:r>
              <w:rPr>
                <w:w w:val="105"/>
                <w:sz w:val="23"/>
              </w:rPr>
              <w:t>cut</w:t>
            </w:r>
            <w:r>
              <w:rPr>
                <w:spacing w:val="-5"/>
                <w:w w:val="105"/>
                <w:sz w:val="23"/>
              </w:rPr>
              <w:t> </w:t>
            </w:r>
            <w:r>
              <w:rPr>
                <w:w w:val="105"/>
                <w:sz w:val="23"/>
              </w:rPr>
              <w:t>bushes</w:t>
            </w:r>
            <w:r>
              <w:rPr>
                <w:spacing w:val="-10"/>
                <w:w w:val="105"/>
                <w:sz w:val="23"/>
              </w:rPr>
              <w:t> </w:t>
            </w:r>
            <w:r>
              <w:rPr>
                <w:w w:val="105"/>
                <w:sz w:val="23"/>
              </w:rPr>
              <w:t>around</w:t>
            </w:r>
            <w:r>
              <w:rPr>
                <w:spacing w:val="-8"/>
                <w:w w:val="105"/>
                <w:sz w:val="23"/>
              </w:rPr>
              <w:t> </w:t>
            </w:r>
            <w:r>
              <w:rPr>
                <w:w w:val="105"/>
                <w:sz w:val="23"/>
              </w:rPr>
              <w:t>the</w:t>
            </w:r>
            <w:r>
              <w:rPr>
                <w:spacing w:val="-8"/>
                <w:w w:val="105"/>
                <w:sz w:val="23"/>
              </w:rPr>
              <w:t> </w:t>
            </w:r>
            <w:r>
              <w:rPr>
                <w:w w:val="105"/>
                <w:sz w:val="23"/>
              </w:rPr>
              <w:t>house</w:t>
            </w:r>
            <w:r>
              <w:rPr>
                <w:spacing w:val="-8"/>
                <w:w w:val="105"/>
                <w:sz w:val="23"/>
              </w:rPr>
              <w:t> </w:t>
            </w:r>
            <w:r>
              <w:rPr>
                <w:w w:val="105"/>
                <w:sz w:val="23"/>
              </w:rPr>
              <w:t>to</w:t>
            </w:r>
            <w:r>
              <w:rPr>
                <w:spacing w:val="-8"/>
                <w:w w:val="105"/>
                <w:sz w:val="23"/>
              </w:rPr>
              <w:t> </w:t>
            </w:r>
            <w:r>
              <w:rPr>
                <w:w w:val="105"/>
                <w:sz w:val="23"/>
              </w:rPr>
              <w:t>prevent</w:t>
            </w:r>
            <w:r>
              <w:rPr>
                <w:spacing w:val="-5"/>
                <w:w w:val="105"/>
                <w:sz w:val="23"/>
              </w:rPr>
              <w:t> </w:t>
            </w:r>
            <w:r>
              <w:rPr>
                <w:w w:val="105"/>
                <w:sz w:val="23"/>
              </w:rPr>
              <w:t>mosquitoes</w:t>
            </w:r>
            <w:r>
              <w:rPr>
                <w:spacing w:val="-9"/>
                <w:w w:val="105"/>
                <w:sz w:val="23"/>
              </w:rPr>
              <w:t> </w:t>
            </w:r>
            <w:r>
              <w:rPr>
                <w:spacing w:val="-2"/>
                <w:w w:val="105"/>
                <w:sz w:val="23"/>
              </w:rPr>
              <w:t>breeding</w:t>
            </w:r>
          </w:p>
        </w:tc>
        <w:tc>
          <w:tcPr>
            <w:tcW w:w="627" w:type="dxa"/>
          </w:tcPr>
          <w:p>
            <w:pPr>
              <w:pStyle w:val="TableParagraph"/>
              <w:rPr>
                <w:sz w:val="22"/>
              </w:rPr>
            </w:pPr>
          </w:p>
        </w:tc>
        <w:tc>
          <w:tcPr>
            <w:tcW w:w="519" w:type="dxa"/>
          </w:tcPr>
          <w:p>
            <w:pPr>
              <w:pStyle w:val="TableParagraph"/>
              <w:rPr>
                <w:sz w:val="22"/>
              </w:rPr>
            </w:pPr>
          </w:p>
        </w:tc>
        <w:tc>
          <w:tcPr>
            <w:tcW w:w="562" w:type="dxa"/>
          </w:tcPr>
          <w:p>
            <w:pPr>
              <w:pStyle w:val="TableParagraph"/>
              <w:rPr>
                <w:sz w:val="22"/>
              </w:rPr>
            </w:pPr>
          </w:p>
        </w:tc>
        <w:tc>
          <w:tcPr>
            <w:tcW w:w="634" w:type="dxa"/>
          </w:tcPr>
          <w:p>
            <w:pPr>
              <w:pStyle w:val="TableParagraph"/>
              <w:rPr>
                <w:sz w:val="22"/>
              </w:rPr>
            </w:pPr>
          </w:p>
        </w:tc>
      </w:tr>
      <w:tr>
        <w:trPr>
          <w:trHeight w:val="825" w:hRule="atLeast"/>
        </w:trPr>
        <w:tc>
          <w:tcPr>
            <w:tcW w:w="634" w:type="dxa"/>
          </w:tcPr>
          <w:p>
            <w:pPr>
              <w:pStyle w:val="TableParagraph"/>
              <w:ind w:left="110"/>
              <w:rPr>
                <w:sz w:val="23"/>
              </w:rPr>
            </w:pPr>
            <w:r>
              <w:rPr>
                <w:spacing w:val="-10"/>
                <w:w w:val="105"/>
                <w:sz w:val="23"/>
              </w:rPr>
              <w:t>4</w:t>
            </w:r>
          </w:p>
        </w:tc>
        <w:tc>
          <w:tcPr>
            <w:tcW w:w="6239" w:type="dxa"/>
          </w:tcPr>
          <w:p>
            <w:pPr>
              <w:pStyle w:val="TableParagraph"/>
              <w:ind w:left="110"/>
              <w:rPr>
                <w:sz w:val="23"/>
              </w:rPr>
            </w:pPr>
            <w:r>
              <w:rPr>
                <w:w w:val="105"/>
                <w:sz w:val="23"/>
              </w:rPr>
              <w:t>I</w:t>
            </w:r>
            <w:r>
              <w:rPr>
                <w:spacing w:val="-12"/>
                <w:w w:val="105"/>
                <w:sz w:val="23"/>
              </w:rPr>
              <w:t> </w:t>
            </w:r>
            <w:r>
              <w:rPr>
                <w:w w:val="105"/>
                <w:sz w:val="23"/>
              </w:rPr>
              <w:t>dispose</w:t>
            </w:r>
            <w:r>
              <w:rPr>
                <w:spacing w:val="-4"/>
                <w:w w:val="105"/>
                <w:sz w:val="23"/>
              </w:rPr>
              <w:t> </w:t>
            </w:r>
            <w:r>
              <w:rPr>
                <w:w w:val="105"/>
                <w:sz w:val="23"/>
              </w:rPr>
              <w:t>empty</w:t>
            </w:r>
            <w:r>
              <w:rPr>
                <w:spacing w:val="-9"/>
                <w:w w:val="105"/>
                <w:sz w:val="23"/>
              </w:rPr>
              <w:t> </w:t>
            </w:r>
            <w:r>
              <w:rPr>
                <w:w w:val="105"/>
                <w:sz w:val="23"/>
              </w:rPr>
              <w:t>containers</w:t>
            </w:r>
            <w:r>
              <w:rPr>
                <w:spacing w:val="-12"/>
                <w:w w:val="105"/>
                <w:sz w:val="23"/>
              </w:rPr>
              <w:t> </w:t>
            </w:r>
            <w:r>
              <w:rPr>
                <w:w w:val="105"/>
                <w:sz w:val="23"/>
              </w:rPr>
              <w:t>harboring</w:t>
            </w:r>
            <w:r>
              <w:rPr>
                <w:spacing w:val="-3"/>
                <w:w w:val="105"/>
                <w:sz w:val="23"/>
              </w:rPr>
              <w:t> </w:t>
            </w:r>
            <w:r>
              <w:rPr>
                <w:w w:val="105"/>
                <w:sz w:val="23"/>
              </w:rPr>
              <w:t>water</w:t>
            </w:r>
            <w:r>
              <w:rPr>
                <w:spacing w:val="-11"/>
                <w:w w:val="105"/>
                <w:sz w:val="23"/>
              </w:rPr>
              <w:t> </w:t>
            </w:r>
            <w:r>
              <w:rPr>
                <w:w w:val="105"/>
                <w:sz w:val="23"/>
              </w:rPr>
              <w:t>to</w:t>
            </w:r>
            <w:r>
              <w:rPr>
                <w:spacing w:val="-15"/>
                <w:w w:val="105"/>
                <w:sz w:val="23"/>
              </w:rPr>
              <w:t> </w:t>
            </w:r>
            <w:r>
              <w:rPr>
                <w:w w:val="105"/>
                <w:sz w:val="23"/>
              </w:rPr>
              <w:t>avoid</w:t>
            </w:r>
            <w:r>
              <w:rPr>
                <w:spacing w:val="-9"/>
                <w:w w:val="105"/>
                <w:sz w:val="23"/>
              </w:rPr>
              <w:t> </w:t>
            </w:r>
            <w:r>
              <w:rPr>
                <w:spacing w:val="-2"/>
                <w:w w:val="105"/>
                <w:sz w:val="23"/>
              </w:rPr>
              <w:t>breading</w:t>
            </w:r>
          </w:p>
          <w:p>
            <w:pPr>
              <w:pStyle w:val="TableParagraph"/>
              <w:spacing w:before="153"/>
              <w:ind w:left="110"/>
              <w:rPr>
                <w:sz w:val="23"/>
              </w:rPr>
            </w:pPr>
            <w:r>
              <w:rPr>
                <w:w w:val="105"/>
                <w:sz w:val="23"/>
              </w:rPr>
              <w:t>of</w:t>
            </w:r>
            <w:r>
              <w:rPr>
                <w:spacing w:val="-4"/>
                <w:w w:val="105"/>
                <w:sz w:val="23"/>
              </w:rPr>
              <w:t> </w:t>
            </w:r>
            <w:r>
              <w:rPr>
                <w:spacing w:val="-2"/>
                <w:w w:val="105"/>
                <w:sz w:val="23"/>
              </w:rPr>
              <w:t>mosquitoes</w:t>
            </w:r>
          </w:p>
        </w:tc>
        <w:tc>
          <w:tcPr>
            <w:tcW w:w="627" w:type="dxa"/>
          </w:tcPr>
          <w:p>
            <w:pPr>
              <w:pStyle w:val="TableParagraph"/>
              <w:rPr>
                <w:sz w:val="22"/>
              </w:rPr>
            </w:pPr>
          </w:p>
        </w:tc>
        <w:tc>
          <w:tcPr>
            <w:tcW w:w="519" w:type="dxa"/>
          </w:tcPr>
          <w:p>
            <w:pPr>
              <w:pStyle w:val="TableParagraph"/>
              <w:rPr>
                <w:sz w:val="22"/>
              </w:rPr>
            </w:pPr>
          </w:p>
        </w:tc>
        <w:tc>
          <w:tcPr>
            <w:tcW w:w="562" w:type="dxa"/>
          </w:tcPr>
          <w:p>
            <w:pPr>
              <w:pStyle w:val="TableParagraph"/>
              <w:rPr>
                <w:sz w:val="22"/>
              </w:rPr>
            </w:pPr>
          </w:p>
        </w:tc>
        <w:tc>
          <w:tcPr>
            <w:tcW w:w="634" w:type="dxa"/>
          </w:tcPr>
          <w:p>
            <w:pPr>
              <w:pStyle w:val="TableParagraph"/>
              <w:rPr>
                <w:sz w:val="22"/>
              </w:rPr>
            </w:pPr>
          </w:p>
        </w:tc>
      </w:tr>
      <w:tr>
        <w:trPr>
          <w:trHeight w:val="825" w:hRule="atLeast"/>
        </w:trPr>
        <w:tc>
          <w:tcPr>
            <w:tcW w:w="634" w:type="dxa"/>
          </w:tcPr>
          <w:p>
            <w:pPr>
              <w:pStyle w:val="TableParagraph"/>
              <w:ind w:left="110"/>
              <w:rPr>
                <w:sz w:val="23"/>
              </w:rPr>
            </w:pPr>
            <w:r>
              <w:rPr>
                <w:spacing w:val="-10"/>
                <w:w w:val="105"/>
                <w:sz w:val="23"/>
              </w:rPr>
              <w:t>5</w:t>
            </w:r>
          </w:p>
        </w:tc>
        <w:tc>
          <w:tcPr>
            <w:tcW w:w="6239" w:type="dxa"/>
          </w:tcPr>
          <w:p>
            <w:pPr>
              <w:pStyle w:val="TableParagraph"/>
              <w:ind w:left="110"/>
              <w:rPr>
                <w:sz w:val="23"/>
              </w:rPr>
            </w:pPr>
            <w:r>
              <w:rPr>
                <w:w w:val="105"/>
                <w:sz w:val="23"/>
              </w:rPr>
              <w:t>I</w:t>
            </w:r>
            <w:r>
              <w:rPr>
                <w:spacing w:val="-9"/>
                <w:w w:val="105"/>
                <w:sz w:val="23"/>
              </w:rPr>
              <w:t> </w:t>
            </w:r>
            <w:r>
              <w:rPr>
                <w:w w:val="105"/>
                <w:sz w:val="23"/>
              </w:rPr>
              <w:t>use</w:t>
            </w:r>
            <w:r>
              <w:rPr>
                <w:spacing w:val="-7"/>
                <w:w w:val="105"/>
                <w:sz w:val="23"/>
              </w:rPr>
              <w:t> </w:t>
            </w:r>
            <w:r>
              <w:rPr>
                <w:w w:val="105"/>
                <w:sz w:val="23"/>
              </w:rPr>
              <w:t>door</w:t>
            </w:r>
            <w:r>
              <w:rPr>
                <w:spacing w:val="-2"/>
                <w:w w:val="105"/>
                <w:sz w:val="23"/>
              </w:rPr>
              <w:t> </w:t>
            </w:r>
            <w:r>
              <w:rPr>
                <w:w w:val="105"/>
                <w:sz w:val="23"/>
              </w:rPr>
              <w:t>net</w:t>
            </w:r>
            <w:r>
              <w:rPr>
                <w:spacing w:val="-4"/>
                <w:w w:val="105"/>
                <w:sz w:val="23"/>
              </w:rPr>
              <w:t> </w:t>
            </w:r>
            <w:r>
              <w:rPr>
                <w:w w:val="105"/>
                <w:sz w:val="23"/>
              </w:rPr>
              <w:t>to</w:t>
            </w:r>
            <w:r>
              <w:rPr>
                <w:spacing w:val="-6"/>
                <w:w w:val="105"/>
                <w:sz w:val="23"/>
              </w:rPr>
              <w:t> </w:t>
            </w:r>
            <w:r>
              <w:rPr>
                <w:w w:val="105"/>
                <w:sz w:val="23"/>
              </w:rPr>
              <w:t>prevent</w:t>
            </w:r>
            <w:r>
              <w:rPr>
                <w:spacing w:val="-10"/>
                <w:w w:val="105"/>
                <w:sz w:val="23"/>
              </w:rPr>
              <w:t> </w:t>
            </w:r>
            <w:r>
              <w:rPr>
                <w:w w:val="105"/>
                <w:sz w:val="23"/>
              </w:rPr>
              <w:t>the</w:t>
            </w:r>
            <w:r>
              <w:rPr>
                <w:spacing w:val="-7"/>
                <w:w w:val="105"/>
                <w:sz w:val="23"/>
              </w:rPr>
              <w:t> </w:t>
            </w:r>
            <w:r>
              <w:rPr>
                <w:w w:val="105"/>
                <w:sz w:val="23"/>
              </w:rPr>
              <w:t>entrance</w:t>
            </w:r>
            <w:r>
              <w:rPr>
                <w:spacing w:val="-7"/>
                <w:w w:val="105"/>
                <w:sz w:val="23"/>
              </w:rPr>
              <w:t> </w:t>
            </w:r>
            <w:r>
              <w:rPr>
                <w:w w:val="105"/>
                <w:sz w:val="23"/>
              </w:rPr>
              <w:t>of</w:t>
            </w:r>
            <w:r>
              <w:rPr>
                <w:spacing w:val="-8"/>
                <w:w w:val="105"/>
                <w:sz w:val="23"/>
              </w:rPr>
              <w:t> </w:t>
            </w:r>
            <w:r>
              <w:rPr>
                <w:w w:val="105"/>
                <w:sz w:val="23"/>
              </w:rPr>
              <w:t>mosquitoes</w:t>
            </w:r>
            <w:r>
              <w:rPr>
                <w:spacing w:val="-9"/>
                <w:w w:val="105"/>
                <w:sz w:val="23"/>
              </w:rPr>
              <w:t> </w:t>
            </w:r>
            <w:r>
              <w:rPr>
                <w:w w:val="105"/>
                <w:sz w:val="23"/>
              </w:rPr>
              <w:t>to</w:t>
            </w:r>
            <w:r>
              <w:rPr>
                <w:spacing w:val="-6"/>
                <w:w w:val="105"/>
                <w:sz w:val="23"/>
              </w:rPr>
              <w:t> </w:t>
            </w:r>
            <w:r>
              <w:rPr>
                <w:spacing w:val="-5"/>
                <w:w w:val="105"/>
                <w:sz w:val="23"/>
              </w:rPr>
              <w:t>my</w:t>
            </w:r>
          </w:p>
          <w:p>
            <w:pPr>
              <w:pStyle w:val="TableParagraph"/>
              <w:spacing w:before="153"/>
              <w:ind w:left="110"/>
              <w:rPr>
                <w:sz w:val="23"/>
              </w:rPr>
            </w:pPr>
            <w:r>
              <w:rPr>
                <w:spacing w:val="-4"/>
                <w:w w:val="105"/>
                <w:sz w:val="23"/>
              </w:rPr>
              <w:t>room</w:t>
            </w:r>
          </w:p>
        </w:tc>
        <w:tc>
          <w:tcPr>
            <w:tcW w:w="627" w:type="dxa"/>
          </w:tcPr>
          <w:p>
            <w:pPr>
              <w:pStyle w:val="TableParagraph"/>
              <w:rPr>
                <w:sz w:val="22"/>
              </w:rPr>
            </w:pPr>
          </w:p>
        </w:tc>
        <w:tc>
          <w:tcPr>
            <w:tcW w:w="519" w:type="dxa"/>
          </w:tcPr>
          <w:p>
            <w:pPr>
              <w:pStyle w:val="TableParagraph"/>
              <w:rPr>
                <w:sz w:val="22"/>
              </w:rPr>
            </w:pPr>
          </w:p>
        </w:tc>
        <w:tc>
          <w:tcPr>
            <w:tcW w:w="562" w:type="dxa"/>
          </w:tcPr>
          <w:p>
            <w:pPr>
              <w:pStyle w:val="TableParagraph"/>
              <w:rPr>
                <w:sz w:val="22"/>
              </w:rPr>
            </w:pPr>
          </w:p>
        </w:tc>
        <w:tc>
          <w:tcPr>
            <w:tcW w:w="634" w:type="dxa"/>
          </w:tcPr>
          <w:p>
            <w:pPr>
              <w:pStyle w:val="TableParagraph"/>
              <w:rPr>
                <w:sz w:val="22"/>
              </w:rPr>
            </w:pPr>
          </w:p>
        </w:tc>
      </w:tr>
      <w:tr>
        <w:trPr>
          <w:trHeight w:val="832" w:hRule="atLeast"/>
        </w:trPr>
        <w:tc>
          <w:tcPr>
            <w:tcW w:w="634" w:type="dxa"/>
          </w:tcPr>
          <w:p>
            <w:pPr>
              <w:pStyle w:val="TableParagraph"/>
              <w:spacing w:before="7"/>
              <w:ind w:left="110"/>
              <w:rPr>
                <w:sz w:val="23"/>
              </w:rPr>
            </w:pPr>
            <w:r>
              <w:rPr>
                <w:spacing w:val="-10"/>
                <w:w w:val="105"/>
                <w:sz w:val="23"/>
              </w:rPr>
              <w:t>6</w:t>
            </w:r>
          </w:p>
        </w:tc>
        <w:tc>
          <w:tcPr>
            <w:tcW w:w="6239" w:type="dxa"/>
          </w:tcPr>
          <w:p>
            <w:pPr>
              <w:pStyle w:val="TableParagraph"/>
              <w:spacing w:before="7"/>
              <w:ind w:left="110"/>
              <w:rPr>
                <w:sz w:val="23"/>
              </w:rPr>
            </w:pPr>
            <w:r>
              <w:rPr>
                <w:w w:val="105"/>
                <w:sz w:val="23"/>
              </w:rPr>
              <w:t>I</w:t>
            </w:r>
            <w:r>
              <w:rPr>
                <w:spacing w:val="-13"/>
                <w:w w:val="105"/>
                <w:sz w:val="23"/>
              </w:rPr>
              <w:t> </w:t>
            </w:r>
            <w:r>
              <w:rPr>
                <w:w w:val="105"/>
                <w:sz w:val="23"/>
              </w:rPr>
              <w:t>use</w:t>
            </w:r>
            <w:r>
              <w:rPr>
                <w:spacing w:val="-15"/>
                <w:w w:val="105"/>
                <w:sz w:val="23"/>
              </w:rPr>
              <w:t> </w:t>
            </w:r>
            <w:r>
              <w:rPr>
                <w:w w:val="105"/>
                <w:sz w:val="23"/>
              </w:rPr>
              <w:t>insecticide-treated</w:t>
            </w:r>
            <w:r>
              <w:rPr>
                <w:spacing w:val="-4"/>
                <w:w w:val="105"/>
                <w:sz w:val="23"/>
              </w:rPr>
              <w:t> </w:t>
            </w:r>
            <w:r>
              <w:rPr>
                <w:w w:val="105"/>
                <w:sz w:val="23"/>
              </w:rPr>
              <w:t>mosquito</w:t>
            </w:r>
            <w:r>
              <w:rPr>
                <w:spacing w:val="-9"/>
                <w:w w:val="105"/>
                <w:sz w:val="23"/>
              </w:rPr>
              <w:t> </w:t>
            </w:r>
            <w:r>
              <w:rPr>
                <w:w w:val="105"/>
                <w:sz w:val="23"/>
              </w:rPr>
              <w:t>net</w:t>
            </w:r>
            <w:r>
              <w:rPr>
                <w:spacing w:val="-13"/>
                <w:w w:val="105"/>
                <w:sz w:val="23"/>
              </w:rPr>
              <w:t> </w:t>
            </w:r>
            <w:r>
              <w:rPr>
                <w:w w:val="105"/>
                <w:sz w:val="23"/>
              </w:rPr>
              <w:t>to</w:t>
            </w:r>
            <w:r>
              <w:rPr>
                <w:spacing w:val="-9"/>
                <w:w w:val="105"/>
                <w:sz w:val="23"/>
              </w:rPr>
              <w:t> </w:t>
            </w:r>
            <w:r>
              <w:rPr>
                <w:w w:val="105"/>
                <w:sz w:val="23"/>
              </w:rPr>
              <w:t>prevent</w:t>
            </w:r>
            <w:r>
              <w:rPr>
                <w:spacing w:val="-2"/>
                <w:w w:val="105"/>
                <w:sz w:val="23"/>
              </w:rPr>
              <w:t> mosquito</w:t>
            </w:r>
          </w:p>
          <w:p>
            <w:pPr>
              <w:pStyle w:val="TableParagraph"/>
              <w:spacing w:before="146"/>
              <w:ind w:left="110"/>
              <w:rPr>
                <w:sz w:val="23"/>
              </w:rPr>
            </w:pPr>
            <w:r>
              <w:rPr>
                <w:spacing w:val="-2"/>
                <w:w w:val="105"/>
                <w:sz w:val="23"/>
              </w:rPr>
              <w:t>bites</w:t>
            </w:r>
          </w:p>
        </w:tc>
        <w:tc>
          <w:tcPr>
            <w:tcW w:w="627" w:type="dxa"/>
          </w:tcPr>
          <w:p>
            <w:pPr>
              <w:pStyle w:val="TableParagraph"/>
              <w:rPr>
                <w:sz w:val="22"/>
              </w:rPr>
            </w:pPr>
          </w:p>
        </w:tc>
        <w:tc>
          <w:tcPr>
            <w:tcW w:w="519" w:type="dxa"/>
          </w:tcPr>
          <w:p>
            <w:pPr>
              <w:pStyle w:val="TableParagraph"/>
              <w:rPr>
                <w:sz w:val="22"/>
              </w:rPr>
            </w:pPr>
          </w:p>
        </w:tc>
        <w:tc>
          <w:tcPr>
            <w:tcW w:w="562" w:type="dxa"/>
          </w:tcPr>
          <w:p>
            <w:pPr>
              <w:pStyle w:val="TableParagraph"/>
              <w:rPr>
                <w:sz w:val="22"/>
              </w:rPr>
            </w:pPr>
          </w:p>
        </w:tc>
        <w:tc>
          <w:tcPr>
            <w:tcW w:w="634" w:type="dxa"/>
          </w:tcPr>
          <w:p>
            <w:pPr>
              <w:pStyle w:val="TableParagraph"/>
              <w:rPr>
                <w:sz w:val="22"/>
              </w:rPr>
            </w:pPr>
          </w:p>
        </w:tc>
      </w:tr>
      <w:tr>
        <w:trPr>
          <w:trHeight w:val="825" w:hRule="atLeast"/>
        </w:trPr>
        <w:tc>
          <w:tcPr>
            <w:tcW w:w="634" w:type="dxa"/>
          </w:tcPr>
          <w:p>
            <w:pPr>
              <w:pStyle w:val="TableParagraph"/>
              <w:ind w:left="110"/>
              <w:rPr>
                <w:sz w:val="23"/>
              </w:rPr>
            </w:pPr>
            <w:r>
              <w:rPr>
                <w:spacing w:val="-10"/>
                <w:w w:val="105"/>
                <w:sz w:val="23"/>
              </w:rPr>
              <w:t>7</w:t>
            </w:r>
          </w:p>
        </w:tc>
        <w:tc>
          <w:tcPr>
            <w:tcW w:w="6239" w:type="dxa"/>
          </w:tcPr>
          <w:p>
            <w:pPr>
              <w:pStyle w:val="TableParagraph"/>
              <w:ind w:left="110"/>
              <w:rPr>
                <w:sz w:val="23"/>
              </w:rPr>
            </w:pPr>
            <w:r>
              <w:rPr>
                <w:w w:val="105"/>
                <w:sz w:val="23"/>
              </w:rPr>
              <w:t>I</w:t>
            </w:r>
            <w:r>
              <w:rPr>
                <w:spacing w:val="-10"/>
                <w:w w:val="105"/>
                <w:sz w:val="23"/>
              </w:rPr>
              <w:t> </w:t>
            </w:r>
            <w:r>
              <w:rPr>
                <w:w w:val="105"/>
                <w:sz w:val="23"/>
              </w:rPr>
              <w:t>use</w:t>
            </w:r>
            <w:r>
              <w:rPr>
                <w:spacing w:val="-14"/>
                <w:w w:val="105"/>
                <w:sz w:val="23"/>
              </w:rPr>
              <w:t> </w:t>
            </w:r>
            <w:r>
              <w:rPr>
                <w:w w:val="105"/>
                <w:sz w:val="23"/>
              </w:rPr>
              <w:t>Indoor</w:t>
            </w:r>
            <w:r>
              <w:rPr>
                <w:spacing w:val="-9"/>
                <w:w w:val="105"/>
                <w:sz w:val="23"/>
              </w:rPr>
              <w:t> </w:t>
            </w:r>
            <w:r>
              <w:rPr>
                <w:w w:val="105"/>
                <w:sz w:val="23"/>
              </w:rPr>
              <w:t>residual</w:t>
            </w:r>
            <w:r>
              <w:rPr>
                <w:spacing w:val="-1"/>
                <w:w w:val="105"/>
                <w:sz w:val="23"/>
              </w:rPr>
              <w:t> </w:t>
            </w:r>
            <w:r>
              <w:rPr>
                <w:w w:val="105"/>
                <w:sz w:val="23"/>
              </w:rPr>
              <w:t>spraying</w:t>
            </w:r>
            <w:r>
              <w:rPr>
                <w:spacing w:val="-7"/>
                <w:w w:val="105"/>
                <w:sz w:val="23"/>
              </w:rPr>
              <w:t> </w:t>
            </w:r>
            <w:r>
              <w:rPr>
                <w:w w:val="105"/>
                <w:sz w:val="23"/>
              </w:rPr>
              <w:t>of</w:t>
            </w:r>
            <w:r>
              <w:rPr>
                <w:spacing w:val="-10"/>
                <w:w w:val="105"/>
                <w:sz w:val="23"/>
              </w:rPr>
              <w:t> </w:t>
            </w:r>
            <w:r>
              <w:rPr>
                <w:w w:val="105"/>
                <w:sz w:val="23"/>
              </w:rPr>
              <w:t>insecticide</w:t>
            </w:r>
            <w:r>
              <w:rPr>
                <w:spacing w:val="-7"/>
                <w:w w:val="105"/>
                <w:sz w:val="23"/>
              </w:rPr>
              <w:t> </w:t>
            </w:r>
            <w:r>
              <w:rPr>
                <w:w w:val="105"/>
                <w:sz w:val="23"/>
              </w:rPr>
              <w:t>to</w:t>
            </w:r>
            <w:r>
              <w:rPr>
                <w:spacing w:val="-7"/>
                <w:w w:val="105"/>
                <w:sz w:val="23"/>
              </w:rPr>
              <w:t> </w:t>
            </w:r>
            <w:r>
              <w:rPr>
                <w:spacing w:val="-2"/>
                <w:w w:val="105"/>
                <w:sz w:val="23"/>
              </w:rPr>
              <w:t>prevent</w:t>
            </w:r>
          </w:p>
          <w:p>
            <w:pPr>
              <w:pStyle w:val="TableParagraph"/>
              <w:spacing w:before="153"/>
              <w:ind w:left="110"/>
              <w:rPr>
                <w:sz w:val="23"/>
              </w:rPr>
            </w:pPr>
            <w:r>
              <w:rPr>
                <w:spacing w:val="-2"/>
                <w:w w:val="105"/>
                <w:sz w:val="23"/>
              </w:rPr>
              <w:t>mosquitoes</w:t>
            </w:r>
          </w:p>
        </w:tc>
        <w:tc>
          <w:tcPr>
            <w:tcW w:w="627" w:type="dxa"/>
          </w:tcPr>
          <w:p>
            <w:pPr>
              <w:pStyle w:val="TableParagraph"/>
              <w:rPr>
                <w:sz w:val="22"/>
              </w:rPr>
            </w:pPr>
          </w:p>
        </w:tc>
        <w:tc>
          <w:tcPr>
            <w:tcW w:w="519" w:type="dxa"/>
          </w:tcPr>
          <w:p>
            <w:pPr>
              <w:pStyle w:val="TableParagraph"/>
              <w:rPr>
                <w:sz w:val="22"/>
              </w:rPr>
            </w:pPr>
          </w:p>
        </w:tc>
        <w:tc>
          <w:tcPr>
            <w:tcW w:w="562" w:type="dxa"/>
          </w:tcPr>
          <w:p>
            <w:pPr>
              <w:pStyle w:val="TableParagraph"/>
              <w:rPr>
                <w:sz w:val="22"/>
              </w:rPr>
            </w:pPr>
          </w:p>
        </w:tc>
        <w:tc>
          <w:tcPr>
            <w:tcW w:w="634" w:type="dxa"/>
          </w:tcPr>
          <w:p>
            <w:pPr>
              <w:pStyle w:val="TableParagraph"/>
              <w:rPr>
                <w:sz w:val="22"/>
              </w:rPr>
            </w:pPr>
          </w:p>
        </w:tc>
      </w:tr>
      <w:tr>
        <w:trPr>
          <w:trHeight w:val="832" w:hRule="atLeast"/>
        </w:trPr>
        <w:tc>
          <w:tcPr>
            <w:tcW w:w="634" w:type="dxa"/>
          </w:tcPr>
          <w:p>
            <w:pPr>
              <w:pStyle w:val="TableParagraph"/>
              <w:spacing w:before="7"/>
              <w:ind w:left="110"/>
              <w:rPr>
                <w:sz w:val="23"/>
              </w:rPr>
            </w:pPr>
            <w:r>
              <w:rPr>
                <w:spacing w:val="-10"/>
                <w:w w:val="105"/>
                <w:sz w:val="23"/>
              </w:rPr>
              <w:t>8</w:t>
            </w:r>
          </w:p>
        </w:tc>
        <w:tc>
          <w:tcPr>
            <w:tcW w:w="6239" w:type="dxa"/>
          </w:tcPr>
          <w:p>
            <w:pPr>
              <w:pStyle w:val="TableParagraph"/>
              <w:spacing w:before="7"/>
              <w:ind w:left="110"/>
              <w:rPr>
                <w:sz w:val="23"/>
              </w:rPr>
            </w:pPr>
            <w:r>
              <w:rPr>
                <w:w w:val="105"/>
                <w:sz w:val="23"/>
              </w:rPr>
              <w:t>I</w:t>
            </w:r>
            <w:r>
              <w:rPr>
                <w:spacing w:val="-10"/>
                <w:w w:val="105"/>
                <w:sz w:val="23"/>
              </w:rPr>
              <w:t> </w:t>
            </w:r>
            <w:r>
              <w:rPr>
                <w:w w:val="105"/>
                <w:sz w:val="23"/>
              </w:rPr>
              <w:t>use</w:t>
            </w:r>
            <w:r>
              <w:rPr>
                <w:spacing w:val="-15"/>
                <w:w w:val="105"/>
                <w:sz w:val="23"/>
              </w:rPr>
              <w:t> </w:t>
            </w:r>
            <w:r>
              <w:rPr>
                <w:w w:val="105"/>
                <w:sz w:val="23"/>
              </w:rPr>
              <w:t>insect</w:t>
            </w:r>
            <w:r>
              <w:rPr>
                <w:spacing w:val="-12"/>
                <w:w w:val="105"/>
                <w:sz w:val="23"/>
              </w:rPr>
              <w:t> </w:t>
            </w:r>
            <w:r>
              <w:rPr>
                <w:w w:val="105"/>
                <w:sz w:val="23"/>
              </w:rPr>
              <w:t>repellent</w:t>
            </w:r>
            <w:r>
              <w:rPr>
                <w:spacing w:val="-11"/>
                <w:w w:val="105"/>
                <w:sz w:val="23"/>
              </w:rPr>
              <w:t> </w:t>
            </w:r>
            <w:r>
              <w:rPr>
                <w:w w:val="105"/>
                <w:sz w:val="23"/>
              </w:rPr>
              <w:t>to</w:t>
            </w:r>
            <w:r>
              <w:rPr>
                <w:spacing w:val="-8"/>
                <w:w w:val="105"/>
                <w:sz w:val="23"/>
              </w:rPr>
              <w:t> </w:t>
            </w:r>
            <w:r>
              <w:rPr>
                <w:w w:val="105"/>
                <w:sz w:val="23"/>
              </w:rPr>
              <w:t>prevent</w:t>
            </w:r>
            <w:r>
              <w:rPr>
                <w:spacing w:val="1"/>
                <w:w w:val="105"/>
                <w:sz w:val="23"/>
              </w:rPr>
              <w:t> </w:t>
            </w:r>
            <w:r>
              <w:rPr>
                <w:w w:val="105"/>
                <w:sz w:val="23"/>
              </w:rPr>
              <w:t>mosquitoes</w:t>
            </w:r>
            <w:r>
              <w:rPr>
                <w:spacing w:val="-9"/>
                <w:w w:val="105"/>
                <w:sz w:val="23"/>
              </w:rPr>
              <w:t> </w:t>
            </w:r>
            <w:r>
              <w:rPr>
                <w:w w:val="105"/>
                <w:sz w:val="23"/>
              </w:rPr>
              <w:t>from</w:t>
            </w:r>
            <w:r>
              <w:rPr>
                <w:spacing w:val="-8"/>
                <w:w w:val="105"/>
                <w:sz w:val="23"/>
              </w:rPr>
              <w:t> </w:t>
            </w:r>
            <w:r>
              <w:rPr>
                <w:w w:val="105"/>
                <w:sz w:val="23"/>
              </w:rPr>
              <w:t>biting</w:t>
            </w:r>
            <w:r>
              <w:rPr>
                <w:spacing w:val="-8"/>
                <w:w w:val="105"/>
                <w:sz w:val="23"/>
              </w:rPr>
              <w:t> </w:t>
            </w:r>
            <w:r>
              <w:rPr>
                <w:spacing w:val="-5"/>
                <w:w w:val="105"/>
                <w:sz w:val="23"/>
              </w:rPr>
              <w:t>my</w:t>
            </w:r>
          </w:p>
          <w:p>
            <w:pPr>
              <w:pStyle w:val="TableParagraph"/>
              <w:spacing w:before="146"/>
              <w:ind w:left="110"/>
              <w:rPr>
                <w:sz w:val="23"/>
              </w:rPr>
            </w:pPr>
            <w:r>
              <w:rPr>
                <w:spacing w:val="-2"/>
                <w:w w:val="105"/>
                <w:sz w:val="23"/>
              </w:rPr>
              <w:t>child</w:t>
            </w:r>
          </w:p>
        </w:tc>
        <w:tc>
          <w:tcPr>
            <w:tcW w:w="627" w:type="dxa"/>
          </w:tcPr>
          <w:p>
            <w:pPr>
              <w:pStyle w:val="TableParagraph"/>
              <w:rPr>
                <w:sz w:val="22"/>
              </w:rPr>
            </w:pPr>
          </w:p>
        </w:tc>
        <w:tc>
          <w:tcPr>
            <w:tcW w:w="519" w:type="dxa"/>
          </w:tcPr>
          <w:p>
            <w:pPr>
              <w:pStyle w:val="TableParagraph"/>
              <w:rPr>
                <w:sz w:val="22"/>
              </w:rPr>
            </w:pPr>
          </w:p>
        </w:tc>
        <w:tc>
          <w:tcPr>
            <w:tcW w:w="562" w:type="dxa"/>
          </w:tcPr>
          <w:p>
            <w:pPr>
              <w:pStyle w:val="TableParagraph"/>
              <w:rPr>
                <w:sz w:val="22"/>
              </w:rPr>
            </w:pPr>
          </w:p>
        </w:tc>
        <w:tc>
          <w:tcPr>
            <w:tcW w:w="634" w:type="dxa"/>
          </w:tcPr>
          <w:p>
            <w:pPr>
              <w:pStyle w:val="TableParagraph"/>
              <w:rPr>
                <w:sz w:val="22"/>
              </w:rPr>
            </w:pPr>
          </w:p>
        </w:tc>
      </w:tr>
      <w:tr>
        <w:trPr>
          <w:trHeight w:val="825" w:hRule="atLeast"/>
        </w:trPr>
        <w:tc>
          <w:tcPr>
            <w:tcW w:w="634" w:type="dxa"/>
          </w:tcPr>
          <w:p>
            <w:pPr>
              <w:pStyle w:val="TableParagraph"/>
              <w:ind w:left="110"/>
              <w:rPr>
                <w:sz w:val="23"/>
              </w:rPr>
            </w:pPr>
            <w:r>
              <w:rPr>
                <w:spacing w:val="-10"/>
                <w:w w:val="105"/>
                <w:sz w:val="23"/>
              </w:rPr>
              <w:t>9</w:t>
            </w:r>
          </w:p>
        </w:tc>
        <w:tc>
          <w:tcPr>
            <w:tcW w:w="6239" w:type="dxa"/>
          </w:tcPr>
          <w:p>
            <w:pPr>
              <w:pStyle w:val="TableParagraph"/>
              <w:ind w:left="110"/>
              <w:rPr>
                <w:sz w:val="23"/>
              </w:rPr>
            </w:pPr>
            <w:r>
              <w:rPr>
                <w:w w:val="105"/>
                <w:sz w:val="23"/>
              </w:rPr>
              <w:t>I</w:t>
            </w:r>
            <w:r>
              <w:rPr>
                <w:spacing w:val="-10"/>
                <w:w w:val="105"/>
                <w:sz w:val="23"/>
              </w:rPr>
              <w:t> </w:t>
            </w:r>
            <w:r>
              <w:rPr>
                <w:w w:val="105"/>
                <w:sz w:val="23"/>
              </w:rPr>
              <w:t>use</w:t>
            </w:r>
            <w:r>
              <w:rPr>
                <w:spacing w:val="-8"/>
                <w:w w:val="105"/>
                <w:sz w:val="23"/>
              </w:rPr>
              <w:t> </w:t>
            </w:r>
            <w:r>
              <w:rPr>
                <w:w w:val="105"/>
                <w:sz w:val="23"/>
              </w:rPr>
              <w:t>electric</w:t>
            </w:r>
            <w:r>
              <w:rPr>
                <w:spacing w:val="-8"/>
                <w:w w:val="105"/>
                <w:sz w:val="23"/>
              </w:rPr>
              <w:t> </w:t>
            </w:r>
            <w:r>
              <w:rPr>
                <w:w w:val="105"/>
                <w:sz w:val="23"/>
              </w:rPr>
              <w:t>mosquito</w:t>
            </w:r>
            <w:r>
              <w:rPr>
                <w:spacing w:val="-7"/>
                <w:w w:val="105"/>
                <w:sz w:val="23"/>
              </w:rPr>
              <w:t> </w:t>
            </w:r>
            <w:r>
              <w:rPr>
                <w:w w:val="105"/>
                <w:sz w:val="23"/>
              </w:rPr>
              <w:t>zapper</w:t>
            </w:r>
            <w:r>
              <w:rPr>
                <w:spacing w:val="-10"/>
                <w:w w:val="105"/>
                <w:sz w:val="23"/>
              </w:rPr>
              <w:t> </w:t>
            </w:r>
            <w:r>
              <w:rPr>
                <w:w w:val="105"/>
                <w:sz w:val="23"/>
              </w:rPr>
              <w:t>to</w:t>
            </w:r>
            <w:r>
              <w:rPr>
                <w:spacing w:val="-13"/>
                <w:w w:val="105"/>
                <w:sz w:val="23"/>
              </w:rPr>
              <w:t> </w:t>
            </w:r>
            <w:r>
              <w:rPr>
                <w:w w:val="105"/>
                <w:sz w:val="23"/>
              </w:rPr>
              <w:t>kill</w:t>
            </w:r>
            <w:r>
              <w:rPr>
                <w:spacing w:val="-6"/>
                <w:w w:val="105"/>
                <w:sz w:val="23"/>
              </w:rPr>
              <w:t> </w:t>
            </w:r>
            <w:r>
              <w:rPr>
                <w:w w:val="105"/>
                <w:sz w:val="23"/>
              </w:rPr>
              <w:t>mosquitoes</w:t>
            </w:r>
            <w:r>
              <w:rPr>
                <w:spacing w:val="-9"/>
                <w:w w:val="105"/>
                <w:sz w:val="23"/>
              </w:rPr>
              <w:t> </w:t>
            </w:r>
            <w:r>
              <w:rPr>
                <w:w w:val="105"/>
                <w:sz w:val="23"/>
              </w:rPr>
              <w:t>from</w:t>
            </w:r>
            <w:r>
              <w:rPr>
                <w:spacing w:val="-8"/>
                <w:w w:val="105"/>
                <w:sz w:val="23"/>
              </w:rPr>
              <w:t> </w:t>
            </w:r>
            <w:r>
              <w:rPr>
                <w:spacing w:val="-2"/>
                <w:w w:val="105"/>
                <w:sz w:val="23"/>
              </w:rPr>
              <w:t>biting</w:t>
            </w:r>
          </w:p>
          <w:p>
            <w:pPr>
              <w:pStyle w:val="TableParagraph"/>
              <w:spacing w:before="146"/>
              <w:ind w:left="110"/>
              <w:rPr>
                <w:sz w:val="23"/>
              </w:rPr>
            </w:pPr>
            <w:r>
              <w:rPr>
                <w:w w:val="105"/>
                <w:sz w:val="23"/>
              </w:rPr>
              <w:t>my</w:t>
            </w:r>
            <w:r>
              <w:rPr>
                <w:spacing w:val="-4"/>
                <w:w w:val="105"/>
                <w:sz w:val="23"/>
              </w:rPr>
              <w:t> </w:t>
            </w:r>
            <w:r>
              <w:rPr>
                <w:spacing w:val="-2"/>
                <w:w w:val="105"/>
                <w:sz w:val="23"/>
              </w:rPr>
              <w:t>child</w:t>
            </w:r>
          </w:p>
        </w:tc>
        <w:tc>
          <w:tcPr>
            <w:tcW w:w="627" w:type="dxa"/>
          </w:tcPr>
          <w:p>
            <w:pPr>
              <w:pStyle w:val="TableParagraph"/>
              <w:rPr>
                <w:sz w:val="22"/>
              </w:rPr>
            </w:pPr>
          </w:p>
        </w:tc>
        <w:tc>
          <w:tcPr>
            <w:tcW w:w="519" w:type="dxa"/>
          </w:tcPr>
          <w:p>
            <w:pPr>
              <w:pStyle w:val="TableParagraph"/>
              <w:rPr>
                <w:sz w:val="22"/>
              </w:rPr>
            </w:pPr>
          </w:p>
        </w:tc>
        <w:tc>
          <w:tcPr>
            <w:tcW w:w="562" w:type="dxa"/>
          </w:tcPr>
          <w:p>
            <w:pPr>
              <w:pStyle w:val="TableParagraph"/>
              <w:rPr>
                <w:sz w:val="22"/>
              </w:rPr>
            </w:pPr>
          </w:p>
        </w:tc>
        <w:tc>
          <w:tcPr>
            <w:tcW w:w="634" w:type="dxa"/>
          </w:tcPr>
          <w:p>
            <w:pPr>
              <w:pStyle w:val="TableParagraph"/>
              <w:rPr>
                <w:sz w:val="22"/>
              </w:rPr>
            </w:pPr>
          </w:p>
        </w:tc>
      </w:tr>
      <w:tr>
        <w:trPr>
          <w:trHeight w:val="825" w:hRule="atLeast"/>
        </w:trPr>
        <w:tc>
          <w:tcPr>
            <w:tcW w:w="634" w:type="dxa"/>
          </w:tcPr>
          <w:p>
            <w:pPr>
              <w:pStyle w:val="TableParagraph"/>
              <w:ind w:left="110"/>
              <w:rPr>
                <w:sz w:val="23"/>
              </w:rPr>
            </w:pPr>
            <w:r>
              <w:rPr>
                <w:spacing w:val="-5"/>
                <w:w w:val="105"/>
                <w:sz w:val="23"/>
              </w:rPr>
              <w:t>10</w:t>
            </w:r>
          </w:p>
        </w:tc>
        <w:tc>
          <w:tcPr>
            <w:tcW w:w="6239" w:type="dxa"/>
          </w:tcPr>
          <w:p>
            <w:pPr>
              <w:pStyle w:val="TableParagraph"/>
              <w:ind w:left="110"/>
              <w:rPr>
                <w:sz w:val="23"/>
              </w:rPr>
            </w:pPr>
            <w:r>
              <w:rPr>
                <w:w w:val="105"/>
                <w:sz w:val="23"/>
              </w:rPr>
              <w:t>I</w:t>
            </w:r>
            <w:r>
              <w:rPr>
                <w:spacing w:val="-11"/>
                <w:w w:val="105"/>
                <w:sz w:val="23"/>
              </w:rPr>
              <w:t> </w:t>
            </w:r>
            <w:r>
              <w:rPr>
                <w:w w:val="105"/>
                <w:sz w:val="23"/>
              </w:rPr>
              <w:t>use</w:t>
            </w:r>
            <w:r>
              <w:rPr>
                <w:spacing w:val="-10"/>
                <w:w w:val="105"/>
                <w:sz w:val="23"/>
              </w:rPr>
              <w:t> </w:t>
            </w:r>
            <w:r>
              <w:rPr>
                <w:w w:val="105"/>
                <w:sz w:val="23"/>
              </w:rPr>
              <w:t>mosquito</w:t>
            </w:r>
            <w:r>
              <w:rPr>
                <w:spacing w:val="-8"/>
                <w:w w:val="105"/>
                <w:sz w:val="23"/>
              </w:rPr>
              <w:t> </w:t>
            </w:r>
            <w:r>
              <w:rPr>
                <w:w w:val="105"/>
                <w:sz w:val="23"/>
              </w:rPr>
              <w:t>coil</w:t>
            </w:r>
            <w:r>
              <w:rPr>
                <w:spacing w:val="-13"/>
                <w:w w:val="105"/>
                <w:sz w:val="23"/>
              </w:rPr>
              <w:t> </w:t>
            </w:r>
            <w:r>
              <w:rPr>
                <w:w w:val="105"/>
                <w:sz w:val="23"/>
              </w:rPr>
              <w:t>to</w:t>
            </w:r>
            <w:r>
              <w:rPr>
                <w:spacing w:val="-8"/>
                <w:w w:val="105"/>
                <w:sz w:val="23"/>
              </w:rPr>
              <w:t> </w:t>
            </w:r>
            <w:r>
              <w:rPr>
                <w:w w:val="105"/>
                <w:sz w:val="23"/>
              </w:rPr>
              <w:t>prevent</w:t>
            </w:r>
            <w:r>
              <w:rPr>
                <w:spacing w:val="-7"/>
                <w:w w:val="105"/>
                <w:sz w:val="23"/>
              </w:rPr>
              <w:t> </w:t>
            </w:r>
            <w:r>
              <w:rPr>
                <w:w w:val="105"/>
                <w:sz w:val="23"/>
              </w:rPr>
              <w:t>mosquitoes</w:t>
            </w:r>
            <w:r>
              <w:rPr>
                <w:spacing w:val="-4"/>
                <w:w w:val="105"/>
                <w:sz w:val="23"/>
              </w:rPr>
              <w:t> </w:t>
            </w:r>
            <w:r>
              <w:rPr>
                <w:w w:val="105"/>
                <w:sz w:val="23"/>
              </w:rPr>
              <w:t>from</w:t>
            </w:r>
            <w:r>
              <w:rPr>
                <w:spacing w:val="-2"/>
                <w:w w:val="105"/>
                <w:sz w:val="23"/>
              </w:rPr>
              <w:t> </w:t>
            </w:r>
            <w:r>
              <w:rPr>
                <w:w w:val="105"/>
                <w:sz w:val="23"/>
              </w:rPr>
              <w:t>entering</w:t>
            </w:r>
            <w:r>
              <w:rPr>
                <w:spacing w:val="-8"/>
                <w:w w:val="105"/>
                <w:sz w:val="23"/>
              </w:rPr>
              <w:t> </w:t>
            </w:r>
            <w:r>
              <w:rPr>
                <w:spacing w:val="-5"/>
                <w:w w:val="105"/>
                <w:sz w:val="23"/>
              </w:rPr>
              <w:t>my</w:t>
            </w:r>
          </w:p>
          <w:p>
            <w:pPr>
              <w:pStyle w:val="TableParagraph"/>
              <w:spacing w:before="153"/>
              <w:ind w:left="110"/>
              <w:rPr>
                <w:sz w:val="23"/>
              </w:rPr>
            </w:pPr>
            <w:r>
              <w:rPr>
                <w:spacing w:val="-4"/>
                <w:w w:val="105"/>
                <w:sz w:val="23"/>
              </w:rPr>
              <w:t>room</w:t>
            </w:r>
          </w:p>
        </w:tc>
        <w:tc>
          <w:tcPr>
            <w:tcW w:w="627" w:type="dxa"/>
          </w:tcPr>
          <w:p>
            <w:pPr>
              <w:pStyle w:val="TableParagraph"/>
              <w:rPr>
                <w:sz w:val="22"/>
              </w:rPr>
            </w:pPr>
          </w:p>
        </w:tc>
        <w:tc>
          <w:tcPr>
            <w:tcW w:w="519" w:type="dxa"/>
          </w:tcPr>
          <w:p>
            <w:pPr>
              <w:pStyle w:val="TableParagraph"/>
              <w:rPr>
                <w:sz w:val="22"/>
              </w:rPr>
            </w:pPr>
          </w:p>
        </w:tc>
        <w:tc>
          <w:tcPr>
            <w:tcW w:w="562" w:type="dxa"/>
          </w:tcPr>
          <w:p>
            <w:pPr>
              <w:pStyle w:val="TableParagraph"/>
              <w:rPr>
                <w:sz w:val="22"/>
              </w:rPr>
            </w:pPr>
          </w:p>
        </w:tc>
        <w:tc>
          <w:tcPr>
            <w:tcW w:w="634" w:type="dxa"/>
          </w:tcPr>
          <w:p>
            <w:pPr>
              <w:pStyle w:val="TableParagraph"/>
              <w:rPr>
                <w:sz w:val="22"/>
              </w:rPr>
            </w:pPr>
          </w:p>
        </w:tc>
      </w:tr>
      <w:tr>
        <w:trPr>
          <w:trHeight w:val="422" w:hRule="atLeast"/>
        </w:trPr>
        <w:tc>
          <w:tcPr>
            <w:tcW w:w="634" w:type="dxa"/>
          </w:tcPr>
          <w:p>
            <w:pPr>
              <w:pStyle w:val="TableParagraph"/>
              <w:spacing w:before="7"/>
              <w:ind w:left="110"/>
              <w:rPr>
                <w:sz w:val="23"/>
              </w:rPr>
            </w:pPr>
            <w:r>
              <w:rPr>
                <w:spacing w:val="-5"/>
                <w:w w:val="105"/>
                <w:sz w:val="23"/>
              </w:rPr>
              <w:t>11</w:t>
            </w:r>
          </w:p>
        </w:tc>
        <w:tc>
          <w:tcPr>
            <w:tcW w:w="6239" w:type="dxa"/>
          </w:tcPr>
          <w:p>
            <w:pPr>
              <w:pStyle w:val="TableParagraph"/>
              <w:spacing w:before="7"/>
              <w:ind w:left="110"/>
              <w:rPr>
                <w:sz w:val="23"/>
              </w:rPr>
            </w:pPr>
            <w:r>
              <w:rPr>
                <w:w w:val="105"/>
                <w:sz w:val="23"/>
              </w:rPr>
              <w:t>I</w:t>
            </w:r>
            <w:r>
              <w:rPr>
                <w:spacing w:val="-13"/>
                <w:w w:val="105"/>
                <w:sz w:val="23"/>
              </w:rPr>
              <w:t> </w:t>
            </w:r>
            <w:r>
              <w:rPr>
                <w:w w:val="105"/>
                <w:sz w:val="23"/>
              </w:rPr>
              <w:t>use</w:t>
            </w:r>
            <w:r>
              <w:rPr>
                <w:spacing w:val="-10"/>
                <w:w w:val="105"/>
                <w:sz w:val="23"/>
              </w:rPr>
              <w:t> </w:t>
            </w:r>
            <w:r>
              <w:rPr>
                <w:w w:val="105"/>
                <w:sz w:val="23"/>
              </w:rPr>
              <w:t>electric</w:t>
            </w:r>
            <w:r>
              <w:rPr>
                <w:spacing w:val="-11"/>
                <w:w w:val="105"/>
                <w:sz w:val="23"/>
              </w:rPr>
              <w:t> </w:t>
            </w:r>
            <w:r>
              <w:rPr>
                <w:w w:val="105"/>
                <w:sz w:val="23"/>
              </w:rPr>
              <w:t>mosquito</w:t>
            </w:r>
            <w:r>
              <w:rPr>
                <w:spacing w:val="-10"/>
                <w:w w:val="105"/>
                <w:sz w:val="23"/>
              </w:rPr>
              <w:t> </w:t>
            </w:r>
            <w:r>
              <w:rPr>
                <w:w w:val="105"/>
                <w:sz w:val="23"/>
              </w:rPr>
              <w:t>zapper</w:t>
            </w:r>
            <w:r>
              <w:rPr>
                <w:spacing w:val="-12"/>
                <w:w w:val="105"/>
                <w:sz w:val="23"/>
              </w:rPr>
              <w:t> </w:t>
            </w:r>
            <w:r>
              <w:rPr>
                <w:w w:val="105"/>
                <w:sz w:val="23"/>
              </w:rPr>
              <w:t>to</w:t>
            </w:r>
            <w:r>
              <w:rPr>
                <w:spacing w:val="-10"/>
                <w:w w:val="105"/>
                <w:sz w:val="23"/>
              </w:rPr>
              <w:t> </w:t>
            </w:r>
            <w:r>
              <w:rPr>
                <w:w w:val="105"/>
                <w:sz w:val="23"/>
              </w:rPr>
              <w:t>prevent</w:t>
            </w:r>
            <w:r>
              <w:rPr>
                <w:spacing w:val="-2"/>
                <w:w w:val="105"/>
                <w:sz w:val="23"/>
              </w:rPr>
              <w:t> </w:t>
            </w:r>
            <w:r>
              <w:rPr>
                <w:w w:val="105"/>
                <w:sz w:val="23"/>
              </w:rPr>
              <w:t>mosquitoes</w:t>
            </w:r>
            <w:r>
              <w:rPr>
                <w:spacing w:val="-12"/>
                <w:w w:val="105"/>
                <w:sz w:val="23"/>
              </w:rPr>
              <w:t> </w:t>
            </w:r>
            <w:r>
              <w:rPr>
                <w:spacing w:val="-4"/>
                <w:w w:val="105"/>
                <w:sz w:val="23"/>
              </w:rPr>
              <w:t>bite</w:t>
            </w:r>
          </w:p>
        </w:tc>
        <w:tc>
          <w:tcPr>
            <w:tcW w:w="627" w:type="dxa"/>
          </w:tcPr>
          <w:p>
            <w:pPr>
              <w:pStyle w:val="TableParagraph"/>
              <w:rPr>
                <w:sz w:val="22"/>
              </w:rPr>
            </w:pPr>
          </w:p>
        </w:tc>
        <w:tc>
          <w:tcPr>
            <w:tcW w:w="519" w:type="dxa"/>
          </w:tcPr>
          <w:p>
            <w:pPr>
              <w:pStyle w:val="TableParagraph"/>
              <w:rPr>
                <w:sz w:val="22"/>
              </w:rPr>
            </w:pPr>
          </w:p>
        </w:tc>
        <w:tc>
          <w:tcPr>
            <w:tcW w:w="562" w:type="dxa"/>
          </w:tcPr>
          <w:p>
            <w:pPr>
              <w:pStyle w:val="TableParagraph"/>
              <w:rPr>
                <w:sz w:val="22"/>
              </w:rPr>
            </w:pPr>
          </w:p>
        </w:tc>
        <w:tc>
          <w:tcPr>
            <w:tcW w:w="634" w:type="dxa"/>
          </w:tcPr>
          <w:p>
            <w:pPr>
              <w:pStyle w:val="TableParagraph"/>
              <w:rPr>
                <w:sz w:val="22"/>
              </w:rPr>
            </w:pPr>
          </w:p>
        </w:tc>
      </w:tr>
    </w:tbl>
    <w:p>
      <w:pPr>
        <w:spacing w:after="0"/>
        <w:rPr>
          <w:sz w:val="22"/>
        </w:rPr>
        <w:sectPr>
          <w:pgSz w:w="11910" w:h="16850"/>
          <w:pgMar w:header="0" w:footer="1012" w:top="1380" w:bottom="1200" w:left="820" w:right="120"/>
        </w:sectPr>
      </w:pPr>
    </w:p>
    <w:p>
      <w:pPr>
        <w:pStyle w:val="Heading1"/>
        <w:spacing w:line="504" w:lineRule="auto" w:before="68"/>
        <w:ind w:left="4215" w:right="4484" w:firstLine="6"/>
      </w:pPr>
      <w:r>
        <w:rPr>
          <w:w w:val="105"/>
        </w:rPr>
        <w:t>APPENDIX II </w:t>
      </w:r>
      <w:r>
        <w:rPr>
          <w:spacing w:val="-2"/>
          <w:w w:val="105"/>
        </w:rPr>
        <w:t>RELIABILITY</w:t>
      </w:r>
      <w:r>
        <w:rPr>
          <w:spacing w:val="-14"/>
          <w:w w:val="105"/>
        </w:rPr>
        <w:t> </w:t>
      </w:r>
      <w:r>
        <w:rPr>
          <w:spacing w:val="-2"/>
          <w:w w:val="105"/>
        </w:rPr>
        <w:t>TEST</w:t>
      </w:r>
    </w:p>
    <w:p>
      <w:pPr>
        <w:spacing w:line="424" w:lineRule="auto" w:before="0"/>
        <w:ind w:left="1701" w:right="4876" w:hanging="649"/>
        <w:jc w:val="left"/>
        <w:rPr>
          <w:b/>
          <w:sz w:val="23"/>
        </w:rPr>
      </w:pPr>
      <w:r>
        <w:rPr/>
        <mc:AlternateContent>
          <mc:Choice Requires="wps">
            <w:drawing>
              <wp:anchor distT="0" distB="0" distL="0" distR="0" allowOverlap="1" layoutInCell="1" locked="0" behindDoc="0" simplePos="0" relativeHeight="15756800">
                <wp:simplePos x="0" y="0"/>
                <wp:positionH relativeFrom="page">
                  <wp:posOffset>1119225</wp:posOffset>
                </wp:positionH>
                <wp:positionV relativeFrom="paragraph">
                  <wp:posOffset>483231</wp:posOffset>
                </wp:positionV>
                <wp:extent cx="2693035" cy="98361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2693035" cy="983615"/>
                        </a:xfrm>
                        <a:prstGeom prst="rect">
                          <a:avLst/>
                        </a:prstGeom>
                      </wps:spPr>
                      <wps:txbx>
                        <w:txbxContent>
                          <w:tbl>
                            <w:tblPr>
                              <w:tblW w:w="0" w:type="auto"/>
                              <w:jc w:val="left"/>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68"/>
                              <w:gridCol w:w="1157"/>
                              <w:gridCol w:w="1034"/>
                              <w:gridCol w:w="1027"/>
                            </w:tblGrid>
                            <w:tr>
                              <w:trPr>
                                <w:trHeight w:val="329" w:hRule="atLeast"/>
                              </w:trPr>
                              <w:tc>
                                <w:tcPr>
                                  <w:tcW w:w="2025" w:type="dxa"/>
                                  <w:gridSpan w:val="2"/>
                                </w:tcPr>
                                <w:p>
                                  <w:pPr>
                                    <w:pStyle w:val="TableParagraph"/>
                                    <w:rPr>
                                      <w:sz w:val="22"/>
                                    </w:rPr>
                                  </w:pPr>
                                </w:p>
                              </w:tc>
                              <w:tc>
                                <w:tcPr>
                                  <w:tcW w:w="1034" w:type="dxa"/>
                                  <w:tcBorders>
                                    <w:right w:val="single" w:sz="6" w:space="0" w:color="000000"/>
                                  </w:tcBorders>
                                </w:tcPr>
                                <w:p>
                                  <w:pPr>
                                    <w:pStyle w:val="TableParagraph"/>
                                    <w:spacing w:before="25"/>
                                    <w:ind w:left="14"/>
                                    <w:jc w:val="center"/>
                                    <w:rPr>
                                      <w:sz w:val="23"/>
                                    </w:rPr>
                                  </w:pPr>
                                  <w:r>
                                    <w:rPr>
                                      <w:spacing w:val="-10"/>
                                      <w:w w:val="105"/>
                                      <w:sz w:val="23"/>
                                    </w:rPr>
                                    <w:t>N</w:t>
                                  </w:r>
                                </w:p>
                              </w:tc>
                              <w:tc>
                                <w:tcPr>
                                  <w:tcW w:w="1027" w:type="dxa"/>
                                  <w:tcBorders>
                                    <w:left w:val="single" w:sz="6" w:space="0" w:color="000000"/>
                                  </w:tcBorders>
                                </w:tcPr>
                                <w:p>
                                  <w:pPr>
                                    <w:pStyle w:val="TableParagraph"/>
                                    <w:spacing w:before="25"/>
                                    <w:ind w:left="42"/>
                                    <w:jc w:val="center"/>
                                    <w:rPr>
                                      <w:sz w:val="23"/>
                                    </w:rPr>
                                  </w:pPr>
                                  <w:r>
                                    <w:rPr>
                                      <w:spacing w:val="-10"/>
                                      <w:w w:val="105"/>
                                      <w:sz w:val="23"/>
                                    </w:rPr>
                                    <w:t>%</w:t>
                                  </w:r>
                                </w:p>
                              </w:tc>
                            </w:tr>
                            <w:tr>
                              <w:trPr>
                                <w:trHeight w:val="325" w:hRule="atLeast"/>
                              </w:trPr>
                              <w:tc>
                                <w:tcPr>
                                  <w:tcW w:w="868" w:type="dxa"/>
                                  <w:tcBorders>
                                    <w:bottom w:val="nil"/>
                                    <w:right w:val="nil"/>
                                  </w:tcBorders>
                                </w:tcPr>
                                <w:p>
                                  <w:pPr>
                                    <w:pStyle w:val="TableParagraph"/>
                                    <w:spacing w:before="26"/>
                                    <w:ind w:left="27"/>
                                    <w:rPr>
                                      <w:sz w:val="23"/>
                                    </w:rPr>
                                  </w:pPr>
                                  <w:r>
                                    <w:rPr>
                                      <w:spacing w:val="-2"/>
                                      <w:w w:val="105"/>
                                      <w:sz w:val="23"/>
                                    </w:rPr>
                                    <w:t>Cases</w:t>
                                  </w:r>
                                </w:p>
                              </w:tc>
                              <w:tc>
                                <w:tcPr>
                                  <w:tcW w:w="1157" w:type="dxa"/>
                                  <w:tcBorders>
                                    <w:left w:val="nil"/>
                                    <w:bottom w:val="single" w:sz="36" w:space="0" w:color="FFFFFF"/>
                                  </w:tcBorders>
                                </w:tcPr>
                                <w:p>
                                  <w:pPr>
                                    <w:pStyle w:val="TableParagraph"/>
                                    <w:spacing w:before="26"/>
                                    <w:ind w:left="46"/>
                                    <w:rPr>
                                      <w:sz w:val="23"/>
                                    </w:rPr>
                                  </w:pPr>
                                  <w:r>
                                    <w:rPr>
                                      <w:spacing w:val="-2"/>
                                      <w:w w:val="105"/>
                                      <w:sz w:val="23"/>
                                    </w:rPr>
                                    <w:t>Valid</w:t>
                                  </w:r>
                                </w:p>
                              </w:tc>
                              <w:tc>
                                <w:tcPr>
                                  <w:tcW w:w="1034" w:type="dxa"/>
                                  <w:tcBorders>
                                    <w:bottom w:val="nil"/>
                                    <w:right w:val="single" w:sz="6" w:space="0" w:color="000000"/>
                                  </w:tcBorders>
                                </w:tcPr>
                                <w:p>
                                  <w:pPr>
                                    <w:pStyle w:val="TableParagraph"/>
                                    <w:spacing w:before="26"/>
                                    <w:ind w:right="-15"/>
                                    <w:jc w:val="right"/>
                                    <w:rPr>
                                      <w:sz w:val="23"/>
                                    </w:rPr>
                                  </w:pPr>
                                  <w:r>
                                    <w:rPr>
                                      <w:spacing w:val="-5"/>
                                      <w:w w:val="105"/>
                                      <w:sz w:val="23"/>
                                    </w:rPr>
                                    <w:t>50</w:t>
                                  </w:r>
                                </w:p>
                              </w:tc>
                              <w:tc>
                                <w:tcPr>
                                  <w:tcW w:w="1027" w:type="dxa"/>
                                  <w:tcBorders>
                                    <w:left w:val="single" w:sz="6" w:space="0" w:color="000000"/>
                                    <w:bottom w:val="nil"/>
                                  </w:tcBorders>
                                </w:tcPr>
                                <w:p>
                                  <w:pPr>
                                    <w:pStyle w:val="TableParagraph"/>
                                    <w:spacing w:before="26"/>
                                    <w:ind w:right="-29"/>
                                    <w:jc w:val="right"/>
                                    <w:rPr>
                                      <w:sz w:val="23"/>
                                    </w:rPr>
                                  </w:pPr>
                                  <w:r>
                                    <w:rPr>
                                      <w:spacing w:val="-2"/>
                                      <w:w w:val="105"/>
                                      <w:sz w:val="23"/>
                                    </w:rPr>
                                    <w:t>100.0</w:t>
                                  </w:r>
                                </w:p>
                              </w:tc>
                            </w:tr>
                            <w:tr>
                              <w:trPr>
                                <w:trHeight w:val="314" w:hRule="atLeast"/>
                              </w:trPr>
                              <w:tc>
                                <w:tcPr>
                                  <w:tcW w:w="868" w:type="dxa"/>
                                  <w:tcBorders>
                                    <w:top w:val="nil"/>
                                    <w:bottom w:val="nil"/>
                                    <w:right w:val="nil"/>
                                  </w:tcBorders>
                                </w:tcPr>
                                <w:p>
                                  <w:pPr>
                                    <w:pStyle w:val="TableParagraph"/>
                                    <w:rPr>
                                      <w:sz w:val="22"/>
                                    </w:rPr>
                                  </w:pPr>
                                </w:p>
                              </w:tc>
                              <w:tc>
                                <w:tcPr>
                                  <w:tcW w:w="1157" w:type="dxa"/>
                                  <w:tcBorders>
                                    <w:top w:val="single" w:sz="36" w:space="0" w:color="FFFFFF"/>
                                    <w:left w:val="nil"/>
                                    <w:bottom w:val="nil"/>
                                  </w:tcBorders>
                                </w:tcPr>
                                <w:p>
                                  <w:pPr>
                                    <w:pStyle w:val="TableParagraph"/>
                                    <w:spacing w:line="257" w:lineRule="exact"/>
                                    <w:ind w:left="46"/>
                                    <w:rPr>
                                      <w:sz w:val="23"/>
                                    </w:rPr>
                                  </w:pPr>
                                  <w:r>
                                    <w:rPr>
                                      <w:spacing w:val="-2"/>
                                      <w:w w:val="105"/>
                                      <w:sz w:val="23"/>
                                    </w:rPr>
                                    <w:t>Excluded</w:t>
                                  </w:r>
                                  <w:r>
                                    <w:rPr>
                                      <w:spacing w:val="-2"/>
                                      <w:w w:val="105"/>
                                      <w:sz w:val="23"/>
                                      <w:vertAlign w:val="superscript"/>
                                    </w:rPr>
                                    <w:t>a</w:t>
                                  </w:r>
                                </w:p>
                              </w:tc>
                              <w:tc>
                                <w:tcPr>
                                  <w:tcW w:w="1034" w:type="dxa"/>
                                  <w:tcBorders>
                                    <w:top w:val="nil"/>
                                    <w:bottom w:val="nil"/>
                                    <w:right w:val="single" w:sz="6" w:space="0" w:color="000000"/>
                                  </w:tcBorders>
                                </w:tcPr>
                                <w:p>
                                  <w:pPr>
                                    <w:pStyle w:val="TableParagraph"/>
                                    <w:spacing w:line="257" w:lineRule="exact"/>
                                    <w:ind w:right="5"/>
                                    <w:jc w:val="right"/>
                                    <w:rPr>
                                      <w:sz w:val="23"/>
                                    </w:rPr>
                                  </w:pPr>
                                  <w:r>
                                    <w:rPr>
                                      <w:spacing w:val="-10"/>
                                      <w:w w:val="105"/>
                                      <w:sz w:val="23"/>
                                    </w:rPr>
                                    <w:t>0</w:t>
                                  </w:r>
                                </w:p>
                              </w:tc>
                              <w:tc>
                                <w:tcPr>
                                  <w:tcW w:w="1027" w:type="dxa"/>
                                  <w:tcBorders>
                                    <w:top w:val="nil"/>
                                    <w:left w:val="single" w:sz="6" w:space="0" w:color="000000"/>
                                    <w:bottom w:val="nil"/>
                                  </w:tcBorders>
                                </w:tcPr>
                                <w:p>
                                  <w:pPr>
                                    <w:pStyle w:val="TableParagraph"/>
                                    <w:spacing w:line="257" w:lineRule="exact"/>
                                    <w:ind w:right="-15"/>
                                    <w:jc w:val="right"/>
                                    <w:rPr>
                                      <w:sz w:val="23"/>
                                    </w:rPr>
                                  </w:pPr>
                                  <w:r>
                                    <w:rPr>
                                      <w:spacing w:val="-5"/>
                                      <w:w w:val="105"/>
                                      <w:sz w:val="23"/>
                                    </w:rPr>
                                    <w:t>.0</w:t>
                                  </w:r>
                                </w:p>
                              </w:tc>
                            </w:tr>
                            <w:tr>
                              <w:trPr>
                                <w:trHeight w:val="356" w:hRule="atLeast"/>
                              </w:trPr>
                              <w:tc>
                                <w:tcPr>
                                  <w:tcW w:w="868" w:type="dxa"/>
                                  <w:tcBorders>
                                    <w:top w:val="nil"/>
                                    <w:right w:val="nil"/>
                                  </w:tcBorders>
                                </w:tcPr>
                                <w:p>
                                  <w:pPr>
                                    <w:pStyle w:val="TableParagraph"/>
                                    <w:rPr>
                                      <w:sz w:val="22"/>
                                    </w:rPr>
                                  </w:pPr>
                                </w:p>
                              </w:tc>
                              <w:tc>
                                <w:tcPr>
                                  <w:tcW w:w="1157" w:type="dxa"/>
                                  <w:tcBorders>
                                    <w:top w:val="nil"/>
                                    <w:left w:val="nil"/>
                                  </w:tcBorders>
                                </w:tcPr>
                                <w:p>
                                  <w:pPr>
                                    <w:pStyle w:val="TableParagraph"/>
                                    <w:spacing w:before="52"/>
                                    <w:ind w:left="46"/>
                                    <w:rPr>
                                      <w:sz w:val="23"/>
                                    </w:rPr>
                                  </w:pPr>
                                  <w:r>
                                    <w:rPr>
                                      <w:spacing w:val="-2"/>
                                      <w:w w:val="105"/>
                                      <w:sz w:val="23"/>
                                    </w:rPr>
                                    <w:t>Total</w:t>
                                  </w:r>
                                </w:p>
                              </w:tc>
                              <w:tc>
                                <w:tcPr>
                                  <w:tcW w:w="1034" w:type="dxa"/>
                                  <w:tcBorders>
                                    <w:top w:val="nil"/>
                                    <w:right w:val="single" w:sz="6" w:space="0" w:color="000000"/>
                                  </w:tcBorders>
                                </w:tcPr>
                                <w:p>
                                  <w:pPr>
                                    <w:pStyle w:val="TableParagraph"/>
                                    <w:spacing w:before="52"/>
                                    <w:ind w:right="-15"/>
                                    <w:jc w:val="right"/>
                                    <w:rPr>
                                      <w:sz w:val="23"/>
                                    </w:rPr>
                                  </w:pPr>
                                  <w:r>
                                    <w:rPr>
                                      <w:spacing w:val="-5"/>
                                      <w:w w:val="105"/>
                                      <w:sz w:val="23"/>
                                    </w:rPr>
                                    <w:t>50</w:t>
                                  </w:r>
                                </w:p>
                              </w:tc>
                              <w:tc>
                                <w:tcPr>
                                  <w:tcW w:w="1027" w:type="dxa"/>
                                  <w:tcBorders>
                                    <w:top w:val="nil"/>
                                    <w:left w:val="single" w:sz="6" w:space="0" w:color="000000"/>
                                  </w:tcBorders>
                                </w:tcPr>
                                <w:p>
                                  <w:pPr>
                                    <w:pStyle w:val="TableParagraph"/>
                                    <w:spacing w:before="52"/>
                                    <w:ind w:right="-29"/>
                                    <w:jc w:val="right"/>
                                    <w:rPr>
                                      <w:sz w:val="23"/>
                                    </w:rPr>
                                  </w:pPr>
                                  <w:r>
                                    <w:rPr>
                                      <w:spacing w:val="-2"/>
                                      <w:w w:val="105"/>
                                      <w:sz w:val="23"/>
                                    </w:rPr>
                                    <w:t>100.0</w:t>
                                  </w:r>
                                </w:p>
                              </w:tc>
                            </w:tr>
                          </w:tbl>
                          <w:p>
                            <w:pPr>
                              <w:pStyle w:val="BodyText"/>
                            </w:pPr>
                          </w:p>
                        </w:txbxContent>
                      </wps:txbx>
                      <wps:bodyPr wrap="square" lIns="0" tIns="0" rIns="0" bIns="0" rtlCol="0">
                        <a:noAutofit/>
                      </wps:bodyPr>
                    </wps:wsp>
                  </a:graphicData>
                </a:graphic>
              </wp:anchor>
            </w:drawing>
          </mc:Choice>
          <mc:Fallback>
            <w:pict>
              <v:shape style="position:absolute;margin-left:88.127998pt;margin-top:38.049717pt;width:212.05pt;height:77.45pt;mso-position-horizontal-relative:page;mso-position-vertical-relative:paragraph;z-index:15756800" type="#_x0000_t202" id="docshape69" filled="false" stroked="false">
                <v:textbox inset="0,0,0,0">
                  <w:txbxContent>
                    <w:tbl>
                      <w:tblPr>
                        <w:tblW w:w="0" w:type="auto"/>
                        <w:jc w:val="left"/>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68"/>
                        <w:gridCol w:w="1157"/>
                        <w:gridCol w:w="1034"/>
                        <w:gridCol w:w="1027"/>
                      </w:tblGrid>
                      <w:tr>
                        <w:trPr>
                          <w:trHeight w:val="329" w:hRule="atLeast"/>
                        </w:trPr>
                        <w:tc>
                          <w:tcPr>
                            <w:tcW w:w="2025" w:type="dxa"/>
                            <w:gridSpan w:val="2"/>
                          </w:tcPr>
                          <w:p>
                            <w:pPr>
                              <w:pStyle w:val="TableParagraph"/>
                              <w:rPr>
                                <w:sz w:val="22"/>
                              </w:rPr>
                            </w:pPr>
                          </w:p>
                        </w:tc>
                        <w:tc>
                          <w:tcPr>
                            <w:tcW w:w="1034" w:type="dxa"/>
                            <w:tcBorders>
                              <w:right w:val="single" w:sz="6" w:space="0" w:color="000000"/>
                            </w:tcBorders>
                          </w:tcPr>
                          <w:p>
                            <w:pPr>
                              <w:pStyle w:val="TableParagraph"/>
                              <w:spacing w:before="25"/>
                              <w:ind w:left="14"/>
                              <w:jc w:val="center"/>
                              <w:rPr>
                                <w:sz w:val="23"/>
                              </w:rPr>
                            </w:pPr>
                            <w:r>
                              <w:rPr>
                                <w:spacing w:val="-10"/>
                                <w:w w:val="105"/>
                                <w:sz w:val="23"/>
                              </w:rPr>
                              <w:t>N</w:t>
                            </w:r>
                          </w:p>
                        </w:tc>
                        <w:tc>
                          <w:tcPr>
                            <w:tcW w:w="1027" w:type="dxa"/>
                            <w:tcBorders>
                              <w:left w:val="single" w:sz="6" w:space="0" w:color="000000"/>
                            </w:tcBorders>
                          </w:tcPr>
                          <w:p>
                            <w:pPr>
                              <w:pStyle w:val="TableParagraph"/>
                              <w:spacing w:before="25"/>
                              <w:ind w:left="42"/>
                              <w:jc w:val="center"/>
                              <w:rPr>
                                <w:sz w:val="23"/>
                              </w:rPr>
                            </w:pPr>
                            <w:r>
                              <w:rPr>
                                <w:spacing w:val="-10"/>
                                <w:w w:val="105"/>
                                <w:sz w:val="23"/>
                              </w:rPr>
                              <w:t>%</w:t>
                            </w:r>
                          </w:p>
                        </w:tc>
                      </w:tr>
                      <w:tr>
                        <w:trPr>
                          <w:trHeight w:val="325" w:hRule="atLeast"/>
                        </w:trPr>
                        <w:tc>
                          <w:tcPr>
                            <w:tcW w:w="868" w:type="dxa"/>
                            <w:tcBorders>
                              <w:bottom w:val="nil"/>
                              <w:right w:val="nil"/>
                            </w:tcBorders>
                          </w:tcPr>
                          <w:p>
                            <w:pPr>
                              <w:pStyle w:val="TableParagraph"/>
                              <w:spacing w:before="26"/>
                              <w:ind w:left="27"/>
                              <w:rPr>
                                <w:sz w:val="23"/>
                              </w:rPr>
                            </w:pPr>
                            <w:r>
                              <w:rPr>
                                <w:spacing w:val="-2"/>
                                <w:w w:val="105"/>
                                <w:sz w:val="23"/>
                              </w:rPr>
                              <w:t>Cases</w:t>
                            </w:r>
                          </w:p>
                        </w:tc>
                        <w:tc>
                          <w:tcPr>
                            <w:tcW w:w="1157" w:type="dxa"/>
                            <w:tcBorders>
                              <w:left w:val="nil"/>
                              <w:bottom w:val="single" w:sz="36" w:space="0" w:color="FFFFFF"/>
                            </w:tcBorders>
                          </w:tcPr>
                          <w:p>
                            <w:pPr>
                              <w:pStyle w:val="TableParagraph"/>
                              <w:spacing w:before="26"/>
                              <w:ind w:left="46"/>
                              <w:rPr>
                                <w:sz w:val="23"/>
                              </w:rPr>
                            </w:pPr>
                            <w:r>
                              <w:rPr>
                                <w:spacing w:val="-2"/>
                                <w:w w:val="105"/>
                                <w:sz w:val="23"/>
                              </w:rPr>
                              <w:t>Valid</w:t>
                            </w:r>
                          </w:p>
                        </w:tc>
                        <w:tc>
                          <w:tcPr>
                            <w:tcW w:w="1034" w:type="dxa"/>
                            <w:tcBorders>
                              <w:bottom w:val="nil"/>
                              <w:right w:val="single" w:sz="6" w:space="0" w:color="000000"/>
                            </w:tcBorders>
                          </w:tcPr>
                          <w:p>
                            <w:pPr>
                              <w:pStyle w:val="TableParagraph"/>
                              <w:spacing w:before="26"/>
                              <w:ind w:right="-15"/>
                              <w:jc w:val="right"/>
                              <w:rPr>
                                <w:sz w:val="23"/>
                              </w:rPr>
                            </w:pPr>
                            <w:r>
                              <w:rPr>
                                <w:spacing w:val="-5"/>
                                <w:w w:val="105"/>
                                <w:sz w:val="23"/>
                              </w:rPr>
                              <w:t>50</w:t>
                            </w:r>
                          </w:p>
                        </w:tc>
                        <w:tc>
                          <w:tcPr>
                            <w:tcW w:w="1027" w:type="dxa"/>
                            <w:tcBorders>
                              <w:left w:val="single" w:sz="6" w:space="0" w:color="000000"/>
                              <w:bottom w:val="nil"/>
                            </w:tcBorders>
                          </w:tcPr>
                          <w:p>
                            <w:pPr>
                              <w:pStyle w:val="TableParagraph"/>
                              <w:spacing w:before="26"/>
                              <w:ind w:right="-29"/>
                              <w:jc w:val="right"/>
                              <w:rPr>
                                <w:sz w:val="23"/>
                              </w:rPr>
                            </w:pPr>
                            <w:r>
                              <w:rPr>
                                <w:spacing w:val="-2"/>
                                <w:w w:val="105"/>
                                <w:sz w:val="23"/>
                              </w:rPr>
                              <w:t>100.0</w:t>
                            </w:r>
                          </w:p>
                        </w:tc>
                      </w:tr>
                      <w:tr>
                        <w:trPr>
                          <w:trHeight w:val="314" w:hRule="atLeast"/>
                        </w:trPr>
                        <w:tc>
                          <w:tcPr>
                            <w:tcW w:w="868" w:type="dxa"/>
                            <w:tcBorders>
                              <w:top w:val="nil"/>
                              <w:bottom w:val="nil"/>
                              <w:right w:val="nil"/>
                            </w:tcBorders>
                          </w:tcPr>
                          <w:p>
                            <w:pPr>
                              <w:pStyle w:val="TableParagraph"/>
                              <w:rPr>
                                <w:sz w:val="22"/>
                              </w:rPr>
                            </w:pPr>
                          </w:p>
                        </w:tc>
                        <w:tc>
                          <w:tcPr>
                            <w:tcW w:w="1157" w:type="dxa"/>
                            <w:tcBorders>
                              <w:top w:val="single" w:sz="36" w:space="0" w:color="FFFFFF"/>
                              <w:left w:val="nil"/>
                              <w:bottom w:val="nil"/>
                            </w:tcBorders>
                          </w:tcPr>
                          <w:p>
                            <w:pPr>
                              <w:pStyle w:val="TableParagraph"/>
                              <w:spacing w:line="257" w:lineRule="exact"/>
                              <w:ind w:left="46"/>
                              <w:rPr>
                                <w:sz w:val="23"/>
                              </w:rPr>
                            </w:pPr>
                            <w:r>
                              <w:rPr>
                                <w:spacing w:val="-2"/>
                                <w:w w:val="105"/>
                                <w:sz w:val="23"/>
                              </w:rPr>
                              <w:t>Excluded</w:t>
                            </w:r>
                            <w:r>
                              <w:rPr>
                                <w:spacing w:val="-2"/>
                                <w:w w:val="105"/>
                                <w:sz w:val="23"/>
                                <w:vertAlign w:val="superscript"/>
                              </w:rPr>
                              <w:t>a</w:t>
                            </w:r>
                          </w:p>
                        </w:tc>
                        <w:tc>
                          <w:tcPr>
                            <w:tcW w:w="1034" w:type="dxa"/>
                            <w:tcBorders>
                              <w:top w:val="nil"/>
                              <w:bottom w:val="nil"/>
                              <w:right w:val="single" w:sz="6" w:space="0" w:color="000000"/>
                            </w:tcBorders>
                          </w:tcPr>
                          <w:p>
                            <w:pPr>
                              <w:pStyle w:val="TableParagraph"/>
                              <w:spacing w:line="257" w:lineRule="exact"/>
                              <w:ind w:right="5"/>
                              <w:jc w:val="right"/>
                              <w:rPr>
                                <w:sz w:val="23"/>
                              </w:rPr>
                            </w:pPr>
                            <w:r>
                              <w:rPr>
                                <w:spacing w:val="-10"/>
                                <w:w w:val="105"/>
                                <w:sz w:val="23"/>
                              </w:rPr>
                              <w:t>0</w:t>
                            </w:r>
                          </w:p>
                        </w:tc>
                        <w:tc>
                          <w:tcPr>
                            <w:tcW w:w="1027" w:type="dxa"/>
                            <w:tcBorders>
                              <w:top w:val="nil"/>
                              <w:left w:val="single" w:sz="6" w:space="0" w:color="000000"/>
                              <w:bottom w:val="nil"/>
                            </w:tcBorders>
                          </w:tcPr>
                          <w:p>
                            <w:pPr>
                              <w:pStyle w:val="TableParagraph"/>
                              <w:spacing w:line="257" w:lineRule="exact"/>
                              <w:ind w:right="-15"/>
                              <w:jc w:val="right"/>
                              <w:rPr>
                                <w:sz w:val="23"/>
                              </w:rPr>
                            </w:pPr>
                            <w:r>
                              <w:rPr>
                                <w:spacing w:val="-5"/>
                                <w:w w:val="105"/>
                                <w:sz w:val="23"/>
                              </w:rPr>
                              <w:t>.0</w:t>
                            </w:r>
                          </w:p>
                        </w:tc>
                      </w:tr>
                      <w:tr>
                        <w:trPr>
                          <w:trHeight w:val="356" w:hRule="atLeast"/>
                        </w:trPr>
                        <w:tc>
                          <w:tcPr>
                            <w:tcW w:w="868" w:type="dxa"/>
                            <w:tcBorders>
                              <w:top w:val="nil"/>
                              <w:right w:val="nil"/>
                            </w:tcBorders>
                          </w:tcPr>
                          <w:p>
                            <w:pPr>
                              <w:pStyle w:val="TableParagraph"/>
                              <w:rPr>
                                <w:sz w:val="22"/>
                              </w:rPr>
                            </w:pPr>
                          </w:p>
                        </w:tc>
                        <w:tc>
                          <w:tcPr>
                            <w:tcW w:w="1157" w:type="dxa"/>
                            <w:tcBorders>
                              <w:top w:val="nil"/>
                              <w:left w:val="nil"/>
                            </w:tcBorders>
                          </w:tcPr>
                          <w:p>
                            <w:pPr>
                              <w:pStyle w:val="TableParagraph"/>
                              <w:spacing w:before="52"/>
                              <w:ind w:left="46"/>
                              <w:rPr>
                                <w:sz w:val="23"/>
                              </w:rPr>
                            </w:pPr>
                            <w:r>
                              <w:rPr>
                                <w:spacing w:val="-2"/>
                                <w:w w:val="105"/>
                                <w:sz w:val="23"/>
                              </w:rPr>
                              <w:t>Total</w:t>
                            </w:r>
                          </w:p>
                        </w:tc>
                        <w:tc>
                          <w:tcPr>
                            <w:tcW w:w="1034" w:type="dxa"/>
                            <w:tcBorders>
                              <w:top w:val="nil"/>
                              <w:right w:val="single" w:sz="6" w:space="0" w:color="000000"/>
                            </w:tcBorders>
                          </w:tcPr>
                          <w:p>
                            <w:pPr>
                              <w:pStyle w:val="TableParagraph"/>
                              <w:spacing w:before="52"/>
                              <w:ind w:right="-15"/>
                              <w:jc w:val="right"/>
                              <w:rPr>
                                <w:sz w:val="23"/>
                              </w:rPr>
                            </w:pPr>
                            <w:r>
                              <w:rPr>
                                <w:spacing w:val="-5"/>
                                <w:w w:val="105"/>
                                <w:sz w:val="23"/>
                              </w:rPr>
                              <w:t>50</w:t>
                            </w:r>
                          </w:p>
                        </w:tc>
                        <w:tc>
                          <w:tcPr>
                            <w:tcW w:w="1027" w:type="dxa"/>
                            <w:tcBorders>
                              <w:top w:val="nil"/>
                              <w:left w:val="single" w:sz="6" w:space="0" w:color="000000"/>
                            </w:tcBorders>
                          </w:tcPr>
                          <w:p>
                            <w:pPr>
                              <w:pStyle w:val="TableParagraph"/>
                              <w:spacing w:before="52"/>
                              <w:ind w:right="-29"/>
                              <w:jc w:val="right"/>
                              <w:rPr>
                                <w:sz w:val="23"/>
                              </w:rPr>
                            </w:pPr>
                            <w:r>
                              <w:rPr>
                                <w:spacing w:val="-2"/>
                                <w:w w:val="105"/>
                                <w:sz w:val="23"/>
                              </w:rPr>
                              <w:t>100.0</w:t>
                            </w:r>
                          </w:p>
                        </w:tc>
                      </w:tr>
                    </w:tbl>
                    <w:p>
                      <w:pPr>
                        <w:pStyle w:val="BodyText"/>
                      </w:pPr>
                    </w:p>
                  </w:txbxContent>
                </v:textbox>
                <w10:wrap type="none"/>
              </v:shape>
            </w:pict>
          </mc:Fallback>
        </mc:AlternateContent>
      </w:r>
      <w:r>
        <w:rPr>
          <w:b/>
          <w:w w:val="105"/>
          <w:sz w:val="23"/>
        </w:rPr>
        <w:t>Result</w:t>
      </w:r>
      <w:r>
        <w:rPr>
          <w:b/>
          <w:spacing w:val="-16"/>
          <w:w w:val="105"/>
          <w:sz w:val="23"/>
        </w:rPr>
        <w:t> </w:t>
      </w:r>
      <w:r>
        <w:rPr>
          <w:b/>
          <w:w w:val="105"/>
          <w:sz w:val="23"/>
        </w:rPr>
        <w:t>of</w:t>
      </w:r>
      <w:r>
        <w:rPr>
          <w:b/>
          <w:spacing w:val="-15"/>
          <w:w w:val="105"/>
          <w:sz w:val="23"/>
        </w:rPr>
        <w:t> </w:t>
      </w:r>
      <w:r>
        <w:rPr>
          <w:b/>
          <w:w w:val="105"/>
          <w:sz w:val="23"/>
        </w:rPr>
        <w:t>the</w:t>
      </w:r>
      <w:r>
        <w:rPr>
          <w:b/>
          <w:spacing w:val="-13"/>
          <w:w w:val="105"/>
          <w:sz w:val="23"/>
        </w:rPr>
        <w:t> </w:t>
      </w:r>
      <w:r>
        <w:rPr>
          <w:b/>
          <w:w w:val="105"/>
          <w:sz w:val="23"/>
        </w:rPr>
        <w:t>Cronbach</w:t>
      </w:r>
      <w:r>
        <w:rPr>
          <w:b/>
          <w:spacing w:val="-6"/>
          <w:w w:val="105"/>
          <w:sz w:val="23"/>
        </w:rPr>
        <w:t> </w:t>
      </w:r>
      <w:r>
        <w:rPr>
          <w:b/>
          <w:w w:val="105"/>
          <w:sz w:val="23"/>
        </w:rPr>
        <w:t>Alpha</w:t>
      </w:r>
      <w:r>
        <w:rPr>
          <w:b/>
          <w:spacing w:val="-16"/>
          <w:w w:val="105"/>
          <w:sz w:val="23"/>
        </w:rPr>
        <w:t> </w:t>
      </w:r>
      <w:r>
        <w:rPr>
          <w:b/>
          <w:w w:val="105"/>
          <w:sz w:val="23"/>
        </w:rPr>
        <w:t>Reliability</w:t>
      </w:r>
      <w:r>
        <w:rPr>
          <w:b/>
          <w:spacing w:val="-11"/>
          <w:w w:val="105"/>
          <w:sz w:val="23"/>
        </w:rPr>
        <w:t> </w:t>
      </w:r>
      <w:r>
        <w:rPr>
          <w:b/>
          <w:w w:val="105"/>
          <w:sz w:val="23"/>
        </w:rPr>
        <w:t>test Case Processing Summary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41"/>
        <w:rPr>
          <w:b/>
        </w:rPr>
      </w:pPr>
    </w:p>
    <w:p>
      <w:pPr>
        <w:spacing w:before="1" w:after="29"/>
        <w:ind w:left="2069" w:right="0" w:firstLine="0"/>
        <w:jc w:val="left"/>
        <w:rPr>
          <w:b/>
          <w:sz w:val="23"/>
        </w:rPr>
      </w:pPr>
      <w:r>
        <w:rPr>
          <w:b/>
          <w:sz w:val="23"/>
        </w:rPr>
        <w:t>Reliability</w:t>
      </w:r>
      <w:r>
        <w:rPr>
          <w:b/>
          <w:spacing w:val="32"/>
          <w:sz w:val="23"/>
        </w:rPr>
        <w:t> </w:t>
      </w:r>
      <w:r>
        <w:rPr>
          <w:b/>
          <w:spacing w:val="-2"/>
          <w:sz w:val="23"/>
        </w:rPr>
        <w:t>Statistics</w:t>
      </w:r>
    </w:p>
    <w:tbl>
      <w:tblPr>
        <w:tblW w:w="0" w:type="auto"/>
        <w:jc w:val="left"/>
        <w:tblInd w:w="10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95"/>
        <w:gridCol w:w="1484"/>
        <w:gridCol w:w="1156"/>
      </w:tblGrid>
      <w:tr>
        <w:trPr>
          <w:trHeight w:val="1438" w:hRule="atLeast"/>
        </w:trPr>
        <w:tc>
          <w:tcPr>
            <w:tcW w:w="1495" w:type="dxa"/>
            <w:tcBorders>
              <w:right w:val="single" w:sz="6" w:space="0" w:color="000000"/>
            </w:tcBorders>
          </w:tcPr>
          <w:p>
            <w:pPr>
              <w:pStyle w:val="TableParagraph"/>
              <w:rPr>
                <w:b/>
                <w:sz w:val="23"/>
              </w:rPr>
            </w:pPr>
          </w:p>
          <w:p>
            <w:pPr>
              <w:pStyle w:val="TableParagraph"/>
              <w:rPr>
                <w:b/>
                <w:sz w:val="23"/>
              </w:rPr>
            </w:pPr>
          </w:p>
          <w:p>
            <w:pPr>
              <w:pStyle w:val="TableParagraph"/>
              <w:spacing w:before="67"/>
              <w:rPr>
                <w:b/>
                <w:sz w:val="23"/>
              </w:rPr>
            </w:pPr>
          </w:p>
          <w:p>
            <w:pPr>
              <w:pStyle w:val="TableParagraph"/>
              <w:spacing w:line="247" w:lineRule="auto" w:before="1"/>
              <w:ind w:left="445" w:right="184" w:hanging="238"/>
              <w:rPr>
                <w:sz w:val="23"/>
              </w:rPr>
            </w:pPr>
            <w:r>
              <w:rPr>
                <w:spacing w:val="-2"/>
                <w:sz w:val="23"/>
              </w:rPr>
              <w:t>Cronbach's </w:t>
            </w:r>
            <w:r>
              <w:rPr>
                <w:spacing w:val="-2"/>
                <w:w w:val="105"/>
                <w:sz w:val="23"/>
              </w:rPr>
              <w:t>Alpha</w:t>
            </w:r>
          </w:p>
        </w:tc>
        <w:tc>
          <w:tcPr>
            <w:tcW w:w="1484" w:type="dxa"/>
            <w:tcBorders>
              <w:left w:val="single" w:sz="6" w:space="0" w:color="000000"/>
              <w:right w:val="single" w:sz="6" w:space="0" w:color="000000"/>
            </w:tcBorders>
          </w:tcPr>
          <w:p>
            <w:pPr>
              <w:pStyle w:val="TableParagraph"/>
              <w:spacing w:line="249" w:lineRule="auto" w:before="32"/>
              <w:ind w:left="125" w:right="93" w:firstLine="9"/>
              <w:jc w:val="center"/>
              <w:rPr>
                <w:sz w:val="23"/>
              </w:rPr>
            </w:pPr>
            <w:r>
              <w:rPr>
                <w:spacing w:val="-2"/>
                <w:w w:val="105"/>
                <w:sz w:val="23"/>
              </w:rPr>
              <w:t>Cronbach's </w:t>
            </w:r>
            <w:r>
              <w:rPr>
                <w:w w:val="105"/>
                <w:sz w:val="23"/>
              </w:rPr>
              <w:t>Alpha</w:t>
            </w:r>
            <w:r>
              <w:rPr>
                <w:spacing w:val="-16"/>
                <w:w w:val="105"/>
                <w:sz w:val="23"/>
              </w:rPr>
              <w:t> </w:t>
            </w:r>
            <w:r>
              <w:rPr>
                <w:w w:val="105"/>
                <w:sz w:val="23"/>
              </w:rPr>
              <w:t>Based </w:t>
            </w:r>
            <w:r>
              <w:rPr>
                <w:spacing w:val="-6"/>
                <w:w w:val="105"/>
                <w:sz w:val="23"/>
              </w:rPr>
              <w:t>on </w:t>
            </w:r>
            <w:r>
              <w:rPr>
                <w:spacing w:val="-2"/>
                <w:sz w:val="23"/>
              </w:rPr>
              <w:t>Standardized </w:t>
            </w:r>
            <w:r>
              <w:rPr>
                <w:spacing w:val="-2"/>
                <w:w w:val="105"/>
                <w:sz w:val="23"/>
              </w:rPr>
              <w:t>Items</w:t>
            </w:r>
          </w:p>
        </w:tc>
        <w:tc>
          <w:tcPr>
            <w:tcW w:w="1156" w:type="dxa"/>
            <w:tcBorders>
              <w:left w:val="single" w:sz="6" w:space="0" w:color="000000"/>
            </w:tcBorders>
          </w:tcPr>
          <w:p>
            <w:pPr>
              <w:pStyle w:val="TableParagraph"/>
              <w:rPr>
                <w:b/>
                <w:sz w:val="23"/>
              </w:rPr>
            </w:pPr>
          </w:p>
          <w:p>
            <w:pPr>
              <w:pStyle w:val="TableParagraph"/>
              <w:rPr>
                <w:b/>
                <w:sz w:val="23"/>
              </w:rPr>
            </w:pPr>
          </w:p>
          <w:p>
            <w:pPr>
              <w:pStyle w:val="TableParagraph"/>
              <w:rPr>
                <w:b/>
                <w:sz w:val="23"/>
              </w:rPr>
            </w:pPr>
          </w:p>
          <w:p>
            <w:pPr>
              <w:pStyle w:val="TableParagraph"/>
              <w:spacing w:before="77"/>
              <w:rPr>
                <w:b/>
                <w:sz w:val="23"/>
              </w:rPr>
            </w:pPr>
          </w:p>
          <w:p>
            <w:pPr>
              <w:pStyle w:val="TableParagraph"/>
              <w:ind w:right="21"/>
              <w:jc w:val="right"/>
              <w:rPr>
                <w:sz w:val="23"/>
              </w:rPr>
            </w:pPr>
            <w:r>
              <w:rPr>
                <w:w w:val="105"/>
                <w:sz w:val="23"/>
              </w:rPr>
              <w:t>N</w:t>
            </w:r>
            <w:r>
              <w:rPr>
                <w:spacing w:val="-5"/>
                <w:w w:val="105"/>
                <w:sz w:val="23"/>
              </w:rPr>
              <w:t> </w:t>
            </w:r>
            <w:r>
              <w:rPr>
                <w:w w:val="105"/>
                <w:sz w:val="23"/>
              </w:rPr>
              <w:t>of</w:t>
            </w:r>
            <w:r>
              <w:rPr>
                <w:spacing w:val="-5"/>
                <w:w w:val="105"/>
                <w:sz w:val="23"/>
              </w:rPr>
              <w:t> </w:t>
            </w:r>
            <w:r>
              <w:rPr>
                <w:spacing w:val="-2"/>
                <w:w w:val="105"/>
                <w:sz w:val="23"/>
              </w:rPr>
              <w:t>Items</w:t>
            </w:r>
          </w:p>
        </w:tc>
      </w:tr>
      <w:tr>
        <w:trPr>
          <w:trHeight w:val="337" w:hRule="atLeast"/>
        </w:trPr>
        <w:tc>
          <w:tcPr>
            <w:tcW w:w="1495" w:type="dxa"/>
            <w:tcBorders>
              <w:right w:val="single" w:sz="6" w:space="0" w:color="000000"/>
            </w:tcBorders>
          </w:tcPr>
          <w:p>
            <w:pPr>
              <w:pStyle w:val="TableParagraph"/>
              <w:spacing w:before="32"/>
              <w:ind w:right="5"/>
              <w:jc w:val="right"/>
              <w:rPr>
                <w:sz w:val="23"/>
              </w:rPr>
            </w:pPr>
            <w:r>
              <w:rPr>
                <w:spacing w:val="-4"/>
                <w:w w:val="105"/>
                <w:sz w:val="23"/>
              </w:rPr>
              <w:t>.833</w:t>
            </w:r>
          </w:p>
        </w:tc>
        <w:tc>
          <w:tcPr>
            <w:tcW w:w="1484" w:type="dxa"/>
            <w:tcBorders>
              <w:left w:val="single" w:sz="6" w:space="0" w:color="000000"/>
              <w:right w:val="single" w:sz="6" w:space="0" w:color="000000"/>
            </w:tcBorders>
          </w:tcPr>
          <w:p>
            <w:pPr>
              <w:pStyle w:val="TableParagraph"/>
              <w:spacing w:before="32"/>
              <w:jc w:val="right"/>
              <w:rPr>
                <w:sz w:val="23"/>
              </w:rPr>
            </w:pPr>
            <w:r>
              <w:rPr>
                <w:spacing w:val="-4"/>
                <w:w w:val="105"/>
                <w:sz w:val="23"/>
              </w:rPr>
              <w:t>.841</w:t>
            </w:r>
          </w:p>
        </w:tc>
        <w:tc>
          <w:tcPr>
            <w:tcW w:w="1156" w:type="dxa"/>
            <w:tcBorders>
              <w:left w:val="single" w:sz="6" w:space="0" w:color="000000"/>
            </w:tcBorders>
          </w:tcPr>
          <w:p>
            <w:pPr>
              <w:pStyle w:val="TableParagraph"/>
              <w:spacing w:before="32"/>
              <w:ind w:right="-29"/>
              <w:jc w:val="right"/>
              <w:rPr>
                <w:sz w:val="23"/>
              </w:rPr>
            </w:pPr>
            <w:r>
              <w:rPr>
                <w:spacing w:val="-5"/>
                <w:w w:val="105"/>
                <w:sz w:val="23"/>
              </w:rPr>
              <w:t>33</w:t>
            </w:r>
          </w:p>
        </w:tc>
      </w:tr>
    </w:tbl>
    <w:p>
      <w:pPr>
        <w:spacing w:after="0"/>
        <w:jc w:val="right"/>
        <w:rPr>
          <w:sz w:val="23"/>
        </w:rPr>
        <w:sectPr>
          <w:pgSz w:w="11910" w:h="16850"/>
          <w:pgMar w:header="0" w:footer="1012" w:top="1380" w:bottom="1200" w:left="820" w:right="120"/>
        </w:sectPr>
      </w:pPr>
    </w:p>
    <w:p>
      <w:pPr>
        <w:spacing w:before="77" w:after="37"/>
        <w:ind w:left="3394" w:right="0" w:firstLine="0"/>
        <w:jc w:val="left"/>
        <w:rPr>
          <w:b/>
          <w:sz w:val="23"/>
        </w:rPr>
      </w:pPr>
      <w:r>
        <w:rPr>
          <w:b/>
          <w:sz w:val="23"/>
        </w:rPr>
        <w:t>Item</w:t>
      </w:r>
      <w:r>
        <w:rPr>
          <w:b/>
          <w:spacing w:val="11"/>
          <w:sz w:val="23"/>
        </w:rPr>
        <w:t> </w:t>
      </w:r>
      <w:r>
        <w:rPr>
          <w:b/>
          <w:spacing w:val="-2"/>
          <w:sz w:val="23"/>
        </w:rPr>
        <w:t>Statistics</w:t>
      </w:r>
    </w:p>
    <w:tbl>
      <w:tblPr>
        <w:tblW w:w="0" w:type="auto"/>
        <w:jc w:val="left"/>
        <w:tblInd w:w="17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32"/>
        <w:gridCol w:w="1059"/>
        <w:gridCol w:w="1470"/>
        <w:gridCol w:w="944"/>
      </w:tblGrid>
      <w:tr>
        <w:trPr>
          <w:trHeight w:val="329" w:hRule="atLeast"/>
        </w:trPr>
        <w:tc>
          <w:tcPr>
            <w:tcW w:w="1232" w:type="dxa"/>
          </w:tcPr>
          <w:p>
            <w:pPr>
              <w:pStyle w:val="TableParagraph"/>
              <w:rPr>
                <w:sz w:val="22"/>
              </w:rPr>
            </w:pPr>
          </w:p>
        </w:tc>
        <w:tc>
          <w:tcPr>
            <w:tcW w:w="1059" w:type="dxa"/>
            <w:tcBorders>
              <w:right w:val="single" w:sz="6" w:space="0" w:color="000000"/>
            </w:tcBorders>
          </w:tcPr>
          <w:p>
            <w:pPr>
              <w:pStyle w:val="TableParagraph"/>
              <w:spacing w:before="25"/>
              <w:ind w:left="258"/>
              <w:rPr>
                <w:sz w:val="23"/>
              </w:rPr>
            </w:pPr>
            <w:r>
              <w:rPr>
                <w:spacing w:val="-4"/>
                <w:w w:val="105"/>
                <w:sz w:val="23"/>
              </w:rPr>
              <w:t>Mean</w:t>
            </w:r>
          </w:p>
        </w:tc>
        <w:tc>
          <w:tcPr>
            <w:tcW w:w="1470" w:type="dxa"/>
            <w:tcBorders>
              <w:left w:val="single" w:sz="6" w:space="0" w:color="000000"/>
              <w:right w:val="single" w:sz="6" w:space="0" w:color="000000"/>
            </w:tcBorders>
          </w:tcPr>
          <w:p>
            <w:pPr>
              <w:pStyle w:val="TableParagraph"/>
              <w:spacing w:before="25"/>
              <w:ind w:right="18"/>
              <w:jc w:val="right"/>
              <w:rPr>
                <w:sz w:val="23"/>
              </w:rPr>
            </w:pPr>
            <w:r>
              <w:rPr>
                <w:w w:val="105"/>
                <w:sz w:val="23"/>
              </w:rPr>
              <w:t>Std.</w:t>
            </w:r>
            <w:r>
              <w:rPr>
                <w:spacing w:val="-15"/>
                <w:w w:val="105"/>
                <w:sz w:val="23"/>
              </w:rPr>
              <w:t> </w:t>
            </w:r>
            <w:r>
              <w:rPr>
                <w:spacing w:val="-2"/>
                <w:w w:val="105"/>
                <w:sz w:val="23"/>
              </w:rPr>
              <w:t>Deviation</w:t>
            </w:r>
          </w:p>
        </w:tc>
        <w:tc>
          <w:tcPr>
            <w:tcW w:w="944" w:type="dxa"/>
            <w:tcBorders>
              <w:left w:val="single" w:sz="6" w:space="0" w:color="000000"/>
            </w:tcBorders>
          </w:tcPr>
          <w:p>
            <w:pPr>
              <w:pStyle w:val="TableParagraph"/>
              <w:spacing w:before="25"/>
              <w:ind w:left="48"/>
              <w:jc w:val="center"/>
              <w:rPr>
                <w:sz w:val="23"/>
              </w:rPr>
            </w:pPr>
            <w:r>
              <w:rPr>
                <w:spacing w:val="-10"/>
                <w:w w:val="105"/>
                <w:sz w:val="23"/>
              </w:rPr>
              <w:t>N</w:t>
            </w:r>
          </w:p>
        </w:tc>
      </w:tr>
      <w:tr>
        <w:trPr>
          <w:trHeight w:val="332" w:hRule="atLeast"/>
        </w:trPr>
        <w:tc>
          <w:tcPr>
            <w:tcW w:w="1232" w:type="dxa"/>
            <w:tcBorders>
              <w:bottom w:val="nil"/>
            </w:tcBorders>
          </w:tcPr>
          <w:p>
            <w:pPr>
              <w:pStyle w:val="TableParagraph"/>
              <w:spacing w:before="32"/>
              <w:ind w:left="27"/>
              <w:rPr>
                <w:sz w:val="23"/>
              </w:rPr>
            </w:pPr>
            <w:r>
              <w:rPr>
                <w:sz w:val="23"/>
              </w:rPr>
              <w:t>Question</w:t>
            </w:r>
            <w:r>
              <w:rPr>
                <w:spacing w:val="24"/>
                <w:sz w:val="23"/>
              </w:rPr>
              <w:t> </w:t>
            </w:r>
            <w:r>
              <w:rPr>
                <w:spacing w:val="-10"/>
                <w:sz w:val="23"/>
              </w:rPr>
              <w:t>1</w:t>
            </w:r>
          </w:p>
        </w:tc>
        <w:tc>
          <w:tcPr>
            <w:tcW w:w="1059" w:type="dxa"/>
            <w:tcBorders>
              <w:bottom w:val="nil"/>
              <w:right w:val="single" w:sz="6" w:space="0" w:color="000000"/>
            </w:tcBorders>
          </w:tcPr>
          <w:p>
            <w:pPr>
              <w:pStyle w:val="TableParagraph"/>
              <w:spacing w:before="32"/>
              <w:ind w:right="-15"/>
              <w:jc w:val="right"/>
              <w:rPr>
                <w:sz w:val="23"/>
              </w:rPr>
            </w:pPr>
            <w:r>
              <w:rPr>
                <w:spacing w:val="-2"/>
                <w:w w:val="105"/>
                <w:sz w:val="23"/>
              </w:rPr>
              <w:t>3.5300</w:t>
            </w:r>
          </w:p>
        </w:tc>
        <w:tc>
          <w:tcPr>
            <w:tcW w:w="1470" w:type="dxa"/>
            <w:tcBorders>
              <w:left w:val="single" w:sz="6" w:space="0" w:color="000000"/>
              <w:bottom w:val="nil"/>
              <w:right w:val="single" w:sz="6" w:space="0" w:color="000000"/>
            </w:tcBorders>
          </w:tcPr>
          <w:p>
            <w:pPr>
              <w:pStyle w:val="TableParagraph"/>
              <w:spacing w:before="32"/>
              <w:ind w:right="3"/>
              <w:jc w:val="right"/>
              <w:rPr>
                <w:sz w:val="23"/>
              </w:rPr>
            </w:pPr>
            <w:r>
              <w:rPr>
                <w:spacing w:val="-2"/>
                <w:w w:val="105"/>
                <w:sz w:val="23"/>
              </w:rPr>
              <w:t>.07018</w:t>
            </w:r>
          </w:p>
        </w:tc>
        <w:tc>
          <w:tcPr>
            <w:tcW w:w="944" w:type="dxa"/>
            <w:tcBorders>
              <w:left w:val="single" w:sz="6" w:space="0" w:color="000000"/>
              <w:bottom w:val="nil"/>
            </w:tcBorders>
          </w:tcPr>
          <w:p>
            <w:pPr>
              <w:pStyle w:val="TableParagraph"/>
              <w:spacing w:before="32"/>
              <w:ind w:right="-29"/>
              <w:jc w:val="right"/>
              <w:rPr>
                <w:sz w:val="23"/>
              </w:rPr>
            </w:pPr>
            <w:r>
              <w:rPr>
                <w:spacing w:val="-5"/>
                <w:w w:val="105"/>
                <w:sz w:val="23"/>
              </w:rPr>
              <w:t>50</w:t>
            </w:r>
          </w:p>
        </w:tc>
      </w:tr>
      <w:tr>
        <w:trPr>
          <w:trHeight w:val="335" w:hRule="atLeast"/>
        </w:trPr>
        <w:tc>
          <w:tcPr>
            <w:tcW w:w="1232" w:type="dxa"/>
            <w:tcBorders>
              <w:top w:val="nil"/>
              <w:bottom w:val="nil"/>
            </w:tcBorders>
          </w:tcPr>
          <w:p>
            <w:pPr>
              <w:pStyle w:val="TableParagraph"/>
              <w:spacing w:before="31"/>
              <w:ind w:left="27"/>
              <w:rPr>
                <w:sz w:val="23"/>
              </w:rPr>
            </w:pPr>
            <w:r>
              <w:rPr>
                <w:sz w:val="23"/>
              </w:rPr>
              <w:t>Question</w:t>
            </w:r>
            <w:r>
              <w:rPr>
                <w:spacing w:val="24"/>
                <w:sz w:val="23"/>
              </w:rPr>
              <w:t> </w:t>
            </w:r>
            <w:r>
              <w:rPr>
                <w:spacing w:val="-10"/>
                <w:sz w:val="23"/>
              </w:rPr>
              <w:t>2</w:t>
            </w:r>
          </w:p>
        </w:tc>
        <w:tc>
          <w:tcPr>
            <w:tcW w:w="1059" w:type="dxa"/>
            <w:tcBorders>
              <w:top w:val="nil"/>
              <w:bottom w:val="nil"/>
              <w:right w:val="single" w:sz="6" w:space="0" w:color="000000"/>
            </w:tcBorders>
          </w:tcPr>
          <w:p>
            <w:pPr>
              <w:pStyle w:val="TableParagraph"/>
              <w:spacing w:before="31"/>
              <w:ind w:right="-15"/>
              <w:jc w:val="right"/>
              <w:rPr>
                <w:sz w:val="23"/>
              </w:rPr>
            </w:pPr>
            <w:r>
              <w:rPr>
                <w:spacing w:val="-2"/>
                <w:w w:val="105"/>
                <w:sz w:val="23"/>
              </w:rPr>
              <w:t>2.5400</w:t>
            </w:r>
          </w:p>
        </w:tc>
        <w:tc>
          <w:tcPr>
            <w:tcW w:w="1470" w:type="dxa"/>
            <w:tcBorders>
              <w:top w:val="nil"/>
              <w:left w:val="single" w:sz="6" w:space="0" w:color="000000"/>
              <w:bottom w:val="nil"/>
              <w:right w:val="single" w:sz="6" w:space="0" w:color="000000"/>
            </w:tcBorders>
          </w:tcPr>
          <w:p>
            <w:pPr>
              <w:pStyle w:val="TableParagraph"/>
              <w:spacing w:before="31"/>
              <w:ind w:right="3"/>
              <w:jc w:val="right"/>
              <w:rPr>
                <w:sz w:val="23"/>
              </w:rPr>
            </w:pPr>
            <w:r>
              <w:rPr>
                <w:spacing w:val="-2"/>
                <w:w w:val="105"/>
                <w:sz w:val="23"/>
              </w:rPr>
              <w:t>.19324</w:t>
            </w:r>
          </w:p>
        </w:tc>
        <w:tc>
          <w:tcPr>
            <w:tcW w:w="944" w:type="dxa"/>
            <w:tcBorders>
              <w:top w:val="nil"/>
              <w:left w:val="single" w:sz="6" w:space="0" w:color="000000"/>
              <w:bottom w:val="nil"/>
            </w:tcBorders>
          </w:tcPr>
          <w:p>
            <w:pPr>
              <w:pStyle w:val="TableParagraph"/>
              <w:spacing w:before="31"/>
              <w:ind w:right="-29"/>
              <w:jc w:val="right"/>
              <w:rPr>
                <w:sz w:val="23"/>
              </w:rPr>
            </w:pPr>
            <w:r>
              <w:rPr>
                <w:spacing w:val="-5"/>
                <w:w w:val="105"/>
                <w:sz w:val="23"/>
              </w:rPr>
              <w:t>50</w:t>
            </w:r>
          </w:p>
        </w:tc>
      </w:tr>
      <w:tr>
        <w:trPr>
          <w:trHeight w:val="338" w:hRule="atLeast"/>
        </w:trPr>
        <w:tc>
          <w:tcPr>
            <w:tcW w:w="1232" w:type="dxa"/>
            <w:tcBorders>
              <w:top w:val="nil"/>
              <w:bottom w:val="nil"/>
            </w:tcBorders>
          </w:tcPr>
          <w:p>
            <w:pPr>
              <w:pStyle w:val="TableParagraph"/>
              <w:spacing w:before="35"/>
              <w:ind w:left="27"/>
              <w:rPr>
                <w:sz w:val="23"/>
              </w:rPr>
            </w:pPr>
            <w:r>
              <w:rPr>
                <w:sz w:val="23"/>
              </w:rPr>
              <w:t>Question</w:t>
            </w:r>
            <w:r>
              <w:rPr>
                <w:spacing w:val="24"/>
                <w:sz w:val="23"/>
              </w:rPr>
              <w:t> </w:t>
            </w:r>
            <w:r>
              <w:rPr>
                <w:spacing w:val="-10"/>
                <w:sz w:val="23"/>
              </w:rPr>
              <w:t>3</w:t>
            </w:r>
          </w:p>
        </w:tc>
        <w:tc>
          <w:tcPr>
            <w:tcW w:w="1059" w:type="dxa"/>
            <w:tcBorders>
              <w:top w:val="nil"/>
              <w:bottom w:val="nil"/>
              <w:right w:val="single" w:sz="6" w:space="0" w:color="000000"/>
            </w:tcBorders>
          </w:tcPr>
          <w:p>
            <w:pPr>
              <w:pStyle w:val="TableParagraph"/>
              <w:spacing w:before="35"/>
              <w:ind w:right="-15"/>
              <w:jc w:val="right"/>
              <w:rPr>
                <w:sz w:val="23"/>
              </w:rPr>
            </w:pPr>
            <w:r>
              <w:rPr>
                <w:spacing w:val="-2"/>
                <w:w w:val="105"/>
                <w:sz w:val="23"/>
              </w:rPr>
              <w:t>3.2500</w:t>
            </w:r>
          </w:p>
        </w:tc>
        <w:tc>
          <w:tcPr>
            <w:tcW w:w="1470" w:type="dxa"/>
            <w:tcBorders>
              <w:top w:val="nil"/>
              <w:left w:val="single" w:sz="6" w:space="0" w:color="000000"/>
              <w:bottom w:val="nil"/>
              <w:right w:val="single" w:sz="6" w:space="0" w:color="000000"/>
            </w:tcBorders>
          </w:tcPr>
          <w:p>
            <w:pPr>
              <w:pStyle w:val="TableParagraph"/>
              <w:spacing w:before="35"/>
              <w:ind w:right="3"/>
              <w:jc w:val="right"/>
              <w:rPr>
                <w:sz w:val="23"/>
              </w:rPr>
            </w:pPr>
            <w:r>
              <w:rPr>
                <w:spacing w:val="-2"/>
                <w:w w:val="105"/>
                <w:sz w:val="23"/>
              </w:rPr>
              <w:t>.55115</w:t>
            </w:r>
          </w:p>
        </w:tc>
        <w:tc>
          <w:tcPr>
            <w:tcW w:w="944" w:type="dxa"/>
            <w:tcBorders>
              <w:top w:val="nil"/>
              <w:left w:val="single" w:sz="6" w:space="0" w:color="000000"/>
              <w:bottom w:val="nil"/>
            </w:tcBorders>
          </w:tcPr>
          <w:p>
            <w:pPr>
              <w:pStyle w:val="TableParagraph"/>
              <w:spacing w:before="35"/>
              <w:ind w:right="-29"/>
              <w:jc w:val="right"/>
              <w:rPr>
                <w:sz w:val="23"/>
              </w:rPr>
            </w:pPr>
            <w:r>
              <w:rPr>
                <w:spacing w:val="-5"/>
                <w:w w:val="105"/>
                <w:sz w:val="23"/>
              </w:rPr>
              <w:t>50</w:t>
            </w:r>
          </w:p>
        </w:tc>
      </w:tr>
      <w:tr>
        <w:trPr>
          <w:trHeight w:val="334" w:hRule="atLeast"/>
        </w:trPr>
        <w:tc>
          <w:tcPr>
            <w:tcW w:w="1232" w:type="dxa"/>
            <w:tcBorders>
              <w:top w:val="nil"/>
              <w:bottom w:val="nil"/>
            </w:tcBorders>
          </w:tcPr>
          <w:p>
            <w:pPr>
              <w:pStyle w:val="TableParagraph"/>
              <w:spacing w:before="34"/>
              <w:ind w:left="27"/>
              <w:rPr>
                <w:sz w:val="23"/>
              </w:rPr>
            </w:pPr>
            <w:r>
              <w:rPr>
                <w:spacing w:val="-2"/>
                <w:w w:val="105"/>
                <w:sz w:val="23"/>
              </w:rPr>
              <w:t>Question </w:t>
            </w:r>
            <w:r>
              <w:rPr>
                <w:spacing w:val="-10"/>
                <w:w w:val="105"/>
                <w:sz w:val="23"/>
              </w:rPr>
              <w:t>4</w:t>
            </w:r>
          </w:p>
        </w:tc>
        <w:tc>
          <w:tcPr>
            <w:tcW w:w="1059" w:type="dxa"/>
            <w:tcBorders>
              <w:top w:val="nil"/>
              <w:bottom w:val="nil"/>
              <w:right w:val="single" w:sz="6" w:space="0" w:color="000000"/>
            </w:tcBorders>
          </w:tcPr>
          <w:p>
            <w:pPr>
              <w:pStyle w:val="TableParagraph"/>
              <w:spacing w:before="34"/>
              <w:ind w:right="-15"/>
              <w:jc w:val="right"/>
              <w:rPr>
                <w:sz w:val="23"/>
              </w:rPr>
            </w:pPr>
            <w:r>
              <w:rPr>
                <w:spacing w:val="-2"/>
                <w:w w:val="105"/>
                <w:sz w:val="23"/>
              </w:rPr>
              <w:t>3.5510</w:t>
            </w:r>
          </w:p>
        </w:tc>
        <w:tc>
          <w:tcPr>
            <w:tcW w:w="1470" w:type="dxa"/>
            <w:tcBorders>
              <w:top w:val="nil"/>
              <w:left w:val="single" w:sz="6" w:space="0" w:color="000000"/>
              <w:bottom w:val="nil"/>
              <w:right w:val="single" w:sz="6" w:space="0" w:color="000000"/>
            </w:tcBorders>
          </w:tcPr>
          <w:p>
            <w:pPr>
              <w:pStyle w:val="TableParagraph"/>
              <w:spacing w:before="34"/>
              <w:ind w:right="3"/>
              <w:jc w:val="right"/>
              <w:rPr>
                <w:sz w:val="23"/>
              </w:rPr>
            </w:pPr>
            <w:r>
              <w:rPr>
                <w:spacing w:val="-2"/>
                <w:w w:val="105"/>
                <w:sz w:val="23"/>
              </w:rPr>
              <w:t>.55814</w:t>
            </w:r>
          </w:p>
        </w:tc>
        <w:tc>
          <w:tcPr>
            <w:tcW w:w="944" w:type="dxa"/>
            <w:tcBorders>
              <w:top w:val="nil"/>
              <w:left w:val="single" w:sz="6" w:space="0" w:color="000000"/>
              <w:bottom w:val="nil"/>
            </w:tcBorders>
          </w:tcPr>
          <w:p>
            <w:pPr>
              <w:pStyle w:val="TableParagraph"/>
              <w:spacing w:before="34"/>
              <w:ind w:right="-29"/>
              <w:jc w:val="right"/>
              <w:rPr>
                <w:sz w:val="23"/>
              </w:rPr>
            </w:pPr>
            <w:r>
              <w:rPr>
                <w:spacing w:val="-5"/>
                <w:w w:val="105"/>
                <w:sz w:val="23"/>
              </w:rPr>
              <w:t>50</w:t>
            </w:r>
          </w:p>
        </w:tc>
      </w:tr>
      <w:tr>
        <w:trPr>
          <w:trHeight w:val="335" w:hRule="atLeast"/>
        </w:trPr>
        <w:tc>
          <w:tcPr>
            <w:tcW w:w="1232" w:type="dxa"/>
            <w:tcBorders>
              <w:top w:val="nil"/>
              <w:bottom w:val="nil"/>
            </w:tcBorders>
          </w:tcPr>
          <w:p>
            <w:pPr>
              <w:pStyle w:val="TableParagraph"/>
              <w:spacing w:before="31"/>
              <w:ind w:left="27"/>
              <w:rPr>
                <w:sz w:val="23"/>
              </w:rPr>
            </w:pPr>
            <w:r>
              <w:rPr>
                <w:sz w:val="23"/>
              </w:rPr>
              <w:t>Question</w:t>
            </w:r>
            <w:r>
              <w:rPr>
                <w:spacing w:val="24"/>
                <w:sz w:val="23"/>
              </w:rPr>
              <w:t> </w:t>
            </w:r>
            <w:r>
              <w:rPr>
                <w:spacing w:val="-10"/>
                <w:sz w:val="23"/>
              </w:rPr>
              <w:t>5</w:t>
            </w:r>
          </w:p>
        </w:tc>
        <w:tc>
          <w:tcPr>
            <w:tcW w:w="1059" w:type="dxa"/>
            <w:tcBorders>
              <w:top w:val="nil"/>
              <w:bottom w:val="nil"/>
              <w:right w:val="single" w:sz="6" w:space="0" w:color="000000"/>
            </w:tcBorders>
          </w:tcPr>
          <w:p>
            <w:pPr>
              <w:pStyle w:val="TableParagraph"/>
              <w:spacing w:before="31"/>
              <w:ind w:right="-15"/>
              <w:jc w:val="right"/>
              <w:rPr>
                <w:sz w:val="23"/>
              </w:rPr>
            </w:pPr>
            <w:r>
              <w:rPr>
                <w:spacing w:val="-2"/>
                <w:w w:val="105"/>
                <w:sz w:val="23"/>
              </w:rPr>
              <w:t>3.3500</w:t>
            </w:r>
          </w:p>
        </w:tc>
        <w:tc>
          <w:tcPr>
            <w:tcW w:w="1470" w:type="dxa"/>
            <w:tcBorders>
              <w:top w:val="nil"/>
              <w:left w:val="single" w:sz="6" w:space="0" w:color="000000"/>
              <w:bottom w:val="nil"/>
              <w:right w:val="single" w:sz="6" w:space="0" w:color="000000"/>
            </w:tcBorders>
          </w:tcPr>
          <w:p>
            <w:pPr>
              <w:pStyle w:val="TableParagraph"/>
              <w:spacing w:before="31"/>
              <w:ind w:right="3"/>
              <w:jc w:val="right"/>
              <w:rPr>
                <w:sz w:val="23"/>
              </w:rPr>
            </w:pPr>
            <w:r>
              <w:rPr>
                <w:spacing w:val="-2"/>
                <w:w w:val="105"/>
                <w:sz w:val="23"/>
              </w:rPr>
              <w:t>.61073</w:t>
            </w:r>
          </w:p>
        </w:tc>
        <w:tc>
          <w:tcPr>
            <w:tcW w:w="944" w:type="dxa"/>
            <w:tcBorders>
              <w:top w:val="nil"/>
              <w:left w:val="single" w:sz="6" w:space="0" w:color="000000"/>
              <w:bottom w:val="nil"/>
            </w:tcBorders>
          </w:tcPr>
          <w:p>
            <w:pPr>
              <w:pStyle w:val="TableParagraph"/>
              <w:spacing w:before="31"/>
              <w:ind w:right="-29"/>
              <w:jc w:val="right"/>
              <w:rPr>
                <w:sz w:val="23"/>
              </w:rPr>
            </w:pPr>
            <w:r>
              <w:rPr>
                <w:spacing w:val="-5"/>
                <w:w w:val="105"/>
                <w:sz w:val="23"/>
              </w:rPr>
              <w:t>50</w:t>
            </w:r>
          </w:p>
        </w:tc>
      </w:tr>
      <w:tr>
        <w:trPr>
          <w:trHeight w:val="338" w:hRule="atLeast"/>
        </w:trPr>
        <w:tc>
          <w:tcPr>
            <w:tcW w:w="1232" w:type="dxa"/>
            <w:tcBorders>
              <w:top w:val="nil"/>
              <w:bottom w:val="nil"/>
            </w:tcBorders>
          </w:tcPr>
          <w:p>
            <w:pPr>
              <w:pStyle w:val="TableParagraph"/>
              <w:spacing w:before="35"/>
              <w:ind w:left="27"/>
              <w:rPr>
                <w:sz w:val="23"/>
              </w:rPr>
            </w:pPr>
            <w:r>
              <w:rPr>
                <w:sz w:val="23"/>
              </w:rPr>
              <w:t>Question</w:t>
            </w:r>
            <w:r>
              <w:rPr>
                <w:spacing w:val="24"/>
                <w:sz w:val="23"/>
              </w:rPr>
              <w:t> </w:t>
            </w:r>
            <w:r>
              <w:rPr>
                <w:spacing w:val="-10"/>
                <w:sz w:val="23"/>
              </w:rPr>
              <w:t>6</w:t>
            </w:r>
          </w:p>
        </w:tc>
        <w:tc>
          <w:tcPr>
            <w:tcW w:w="1059" w:type="dxa"/>
            <w:tcBorders>
              <w:top w:val="nil"/>
              <w:bottom w:val="nil"/>
              <w:right w:val="single" w:sz="6" w:space="0" w:color="000000"/>
            </w:tcBorders>
          </w:tcPr>
          <w:p>
            <w:pPr>
              <w:pStyle w:val="TableParagraph"/>
              <w:spacing w:before="35"/>
              <w:ind w:right="-15"/>
              <w:jc w:val="right"/>
              <w:rPr>
                <w:sz w:val="23"/>
              </w:rPr>
            </w:pPr>
            <w:r>
              <w:rPr>
                <w:spacing w:val="-2"/>
                <w:w w:val="105"/>
                <w:sz w:val="23"/>
              </w:rPr>
              <w:t>3.2400</w:t>
            </w:r>
          </w:p>
        </w:tc>
        <w:tc>
          <w:tcPr>
            <w:tcW w:w="1470" w:type="dxa"/>
            <w:tcBorders>
              <w:top w:val="nil"/>
              <w:left w:val="single" w:sz="6" w:space="0" w:color="000000"/>
              <w:bottom w:val="nil"/>
              <w:right w:val="single" w:sz="6" w:space="0" w:color="000000"/>
            </w:tcBorders>
          </w:tcPr>
          <w:p>
            <w:pPr>
              <w:pStyle w:val="TableParagraph"/>
              <w:spacing w:before="35"/>
              <w:ind w:right="3"/>
              <w:jc w:val="right"/>
              <w:rPr>
                <w:sz w:val="23"/>
              </w:rPr>
            </w:pPr>
            <w:r>
              <w:rPr>
                <w:spacing w:val="-2"/>
                <w:w w:val="105"/>
                <w:sz w:val="23"/>
              </w:rPr>
              <w:t>.62304</w:t>
            </w:r>
          </w:p>
        </w:tc>
        <w:tc>
          <w:tcPr>
            <w:tcW w:w="944" w:type="dxa"/>
            <w:tcBorders>
              <w:top w:val="nil"/>
              <w:left w:val="single" w:sz="6" w:space="0" w:color="000000"/>
              <w:bottom w:val="nil"/>
            </w:tcBorders>
          </w:tcPr>
          <w:p>
            <w:pPr>
              <w:pStyle w:val="TableParagraph"/>
              <w:spacing w:before="35"/>
              <w:ind w:right="-29"/>
              <w:jc w:val="right"/>
              <w:rPr>
                <w:sz w:val="23"/>
              </w:rPr>
            </w:pPr>
            <w:r>
              <w:rPr>
                <w:spacing w:val="-5"/>
                <w:w w:val="105"/>
                <w:sz w:val="23"/>
              </w:rPr>
              <w:t>50</w:t>
            </w:r>
          </w:p>
        </w:tc>
      </w:tr>
      <w:tr>
        <w:trPr>
          <w:trHeight w:val="334" w:hRule="atLeast"/>
        </w:trPr>
        <w:tc>
          <w:tcPr>
            <w:tcW w:w="1232" w:type="dxa"/>
            <w:tcBorders>
              <w:top w:val="nil"/>
              <w:bottom w:val="nil"/>
            </w:tcBorders>
          </w:tcPr>
          <w:p>
            <w:pPr>
              <w:pStyle w:val="TableParagraph"/>
              <w:spacing w:before="34"/>
              <w:ind w:left="27"/>
              <w:rPr>
                <w:sz w:val="23"/>
              </w:rPr>
            </w:pPr>
            <w:r>
              <w:rPr>
                <w:sz w:val="23"/>
              </w:rPr>
              <w:t>Question</w:t>
            </w:r>
            <w:r>
              <w:rPr>
                <w:spacing w:val="24"/>
                <w:sz w:val="23"/>
              </w:rPr>
              <w:t> </w:t>
            </w:r>
            <w:r>
              <w:rPr>
                <w:spacing w:val="-10"/>
                <w:sz w:val="23"/>
              </w:rPr>
              <w:t>7</w:t>
            </w:r>
          </w:p>
        </w:tc>
        <w:tc>
          <w:tcPr>
            <w:tcW w:w="1059" w:type="dxa"/>
            <w:tcBorders>
              <w:top w:val="nil"/>
              <w:bottom w:val="nil"/>
              <w:right w:val="single" w:sz="6" w:space="0" w:color="000000"/>
            </w:tcBorders>
          </w:tcPr>
          <w:p>
            <w:pPr>
              <w:pStyle w:val="TableParagraph"/>
              <w:spacing w:before="34"/>
              <w:ind w:right="-15"/>
              <w:jc w:val="right"/>
              <w:rPr>
                <w:sz w:val="23"/>
              </w:rPr>
            </w:pPr>
            <w:r>
              <w:rPr>
                <w:spacing w:val="-2"/>
                <w:w w:val="105"/>
                <w:sz w:val="23"/>
              </w:rPr>
              <w:t>3.1600</w:t>
            </w:r>
          </w:p>
        </w:tc>
        <w:tc>
          <w:tcPr>
            <w:tcW w:w="1470" w:type="dxa"/>
            <w:tcBorders>
              <w:top w:val="nil"/>
              <w:left w:val="single" w:sz="6" w:space="0" w:color="000000"/>
              <w:bottom w:val="nil"/>
              <w:right w:val="single" w:sz="6" w:space="0" w:color="000000"/>
            </w:tcBorders>
          </w:tcPr>
          <w:p>
            <w:pPr>
              <w:pStyle w:val="TableParagraph"/>
              <w:spacing w:before="34"/>
              <w:ind w:right="3"/>
              <w:jc w:val="right"/>
              <w:rPr>
                <w:sz w:val="23"/>
              </w:rPr>
            </w:pPr>
            <w:r>
              <w:rPr>
                <w:spacing w:val="-2"/>
                <w:w w:val="105"/>
                <w:sz w:val="23"/>
              </w:rPr>
              <w:t>.72034</w:t>
            </w:r>
          </w:p>
        </w:tc>
        <w:tc>
          <w:tcPr>
            <w:tcW w:w="944" w:type="dxa"/>
            <w:tcBorders>
              <w:top w:val="nil"/>
              <w:left w:val="single" w:sz="6" w:space="0" w:color="000000"/>
              <w:bottom w:val="nil"/>
            </w:tcBorders>
          </w:tcPr>
          <w:p>
            <w:pPr>
              <w:pStyle w:val="TableParagraph"/>
              <w:spacing w:before="34"/>
              <w:ind w:right="-29"/>
              <w:jc w:val="right"/>
              <w:rPr>
                <w:sz w:val="23"/>
              </w:rPr>
            </w:pPr>
            <w:r>
              <w:rPr>
                <w:spacing w:val="-5"/>
                <w:w w:val="105"/>
                <w:sz w:val="23"/>
              </w:rPr>
              <w:t>50</w:t>
            </w:r>
          </w:p>
        </w:tc>
      </w:tr>
      <w:tr>
        <w:trPr>
          <w:trHeight w:val="335" w:hRule="atLeast"/>
        </w:trPr>
        <w:tc>
          <w:tcPr>
            <w:tcW w:w="1232" w:type="dxa"/>
            <w:tcBorders>
              <w:top w:val="nil"/>
              <w:bottom w:val="nil"/>
            </w:tcBorders>
          </w:tcPr>
          <w:p>
            <w:pPr>
              <w:pStyle w:val="TableParagraph"/>
              <w:spacing w:before="31"/>
              <w:ind w:left="27"/>
              <w:rPr>
                <w:sz w:val="23"/>
              </w:rPr>
            </w:pPr>
            <w:r>
              <w:rPr>
                <w:sz w:val="23"/>
              </w:rPr>
              <w:t>Question</w:t>
            </w:r>
            <w:r>
              <w:rPr>
                <w:spacing w:val="24"/>
                <w:sz w:val="23"/>
              </w:rPr>
              <w:t> </w:t>
            </w:r>
            <w:r>
              <w:rPr>
                <w:spacing w:val="-10"/>
                <w:sz w:val="23"/>
              </w:rPr>
              <w:t>8</w:t>
            </w:r>
          </w:p>
        </w:tc>
        <w:tc>
          <w:tcPr>
            <w:tcW w:w="1059" w:type="dxa"/>
            <w:tcBorders>
              <w:top w:val="nil"/>
              <w:bottom w:val="nil"/>
              <w:right w:val="single" w:sz="6" w:space="0" w:color="000000"/>
            </w:tcBorders>
          </w:tcPr>
          <w:p>
            <w:pPr>
              <w:pStyle w:val="TableParagraph"/>
              <w:spacing w:before="31"/>
              <w:ind w:right="-15"/>
              <w:jc w:val="right"/>
              <w:rPr>
                <w:sz w:val="23"/>
              </w:rPr>
            </w:pPr>
            <w:r>
              <w:rPr>
                <w:spacing w:val="-2"/>
                <w:w w:val="105"/>
                <w:sz w:val="23"/>
              </w:rPr>
              <w:t>3.2500</w:t>
            </w:r>
          </w:p>
        </w:tc>
        <w:tc>
          <w:tcPr>
            <w:tcW w:w="1470" w:type="dxa"/>
            <w:tcBorders>
              <w:top w:val="nil"/>
              <w:left w:val="single" w:sz="6" w:space="0" w:color="000000"/>
              <w:bottom w:val="nil"/>
              <w:right w:val="single" w:sz="6" w:space="0" w:color="000000"/>
            </w:tcBorders>
          </w:tcPr>
          <w:p>
            <w:pPr>
              <w:pStyle w:val="TableParagraph"/>
              <w:spacing w:before="31"/>
              <w:ind w:right="3"/>
              <w:jc w:val="right"/>
              <w:rPr>
                <w:sz w:val="23"/>
              </w:rPr>
            </w:pPr>
            <w:r>
              <w:rPr>
                <w:spacing w:val="-2"/>
                <w:w w:val="105"/>
                <w:sz w:val="23"/>
              </w:rPr>
              <w:t>.75635</w:t>
            </w:r>
          </w:p>
        </w:tc>
        <w:tc>
          <w:tcPr>
            <w:tcW w:w="944" w:type="dxa"/>
            <w:tcBorders>
              <w:top w:val="nil"/>
              <w:left w:val="single" w:sz="6" w:space="0" w:color="000000"/>
              <w:bottom w:val="nil"/>
            </w:tcBorders>
          </w:tcPr>
          <w:p>
            <w:pPr>
              <w:pStyle w:val="TableParagraph"/>
              <w:spacing w:before="31"/>
              <w:ind w:right="-29"/>
              <w:jc w:val="right"/>
              <w:rPr>
                <w:sz w:val="23"/>
              </w:rPr>
            </w:pPr>
            <w:r>
              <w:rPr>
                <w:spacing w:val="-5"/>
                <w:w w:val="105"/>
                <w:sz w:val="23"/>
              </w:rPr>
              <w:t>50</w:t>
            </w:r>
          </w:p>
        </w:tc>
      </w:tr>
      <w:tr>
        <w:trPr>
          <w:trHeight w:val="338" w:hRule="atLeast"/>
        </w:trPr>
        <w:tc>
          <w:tcPr>
            <w:tcW w:w="1232" w:type="dxa"/>
            <w:tcBorders>
              <w:top w:val="nil"/>
              <w:bottom w:val="nil"/>
            </w:tcBorders>
          </w:tcPr>
          <w:p>
            <w:pPr>
              <w:pStyle w:val="TableParagraph"/>
              <w:spacing w:before="35"/>
              <w:ind w:left="27"/>
              <w:rPr>
                <w:sz w:val="23"/>
              </w:rPr>
            </w:pPr>
            <w:r>
              <w:rPr>
                <w:sz w:val="23"/>
              </w:rPr>
              <w:t>Question</w:t>
            </w:r>
            <w:r>
              <w:rPr>
                <w:spacing w:val="24"/>
                <w:sz w:val="23"/>
              </w:rPr>
              <w:t> </w:t>
            </w:r>
            <w:r>
              <w:rPr>
                <w:spacing w:val="-10"/>
                <w:sz w:val="23"/>
              </w:rPr>
              <w:t>9</w:t>
            </w:r>
          </w:p>
        </w:tc>
        <w:tc>
          <w:tcPr>
            <w:tcW w:w="1059" w:type="dxa"/>
            <w:tcBorders>
              <w:top w:val="nil"/>
              <w:bottom w:val="nil"/>
              <w:right w:val="single" w:sz="6" w:space="0" w:color="000000"/>
            </w:tcBorders>
          </w:tcPr>
          <w:p>
            <w:pPr>
              <w:pStyle w:val="TableParagraph"/>
              <w:spacing w:before="35"/>
              <w:ind w:right="-15"/>
              <w:jc w:val="right"/>
              <w:rPr>
                <w:sz w:val="23"/>
              </w:rPr>
            </w:pPr>
            <w:r>
              <w:rPr>
                <w:spacing w:val="-2"/>
                <w:w w:val="105"/>
                <w:sz w:val="23"/>
              </w:rPr>
              <w:t>2.3400</w:t>
            </w:r>
          </w:p>
        </w:tc>
        <w:tc>
          <w:tcPr>
            <w:tcW w:w="1470" w:type="dxa"/>
            <w:tcBorders>
              <w:top w:val="nil"/>
              <w:left w:val="single" w:sz="6" w:space="0" w:color="000000"/>
              <w:bottom w:val="nil"/>
              <w:right w:val="single" w:sz="6" w:space="0" w:color="000000"/>
            </w:tcBorders>
          </w:tcPr>
          <w:p>
            <w:pPr>
              <w:pStyle w:val="TableParagraph"/>
              <w:spacing w:before="35"/>
              <w:ind w:right="3"/>
              <w:jc w:val="right"/>
              <w:rPr>
                <w:sz w:val="23"/>
              </w:rPr>
            </w:pPr>
            <w:r>
              <w:rPr>
                <w:spacing w:val="-2"/>
                <w:w w:val="105"/>
                <w:sz w:val="23"/>
              </w:rPr>
              <w:t>.73640</w:t>
            </w:r>
          </w:p>
        </w:tc>
        <w:tc>
          <w:tcPr>
            <w:tcW w:w="944" w:type="dxa"/>
            <w:tcBorders>
              <w:top w:val="nil"/>
              <w:left w:val="single" w:sz="6" w:space="0" w:color="000000"/>
              <w:bottom w:val="nil"/>
            </w:tcBorders>
          </w:tcPr>
          <w:p>
            <w:pPr>
              <w:pStyle w:val="TableParagraph"/>
              <w:spacing w:before="35"/>
              <w:ind w:right="-29"/>
              <w:jc w:val="right"/>
              <w:rPr>
                <w:sz w:val="23"/>
              </w:rPr>
            </w:pPr>
            <w:r>
              <w:rPr>
                <w:spacing w:val="-5"/>
                <w:w w:val="105"/>
                <w:sz w:val="23"/>
              </w:rPr>
              <w:t>50</w:t>
            </w:r>
          </w:p>
        </w:tc>
      </w:tr>
      <w:tr>
        <w:trPr>
          <w:trHeight w:val="334" w:hRule="atLeast"/>
        </w:trPr>
        <w:tc>
          <w:tcPr>
            <w:tcW w:w="1232" w:type="dxa"/>
            <w:tcBorders>
              <w:top w:val="nil"/>
              <w:bottom w:val="nil"/>
            </w:tcBorders>
          </w:tcPr>
          <w:p>
            <w:pPr>
              <w:pStyle w:val="TableParagraph"/>
              <w:spacing w:before="34"/>
              <w:ind w:left="27" w:right="-15"/>
              <w:rPr>
                <w:sz w:val="23"/>
              </w:rPr>
            </w:pPr>
            <w:r>
              <w:rPr>
                <w:sz w:val="23"/>
              </w:rPr>
              <w:t>Question</w:t>
            </w:r>
            <w:r>
              <w:rPr>
                <w:spacing w:val="24"/>
                <w:sz w:val="23"/>
              </w:rPr>
              <w:t> </w:t>
            </w:r>
            <w:r>
              <w:rPr>
                <w:spacing w:val="-5"/>
                <w:sz w:val="23"/>
              </w:rPr>
              <w:t>10</w:t>
            </w:r>
          </w:p>
        </w:tc>
        <w:tc>
          <w:tcPr>
            <w:tcW w:w="1059" w:type="dxa"/>
            <w:tcBorders>
              <w:top w:val="nil"/>
              <w:bottom w:val="nil"/>
              <w:right w:val="single" w:sz="6" w:space="0" w:color="000000"/>
            </w:tcBorders>
          </w:tcPr>
          <w:p>
            <w:pPr>
              <w:pStyle w:val="TableParagraph"/>
              <w:spacing w:before="34"/>
              <w:ind w:right="-15"/>
              <w:jc w:val="right"/>
              <w:rPr>
                <w:sz w:val="23"/>
              </w:rPr>
            </w:pPr>
            <w:r>
              <w:rPr>
                <w:spacing w:val="-2"/>
                <w:w w:val="105"/>
                <w:sz w:val="23"/>
              </w:rPr>
              <w:t>3.8550</w:t>
            </w:r>
          </w:p>
        </w:tc>
        <w:tc>
          <w:tcPr>
            <w:tcW w:w="1470" w:type="dxa"/>
            <w:tcBorders>
              <w:top w:val="nil"/>
              <w:left w:val="single" w:sz="6" w:space="0" w:color="000000"/>
              <w:bottom w:val="nil"/>
              <w:right w:val="single" w:sz="6" w:space="0" w:color="000000"/>
            </w:tcBorders>
          </w:tcPr>
          <w:p>
            <w:pPr>
              <w:pStyle w:val="TableParagraph"/>
              <w:spacing w:before="34"/>
              <w:ind w:right="3"/>
              <w:jc w:val="right"/>
              <w:rPr>
                <w:sz w:val="23"/>
              </w:rPr>
            </w:pPr>
            <w:r>
              <w:rPr>
                <w:spacing w:val="-2"/>
                <w:w w:val="105"/>
                <w:sz w:val="23"/>
              </w:rPr>
              <w:t>.60608</w:t>
            </w:r>
          </w:p>
        </w:tc>
        <w:tc>
          <w:tcPr>
            <w:tcW w:w="944" w:type="dxa"/>
            <w:tcBorders>
              <w:top w:val="nil"/>
              <w:left w:val="single" w:sz="6" w:space="0" w:color="000000"/>
              <w:bottom w:val="nil"/>
            </w:tcBorders>
          </w:tcPr>
          <w:p>
            <w:pPr>
              <w:pStyle w:val="TableParagraph"/>
              <w:spacing w:before="34"/>
              <w:ind w:right="-29"/>
              <w:jc w:val="right"/>
              <w:rPr>
                <w:sz w:val="23"/>
              </w:rPr>
            </w:pPr>
            <w:r>
              <w:rPr>
                <w:spacing w:val="-5"/>
                <w:w w:val="105"/>
                <w:sz w:val="23"/>
              </w:rPr>
              <w:t>50</w:t>
            </w:r>
          </w:p>
        </w:tc>
      </w:tr>
      <w:tr>
        <w:trPr>
          <w:trHeight w:val="335" w:hRule="atLeast"/>
        </w:trPr>
        <w:tc>
          <w:tcPr>
            <w:tcW w:w="1232" w:type="dxa"/>
            <w:tcBorders>
              <w:top w:val="nil"/>
              <w:bottom w:val="nil"/>
            </w:tcBorders>
          </w:tcPr>
          <w:p>
            <w:pPr>
              <w:pStyle w:val="TableParagraph"/>
              <w:spacing w:before="31"/>
              <w:ind w:left="27" w:right="-15"/>
              <w:rPr>
                <w:sz w:val="23"/>
              </w:rPr>
            </w:pPr>
            <w:r>
              <w:rPr>
                <w:sz w:val="23"/>
              </w:rPr>
              <w:t>Question</w:t>
            </w:r>
            <w:r>
              <w:rPr>
                <w:spacing w:val="24"/>
                <w:sz w:val="23"/>
              </w:rPr>
              <w:t> </w:t>
            </w:r>
            <w:r>
              <w:rPr>
                <w:spacing w:val="-5"/>
                <w:sz w:val="23"/>
              </w:rPr>
              <w:t>11</w:t>
            </w:r>
          </w:p>
        </w:tc>
        <w:tc>
          <w:tcPr>
            <w:tcW w:w="1059" w:type="dxa"/>
            <w:tcBorders>
              <w:top w:val="nil"/>
              <w:bottom w:val="nil"/>
              <w:right w:val="single" w:sz="6" w:space="0" w:color="000000"/>
            </w:tcBorders>
          </w:tcPr>
          <w:p>
            <w:pPr>
              <w:pStyle w:val="TableParagraph"/>
              <w:spacing w:before="31"/>
              <w:ind w:right="-15"/>
              <w:jc w:val="right"/>
              <w:rPr>
                <w:sz w:val="23"/>
              </w:rPr>
            </w:pPr>
            <w:r>
              <w:rPr>
                <w:spacing w:val="-2"/>
                <w:w w:val="105"/>
                <w:sz w:val="23"/>
              </w:rPr>
              <w:t>3.4000</w:t>
            </w:r>
          </w:p>
        </w:tc>
        <w:tc>
          <w:tcPr>
            <w:tcW w:w="1470" w:type="dxa"/>
            <w:tcBorders>
              <w:top w:val="nil"/>
              <w:left w:val="single" w:sz="6" w:space="0" w:color="000000"/>
              <w:bottom w:val="nil"/>
              <w:right w:val="single" w:sz="6" w:space="0" w:color="000000"/>
            </w:tcBorders>
          </w:tcPr>
          <w:p>
            <w:pPr>
              <w:pStyle w:val="TableParagraph"/>
              <w:spacing w:before="31"/>
              <w:ind w:right="3"/>
              <w:jc w:val="right"/>
              <w:rPr>
                <w:sz w:val="23"/>
              </w:rPr>
            </w:pPr>
            <w:r>
              <w:rPr>
                <w:spacing w:val="-2"/>
                <w:w w:val="105"/>
                <w:sz w:val="23"/>
              </w:rPr>
              <w:t>.51258</w:t>
            </w:r>
          </w:p>
        </w:tc>
        <w:tc>
          <w:tcPr>
            <w:tcW w:w="944" w:type="dxa"/>
            <w:tcBorders>
              <w:top w:val="nil"/>
              <w:left w:val="single" w:sz="6" w:space="0" w:color="000000"/>
              <w:bottom w:val="nil"/>
            </w:tcBorders>
          </w:tcPr>
          <w:p>
            <w:pPr>
              <w:pStyle w:val="TableParagraph"/>
              <w:spacing w:before="31"/>
              <w:ind w:right="-29"/>
              <w:jc w:val="right"/>
              <w:rPr>
                <w:sz w:val="23"/>
              </w:rPr>
            </w:pPr>
            <w:r>
              <w:rPr>
                <w:spacing w:val="-5"/>
                <w:w w:val="105"/>
                <w:sz w:val="23"/>
              </w:rPr>
              <w:t>50</w:t>
            </w:r>
          </w:p>
        </w:tc>
      </w:tr>
      <w:tr>
        <w:trPr>
          <w:trHeight w:val="338" w:hRule="atLeast"/>
        </w:trPr>
        <w:tc>
          <w:tcPr>
            <w:tcW w:w="1232" w:type="dxa"/>
            <w:tcBorders>
              <w:top w:val="nil"/>
              <w:bottom w:val="nil"/>
            </w:tcBorders>
          </w:tcPr>
          <w:p>
            <w:pPr>
              <w:pStyle w:val="TableParagraph"/>
              <w:spacing w:before="35"/>
              <w:ind w:left="27" w:right="-15"/>
              <w:rPr>
                <w:sz w:val="23"/>
              </w:rPr>
            </w:pPr>
            <w:r>
              <w:rPr>
                <w:sz w:val="23"/>
              </w:rPr>
              <w:t>Question</w:t>
            </w:r>
            <w:r>
              <w:rPr>
                <w:spacing w:val="24"/>
                <w:sz w:val="23"/>
              </w:rPr>
              <w:t> </w:t>
            </w:r>
            <w:r>
              <w:rPr>
                <w:spacing w:val="-5"/>
                <w:sz w:val="23"/>
              </w:rPr>
              <w:t>12</w:t>
            </w:r>
          </w:p>
        </w:tc>
        <w:tc>
          <w:tcPr>
            <w:tcW w:w="1059" w:type="dxa"/>
            <w:tcBorders>
              <w:top w:val="nil"/>
              <w:bottom w:val="nil"/>
              <w:right w:val="single" w:sz="6" w:space="0" w:color="000000"/>
            </w:tcBorders>
          </w:tcPr>
          <w:p>
            <w:pPr>
              <w:pStyle w:val="TableParagraph"/>
              <w:spacing w:before="35"/>
              <w:ind w:right="-15"/>
              <w:jc w:val="right"/>
              <w:rPr>
                <w:sz w:val="23"/>
              </w:rPr>
            </w:pPr>
            <w:r>
              <w:rPr>
                <w:spacing w:val="-2"/>
                <w:w w:val="105"/>
                <w:sz w:val="23"/>
              </w:rPr>
              <w:t>3.3000</w:t>
            </w:r>
          </w:p>
        </w:tc>
        <w:tc>
          <w:tcPr>
            <w:tcW w:w="1470" w:type="dxa"/>
            <w:tcBorders>
              <w:top w:val="nil"/>
              <w:left w:val="single" w:sz="6" w:space="0" w:color="000000"/>
              <w:bottom w:val="nil"/>
              <w:right w:val="single" w:sz="6" w:space="0" w:color="000000"/>
            </w:tcBorders>
          </w:tcPr>
          <w:p>
            <w:pPr>
              <w:pStyle w:val="TableParagraph"/>
              <w:spacing w:before="35"/>
              <w:ind w:right="3"/>
              <w:jc w:val="right"/>
              <w:rPr>
                <w:sz w:val="23"/>
              </w:rPr>
            </w:pPr>
            <w:r>
              <w:rPr>
                <w:spacing w:val="-2"/>
                <w:w w:val="105"/>
                <w:sz w:val="23"/>
              </w:rPr>
              <w:t>.45010</w:t>
            </w:r>
          </w:p>
        </w:tc>
        <w:tc>
          <w:tcPr>
            <w:tcW w:w="944" w:type="dxa"/>
            <w:tcBorders>
              <w:top w:val="nil"/>
              <w:left w:val="single" w:sz="6" w:space="0" w:color="000000"/>
              <w:bottom w:val="nil"/>
            </w:tcBorders>
          </w:tcPr>
          <w:p>
            <w:pPr>
              <w:pStyle w:val="TableParagraph"/>
              <w:spacing w:before="35"/>
              <w:ind w:right="-29"/>
              <w:jc w:val="right"/>
              <w:rPr>
                <w:sz w:val="23"/>
              </w:rPr>
            </w:pPr>
            <w:r>
              <w:rPr>
                <w:spacing w:val="-5"/>
                <w:w w:val="105"/>
                <w:sz w:val="23"/>
              </w:rPr>
              <w:t>50</w:t>
            </w:r>
          </w:p>
        </w:tc>
      </w:tr>
      <w:tr>
        <w:trPr>
          <w:trHeight w:val="334" w:hRule="atLeast"/>
        </w:trPr>
        <w:tc>
          <w:tcPr>
            <w:tcW w:w="1232" w:type="dxa"/>
            <w:tcBorders>
              <w:top w:val="nil"/>
              <w:bottom w:val="nil"/>
            </w:tcBorders>
          </w:tcPr>
          <w:p>
            <w:pPr>
              <w:pStyle w:val="TableParagraph"/>
              <w:spacing w:before="34"/>
              <w:ind w:left="27" w:right="-15"/>
              <w:rPr>
                <w:sz w:val="23"/>
              </w:rPr>
            </w:pPr>
            <w:r>
              <w:rPr>
                <w:sz w:val="23"/>
              </w:rPr>
              <w:t>Question</w:t>
            </w:r>
            <w:r>
              <w:rPr>
                <w:spacing w:val="24"/>
                <w:sz w:val="23"/>
              </w:rPr>
              <w:t> </w:t>
            </w:r>
            <w:r>
              <w:rPr>
                <w:spacing w:val="-5"/>
                <w:sz w:val="23"/>
              </w:rPr>
              <w:t>13</w:t>
            </w:r>
          </w:p>
        </w:tc>
        <w:tc>
          <w:tcPr>
            <w:tcW w:w="1059" w:type="dxa"/>
            <w:tcBorders>
              <w:top w:val="nil"/>
              <w:bottom w:val="nil"/>
              <w:right w:val="single" w:sz="6" w:space="0" w:color="000000"/>
            </w:tcBorders>
          </w:tcPr>
          <w:p>
            <w:pPr>
              <w:pStyle w:val="TableParagraph"/>
              <w:spacing w:before="34"/>
              <w:ind w:right="-15"/>
              <w:jc w:val="right"/>
              <w:rPr>
                <w:sz w:val="23"/>
              </w:rPr>
            </w:pPr>
            <w:r>
              <w:rPr>
                <w:spacing w:val="-2"/>
                <w:w w:val="105"/>
                <w:sz w:val="23"/>
              </w:rPr>
              <w:t>3.4000</w:t>
            </w:r>
          </w:p>
        </w:tc>
        <w:tc>
          <w:tcPr>
            <w:tcW w:w="1470" w:type="dxa"/>
            <w:tcBorders>
              <w:top w:val="nil"/>
              <w:left w:val="single" w:sz="6" w:space="0" w:color="000000"/>
              <w:bottom w:val="nil"/>
              <w:right w:val="single" w:sz="6" w:space="0" w:color="000000"/>
            </w:tcBorders>
          </w:tcPr>
          <w:p>
            <w:pPr>
              <w:pStyle w:val="TableParagraph"/>
              <w:spacing w:before="34"/>
              <w:ind w:right="3"/>
              <w:jc w:val="right"/>
              <w:rPr>
                <w:sz w:val="23"/>
              </w:rPr>
            </w:pPr>
            <w:r>
              <w:rPr>
                <w:spacing w:val="-2"/>
                <w:w w:val="105"/>
                <w:sz w:val="23"/>
              </w:rPr>
              <w:t>.66372</w:t>
            </w:r>
          </w:p>
        </w:tc>
        <w:tc>
          <w:tcPr>
            <w:tcW w:w="944" w:type="dxa"/>
            <w:tcBorders>
              <w:top w:val="nil"/>
              <w:left w:val="single" w:sz="6" w:space="0" w:color="000000"/>
              <w:bottom w:val="nil"/>
            </w:tcBorders>
          </w:tcPr>
          <w:p>
            <w:pPr>
              <w:pStyle w:val="TableParagraph"/>
              <w:spacing w:before="34"/>
              <w:ind w:right="-29"/>
              <w:jc w:val="right"/>
              <w:rPr>
                <w:sz w:val="23"/>
              </w:rPr>
            </w:pPr>
            <w:r>
              <w:rPr>
                <w:spacing w:val="-5"/>
                <w:w w:val="105"/>
                <w:sz w:val="23"/>
              </w:rPr>
              <w:t>50</w:t>
            </w:r>
          </w:p>
        </w:tc>
      </w:tr>
      <w:tr>
        <w:trPr>
          <w:trHeight w:val="334" w:hRule="atLeast"/>
        </w:trPr>
        <w:tc>
          <w:tcPr>
            <w:tcW w:w="1232" w:type="dxa"/>
            <w:tcBorders>
              <w:top w:val="nil"/>
              <w:bottom w:val="nil"/>
            </w:tcBorders>
          </w:tcPr>
          <w:p>
            <w:pPr>
              <w:pStyle w:val="TableParagraph"/>
              <w:spacing w:before="31"/>
              <w:ind w:left="27" w:right="-15"/>
              <w:rPr>
                <w:sz w:val="23"/>
              </w:rPr>
            </w:pPr>
            <w:r>
              <w:rPr>
                <w:sz w:val="23"/>
              </w:rPr>
              <w:t>Question</w:t>
            </w:r>
            <w:r>
              <w:rPr>
                <w:spacing w:val="24"/>
                <w:sz w:val="23"/>
              </w:rPr>
              <w:t> </w:t>
            </w:r>
            <w:r>
              <w:rPr>
                <w:spacing w:val="-5"/>
                <w:sz w:val="23"/>
              </w:rPr>
              <w:t>14</w:t>
            </w:r>
          </w:p>
        </w:tc>
        <w:tc>
          <w:tcPr>
            <w:tcW w:w="1059" w:type="dxa"/>
            <w:tcBorders>
              <w:top w:val="nil"/>
              <w:bottom w:val="nil"/>
              <w:right w:val="single" w:sz="6" w:space="0" w:color="000000"/>
            </w:tcBorders>
          </w:tcPr>
          <w:p>
            <w:pPr>
              <w:pStyle w:val="TableParagraph"/>
              <w:spacing w:before="31"/>
              <w:ind w:right="-15"/>
              <w:jc w:val="right"/>
              <w:rPr>
                <w:sz w:val="23"/>
              </w:rPr>
            </w:pPr>
            <w:r>
              <w:rPr>
                <w:spacing w:val="-2"/>
                <w:w w:val="105"/>
                <w:sz w:val="23"/>
              </w:rPr>
              <w:t>1.9500</w:t>
            </w:r>
          </w:p>
        </w:tc>
        <w:tc>
          <w:tcPr>
            <w:tcW w:w="1470" w:type="dxa"/>
            <w:tcBorders>
              <w:top w:val="nil"/>
              <w:left w:val="single" w:sz="6" w:space="0" w:color="000000"/>
              <w:bottom w:val="nil"/>
              <w:right w:val="single" w:sz="6" w:space="0" w:color="000000"/>
            </w:tcBorders>
          </w:tcPr>
          <w:p>
            <w:pPr>
              <w:pStyle w:val="TableParagraph"/>
              <w:spacing w:before="31"/>
              <w:ind w:right="3"/>
              <w:jc w:val="right"/>
              <w:rPr>
                <w:sz w:val="23"/>
              </w:rPr>
            </w:pPr>
            <w:r>
              <w:rPr>
                <w:spacing w:val="-2"/>
                <w:w w:val="105"/>
                <w:sz w:val="23"/>
              </w:rPr>
              <w:t>.07868</w:t>
            </w:r>
          </w:p>
        </w:tc>
        <w:tc>
          <w:tcPr>
            <w:tcW w:w="944" w:type="dxa"/>
            <w:tcBorders>
              <w:top w:val="nil"/>
              <w:left w:val="single" w:sz="6" w:space="0" w:color="000000"/>
              <w:bottom w:val="nil"/>
            </w:tcBorders>
          </w:tcPr>
          <w:p>
            <w:pPr>
              <w:pStyle w:val="TableParagraph"/>
              <w:spacing w:before="31"/>
              <w:ind w:right="-29"/>
              <w:jc w:val="right"/>
              <w:rPr>
                <w:sz w:val="23"/>
              </w:rPr>
            </w:pPr>
            <w:r>
              <w:rPr>
                <w:spacing w:val="-5"/>
                <w:w w:val="105"/>
                <w:sz w:val="23"/>
              </w:rPr>
              <w:t>50</w:t>
            </w:r>
          </w:p>
        </w:tc>
      </w:tr>
      <w:tr>
        <w:trPr>
          <w:trHeight w:val="338" w:hRule="atLeast"/>
        </w:trPr>
        <w:tc>
          <w:tcPr>
            <w:tcW w:w="1232" w:type="dxa"/>
            <w:tcBorders>
              <w:top w:val="nil"/>
              <w:bottom w:val="nil"/>
            </w:tcBorders>
          </w:tcPr>
          <w:p>
            <w:pPr>
              <w:pStyle w:val="TableParagraph"/>
              <w:spacing w:before="34"/>
              <w:ind w:left="27" w:right="-15"/>
              <w:rPr>
                <w:sz w:val="23"/>
              </w:rPr>
            </w:pPr>
            <w:r>
              <w:rPr>
                <w:sz w:val="23"/>
              </w:rPr>
              <w:t>Question</w:t>
            </w:r>
            <w:r>
              <w:rPr>
                <w:spacing w:val="24"/>
                <w:sz w:val="23"/>
              </w:rPr>
              <w:t> </w:t>
            </w:r>
            <w:r>
              <w:rPr>
                <w:spacing w:val="-5"/>
                <w:sz w:val="23"/>
              </w:rPr>
              <w:t>15</w:t>
            </w:r>
          </w:p>
        </w:tc>
        <w:tc>
          <w:tcPr>
            <w:tcW w:w="1059" w:type="dxa"/>
            <w:tcBorders>
              <w:top w:val="nil"/>
              <w:bottom w:val="nil"/>
              <w:right w:val="single" w:sz="6" w:space="0" w:color="000000"/>
            </w:tcBorders>
          </w:tcPr>
          <w:p>
            <w:pPr>
              <w:pStyle w:val="TableParagraph"/>
              <w:spacing w:before="34"/>
              <w:ind w:right="-15"/>
              <w:jc w:val="right"/>
              <w:rPr>
                <w:sz w:val="23"/>
              </w:rPr>
            </w:pPr>
            <w:r>
              <w:rPr>
                <w:spacing w:val="-2"/>
                <w:w w:val="105"/>
                <w:sz w:val="23"/>
              </w:rPr>
              <w:t>3.4050</w:t>
            </w:r>
          </w:p>
        </w:tc>
        <w:tc>
          <w:tcPr>
            <w:tcW w:w="1470" w:type="dxa"/>
            <w:tcBorders>
              <w:top w:val="nil"/>
              <w:left w:val="single" w:sz="6" w:space="0" w:color="000000"/>
              <w:bottom w:val="nil"/>
              <w:right w:val="single" w:sz="6" w:space="0" w:color="000000"/>
            </w:tcBorders>
          </w:tcPr>
          <w:p>
            <w:pPr>
              <w:pStyle w:val="TableParagraph"/>
              <w:spacing w:before="34"/>
              <w:ind w:right="3"/>
              <w:jc w:val="right"/>
              <w:rPr>
                <w:sz w:val="23"/>
              </w:rPr>
            </w:pPr>
            <w:r>
              <w:rPr>
                <w:spacing w:val="-2"/>
                <w:w w:val="105"/>
                <w:sz w:val="23"/>
              </w:rPr>
              <w:t>.71085</w:t>
            </w:r>
          </w:p>
        </w:tc>
        <w:tc>
          <w:tcPr>
            <w:tcW w:w="944" w:type="dxa"/>
            <w:tcBorders>
              <w:top w:val="nil"/>
              <w:left w:val="single" w:sz="6" w:space="0" w:color="000000"/>
              <w:bottom w:val="nil"/>
            </w:tcBorders>
          </w:tcPr>
          <w:p>
            <w:pPr>
              <w:pStyle w:val="TableParagraph"/>
              <w:spacing w:before="34"/>
              <w:ind w:right="-29"/>
              <w:jc w:val="right"/>
              <w:rPr>
                <w:sz w:val="23"/>
              </w:rPr>
            </w:pPr>
            <w:r>
              <w:rPr>
                <w:spacing w:val="-5"/>
                <w:w w:val="105"/>
                <w:sz w:val="23"/>
              </w:rPr>
              <w:t>50</w:t>
            </w:r>
          </w:p>
        </w:tc>
      </w:tr>
      <w:tr>
        <w:trPr>
          <w:trHeight w:val="335" w:hRule="atLeast"/>
        </w:trPr>
        <w:tc>
          <w:tcPr>
            <w:tcW w:w="1232" w:type="dxa"/>
            <w:tcBorders>
              <w:top w:val="nil"/>
              <w:bottom w:val="nil"/>
            </w:tcBorders>
          </w:tcPr>
          <w:p>
            <w:pPr>
              <w:pStyle w:val="TableParagraph"/>
              <w:spacing w:before="35"/>
              <w:ind w:left="27" w:right="-15"/>
              <w:rPr>
                <w:sz w:val="23"/>
              </w:rPr>
            </w:pPr>
            <w:r>
              <w:rPr>
                <w:sz w:val="23"/>
              </w:rPr>
              <w:t>Question</w:t>
            </w:r>
            <w:r>
              <w:rPr>
                <w:spacing w:val="24"/>
                <w:sz w:val="23"/>
              </w:rPr>
              <w:t> </w:t>
            </w:r>
            <w:r>
              <w:rPr>
                <w:spacing w:val="-5"/>
                <w:sz w:val="23"/>
              </w:rPr>
              <w:t>16</w:t>
            </w:r>
          </w:p>
        </w:tc>
        <w:tc>
          <w:tcPr>
            <w:tcW w:w="1059" w:type="dxa"/>
            <w:tcBorders>
              <w:top w:val="nil"/>
              <w:bottom w:val="nil"/>
              <w:right w:val="single" w:sz="6" w:space="0" w:color="000000"/>
            </w:tcBorders>
          </w:tcPr>
          <w:p>
            <w:pPr>
              <w:pStyle w:val="TableParagraph"/>
              <w:spacing w:before="35"/>
              <w:ind w:right="-15"/>
              <w:jc w:val="right"/>
              <w:rPr>
                <w:sz w:val="23"/>
              </w:rPr>
            </w:pPr>
            <w:r>
              <w:rPr>
                <w:spacing w:val="-2"/>
                <w:w w:val="105"/>
                <w:sz w:val="23"/>
              </w:rPr>
              <w:t>2.5100</w:t>
            </w:r>
          </w:p>
        </w:tc>
        <w:tc>
          <w:tcPr>
            <w:tcW w:w="1470" w:type="dxa"/>
            <w:tcBorders>
              <w:top w:val="nil"/>
              <w:left w:val="single" w:sz="6" w:space="0" w:color="000000"/>
              <w:bottom w:val="nil"/>
              <w:right w:val="single" w:sz="6" w:space="0" w:color="000000"/>
            </w:tcBorders>
          </w:tcPr>
          <w:p>
            <w:pPr>
              <w:pStyle w:val="TableParagraph"/>
              <w:spacing w:before="35"/>
              <w:ind w:right="3"/>
              <w:jc w:val="right"/>
              <w:rPr>
                <w:sz w:val="23"/>
              </w:rPr>
            </w:pPr>
            <w:r>
              <w:rPr>
                <w:spacing w:val="-2"/>
                <w:w w:val="105"/>
                <w:sz w:val="23"/>
              </w:rPr>
              <w:t>.85052</w:t>
            </w:r>
          </w:p>
        </w:tc>
        <w:tc>
          <w:tcPr>
            <w:tcW w:w="944" w:type="dxa"/>
            <w:tcBorders>
              <w:top w:val="nil"/>
              <w:left w:val="single" w:sz="6" w:space="0" w:color="000000"/>
              <w:bottom w:val="nil"/>
            </w:tcBorders>
          </w:tcPr>
          <w:p>
            <w:pPr>
              <w:pStyle w:val="TableParagraph"/>
              <w:spacing w:before="35"/>
              <w:ind w:right="-29"/>
              <w:jc w:val="right"/>
              <w:rPr>
                <w:sz w:val="23"/>
              </w:rPr>
            </w:pPr>
            <w:r>
              <w:rPr>
                <w:spacing w:val="-5"/>
                <w:w w:val="105"/>
                <w:sz w:val="23"/>
              </w:rPr>
              <w:t>50</w:t>
            </w:r>
          </w:p>
        </w:tc>
      </w:tr>
      <w:tr>
        <w:trPr>
          <w:trHeight w:val="334" w:hRule="atLeast"/>
        </w:trPr>
        <w:tc>
          <w:tcPr>
            <w:tcW w:w="1232" w:type="dxa"/>
            <w:tcBorders>
              <w:top w:val="nil"/>
              <w:bottom w:val="nil"/>
            </w:tcBorders>
          </w:tcPr>
          <w:p>
            <w:pPr>
              <w:pStyle w:val="TableParagraph"/>
              <w:spacing w:before="31"/>
              <w:ind w:left="27" w:right="-15"/>
              <w:rPr>
                <w:sz w:val="23"/>
              </w:rPr>
            </w:pPr>
            <w:r>
              <w:rPr>
                <w:sz w:val="23"/>
              </w:rPr>
              <w:t>Question</w:t>
            </w:r>
            <w:r>
              <w:rPr>
                <w:spacing w:val="24"/>
                <w:sz w:val="23"/>
              </w:rPr>
              <w:t> </w:t>
            </w:r>
            <w:r>
              <w:rPr>
                <w:spacing w:val="-5"/>
                <w:sz w:val="23"/>
              </w:rPr>
              <w:t>17</w:t>
            </w:r>
          </w:p>
        </w:tc>
        <w:tc>
          <w:tcPr>
            <w:tcW w:w="1059" w:type="dxa"/>
            <w:tcBorders>
              <w:top w:val="nil"/>
              <w:bottom w:val="nil"/>
              <w:right w:val="single" w:sz="6" w:space="0" w:color="000000"/>
            </w:tcBorders>
          </w:tcPr>
          <w:p>
            <w:pPr>
              <w:pStyle w:val="TableParagraph"/>
              <w:spacing w:before="31"/>
              <w:ind w:right="-15"/>
              <w:jc w:val="right"/>
              <w:rPr>
                <w:sz w:val="23"/>
              </w:rPr>
            </w:pPr>
            <w:r>
              <w:rPr>
                <w:spacing w:val="-2"/>
                <w:w w:val="105"/>
                <w:sz w:val="23"/>
              </w:rPr>
              <w:t>3.1020</w:t>
            </w:r>
          </w:p>
        </w:tc>
        <w:tc>
          <w:tcPr>
            <w:tcW w:w="1470" w:type="dxa"/>
            <w:tcBorders>
              <w:top w:val="nil"/>
              <w:left w:val="single" w:sz="6" w:space="0" w:color="000000"/>
              <w:bottom w:val="nil"/>
              <w:right w:val="single" w:sz="6" w:space="0" w:color="000000"/>
            </w:tcBorders>
          </w:tcPr>
          <w:p>
            <w:pPr>
              <w:pStyle w:val="TableParagraph"/>
              <w:spacing w:before="31"/>
              <w:ind w:right="3"/>
              <w:jc w:val="right"/>
              <w:rPr>
                <w:sz w:val="23"/>
              </w:rPr>
            </w:pPr>
            <w:r>
              <w:rPr>
                <w:spacing w:val="-2"/>
                <w:w w:val="105"/>
                <w:sz w:val="23"/>
              </w:rPr>
              <w:t>.54056</w:t>
            </w:r>
          </w:p>
        </w:tc>
        <w:tc>
          <w:tcPr>
            <w:tcW w:w="944" w:type="dxa"/>
            <w:tcBorders>
              <w:top w:val="nil"/>
              <w:left w:val="single" w:sz="6" w:space="0" w:color="000000"/>
              <w:bottom w:val="nil"/>
            </w:tcBorders>
          </w:tcPr>
          <w:p>
            <w:pPr>
              <w:pStyle w:val="TableParagraph"/>
              <w:spacing w:before="31"/>
              <w:ind w:right="-29"/>
              <w:jc w:val="right"/>
              <w:rPr>
                <w:sz w:val="23"/>
              </w:rPr>
            </w:pPr>
            <w:r>
              <w:rPr>
                <w:spacing w:val="-5"/>
                <w:w w:val="105"/>
                <w:sz w:val="23"/>
              </w:rPr>
              <w:t>50</w:t>
            </w:r>
          </w:p>
        </w:tc>
      </w:tr>
      <w:tr>
        <w:trPr>
          <w:trHeight w:val="338" w:hRule="atLeast"/>
        </w:trPr>
        <w:tc>
          <w:tcPr>
            <w:tcW w:w="1232" w:type="dxa"/>
            <w:tcBorders>
              <w:top w:val="nil"/>
              <w:bottom w:val="nil"/>
            </w:tcBorders>
          </w:tcPr>
          <w:p>
            <w:pPr>
              <w:pStyle w:val="TableParagraph"/>
              <w:spacing w:before="34"/>
              <w:ind w:left="27" w:right="-15"/>
              <w:rPr>
                <w:sz w:val="23"/>
              </w:rPr>
            </w:pPr>
            <w:r>
              <w:rPr>
                <w:sz w:val="23"/>
              </w:rPr>
              <w:t>Question</w:t>
            </w:r>
            <w:r>
              <w:rPr>
                <w:spacing w:val="24"/>
                <w:sz w:val="23"/>
              </w:rPr>
              <w:t> </w:t>
            </w:r>
            <w:r>
              <w:rPr>
                <w:spacing w:val="-5"/>
                <w:sz w:val="23"/>
              </w:rPr>
              <w:t>18</w:t>
            </w:r>
          </w:p>
        </w:tc>
        <w:tc>
          <w:tcPr>
            <w:tcW w:w="1059" w:type="dxa"/>
            <w:tcBorders>
              <w:top w:val="nil"/>
              <w:bottom w:val="nil"/>
              <w:right w:val="single" w:sz="6" w:space="0" w:color="000000"/>
            </w:tcBorders>
          </w:tcPr>
          <w:p>
            <w:pPr>
              <w:pStyle w:val="TableParagraph"/>
              <w:spacing w:before="34"/>
              <w:ind w:right="-15"/>
              <w:jc w:val="right"/>
              <w:rPr>
                <w:sz w:val="23"/>
              </w:rPr>
            </w:pPr>
            <w:r>
              <w:rPr>
                <w:spacing w:val="-2"/>
                <w:w w:val="105"/>
                <w:sz w:val="23"/>
              </w:rPr>
              <w:t>3.2500</w:t>
            </w:r>
          </w:p>
        </w:tc>
        <w:tc>
          <w:tcPr>
            <w:tcW w:w="1470" w:type="dxa"/>
            <w:tcBorders>
              <w:top w:val="nil"/>
              <w:left w:val="single" w:sz="6" w:space="0" w:color="000000"/>
              <w:bottom w:val="nil"/>
              <w:right w:val="single" w:sz="6" w:space="0" w:color="000000"/>
            </w:tcBorders>
          </w:tcPr>
          <w:p>
            <w:pPr>
              <w:pStyle w:val="TableParagraph"/>
              <w:spacing w:before="34"/>
              <w:ind w:right="3"/>
              <w:jc w:val="right"/>
              <w:rPr>
                <w:sz w:val="23"/>
              </w:rPr>
            </w:pPr>
            <w:r>
              <w:rPr>
                <w:spacing w:val="-2"/>
                <w:w w:val="105"/>
                <w:sz w:val="23"/>
              </w:rPr>
              <w:t>.54340</w:t>
            </w:r>
          </w:p>
        </w:tc>
        <w:tc>
          <w:tcPr>
            <w:tcW w:w="944" w:type="dxa"/>
            <w:tcBorders>
              <w:top w:val="nil"/>
              <w:left w:val="single" w:sz="6" w:space="0" w:color="000000"/>
              <w:bottom w:val="nil"/>
            </w:tcBorders>
          </w:tcPr>
          <w:p>
            <w:pPr>
              <w:pStyle w:val="TableParagraph"/>
              <w:spacing w:before="34"/>
              <w:ind w:right="-29"/>
              <w:jc w:val="right"/>
              <w:rPr>
                <w:sz w:val="23"/>
              </w:rPr>
            </w:pPr>
            <w:r>
              <w:rPr>
                <w:spacing w:val="-5"/>
                <w:w w:val="105"/>
                <w:sz w:val="23"/>
              </w:rPr>
              <w:t>50</w:t>
            </w:r>
          </w:p>
        </w:tc>
      </w:tr>
      <w:tr>
        <w:trPr>
          <w:trHeight w:val="335" w:hRule="atLeast"/>
        </w:trPr>
        <w:tc>
          <w:tcPr>
            <w:tcW w:w="1232" w:type="dxa"/>
            <w:tcBorders>
              <w:top w:val="nil"/>
              <w:bottom w:val="nil"/>
            </w:tcBorders>
          </w:tcPr>
          <w:p>
            <w:pPr>
              <w:pStyle w:val="TableParagraph"/>
              <w:spacing w:before="35"/>
              <w:ind w:left="27" w:right="-15"/>
              <w:rPr>
                <w:sz w:val="23"/>
              </w:rPr>
            </w:pPr>
            <w:r>
              <w:rPr>
                <w:sz w:val="23"/>
              </w:rPr>
              <w:t>Question</w:t>
            </w:r>
            <w:r>
              <w:rPr>
                <w:spacing w:val="24"/>
                <w:sz w:val="23"/>
              </w:rPr>
              <w:t> </w:t>
            </w:r>
            <w:r>
              <w:rPr>
                <w:spacing w:val="-5"/>
                <w:sz w:val="23"/>
              </w:rPr>
              <w:t>19</w:t>
            </w:r>
          </w:p>
        </w:tc>
        <w:tc>
          <w:tcPr>
            <w:tcW w:w="1059" w:type="dxa"/>
            <w:tcBorders>
              <w:top w:val="nil"/>
              <w:bottom w:val="nil"/>
              <w:right w:val="single" w:sz="6" w:space="0" w:color="000000"/>
            </w:tcBorders>
          </w:tcPr>
          <w:p>
            <w:pPr>
              <w:pStyle w:val="TableParagraph"/>
              <w:spacing w:before="35"/>
              <w:ind w:right="-15"/>
              <w:jc w:val="right"/>
              <w:rPr>
                <w:sz w:val="23"/>
              </w:rPr>
            </w:pPr>
            <w:r>
              <w:rPr>
                <w:spacing w:val="-2"/>
                <w:w w:val="105"/>
                <w:sz w:val="23"/>
              </w:rPr>
              <w:t>2.3400</w:t>
            </w:r>
          </w:p>
        </w:tc>
        <w:tc>
          <w:tcPr>
            <w:tcW w:w="1470" w:type="dxa"/>
            <w:tcBorders>
              <w:top w:val="nil"/>
              <w:left w:val="single" w:sz="6" w:space="0" w:color="000000"/>
              <w:bottom w:val="nil"/>
              <w:right w:val="single" w:sz="6" w:space="0" w:color="000000"/>
            </w:tcBorders>
          </w:tcPr>
          <w:p>
            <w:pPr>
              <w:pStyle w:val="TableParagraph"/>
              <w:spacing w:before="35"/>
              <w:ind w:right="3"/>
              <w:jc w:val="right"/>
              <w:rPr>
                <w:sz w:val="23"/>
              </w:rPr>
            </w:pPr>
            <w:r>
              <w:rPr>
                <w:spacing w:val="-2"/>
                <w:w w:val="105"/>
                <w:sz w:val="23"/>
              </w:rPr>
              <w:t>.47092</w:t>
            </w:r>
          </w:p>
        </w:tc>
        <w:tc>
          <w:tcPr>
            <w:tcW w:w="944" w:type="dxa"/>
            <w:tcBorders>
              <w:top w:val="nil"/>
              <w:left w:val="single" w:sz="6" w:space="0" w:color="000000"/>
              <w:bottom w:val="nil"/>
            </w:tcBorders>
          </w:tcPr>
          <w:p>
            <w:pPr>
              <w:pStyle w:val="TableParagraph"/>
              <w:spacing w:before="35"/>
              <w:ind w:right="-29"/>
              <w:jc w:val="right"/>
              <w:rPr>
                <w:sz w:val="23"/>
              </w:rPr>
            </w:pPr>
            <w:r>
              <w:rPr>
                <w:spacing w:val="-5"/>
                <w:w w:val="105"/>
                <w:sz w:val="23"/>
              </w:rPr>
              <w:t>50</w:t>
            </w:r>
          </w:p>
        </w:tc>
      </w:tr>
      <w:tr>
        <w:trPr>
          <w:trHeight w:val="334" w:hRule="atLeast"/>
        </w:trPr>
        <w:tc>
          <w:tcPr>
            <w:tcW w:w="1232" w:type="dxa"/>
            <w:tcBorders>
              <w:top w:val="nil"/>
              <w:bottom w:val="nil"/>
            </w:tcBorders>
          </w:tcPr>
          <w:p>
            <w:pPr>
              <w:pStyle w:val="TableParagraph"/>
              <w:spacing w:before="31"/>
              <w:ind w:left="27" w:right="-15"/>
              <w:rPr>
                <w:sz w:val="23"/>
              </w:rPr>
            </w:pPr>
            <w:r>
              <w:rPr>
                <w:sz w:val="23"/>
              </w:rPr>
              <w:t>Question</w:t>
            </w:r>
            <w:r>
              <w:rPr>
                <w:spacing w:val="24"/>
                <w:sz w:val="23"/>
              </w:rPr>
              <w:t> </w:t>
            </w:r>
            <w:r>
              <w:rPr>
                <w:spacing w:val="-5"/>
                <w:sz w:val="23"/>
              </w:rPr>
              <w:t>20</w:t>
            </w:r>
          </w:p>
        </w:tc>
        <w:tc>
          <w:tcPr>
            <w:tcW w:w="1059" w:type="dxa"/>
            <w:tcBorders>
              <w:top w:val="nil"/>
              <w:bottom w:val="nil"/>
              <w:right w:val="single" w:sz="6" w:space="0" w:color="000000"/>
            </w:tcBorders>
          </w:tcPr>
          <w:p>
            <w:pPr>
              <w:pStyle w:val="TableParagraph"/>
              <w:spacing w:before="31"/>
              <w:ind w:right="-15"/>
              <w:jc w:val="right"/>
              <w:rPr>
                <w:sz w:val="23"/>
              </w:rPr>
            </w:pPr>
            <w:r>
              <w:rPr>
                <w:spacing w:val="-2"/>
                <w:w w:val="105"/>
                <w:sz w:val="23"/>
              </w:rPr>
              <w:t>3.2010</w:t>
            </w:r>
          </w:p>
        </w:tc>
        <w:tc>
          <w:tcPr>
            <w:tcW w:w="1470" w:type="dxa"/>
            <w:tcBorders>
              <w:top w:val="nil"/>
              <w:left w:val="single" w:sz="6" w:space="0" w:color="000000"/>
              <w:bottom w:val="nil"/>
              <w:right w:val="single" w:sz="6" w:space="0" w:color="000000"/>
            </w:tcBorders>
          </w:tcPr>
          <w:p>
            <w:pPr>
              <w:pStyle w:val="TableParagraph"/>
              <w:spacing w:before="31"/>
              <w:ind w:right="3"/>
              <w:jc w:val="right"/>
              <w:rPr>
                <w:sz w:val="23"/>
              </w:rPr>
            </w:pPr>
            <w:r>
              <w:rPr>
                <w:spacing w:val="-2"/>
                <w:w w:val="105"/>
                <w:sz w:val="23"/>
              </w:rPr>
              <w:t>.75314</w:t>
            </w:r>
          </w:p>
        </w:tc>
        <w:tc>
          <w:tcPr>
            <w:tcW w:w="944" w:type="dxa"/>
            <w:tcBorders>
              <w:top w:val="nil"/>
              <w:left w:val="single" w:sz="6" w:space="0" w:color="000000"/>
              <w:bottom w:val="nil"/>
            </w:tcBorders>
          </w:tcPr>
          <w:p>
            <w:pPr>
              <w:pStyle w:val="TableParagraph"/>
              <w:spacing w:before="31"/>
              <w:ind w:right="-29"/>
              <w:jc w:val="right"/>
              <w:rPr>
                <w:sz w:val="23"/>
              </w:rPr>
            </w:pPr>
            <w:r>
              <w:rPr>
                <w:spacing w:val="-5"/>
                <w:w w:val="105"/>
                <w:sz w:val="23"/>
              </w:rPr>
              <w:t>50</w:t>
            </w:r>
          </w:p>
        </w:tc>
      </w:tr>
      <w:tr>
        <w:trPr>
          <w:trHeight w:val="612" w:hRule="atLeast"/>
        </w:trPr>
        <w:tc>
          <w:tcPr>
            <w:tcW w:w="1232" w:type="dxa"/>
            <w:tcBorders>
              <w:top w:val="nil"/>
              <w:bottom w:val="nil"/>
            </w:tcBorders>
          </w:tcPr>
          <w:p>
            <w:pPr>
              <w:pStyle w:val="TableParagraph"/>
              <w:spacing w:line="247" w:lineRule="auto" w:before="34"/>
              <w:ind w:left="85" w:right="78"/>
              <w:rPr>
                <w:sz w:val="23"/>
              </w:rPr>
            </w:pPr>
            <w:r>
              <w:rPr>
                <w:spacing w:val="-2"/>
                <w:sz w:val="23"/>
              </w:rPr>
              <w:t>Question </w:t>
            </w:r>
            <w:r>
              <w:rPr>
                <w:spacing w:val="-6"/>
                <w:w w:val="105"/>
                <w:sz w:val="23"/>
              </w:rPr>
              <w:t>21</w:t>
            </w:r>
          </w:p>
        </w:tc>
        <w:tc>
          <w:tcPr>
            <w:tcW w:w="1059" w:type="dxa"/>
            <w:tcBorders>
              <w:top w:val="nil"/>
              <w:bottom w:val="nil"/>
              <w:right w:val="single" w:sz="6" w:space="0" w:color="000000"/>
            </w:tcBorders>
          </w:tcPr>
          <w:p>
            <w:pPr>
              <w:pStyle w:val="TableParagraph"/>
              <w:spacing w:before="171"/>
              <w:ind w:right="53"/>
              <w:jc w:val="right"/>
              <w:rPr>
                <w:sz w:val="23"/>
              </w:rPr>
            </w:pPr>
            <w:r>
              <w:rPr>
                <w:spacing w:val="-2"/>
                <w:w w:val="105"/>
                <w:sz w:val="23"/>
              </w:rPr>
              <w:t>2.4500</w:t>
            </w:r>
          </w:p>
        </w:tc>
        <w:tc>
          <w:tcPr>
            <w:tcW w:w="1470" w:type="dxa"/>
            <w:tcBorders>
              <w:top w:val="nil"/>
              <w:left w:val="single" w:sz="6" w:space="0" w:color="000000"/>
              <w:bottom w:val="nil"/>
              <w:right w:val="single" w:sz="6" w:space="0" w:color="000000"/>
            </w:tcBorders>
          </w:tcPr>
          <w:p>
            <w:pPr>
              <w:pStyle w:val="TableParagraph"/>
              <w:spacing w:before="171"/>
              <w:ind w:right="60"/>
              <w:jc w:val="right"/>
              <w:rPr>
                <w:sz w:val="23"/>
              </w:rPr>
            </w:pPr>
            <w:r>
              <w:rPr>
                <w:spacing w:val="-2"/>
                <w:w w:val="105"/>
                <w:sz w:val="23"/>
              </w:rPr>
              <w:t>.61085</w:t>
            </w:r>
          </w:p>
        </w:tc>
        <w:tc>
          <w:tcPr>
            <w:tcW w:w="944" w:type="dxa"/>
            <w:tcBorders>
              <w:top w:val="nil"/>
              <w:left w:val="single" w:sz="6" w:space="0" w:color="000000"/>
              <w:bottom w:val="nil"/>
            </w:tcBorders>
          </w:tcPr>
          <w:p>
            <w:pPr>
              <w:pStyle w:val="TableParagraph"/>
              <w:spacing w:before="171"/>
              <w:ind w:right="40"/>
              <w:jc w:val="right"/>
              <w:rPr>
                <w:sz w:val="23"/>
              </w:rPr>
            </w:pPr>
            <w:r>
              <w:rPr>
                <w:spacing w:val="-5"/>
                <w:w w:val="105"/>
                <w:sz w:val="23"/>
              </w:rPr>
              <w:t>50</w:t>
            </w:r>
          </w:p>
        </w:tc>
      </w:tr>
      <w:tr>
        <w:trPr>
          <w:trHeight w:val="612" w:hRule="atLeast"/>
        </w:trPr>
        <w:tc>
          <w:tcPr>
            <w:tcW w:w="1232" w:type="dxa"/>
            <w:tcBorders>
              <w:top w:val="nil"/>
              <w:bottom w:val="nil"/>
            </w:tcBorders>
          </w:tcPr>
          <w:p>
            <w:pPr>
              <w:pStyle w:val="TableParagraph"/>
              <w:spacing w:line="247" w:lineRule="auto" w:before="35"/>
              <w:ind w:left="85" w:right="78"/>
              <w:rPr>
                <w:sz w:val="23"/>
              </w:rPr>
            </w:pPr>
            <w:r>
              <w:rPr>
                <w:spacing w:val="-2"/>
                <w:sz w:val="23"/>
              </w:rPr>
              <w:t>Question </w:t>
            </w:r>
            <w:r>
              <w:rPr>
                <w:spacing w:val="-6"/>
                <w:w w:val="105"/>
                <w:sz w:val="23"/>
              </w:rPr>
              <w:t>22</w:t>
            </w:r>
          </w:p>
        </w:tc>
        <w:tc>
          <w:tcPr>
            <w:tcW w:w="1059" w:type="dxa"/>
            <w:tcBorders>
              <w:top w:val="nil"/>
              <w:bottom w:val="nil"/>
              <w:right w:val="single" w:sz="6" w:space="0" w:color="000000"/>
            </w:tcBorders>
          </w:tcPr>
          <w:p>
            <w:pPr>
              <w:pStyle w:val="TableParagraph"/>
              <w:spacing w:before="171"/>
              <w:ind w:right="53"/>
              <w:jc w:val="right"/>
              <w:rPr>
                <w:sz w:val="23"/>
              </w:rPr>
            </w:pPr>
            <w:r>
              <w:rPr>
                <w:spacing w:val="-2"/>
                <w:w w:val="105"/>
                <w:sz w:val="23"/>
              </w:rPr>
              <w:t>3.6000</w:t>
            </w:r>
          </w:p>
        </w:tc>
        <w:tc>
          <w:tcPr>
            <w:tcW w:w="1470" w:type="dxa"/>
            <w:tcBorders>
              <w:top w:val="nil"/>
              <w:left w:val="single" w:sz="6" w:space="0" w:color="000000"/>
              <w:bottom w:val="nil"/>
              <w:right w:val="single" w:sz="6" w:space="0" w:color="000000"/>
            </w:tcBorders>
          </w:tcPr>
          <w:p>
            <w:pPr>
              <w:pStyle w:val="TableParagraph"/>
              <w:spacing w:before="171"/>
              <w:ind w:right="60"/>
              <w:jc w:val="right"/>
              <w:rPr>
                <w:sz w:val="23"/>
              </w:rPr>
            </w:pPr>
            <w:r>
              <w:rPr>
                <w:spacing w:val="-2"/>
                <w:w w:val="105"/>
                <w:sz w:val="23"/>
              </w:rPr>
              <w:t>.25606</w:t>
            </w:r>
          </w:p>
        </w:tc>
        <w:tc>
          <w:tcPr>
            <w:tcW w:w="944" w:type="dxa"/>
            <w:tcBorders>
              <w:top w:val="nil"/>
              <w:left w:val="single" w:sz="6" w:space="0" w:color="000000"/>
              <w:bottom w:val="nil"/>
            </w:tcBorders>
          </w:tcPr>
          <w:p>
            <w:pPr>
              <w:pStyle w:val="TableParagraph"/>
              <w:spacing w:before="171"/>
              <w:ind w:right="40"/>
              <w:jc w:val="right"/>
              <w:rPr>
                <w:sz w:val="23"/>
              </w:rPr>
            </w:pPr>
            <w:r>
              <w:rPr>
                <w:spacing w:val="-5"/>
                <w:w w:val="105"/>
                <w:sz w:val="23"/>
              </w:rPr>
              <w:t>50</w:t>
            </w:r>
          </w:p>
        </w:tc>
      </w:tr>
      <w:tr>
        <w:trPr>
          <w:trHeight w:val="612" w:hRule="atLeast"/>
        </w:trPr>
        <w:tc>
          <w:tcPr>
            <w:tcW w:w="1232" w:type="dxa"/>
            <w:tcBorders>
              <w:top w:val="nil"/>
              <w:bottom w:val="nil"/>
            </w:tcBorders>
          </w:tcPr>
          <w:p>
            <w:pPr>
              <w:pStyle w:val="TableParagraph"/>
              <w:spacing w:line="249" w:lineRule="auto" w:before="34"/>
              <w:ind w:left="85" w:right="78"/>
              <w:rPr>
                <w:sz w:val="23"/>
              </w:rPr>
            </w:pPr>
            <w:r>
              <w:rPr>
                <w:spacing w:val="-2"/>
                <w:sz w:val="23"/>
              </w:rPr>
              <w:t>Question </w:t>
            </w:r>
            <w:r>
              <w:rPr>
                <w:spacing w:val="-6"/>
                <w:w w:val="105"/>
                <w:sz w:val="23"/>
              </w:rPr>
              <w:t>23</w:t>
            </w:r>
          </w:p>
        </w:tc>
        <w:tc>
          <w:tcPr>
            <w:tcW w:w="1059" w:type="dxa"/>
            <w:tcBorders>
              <w:top w:val="nil"/>
              <w:bottom w:val="nil"/>
              <w:right w:val="single" w:sz="6" w:space="0" w:color="000000"/>
            </w:tcBorders>
          </w:tcPr>
          <w:p>
            <w:pPr>
              <w:pStyle w:val="TableParagraph"/>
              <w:spacing w:before="171"/>
              <w:ind w:right="53"/>
              <w:jc w:val="right"/>
              <w:rPr>
                <w:sz w:val="23"/>
              </w:rPr>
            </w:pPr>
            <w:r>
              <w:rPr>
                <w:spacing w:val="-2"/>
                <w:w w:val="105"/>
                <w:sz w:val="23"/>
              </w:rPr>
              <w:t>2.3200</w:t>
            </w:r>
          </w:p>
        </w:tc>
        <w:tc>
          <w:tcPr>
            <w:tcW w:w="1470" w:type="dxa"/>
            <w:tcBorders>
              <w:top w:val="nil"/>
              <w:left w:val="single" w:sz="6" w:space="0" w:color="000000"/>
              <w:bottom w:val="nil"/>
              <w:right w:val="single" w:sz="6" w:space="0" w:color="000000"/>
            </w:tcBorders>
          </w:tcPr>
          <w:p>
            <w:pPr>
              <w:pStyle w:val="TableParagraph"/>
              <w:spacing w:before="171"/>
              <w:ind w:right="60"/>
              <w:jc w:val="right"/>
              <w:rPr>
                <w:sz w:val="23"/>
              </w:rPr>
            </w:pPr>
            <w:r>
              <w:rPr>
                <w:spacing w:val="-2"/>
                <w:w w:val="105"/>
                <w:sz w:val="23"/>
              </w:rPr>
              <w:t>.72950</w:t>
            </w:r>
          </w:p>
        </w:tc>
        <w:tc>
          <w:tcPr>
            <w:tcW w:w="944" w:type="dxa"/>
            <w:tcBorders>
              <w:top w:val="nil"/>
              <w:left w:val="single" w:sz="6" w:space="0" w:color="000000"/>
              <w:bottom w:val="nil"/>
            </w:tcBorders>
          </w:tcPr>
          <w:p>
            <w:pPr>
              <w:pStyle w:val="TableParagraph"/>
              <w:spacing w:before="171"/>
              <w:ind w:right="40"/>
              <w:jc w:val="right"/>
              <w:rPr>
                <w:sz w:val="23"/>
              </w:rPr>
            </w:pPr>
            <w:r>
              <w:rPr>
                <w:spacing w:val="-5"/>
                <w:w w:val="105"/>
                <w:sz w:val="23"/>
              </w:rPr>
              <w:t>50</w:t>
            </w:r>
          </w:p>
        </w:tc>
      </w:tr>
      <w:tr>
        <w:trPr>
          <w:trHeight w:val="612" w:hRule="atLeast"/>
        </w:trPr>
        <w:tc>
          <w:tcPr>
            <w:tcW w:w="1232" w:type="dxa"/>
            <w:tcBorders>
              <w:top w:val="nil"/>
              <w:bottom w:val="nil"/>
            </w:tcBorders>
          </w:tcPr>
          <w:p>
            <w:pPr>
              <w:pStyle w:val="TableParagraph"/>
              <w:spacing w:line="247" w:lineRule="auto" w:before="34"/>
              <w:ind w:left="85" w:right="78"/>
              <w:rPr>
                <w:sz w:val="23"/>
              </w:rPr>
            </w:pPr>
            <w:r>
              <w:rPr>
                <w:spacing w:val="-2"/>
                <w:sz w:val="23"/>
              </w:rPr>
              <w:t>Question </w:t>
            </w:r>
            <w:r>
              <w:rPr>
                <w:spacing w:val="-6"/>
                <w:w w:val="105"/>
                <w:sz w:val="23"/>
              </w:rPr>
              <w:t>23</w:t>
            </w:r>
          </w:p>
        </w:tc>
        <w:tc>
          <w:tcPr>
            <w:tcW w:w="1059" w:type="dxa"/>
            <w:tcBorders>
              <w:top w:val="nil"/>
              <w:bottom w:val="nil"/>
              <w:right w:val="single" w:sz="6" w:space="0" w:color="000000"/>
            </w:tcBorders>
          </w:tcPr>
          <w:p>
            <w:pPr>
              <w:pStyle w:val="TableParagraph"/>
              <w:spacing w:before="171"/>
              <w:ind w:right="53"/>
              <w:jc w:val="right"/>
              <w:rPr>
                <w:sz w:val="23"/>
              </w:rPr>
            </w:pPr>
            <w:r>
              <w:rPr>
                <w:spacing w:val="-2"/>
                <w:w w:val="105"/>
                <w:sz w:val="23"/>
              </w:rPr>
              <w:t>3.6000</w:t>
            </w:r>
          </w:p>
        </w:tc>
        <w:tc>
          <w:tcPr>
            <w:tcW w:w="1470" w:type="dxa"/>
            <w:tcBorders>
              <w:top w:val="nil"/>
              <w:left w:val="single" w:sz="6" w:space="0" w:color="000000"/>
              <w:bottom w:val="nil"/>
              <w:right w:val="single" w:sz="6" w:space="0" w:color="000000"/>
            </w:tcBorders>
          </w:tcPr>
          <w:p>
            <w:pPr>
              <w:pStyle w:val="TableParagraph"/>
              <w:spacing w:before="171"/>
              <w:ind w:right="60"/>
              <w:jc w:val="right"/>
              <w:rPr>
                <w:sz w:val="23"/>
              </w:rPr>
            </w:pPr>
            <w:r>
              <w:rPr>
                <w:spacing w:val="-2"/>
                <w:w w:val="105"/>
                <w:sz w:val="23"/>
              </w:rPr>
              <w:t>.26636</w:t>
            </w:r>
          </w:p>
        </w:tc>
        <w:tc>
          <w:tcPr>
            <w:tcW w:w="944" w:type="dxa"/>
            <w:tcBorders>
              <w:top w:val="nil"/>
              <w:left w:val="single" w:sz="6" w:space="0" w:color="000000"/>
              <w:bottom w:val="nil"/>
            </w:tcBorders>
          </w:tcPr>
          <w:p>
            <w:pPr>
              <w:pStyle w:val="TableParagraph"/>
              <w:spacing w:before="171"/>
              <w:ind w:right="40"/>
              <w:jc w:val="right"/>
              <w:rPr>
                <w:sz w:val="23"/>
              </w:rPr>
            </w:pPr>
            <w:r>
              <w:rPr>
                <w:spacing w:val="-5"/>
                <w:w w:val="105"/>
                <w:sz w:val="23"/>
              </w:rPr>
              <w:t>50</w:t>
            </w:r>
          </w:p>
        </w:tc>
      </w:tr>
      <w:tr>
        <w:trPr>
          <w:trHeight w:val="612" w:hRule="atLeast"/>
        </w:trPr>
        <w:tc>
          <w:tcPr>
            <w:tcW w:w="1232" w:type="dxa"/>
            <w:tcBorders>
              <w:top w:val="nil"/>
              <w:bottom w:val="nil"/>
            </w:tcBorders>
          </w:tcPr>
          <w:p>
            <w:pPr>
              <w:pStyle w:val="TableParagraph"/>
              <w:spacing w:line="249" w:lineRule="auto" w:before="34"/>
              <w:ind w:left="85" w:right="78"/>
              <w:rPr>
                <w:sz w:val="23"/>
              </w:rPr>
            </w:pPr>
            <w:r>
              <w:rPr>
                <w:spacing w:val="-2"/>
                <w:sz w:val="23"/>
              </w:rPr>
              <w:t>Question </w:t>
            </w:r>
            <w:r>
              <w:rPr>
                <w:spacing w:val="-6"/>
                <w:w w:val="105"/>
                <w:sz w:val="23"/>
              </w:rPr>
              <w:t>24</w:t>
            </w:r>
          </w:p>
        </w:tc>
        <w:tc>
          <w:tcPr>
            <w:tcW w:w="1059" w:type="dxa"/>
            <w:tcBorders>
              <w:top w:val="nil"/>
              <w:bottom w:val="nil"/>
              <w:right w:val="single" w:sz="6" w:space="0" w:color="000000"/>
            </w:tcBorders>
          </w:tcPr>
          <w:p>
            <w:pPr>
              <w:pStyle w:val="TableParagraph"/>
              <w:spacing w:before="172"/>
              <w:ind w:right="53"/>
              <w:jc w:val="right"/>
              <w:rPr>
                <w:sz w:val="23"/>
              </w:rPr>
            </w:pPr>
            <w:r>
              <w:rPr>
                <w:spacing w:val="-2"/>
                <w:w w:val="105"/>
                <w:sz w:val="23"/>
              </w:rPr>
              <w:t>2.3500</w:t>
            </w:r>
          </w:p>
        </w:tc>
        <w:tc>
          <w:tcPr>
            <w:tcW w:w="1470" w:type="dxa"/>
            <w:tcBorders>
              <w:top w:val="nil"/>
              <w:left w:val="single" w:sz="6" w:space="0" w:color="000000"/>
              <w:bottom w:val="nil"/>
              <w:right w:val="single" w:sz="6" w:space="0" w:color="000000"/>
            </w:tcBorders>
          </w:tcPr>
          <w:p>
            <w:pPr>
              <w:pStyle w:val="TableParagraph"/>
              <w:spacing w:before="172"/>
              <w:ind w:right="60"/>
              <w:jc w:val="right"/>
              <w:rPr>
                <w:sz w:val="23"/>
              </w:rPr>
            </w:pPr>
            <w:r>
              <w:rPr>
                <w:spacing w:val="-2"/>
                <w:w w:val="105"/>
                <w:sz w:val="23"/>
              </w:rPr>
              <w:t>.82950</w:t>
            </w:r>
          </w:p>
        </w:tc>
        <w:tc>
          <w:tcPr>
            <w:tcW w:w="944" w:type="dxa"/>
            <w:tcBorders>
              <w:top w:val="nil"/>
              <w:left w:val="single" w:sz="6" w:space="0" w:color="000000"/>
              <w:bottom w:val="nil"/>
            </w:tcBorders>
          </w:tcPr>
          <w:p>
            <w:pPr>
              <w:pStyle w:val="TableParagraph"/>
              <w:spacing w:before="172"/>
              <w:ind w:right="40"/>
              <w:jc w:val="right"/>
              <w:rPr>
                <w:sz w:val="23"/>
              </w:rPr>
            </w:pPr>
            <w:r>
              <w:rPr>
                <w:spacing w:val="-5"/>
                <w:w w:val="105"/>
                <w:sz w:val="23"/>
              </w:rPr>
              <w:t>50</w:t>
            </w:r>
          </w:p>
        </w:tc>
      </w:tr>
      <w:tr>
        <w:trPr>
          <w:trHeight w:val="612" w:hRule="atLeast"/>
        </w:trPr>
        <w:tc>
          <w:tcPr>
            <w:tcW w:w="1232" w:type="dxa"/>
            <w:tcBorders>
              <w:top w:val="nil"/>
              <w:bottom w:val="nil"/>
            </w:tcBorders>
          </w:tcPr>
          <w:p>
            <w:pPr>
              <w:pStyle w:val="TableParagraph"/>
              <w:spacing w:line="247" w:lineRule="auto" w:before="34"/>
              <w:ind w:left="85" w:right="78"/>
              <w:rPr>
                <w:sz w:val="23"/>
              </w:rPr>
            </w:pPr>
            <w:r>
              <w:rPr>
                <w:spacing w:val="-2"/>
                <w:sz w:val="23"/>
              </w:rPr>
              <w:t>Question </w:t>
            </w:r>
            <w:r>
              <w:rPr>
                <w:spacing w:val="-6"/>
                <w:w w:val="105"/>
                <w:sz w:val="23"/>
              </w:rPr>
              <w:t>25</w:t>
            </w:r>
          </w:p>
        </w:tc>
        <w:tc>
          <w:tcPr>
            <w:tcW w:w="1059" w:type="dxa"/>
            <w:tcBorders>
              <w:top w:val="nil"/>
              <w:bottom w:val="nil"/>
              <w:right w:val="single" w:sz="6" w:space="0" w:color="000000"/>
            </w:tcBorders>
          </w:tcPr>
          <w:p>
            <w:pPr>
              <w:pStyle w:val="TableParagraph"/>
              <w:spacing w:before="171"/>
              <w:ind w:right="53"/>
              <w:jc w:val="right"/>
              <w:rPr>
                <w:sz w:val="23"/>
              </w:rPr>
            </w:pPr>
            <w:r>
              <w:rPr>
                <w:spacing w:val="-2"/>
                <w:w w:val="105"/>
                <w:sz w:val="23"/>
              </w:rPr>
              <w:t>2.2020</w:t>
            </w:r>
          </w:p>
        </w:tc>
        <w:tc>
          <w:tcPr>
            <w:tcW w:w="1470" w:type="dxa"/>
            <w:tcBorders>
              <w:top w:val="nil"/>
              <w:left w:val="single" w:sz="6" w:space="0" w:color="000000"/>
              <w:bottom w:val="nil"/>
              <w:right w:val="single" w:sz="6" w:space="0" w:color="000000"/>
            </w:tcBorders>
          </w:tcPr>
          <w:p>
            <w:pPr>
              <w:pStyle w:val="TableParagraph"/>
              <w:spacing w:before="171"/>
              <w:ind w:right="60"/>
              <w:jc w:val="right"/>
              <w:rPr>
                <w:sz w:val="23"/>
              </w:rPr>
            </w:pPr>
            <w:r>
              <w:rPr>
                <w:spacing w:val="-2"/>
                <w:w w:val="105"/>
                <w:sz w:val="23"/>
              </w:rPr>
              <w:t>.41102</w:t>
            </w:r>
          </w:p>
        </w:tc>
        <w:tc>
          <w:tcPr>
            <w:tcW w:w="944" w:type="dxa"/>
            <w:tcBorders>
              <w:top w:val="nil"/>
              <w:left w:val="single" w:sz="6" w:space="0" w:color="000000"/>
              <w:bottom w:val="nil"/>
            </w:tcBorders>
          </w:tcPr>
          <w:p>
            <w:pPr>
              <w:pStyle w:val="TableParagraph"/>
              <w:spacing w:before="171"/>
              <w:ind w:right="40"/>
              <w:jc w:val="right"/>
              <w:rPr>
                <w:sz w:val="23"/>
              </w:rPr>
            </w:pPr>
            <w:r>
              <w:rPr>
                <w:spacing w:val="-5"/>
                <w:w w:val="105"/>
                <w:sz w:val="23"/>
              </w:rPr>
              <w:t>50</w:t>
            </w:r>
          </w:p>
        </w:tc>
      </w:tr>
      <w:tr>
        <w:trPr>
          <w:trHeight w:val="612" w:hRule="atLeast"/>
        </w:trPr>
        <w:tc>
          <w:tcPr>
            <w:tcW w:w="1232" w:type="dxa"/>
            <w:tcBorders>
              <w:top w:val="nil"/>
              <w:bottom w:val="nil"/>
            </w:tcBorders>
          </w:tcPr>
          <w:p>
            <w:pPr>
              <w:pStyle w:val="TableParagraph"/>
              <w:spacing w:line="247" w:lineRule="auto" w:before="35"/>
              <w:ind w:left="85" w:right="78"/>
              <w:rPr>
                <w:sz w:val="23"/>
              </w:rPr>
            </w:pPr>
            <w:r>
              <w:rPr>
                <w:spacing w:val="-2"/>
                <w:sz w:val="23"/>
              </w:rPr>
              <w:t>Question </w:t>
            </w:r>
            <w:r>
              <w:rPr>
                <w:spacing w:val="-6"/>
                <w:w w:val="105"/>
                <w:sz w:val="23"/>
              </w:rPr>
              <w:t>26</w:t>
            </w:r>
          </w:p>
        </w:tc>
        <w:tc>
          <w:tcPr>
            <w:tcW w:w="1059" w:type="dxa"/>
            <w:tcBorders>
              <w:top w:val="nil"/>
              <w:bottom w:val="nil"/>
              <w:right w:val="single" w:sz="6" w:space="0" w:color="000000"/>
            </w:tcBorders>
          </w:tcPr>
          <w:p>
            <w:pPr>
              <w:pStyle w:val="TableParagraph"/>
              <w:spacing w:before="171"/>
              <w:ind w:right="53"/>
              <w:jc w:val="right"/>
              <w:rPr>
                <w:sz w:val="23"/>
              </w:rPr>
            </w:pPr>
            <w:r>
              <w:rPr>
                <w:spacing w:val="-2"/>
                <w:w w:val="105"/>
                <w:sz w:val="23"/>
              </w:rPr>
              <w:t>3.0400</w:t>
            </w:r>
          </w:p>
        </w:tc>
        <w:tc>
          <w:tcPr>
            <w:tcW w:w="1470" w:type="dxa"/>
            <w:tcBorders>
              <w:top w:val="nil"/>
              <w:left w:val="single" w:sz="6" w:space="0" w:color="000000"/>
              <w:bottom w:val="nil"/>
              <w:right w:val="single" w:sz="6" w:space="0" w:color="000000"/>
            </w:tcBorders>
          </w:tcPr>
          <w:p>
            <w:pPr>
              <w:pStyle w:val="TableParagraph"/>
              <w:spacing w:before="171"/>
              <w:ind w:right="60"/>
              <w:jc w:val="right"/>
              <w:rPr>
                <w:sz w:val="23"/>
              </w:rPr>
            </w:pPr>
            <w:r>
              <w:rPr>
                <w:spacing w:val="-2"/>
                <w:w w:val="105"/>
                <w:sz w:val="23"/>
              </w:rPr>
              <w:t>.61337</w:t>
            </w:r>
          </w:p>
        </w:tc>
        <w:tc>
          <w:tcPr>
            <w:tcW w:w="944" w:type="dxa"/>
            <w:tcBorders>
              <w:top w:val="nil"/>
              <w:left w:val="single" w:sz="6" w:space="0" w:color="000000"/>
              <w:bottom w:val="nil"/>
            </w:tcBorders>
          </w:tcPr>
          <w:p>
            <w:pPr>
              <w:pStyle w:val="TableParagraph"/>
              <w:spacing w:before="171"/>
              <w:ind w:right="40"/>
              <w:jc w:val="right"/>
              <w:rPr>
                <w:sz w:val="23"/>
              </w:rPr>
            </w:pPr>
            <w:r>
              <w:rPr>
                <w:spacing w:val="-5"/>
                <w:w w:val="105"/>
                <w:sz w:val="23"/>
              </w:rPr>
              <w:t>50</w:t>
            </w:r>
          </w:p>
        </w:tc>
      </w:tr>
      <w:tr>
        <w:trPr>
          <w:trHeight w:val="612" w:hRule="atLeast"/>
        </w:trPr>
        <w:tc>
          <w:tcPr>
            <w:tcW w:w="1232" w:type="dxa"/>
            <w:tcBorders>
              <w:top w:val="nil"/>
              <w:bottom w:val="nil"/>
            </w:tcBorders>
          </w:tcPr>
          <w:p>
            <w:pPr>
              <w:pStyle w:val="TableParagraph"/>
              <w:spacing w:line="247" w:lineRule="auto" w:before="34"/>
              <w:ind w:left="85" w:right="78"/>
              <w:rPr>
                <w:sz w:val="23"/>
              </w:rPr>
            </w:pPr>
            <w:r>
              <w:rPr>
                <w:spacing w:val="-2"/>
                <w:sz w:val="23"/>
              </w:rPr>
              <w:t>Question </w:t>
            </w:r>
            <w:r>
              <w:rPr>
                <w:spacing w:val="-6"/>
                <w:w w:val="105"/>
                <w:sz w:val="23"/>
              </w:rPr>
              <w:t>27</w:t>
            </w:r>
          </w:p>
        </w:tc>
        <w:tc>
          <w:tcPr>
            <w:tcW w:w="1059" w:type="dxa"/>
            <w:tcBorders>
              <w:top w:val="nil"/>
              <w:bottom w:val="nil"/>
              <w:right w:val="single" w:sz="6" w:space="0" w:color="000000"/>
            </w:tcBorders>
          </w:tcPr>
          <w:p>
            <w:pPr>
              <w:pStyle w:val="TableParagraph"/>
              <w:spacing w:before="171"/>
              <w:ind w:right="53"/>
              <w:jc w:val="right"/>
              <w:rPr>
                <w:sz w:val="23"/>
              </w:rPr>
            </w:pPr>
            <w:r>
              <w:rPr>
                <w:spacing w:val="-2"/>
                <w:w w:val="105"/>
                <w:sz w:val="23"/>
              </w:rPr>
              <w:t>2.0500</w:t>
            </w:r>
          </w:p>
        </w:tc>
        <w:tc>
          <w:tcPr>
            <w:tcW w:w="1470" w:type="dxa"/>
            <w:tcBorders>
              <w:top w:val="nil"/>
              <w:left w:val="single" w:sz="6" w:space="0" w:color="000000"/>
              <w:bottom w:val="nil"/>
              <w:right w:val="single" w:sz="6" w:space="0" w:color="000000"/>
            </w:tcBorders>
          </w:tcPr>
          <w:p>
            <w:pPr>
              <w:pStyle w:val="TableParagraph"/>
              <w:spacing w:before="171"/>
              <w:ind w:right="60"/>
              <w:jc w:val="right"/>
              <w:rPr>
                <w:sz w:val="23"/>
              </w:rPr>
            </w:pPr>
            <w:r>
              <w:rPr>
                <w:spacing w:val="-2"/>
                <w:w w:val="105"/>
                <w:sz w:val="23"/>
              </w:rPr>
              <w:t>.24064</w:t>
            </w:r>
          </w:p>
        </w:tc>
        <w:tc>
          <w:tcPr>
            <w:tcW w:w="944" w:type="dxa"/>
            <w:tcBorders>
              <w:top w:val="nil"/>
              <w:left w:val="single" w:sz="6" w:space="0" w:color="000000"/>
              <w:bottom w:val="nil"/>
            </w:tcBorders>
          </w:tcPr>
          <w:p>
            <w:pPr>
              <w:pStyle w:val="TableParagraph"/>
              <w:spacing w:before="171"/>
              <w:ind w:right="40"/>
              <w:jc w:val="right"/>
              <w:rPr>
                <w:sz w:val="23"/>
              </w:rPr>
            </w:pPr>
            <w:r>
              <w:rPr>
                <w:spacing w:val="-5"/>
                <w:w w:val="105"/>
                <w:sz w:val="23"/>
              </w:rPr>
              <w:t>50</w:t>
            </w:r>
          </w:p>
        </w:tc>
      </w:tr>
      <w:tr>
        <w:trPr>
          <w:trHeight w:val="612" w:hRule="atLeast"/>
        </w:trPr>
        <w:tc>
          <w:tcPr>
            <w:tcW w:w="1232" w:type="dxa"/>
            <w:tcBorders>
              <w:top w:val="nil"/>
              <w:bottom w:val="nil"/>
            </w:tcBorders>
          </w:tcPr>
          <w:p>
            <w:pPr>
              <w:pStyle w:val="TableParagraph"/>
              <w:spacing w:line="247" w:lineRule="auto" w:before="35"/>
              <w:ind w:left="85" w:right="78"/>
              <w:rPr>
                <w:sz w:val="23"/>
              </w:rPr>
            </w:pPr>
            <w:r>
              <w:rPr>
                <w:spacing w:val="-2"/>
                <w:sz w:val="23"/>
              </w:rPr>
              <w:t>Question </w:t>
            </w:r>
            <w:r>
              <w:rPr>
                <w:spacing w:val="-6"/>
                <w:w w:val="105"/>
                <w:sz w:val="23"/>
              </w:rPr>
              <w:t>28</w:t>
            </w:r>
          </w:p>
        </w:tc>
        <w:tc>
          <w:tcPr>
            <w:tcW w:w="1059" w:type="dxa"/>
            <w:tcBorders>
              <w:top w:val="nil"/>
              <w:bottom w:val="nil"/>
              <w:right w:val="single" w:sz="6" w:space="0" w:color="000000"/>
            </w:tcBorders>
          </w:tcPr>
          <w:p>
            <w:pPr>
              <w:pStyle w:val="TableParagraph"/>
              <w:spacing w:before="171"/>
              <w:ind w:right="53"/>
              <w:jc w:val="right"/>
              <w:rPr>
                <w:sz w:val="23"/>
              </w:rPr>
            </w:pPr>
            <w:r>
              <w:rPr>
                <w:spacing w:val="-2"/>
                <w:w w:val="105"/>
                <w:sz w:val="23"/>
              </w:rPr>
              <w:t>2.6440</w:t>
            </w:r>
          </w:p>
        </w:tc>
        <w:tc>
          <w:tcPr>
            <w:tcW w:w="1470" w:type="dxa"/>
            <w:tcBorders>
              <w:top w:val="nil"/>
              <w:left w:val="single" w:sz="6" w:space="0" w:color="000000"/>
              <w:bottom w:val="nil"/>
              <w:right w:val="single" w:sz="6" w:space="0" w:color="000000"/>
            </w:tcBorders>
          </w:tcPr>
          <w:p>
            <w:pPr>
              <w:pStyle w:val="TableParagraph"/>
              <w:spacing w:before="171"/>
              <w:ind w:right="60"/>
              <w:jc w:val="right"/>
              <w:rPr>
                <w:sz w:val="23"/>
              </w:rPr>
            </w:pPr>
            <w:r>
              <w:rPr>
                <w:spacing w:val="-2"/>
                <w:w w:val="105"/>
                <w:sz w:val="23"/>
              </w:rPr>
              <w:t>.61064</w:t>
            </w:r>
          </w:p>
        </w:tc>
        <w:tc>
          <w:tcPr>
            <w:tcW w:w="944" w:type="dxa"/>
            <w:tcBorders>
              <w:top w:val="nil"/>
              <w:left w:val="single" w:sz="6" w:space="0" w:color="000000"/>
              <w:bottom w:val="nil"/>
            </w:tcBorders>
          </w:tcPr>
          <w:p>
            <w:pPr>
              <w:pStyle w:val="TableParagraph"/>
              <w:spacing w:before="171"/>
              <w:ind w:right="40"/>
              <w:jc w:val="right"/>
              <w:rPr>
                <w:sz w:val="23"/>
              </w:rPr>
            </w:pPr>
            <w:r>
              <w:rPr>
                <w:spacing w:val="-5"/>
                <w:w w:val="105"/>
                <w:sz w:val="23"/>
              </w:rPr>
              <w:t>50</w:t>
            </w:r>
          </w:p>
        </w:tc>
      </w:tr>
      <w:tr>
        <w:trPr>
          <w:trHeight w:val="616" w:hRule="atLeast"/>
        </w:trPr>
        <w:tc>
          <w:tcPr>
            <w:tcW w:w="1232" w:type="dxa"/>
            <w:tcBorders>
              <w:top w:val="nil"/>
              <w:bottom w:val="nil"/>
            </w:tcBorders>
          </w:tcPr>
          <w:p>
            <w:pPr>
              <w:pStyle w:val="TableParagraph"/>
              <w:spacing w:line="247" w:lineRule="auto" w:before="34"/>
              <w:ind w:left="85" w:right="78"/>
              <w:rPr>
                <w:sz w:val="23"/>
              </w:rPr>
            </w:pPr>
            <w:r>
              <w:rPr>
                <w:spacing w:val="-2"/>
                <w:sz w:val="23"/>
              </w:rPr>
              <w:t>Question </w:t>
            </w:r>
            <w:r>
              <w:rPr>
                <w:spacing w:val="-6"/>
                <w:w w:val="105"/>
                <w:sz w:val="23"/>
              </w:rPr>
              <w:t>29</w:t>
            </w:r>
          </w:p>
        </w:tc>
        <w:tc>
          <w:tcPr>
            <w:tcW w:w="1059" w:type="dxa"/>
            <w:tcBorders>
              <w:top w:val="nil"/>
              <w:bottom w:val="nil"/>
              <w:right w:val="single" w:sz="6" w:space="0" w:color="000000"/>
            </w:tcBorders>
          </w:tcPr>
          <w:p>
            <w:pPr>
              <w:pStyle w:val="TableParagraph"/>
              <w:spacing w:before="171"/>
              <w:ind w:right="53"/>
              <w:jc w:val="right"/>
              <w:rPr>
                <w:sz w:val="23"/>
              </w:rPr>
            </w:pPr>
            <w:r>
              <w:rPr>
                <w:spacing w:val="-2"/>
                <w:w w:val="105"/>
                <w:sz w:val="23"/>
              </w:rPr>
              <w:t>3.2500</w:t>
            </w:r>
          </w:p>
        </w:tc>
        <w:tc>
          <w:tcPr>
            <w:tcW w:w="1470" w:type="dxa"/>
            <w:tcBorders>
              <w:top w:val="nil"/>
              <w:left w:val="single" w:sz="6" w:space="0" w:color="000000"/>
              <w:bottom w:val="nil"/>
              <w:right w:val="single" w:sz="6" w:space="0" w:color="000000"/>
            </w:tcBorders>
          </w:tcPr>
          <w:p>
            <w:pPr>
              <w:pStyle w:val="TableParagraph"/>
              <w:spacing w:before="171"/>
              <w:ind w:right="60"/>
              <w:jc w:val="right"/>
              <w:rPr>
                <w:sz w:val="23"/>
              </w:rPr>
            </w:pPr>
            <w:r>
              <w:rPr>
                <w:spacing w:val="-2"/>
                <w:w w:val="105"/>
                <w:sz w:val="23"/>
              </w:rPr>
              <w:t>.32035</w:t>
            </w:r>
          </w:p>
        </w:tc>
        <w:tc>
          <w:tcPr>
            <w:tcW w:w="944" w:type="dxa"/>
            <w:tcBorders>
              <w:top w:val="nil"/>
              <w:left w:val="single" w:sz="6" w:space="0" w:color="000000"/>
              <w:bottom w:val="nil"/>
            </w:tcBorders>
          </w:tcPr>
          <w:p>
            <w:pPr>
              <w:pStyle w:val="TableParagraph"/>
              <w:spacing w:before="171"/>
              <w:ind w:right="40"/>
              <w:jc w:val="right"/>
              <w:rPr>
                <w:sz w:val="23"/>
              </w:rPr>
            </w:pPr>
            <w:r>
              <w:rPr>
                <w:spacing w:val="-5"/>
                <w:w w:val="105"/>
                <w:sz w:val="23"/>
              </w:rPr>
              <w:t>50</w:t>
            </w:r>
          </w:p>
        </w:tc>
      </w:tr>
    </w:tbl>
    <w:p>
      <w:pPr>
        <w:spacing w:after="0"/>
        <w:jc w:val="right"/>
        <w:rPr>
          <w:sz w:val="23"/>
        </w:rPr>
        <w:sectPr>
          <w:pgSz w:w="11910" w:h="16850"/>
          <w:pgMar w:header="0" w:footer="1012" w:top="1400" w:bottom="1531" w:left="820" w:right="120"/>
        </w:sectPr>
      </w:pPr>
    </w:p>
    <w:tbl>
      <w:tblPr>
        <w:tblW w:w="0" w:type="auto"/>
        <w:jc w:val="left"/>
        <w:tblInd w:w="17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32"/>
        <w:gridCol w:w="1059"/>
        <w:gridCol w:w="1470"/>
        <w:gridCol w:w="944"/>
      </w:tblGrid>
      <w:tr>
        <w:trPr>
          <w:trHeight w:val="578" w:hRule="atLeast"/>
        </w:trPr>
        <w:tc>
          <w:tcPr>
            <w:tcW w:w="1232" w:type="dxa"/>
            <w:tcBorders>
              <w:top w:val="nil"/>
              <w:bottom w:val="nil"/>
            </w:tcBorders>
          </w:tcPr>
          <w:p>
            <w:pPr>
              <w:pStyle w:val="TableParagraph"/>
              <w:spacing w:line="247" w:lineRule="auto" w:before="1"/>
              <w:ind w:left="85" w:right="78"/>
              <w:rPr>
                <w:sz w:val="23"/>
              </w:rPr>
            </w:pPr>
            <w:r>
              <w:rPr>
                <w:spacing w:val="-2"/>
                <w:sz w:val="23"/>
              </w:rPr>
              <w:t>Question </w:t>
            </w:r>
            <w:r>
              <w:rPr>
                <w:spacing w:val="-6"/>
                <w:w w:val="105"/>
                <w:sz w:val="23"/>
              </w:rPr>
              <w:t>30</w:t>
            </w:r>
          </w:p>
        </w:tc>
        <w:tc>
          <w:tcPr>
            <w:tcW w:w="1059" w:type="dxa"/>
            <w:tcBorders>
              <w:top w:val="single" w:sz="12" w:space="0" w:color="FFFFFF"/>
              <w:bottom w:val="nil"/>
              <w:right w:val="single" w:sz="6" w:space="0" w:color="000000"/>
            </w:tcBorders>
          </w:tcPr>
          <w:p>
            <w:pPr>
              <w:pStyle w:val="TableParagraph"/>
              <w:spacing w:before="138"/>
              <w:ind w:right="53"/>
              <w:jc w:val="right"/>
              <w:rPr>
                <w:sz w:val="23"/>
              </w:rPr>
            </w:pPr>
            <w:r>
              <w:rPr>
                <w:spacing w:val="-2"/>
                <w:w w:val="105"/>
                <w:sz w:val="23"/>
              </w:rPr>
              <w:t>3.0700</w:t>
            </w:r>
          </w:p>
        </w:tc>
        <w:tc>
          <w:tcPr>
            <w:tcW w:w="1470" w:type="dxa"/>
            <w:tcBorders>
              <w:top w:val="single" w:sz="12" w:space="0" w:color="FFFFFF"/>
              <w:left w:val="single" w:sz="6" w:space="0" w:color="000000"/>
              <w:bottom w:val="nil"/>
              <w:right w:val="single" w:sz="6" w:space="0" w:color="000000"/>
            </w:tcBorders>
          </w:tcPr>
          <w:p>
            <w:pPr>
              <w:pStyle w:val="TableParagraph"/>
              <w:spacing w:before="138"/>
              <w:ind w:right="60"/>
              <w:jc w:val="right"/>
              <w:rPr>
                <w:sz w:val="23"/>
              </w:rPr>
            </w:pPr>
            <w:r>
              <w:rPr>
                <w:spacing w:val="-2"/>
                <w:w w:val="105"/>
                <w:sz w:val="23"/>
              </w:rPr>
              <w:t>.30116</w:t>
            </w:r>
          </w:p>
        </w:tc>
        <w:tc>
          <w:tcPr>
            <w:tcW w:w="944" w:type="dxa"/>
            <w:tcBorders>
              <w:top w:val="single" w:sz="12" w:space="0" w:color="FFFFFF"/>
              <w:left w:val="single" w:sz="6" w:space="0" w:color="000000"/>
              <w:bottom w:val="nil"/>
            </w:tcBorders>
          </w:tcPr>
          <w:p>
            <w:pPr>
              <w:pStyle w:val="TableParagraph"/>
              <w:spacing w:before="138"/>
              <w:ind w:right="40"/>
              <w:jc w:val="right"/>
              <w:rPr>
                <w:sz w:val="23"/>
              </w:rPr>
            </w:pPr>
            <w:r>
              <w:rPr>
                <w:spacing w:val="-5"/>
                <w:w w:val="105"/>
                <w:sz w:val="23"/>
              </w:rPr>
              <w:t>50</w:t>
            </w:r>
          </w:p>
        </w:tc>
      </w:tr>
      <w:tr>
        <w:trPr>
          <w:trHeight w:val="612" w:hRule="atLeast"/>
        </w:trPr>
        <w:tc>
          <w:tcPr>
            <w:tcW w:w="1232" w:type="dxa"/>
            <w:tcBorders>
              <w:top w:val="nil"/>
              <w:bottom w:val="nil"/>
            </w:tcBorders>
          </w:tcPr>
          <w:p>
            <w:pPr>
              <w:pStyle w:val="TableParagraph"/>
              <w:spacing w:line="247" w:lineRule="auto" w:before="34"/>
              <w:ind w:left="85" w:right="78"/>
              <w:rPr>
                <w:sz w:val="23"/>
              </w:rPr>
            </w:pPr>
            <w:r>
              <w:rPr>
                <w:spacing w:val="-2"/>
                <w:sz w:val="23"/>
              </w:rPr>
              <w:t>Question </w:t>
            </w:r>
            <w:r>
              <w:rPr>
                <w:spacing w:val="-6"/>
                <w:w w:val="105"/>
                <w:sz w:val="23"/>
              </w:rPr>
              <w:t>31</w:t>
            </w:r>
          </w:p>
        </w:tc>
        <w:tc>
          <w:tcPr>
            <w:tcW w:w="1059" w:type="dxa"/>
            <w:tcBorders>
              <w:top w:val="nil"/>
              <w:bottom w:val="nil"/>
              <w:right w:val="single" w:sz="6" w:space="0" w:color="000000"/>
            </w:tcBorders>
          </w:tcPr>
          <w:p>
            <w:pPr>
              <w:pStyle w:val="TableParagraph"/>
              <w:spacing w:before="171"/>
              <w:ind w:right="53"/>
              <w:jc w:val="right"/>
              <w:rPr>
                <w:sz w:val="23"/>
              </w:rPr>
            </w:pPr>
            <w:r>
              <w:rPr>
                <w:spacing w:val="-2"/>
                <w:w w:val="105"/>
                <w:sz w:val="23"/>
              </w:rPr>
              <w:t>3.6200</w:t>
            </w:r>
          </w:p>
        </w:tc>
        <w:tc>
          <w:tcPr>
            <w:tcW w:w="1470" w:type="dxa"/>
            <w:tcBorders>
              <w:top w:val="nil"/>
              <w:left w:val="single" w:sz="6" w:space="0" w:color="000000"/>
              <w:bottom w:val="nil"/>
              <w:right w:val="single" w:sz="6" w:space="0" w:color="000000"/>
            </w:tcBorders>
          </w:tcPr>
          <w:p>
            <w:pPr>
              <w:pStyle w:val="TableParagraph"/>
              <w:spacing w:before="171"/>
              <w:ind w:right="60"/>
              <w:jc w:val="right"/>
              <w:rPr>
                <w:sz w:val="23"/>
              </w:rPr>
            </w:pPr>
            <w:r>
              <w:rPr>
                <w:spacing w:val="-2"/>
                <w:w w:val="105"/>
                <w:sz w:val="23"/>
              </w:rPr>
              <w:t>.21036</w:t>
            </w:r>
          </w:p>
        </w:tc>
        <w:tc>
          <w:tcPr>
            <w:tcW w:w="944" w:type="dxa"/>
            <w:tcBorders>
              <w:top w:val="nil"/>
              <w:left w:val="single" w:sz="6" w:space="0" w:color="000000"/>
              <w:bottom w:val="nil"/>
            </w:tcBorders>
          </w:tcPr>
          <w:p>
            <w:pPr>
              <w:pStyle w:val="TableParagraph"/>
              <w:spacing w:before="171"/>
              <w:ind w:right="40"/>
              <w:jc w:val="right"/>
              <w:rPr>
                <w:sz w:val="23"/>
              </w:rPr>
            </w:pPr>
            <w:r>
              <w:rPr>
                <w:spacing w:val="-5"/>
                <w:w w:val="105"/>
                <w:sz w:val="23"/>
              </w:rPr>
              <w:t>50</w:t>
            </w:r>
          </w:p>
        </w:tc>
      </w:tr>
      <w:tr>
        <w:trPr>
          <w:trHeight w:val="612" w:hRule="atLeast"/>
        </w:trPr>
        <w:tc>
          <w:tcPr>
            <w:tcW w:w="1232" w:type="dxa"/>
            <w:tcBorders>
              <w:top w:val="nil"/>
              <w:bottom w:val="nil"/>
            </w:tcBorders>
          </w:tcPr>
          <w:p>
            <w:pPr>
              <w:pStyle w:val="TableParagraph"/>
              <w:spacing w:line="247" w:lineRule="auto" w:before="35"/>
              <w:ind w:left="85" w:right="78"/>
              <w:rPr>
                <w:sz w:val="23"/>
              </w:rPr>
            </w:pPr>
            <w:r>
              <w:rPr>
                <w:spacing w:val="-2"/>
                <w:sz w:val="23"/>
              </w:rPr>
              <w:t>Question </w:t>
            </w:r>
            <w:r>
              <w:rPr>
                <w:spacing w:val="-6"/>
                <w:w w:val="105"/>
                <w:sz w:val="23"/>
              </w:rPr>
              <w:t>32</w:t>
            </w:r>
          </w:p>
        </w:tc>
        <w:tc>
          <w:tcPr>
            <w:tcW w:w="1059" w:type="dxa"/>
            <w:tcBorders>
              <w:top w:val="nil"/>
              <w:bottom w:val="nil"/>
              <w:right w:val="single" w:sz="6" w:space="0" w:color="000000"/>
            </w:tcBorders>
          </w:tcPr>
          <w:p>
            <w:pPr>
              <w:pStyle w:val="TableParagraph"/>
              <w:spacing w:before="171"/>
              <w:ind w:right="53"/>
              <w:jc w:val="right"/>
              <w:rPr>
                <w:sz w:val="23"/>
              </w:rPr>
            </w:pPr>
            <w:r>
              <w:rPr>
                <w:spacing w:val="-2"/>
                <w:w w:val="105"/>
                <w:sz w:val="23"/>
              </w:rPr>
              <w:t>2.1400</w:t>
            </w:r>
          </w:p>
        </w:tc>
        <w:tc>
          <w:tcPr>
            <w:tcW w:w="1470" w:type="dxa"/>
            <w:tcBorders>
              <w:top w:val="nil"/>
              <w:left w:val="single" w:sz="6" w:space="0" w:color="000000"/>
              <w:bottom w:val="nil"/>
              <w:right w:val="single" w:sz="6" w:space="0" w:color="000000"/>
            </w:tcBorders>
          </w:tcPr>
          <w:p>
            <w:pPr>
              <w:pStyle w:val="TableParagraph"/>
              <w:spacing w:before="171"/>
              <w:ind w:right="60"/>
              <w:jc w:val="right"/>
              <w:rPr>
                <w:sz w:val="23"/>
              </w:rPr>
            </w:pPr>
            <w:r>
              <w:rPr>
                <w:spacing w:val="-2"/>
                <w:w w:val="105"/>
                <w:sz w:val="23"/>
              </w:rPr>
              <w:t>.70050</w:t>
            </w:r>
          </w:p>
        </w:tc>
        <w:tc>
          <w:tcPr>
            <w:tcW w:w="944" w:type="dxa"/>
            <w:tcBorders>
              <w:top w:val="nil"/>
              <w:left w:val="single" w:sz="6" w:space="0" w:color="000000"/>
              <w:bottom w:val="nil"/>
            </w:tcBorders>
          </w:tcPr>
          <w:p>
            <w:pPr>
              <w:pStyle w:val="TableParagraph"/>
              <w:spacing w:before="171"/>
              <w:ind w:right="40"/>
              <w:jc w:val="right"/>
              <w:rPr>
                <w:sz w:val="23"/>
              </w:rPr>
            </w:pPr>
            <w:r>
              <w:rPr>
                <w:spacing w:val="-5"/>
                <w:w w:val="105"/>
                <w:sz w:val="23"/>
              </w:rPr>
              <w:t>50</w:t>
            </w:r>
          </w:p>
        </w:tc>
      </w:tr>
      <w:tr>
        <w:trPr>
          <w:trHeight w:val="616" w:hRule="atLeast"/>
        </w:trPr>
        <w:tc>
          <w:tcPr>
            <w:tcW w:w="1232" w:type="dxa"/>
            <w:tcBorders>
              <w:top w:val="nil"/>
            </w:tcBorders>
          </w:tcPr>
          <w:p>
            <w:pPr>
              <w:pStyle w:val="TableParagraph"/>
              <w:spacing w:line="247" w:lineRule="auto" w:before="34"/>
              <w:ind w:left="85" w:right="78"/>
              <w:rPr>
                <w:sz w:val="23"/>
              </w:rPr>
            </w:pPr>
            <w:r>
              <w:rPr>
                <w:spacing w:val="-2"/>
                <w:sz w:val="23"/>
              </w:rPr>
              <w:t>Question </w:t>
            </w:r>
            <w:r>
              <w:rPr>
                <w:spacing w:val="-6"/>
                <w:w w:val="105"/>
                <w:sz w:val="23"/>
              </w:rPr>
              <w:t>33</w:t>
            </w:r>
          </w:p>
        </w:tc>
        <w:tc>
          <w:tcPr>
            <w:tcW w:w="1059" w:type="dxa"/>
            <w:tcBorders>
              <w:top w:val="nil"/>
              <w:right w:val="single" w:sz="6" w:space="0" w:color="000000"/>
            </w:tcBorders>
          </w:tcPr>
          <w:p>
            <w:pPr>
              <w:pStyle w:val="TableParagraph"/>
              <w:spacing w:before="171"/>
              <w:ind w:right="53"/>
              <w:jc w:val="right"/>
              <w:rPr>
                <w:sz w:val="23"/>
              </w:rPr>
            </w:pPr>
            <w:r>
              <w:rPr>
                <w:spacing w:val="-2"/>
                <w:w w:val="105"/>
                <w:sz w:val="23"/>
              </w:rPr>
              <w:t>3.1060</w:t>
            </w:r>
          </w:p>
        </w:tc>
        <w:tc>
          <w:tcPr>
            <w:tcW w:w="1470" w:type="dxa"/>
            <w:tcBorders>
              <w:top w:val="nil"/>
              <w:left w:val="single" w:sz="6" w:space="0" w:color="000000"/>
              <w:right w:val="single" w:sz="6" w:space="0" w:color="000000"/>
            </w:tcBorders>
          </w:tcPr>
          <w:p>
            <w:pPr>
              <w:pStyle w:val="TableParagraph"/>
              <w:spacing w:before="171"/>
              <w:ind w:right="60"/>
              <w:jc w:val="right"/>
              <w:rPr>
                <w:sz w:val="23"/>
              </w:rPr>
            </w:pPr>
            <w:r>
              <w:rPr>
                <w:spacing w:val="-2"/>
                <w:w w:val="105"/>
                <w:sz w:val="23"/>
              </w:rPr>
              <w:t>.47057</w:t>
            </w:r>
          </w:p>
        </w:tc>
        <w:tc>
          <w:tcPr>
            <w:tcW w:w="944" w:type="dxa"/>
            <w:tcBorders>
              <w:top w:val="nil"/>
              <w:left w:val="single" w:sz="6" w:space="0" w:color="000000"/>
            </w:tcBorders>
          </w:tcPr>
          <w:p>
            <w:pPr>
              <w:pStyle w:val="TableParagraph"/>
              <w:spacing w:before="171"/>
              <w:ind w:right="40"/>
              <w:jc w:val="right"/>
              <w:rPr>
                <w:sz w:val="23"/>
              </w:rPr>
            </w:pPr>
            <w:r>
              <w:rPr>
                <w:spacing w:val="-5"/>
                <w:w w:val="105"/>
                <w:sz w:val="23"/>
              </w:rPr>
              <w:t>50</w:t>
            </w:r>
          </w:p>
        </w:tc>
      </w:tr>
    </w:tbl>
    <w:p>
      <w:pPr>
        <w:pStyle w:val="BodyText"/>
        <w:rPr>
          <w:b/>
        </w:rPr>
      </w:pPr>
    </w:p>
    <w:p>
      <w:pPr>
        <w:pStyle w:val="BodyText"/>
        <w:rPr>
          <w:b/>
        </w:rPr>
      </w:pPr>
    </w:p>
    <w:p>
      <w:pPr>
        <w:pStyle w:val="BodyText"/>
        <w:spacing w:before="91"/>
        <w:rPr>
          <w:b/>
        </w:rPr>
      </w:pPr>
    </w:p>
    <w:p>
      <w:pPr>
        <w:spacing w:before="0" w:after="37"/>
        <w:ind w:left="776" w:right="787" w:firstLine="0"/>
        <w:jc w:val="center"/>
        <w:rPr>
          <w:b/>
          <w:sz w:val="23"/>
        </w:rPr>
      </w:pPr>
      <w:r>
        <w:rPr>
          <w:b/>
          <w:sz w:val="23"/>
        </w:rPr>
        <w:t>Summary</w:t>
      </w:r>
      <w:r>
        <w:rPr>
          <w:b/>
          <w:spacing w:val="22"/>
          <w:sz w:val="23"/>
        </w:rPr>
        <w:t> </w:t>
      </w:r>
      <w:r>
        <w:rPr>
          <w:b/>
          <w:sz w:val="23"/>
        </w:rPr>
        <w:t>Item</w:t>
      </w:r>
      <w:r>
        <w:rPr>
          <w:b/>
          <w:spacing w:val="33"/>
          <w:sz w:val="23"/>
        </w:rPr>
        <w:t> </w:t>
      </w:r>
      <w:r>
        <w:rPr>
          <w:b/>
          <w:spacing w:val="-2"/>
          <w:sz w:val="23"/>
        </w:rPr>
        <w:t>Statistics</w:t>
      </w:r>
    </w:p>
    <w:tbl>
      <w:tblPr>
        <w:tblW w:w="0" w:type="auto"/>
        <w:jc w:val="left"/>
        <w:tblInd w:w="10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74"/>
        <w:gridCol w:w="1012"/>
        <w:gridCol w:w="1059"/>
        <w:gridCol w:w="1088"/>
        <w:gridCol w:w="1008"/>
        <w:gridCol w:w="1447"/>
        <w:gridCol w:w="1015"/>
        <w:gridCol w:w="1126"/>
      </w:tblGrid>
      <w:tr>
        <w:trPr>
          <w:trHeight w:val="602" w:hRule="atLeast"/>
        </w:trPr>
        <w:tc>
          <w:tcPr>
            <w:tcW w:w="1074" w:type="dxa"/>
          </w:tcPr>
          <w:p>
            <w:pPr>
              <w:pStyle w:val="TableParagraph"/>
              <w:rPr>
                <w:sz w:val="22"/>
              </w:rPr>
            </w:pPr>
          </w:p>
        </w:tc>
        <w:tc>
          <w:tcPr>
            <w:tcW w:w="1012" w:type="dxa"/>
            <w:tcBorders>
              <w:right w:val="single" w:sz="6" w:space="0" w:color="000000"/>
            </w:tcBorders>
          </w:tcPr>
          <w:p>
            <w:pPr>
              <w:pStyle w:val="TableParagraph"/>
              <w:spacing w:before="41"/>
              <w:rPr>
                <w:b/>
                <w:sz w:val="23"/>
              </w:rPr>
            </w:pPr>
          </w:p>
          <w:p>
            <w:pPr>
              <w:pStyle w:val="TableParagraph"/>
              <w:spacing w:before="1"/>
              <w:ind w:left="229"/>
              <w:rPr>
                <w:sz w:val="23"/>
              </w:rPr>
            </w:pPr>
            <w:r>
              <w:rPr>
                <w:spacing w:val="-4"/>
                <w:w w:val="105"/>
                <w:sz w:val="23"/>
              </w:rPr>
              <w:t>Mean</w:t>
            </w:r>
          </w:p>
        </w:tc>
        <w:tc>
          <w:tcPr>
            <w:tcW w:w="1059" w:type="dxa"/>
            <w:tcBorders>
              <w:left w:val="single" w:sz="6" w:space="0" w:color="000000"/>
              <w:right w:val="single" w:sz="6" w:space="0" w:color="000000"/>
            </w:tcBorders>
          </w:tcPr>
          <w:p>
            <w:pPr>
              <w:pStyle w:val="TableParagraph"/>
              <w:spacing w:before="41"/>
              <w:rPr>
                <w:b/>
                <w:sz w:val="23"/>
              </w:rPr>
            </w:pPr>
          </w:p>
          <w:p>
            <w:pPr>
              <w:pStyle w:val="TableParagraph"/>
              <w:spacing w:before="1"/>
              <w:ind w:right="33"/>
              <w:jc w:val="right"/>
              <w:rPr>
                <w:sz w:val="23"/>
              </w:rPr>
            </w:pPr>
            <w:r>
              <w:rPr>
                <w:spacing w:val="-2"/>
                <w:w w:val="105"/>
                <w:sz w:val="23"/>
              </w:rPr>
              <w:t>Minimum</w:t>
            </w:r>
          </w:p>
        </w:tc>
        <w:tc>
          <w:tcPr>
            <w:tcW w:w="1088" w:type="dxa"/>
            <w:tcBorders>
              <w:left w:val="single" w:sz="6" w:space="0" w:color="000000"/>
              <w:right w:val="single" w:sz="6" w:space="0" w:color="000000"/>
            </w:tcBorders>
          </w:tcPr>
          <w:p>
            <w:pPr>
              <w:pStyle w:val="TableParagraph"/>
              <w:spacing w:before="41"/>
              <w:rPr>
                <w:b/>
                <w:sz w:val="23"/>
              </w:rPr>
            </w:pPr>
          </w:p>
          <w:p>
            <w:pPr>
              <w:pStyle w:val="TableParagraph"/>
              <w:spacing w:before="1"/>
              <w:ind w:right="19"/>
              <w:jc w:val="right"/>
              <w:rPr>
                <w:sz w:val="23"/>
              </w:rPr>
            </w:pPr>
            <w:r>
              <w:rPr>
                <w:spacing w:val="-2"/>
                <w:w w:val="105"/>
                <w:sz w:val="23"/>
              </w:rPr>
              <w:t>Maximum</w:t>
            </w:r>
          </w:p>
        </w:tc>
        <w:tc>
          <w:tcPr>
            <w:tcW w:w="1008" w:type="dxa"/>
            <w:tcBorders>
              <w:left w:val="single" w:sz="6" w:space="0" w:color="000000"/>
              <w:right w:val="single" w:sz="6" w:space="0" w:color="000000"/>
            </w:tcBorders>
          </w:tcPr>
          <w:p>
            <w:pPr>
              <w:pStyle w:val="TableParagraph"/>
              <w:spacing w:before="41"/>
              <w:rPr>
                <w:b/>
                <w:sz w:val="23"/>
              </w:rPr>
            </w:pPr>
          </w:p>
          <w:p>
            <w:pPr>
              <w:pStyle w:val="TableParagraph"/>
              <w:spacing w:before="1"/>
              <w:ind w:left="204"/>
              <w:rPr>
                <w:sz w:val="23"/>
              </w:rPr>
            </w:pPr>
            <w:r>
              <w:rPr>
                <w:spacing w:val="-2"/>
                <w:w w:val="105"/>
                <w:sz w:val="23"/>
              </w:rPr>
              <w:t>Range</w:t>
            </w:r>
          </w:p>
        </w:tc>
        <w:tc>
          <w:tcPr>
            <w:tcW w:w="1447" w:type="dxa"/>
            <w:tcBorders>
              <w:left w:val="single" w:sz="6" w:space="0" w:color="000000"/>
              <w:right w:val="single" w:sz="6" w:space="0" w:color="000000"/>
            </w:tcBorders>
          </w:tcPr>
          <w:p>
            <w:pPr>
              <w:pStyle w:val="TableParagraph"/>
              <w:spacing w:line="247" w:lineRule="auto" w:before="32"/>
              <w:ind w:left="255" w:right="140" w:hanging="87"/>
              <w:rPr>
                <w:sz w:val="23"/>
              </w:rPr>
            </w:pPr>
            <w:r>
              <w:rPr>
                <w:spacing w:val="-2"/>
                <w:w w:val="105"/>
                <w:sz w:val="23"/>
              </w:rPr>
              <w:t>Maximum</w:t>
            </w:r>
            <w:r>
              <w:rPr>
                <w:spacing w:val="-14"/>
                <w:w w:val="105"/>
                <w:sz w:val="23"/>
              </w:rPr>
              <w:t> </w:t>
            </w:r>
            <w:r>
              <w:rPr>
                <w:spacing w:val="-2"/>
                <w:w w:val="105"/>
                <w:sz w:val="23"/>
              </w:rPr>
              <w:t>/ Minimum</w:t>
            </w:r>
          </w:p>
        </w:tc>
        <w:tc>
          <w:tcPr>
            <w:tcW w:w="1015" w:type="dxa"/>
            <w:tcBorders>
              <w:left w:val="single" w:sz="6" w:space="0" w:color="000000"/>
              <w:right w:val="single" w:sz="6" w:space="0" w:color="000000"/>
            </w:tcBorders>
          </w:tcPr>
          <w:p>
            <w:pPr>
              <w:pStyle w:val="TableParagraph"/>
              <w:spacing w:before="41"/>
              <w:rPr>
                <w:b/>
                <w:sz w:val="23"/>
              </w:rPr>
            </w:pPr>
          </w:p>
          <w:p>
            <w:pPr>
              <w:pStyle w:val="TableParagraph"/>
              <w:spacing w:before="1"/>
              <w:ind w:right="53"/>
              <w:jc w:val="right"/>
              <w:rPr>
                <w:sz w:val="23"/>
              </w:rPr>
            </w:pPr>
            <w:r>
              <w:rPr>
                <w:spacing w:val="-2"/>
                <w:w w:val="105"/>
                <w:sz w:val="23"/>
              </w:rPr>
              <w:t>Variance</w:t>
            </w:r>
          </w:p>
        </w:tc>
        <w:tc>
          <w:tcPr>
            <w:tcW w:w="1126" w:type="dxa"/>
            <w:tcBorders>
              <w:left w:val="single" w:sz="6" w:space="0" w:color="000000"/>
            </w:tcBorders>
          </w:tcPr>
          <w:p>
            <w:pPr>
              <w:pStyle w:val="TableParagraph"/>
              <w:spacing w:before="41"/>
              <w:rPr>
                <w:b/>
                <w:sz w:val="23"/>
              </w:rPr>
            </w:pPr>
          </w:p>
          <w:p>
            <w:pPr>
              <w:pStyle w:val="TableParagraph"/>
              <w:spacing w:before="1"/>
              <w:ind w:right="3"/>
              <w:jc w:val="right"/>
              <w:rPr>
                <w:sz w:val="23"/>
              </w:rPr>
            </w:pPr>
            <w:r>
              <w:rPr>
                <w:w w:val="105"/>
                <w:sz w:val="23"/>
              </w:rPr>
              <w:t>N</w:t>
            </w:r>
            <w:r>
              <w:rPr>
                <w:spacing w:val="-5"/>
                <w:w w:val="105"/>
                <w:sz w:val="23"/>
              </w:rPr>
              <w:t> </w:t>
            </w:r>
            <w:r>
              <w:rPr>
                <w:w w:val="105"/>
                <w:sz w:val="23"/>
              </w:rPr>
              <w:t>of</w:t>
            </w:r>
            <w:r>
              <w:rPr>
                <w:spacing w:val="-5"/>
                <w:w w:val="105"/>
                <w:sz w:val="23"/>
              </w:rPr>
              <w:t> </w:t>
            </w:r>
            <w:r>
              <w:rPr>
                <w:spacing w:val="-2"/>
                <w:w w:val="105"/>
                <w:sz w:val="23"/>
              </w:rPr>
              <w:t>Items</w:t>
            </w:r>
          </w:p>
        </w:tc>
      </w:tr>
      <w:tr>
        <w:trPr>
          <w:trHeight w:val="613" w:hRule="atLeast"/>
        </w:trPr>
        <w:tc>
          <w:tcPr>
            <w:tcW w:w="1074" w:type="dxa"/>
            <w:tcBorders>
              <w:bottom w:val="single" w:sz="4" w:space="0" w:color="000000"/>
            </w:tcBorders>
          </w:tcPr>
          <w:p>
            <w:pPr>
              <w:pStyle w:val="TableParagraph"/>
              <w:spacing w:line="249" w:lineRule="auto" w:before="32"/>
              <w:ind w:left="35"/>
              <w:rPr>
                <w:sz w:val="23"/>
              </w:rPr>
            </w:pPr>
            <w:r>
              <w:rPr>
                <w:spacing w:val="-4"/>
                <w:w w:val="105"/>
                <w:sz w:val="23"/>
              </w:rPr>
              <w:t>Item </w:t>
            </w:r>
            <w:r>
              <w:rPr>
                <w:spacing w:val="-2"/>
                <w:sz w:val="23"/>
              </w:rPr>
              <w:t>Means</w:t>
            </w:r>
          </w:p>
        </w:tc>
        <w:tc>
          <w:tcPr>
            <w:tcW w:w="1012" w:type="dxa"/>
            <w:tcBorders>
              <w:bottom w:val="single" w:sz="4" w:space="0" w:color="000000"/>
              <w:right w:val="single" w:sz="6" w:space="0" w:color="000000"/>
            </w:tcBorders>
          </w:tcPr>
          <w:p>
            <w:pPr>
              <w:pStyle w:val="TableParagraph"/>
              <w:spacing w:before="32"/>
              <w:ind w:left="438"/>
              <w:rPr>
                <w:sz w:val="23"/>
              </w:rPr>
            </w:pPr>
            <w:r>
              <w:rPr>
                <w:spacing w:val="-2"/>
                <w:sz w:val="23"/>
              </w:rPr>
              <w:t>2.250</w:t>
            </w:r>
          </w:p>
        </w:tc>
        <w:tc>
          <w:tcPr>
            <w:tcW w:w="1059" w:type="dxa"/>
            <w:tcBorders>
              <w:left w:val="single" w:sz="6" w:space="0" w:color="000000"/>
              <w:bottom w:val="single" w:sz="4" w:space="0" w:color="000000"/>
              <w:right w:val="single" w:sz="6" w:space="0" w:color="000000"/>
            </w:tcBorders>
          </w:tcPr>
          <w:p>
            <w:pPr>
              <w:pStyle w:val="TableParagraph"/>
              <w:spacing w:before="32"/>
              <w:ind w:right="6"/>
              <w:jc w:val="right"/>
              <w:rPr>
                <w:sz w:val="23"/>
              </w:rPr>
            </w:pPr>
            <w:r>
              <w:rPr>
                <w:spacing w:val="-2"/>
                <w:w w:val="105"/>
                <w:sz w:val="23"/>
              </w:rPr>
              <w:t>1.950</w:t>
            </w:r>
          </w:p>
        </w:tc>
        <w:tc>
          <w:tcPr>
            <w:tcW w:w="1088" w:type="dxa"/>
            <w:tcBorders>
              <w:left w:val="single" w:sz="6" w:space="0" w:color="000000"/>
              <w:bottom w:val="single" w:sz="4" w:space="0" w:color="000000"/>
              <w:right w:val="single" w:sz="6" w:space="0" w:color="000000"/>
            </w:tcBorders>
          </w:tcPr>
          <w:p>
            <w:pPr>
              <w:pStyle w:val="TableParagraph"/>
              <w:spacing w:before="32"/>
              <w:ind w:right="1"/>
              <w:jc w:val="right"/>
              <w:rPr>
                <w:sz w:val="23"/>
              </w:rPr>
            </w:pPr>
            <w:r>
              <w:rPr>
                <w:spacing w:val="-2"/>
                <w:w w:val="105"/>
                <w:sz w:val="23"/>
              </w:rPr>
              <w:t>3.115</w:t>
            </w:r>
          </w:p>
        </w:tc>
        <w:tc>
          <w:tcPr>
            <w:tcW w:w="1008" w:type="dxa"/>
            <w:tcBorders>
              <w:left w:val="single" w:sz="6" w:space="0" w:color="000000"/>
              <w:bottom w:val="single" w:sz="4" w:space="0" w:color="000000"/>
              <w:right w:val="single" w:sz="6" w:space="0" w:color="000000"/>
            </w:tcBorders>
          </w:tcPr>
          <w:p>
            <w:pPr>
              <w:pStyle w:val="TableParagraph"/>
              <w:spacing w:before="32"/>
              <w:ind w:left="442"/>
              <w:rPr>
                <w:sz w:val="23"/>
              </w:rPr>
            </w:pPr>
            <w:r>
              <w:rPr>
                <w:spacing w:val="-2"/>
                <w:w w:val="105"/>
                <w:sz w:val="23"/>
              </w:rPr>
              <w:t>2.418</w:t>
            </w:r>
          </w:p>
        </w:tc>
        <w:tc>
          <w:tcPr>
            <w:tcW w:w="1447" w:type="dxa"/>
            <w:tcBorders>
              <w:left w:val="single" w:sz="6" w:space="0" w:color="000000"/>
              <w:bottom w:val="single" w:sz="4" w:space="0" w:color="000000"/>
              <w:right w:val="single" w:sz="6" w:space="0" w:color="000000"/>
            </w:tcBorders>
          </w:tcPr>
          <w:p>
            <w:pPr>
              <w:pStyle w:val="TableParagraph"/>
              <w:spacing w:before="32"/>
              <w:ind w:left="889" w:right="-15"/>
              <w:rPr>
                <w:sz w:val="23"/>
              </w:rPr>
            </w:pPr>
            <w:r>
              <w:rPr>
                <w:spacing w:val="-2"/>
                <w:w w:val="105"/>
                <w:sz w:val="23"/>
              </w:rPr>
              <w:t>2.013</w:t>
            </w:r>
          </w:p>
        </w:tc>
        <w:tc>
          <w:tcPr>
            <w:tcW w:w="1015" w:type="dxa"/>
            <w:tcBorders>
              <w:left w:val="single" w:sz="6" w:space="0" w:color="000000"/>
              <w:bottom w:val="single" w:sz="4" w:space="0" w:color="000000"/>
              <w:right w:val="single" w:sz="6" w:space="0" w:color="000000"/>
            </w:tcBorders>
          </w:tcPr>
          <w:p>
            <w:pPr>
              <w:pStyle w:val="TableParagraph"/>
              <w:spacing w:before="32"/>
              <w:ind w:right="3"/>
              <w:jc w:val="right"/>
              <w:rPr>
                <w:sz w:val="23"/>
              </w:rPr>
            </w:pPr>
            <w:r>
              <w:rPr>
                <w:spacing w:val="-4"/>
                <w:w w:val="105"/>
                <w:sz w:val="23"/>
              </w:rPr>
              <w:t>.065</w:t>
            </w:r>
          </w:p>
        </w:tc>
        <w:tc>
          <w:tcPr>
            <w:tcW w:w="1126" w:type="dxa"/>
            <w:tcBorders>
              <w:left w:val="single" w:sz="6" w:space="0" w:color="000000"/>
              <w:bottom w:val="single" w:sz="4" w:space="0" w:color="000000"/>
            </w:tcBorders>
          </w:tcPr>
          <w:p>
            <w:pPr>
              <w:pStyle w:val="TableParagraph"/>
              <w:spacing w:before="32"/>
              <w:ind w:right="-29"/>
              <w:jc w:val="right"/>
              <w:rPr>
                <w:sz w:val="23"/>
              </w:rPr>
            </w:pPr>
            <w:r>
              <w:rPr>
                <w:spacing w:val="-5"/>
                <w:w w:val="105"/>
                <w:sz w:val="23"/>
              </w:rPr>
              <w:t>33</w:t>
            </w:r>
          </w:p>
        </w:tc>
      </w:tr>
    </w:tbl>
    <w:p>
      <w:pPr>
        <w:spacing w:after="0"/>
        <w:jc w:val="right"/>
        <w:rPr>
          <w:sz w:val="23"/>
        </w:rPr>
        <w:sectPr>
          <w:type w:val="continuous"/>
          <w:pgSz w:w="11910" w:h="16850"/>
          <w:pgMar w:header="0" w:footer="1012" w:top="1420" w:bottom="1200" w:left="820" w:right="120"/>
        </w:sectPr>
      </w:pPr>
    </w:p>
    <w:p>
      <w:pPr>
        <w:spacing w:before="68"/>
        <w:ind w:left="776" w:right="1045" w:firstLine="0"/>
        <w:jc w:val="center"/>
        <w:rPr>
          <w:b/>
          <w:sz w:val="23"/>
        </w:rPr>
      </w:pPr>
      <w:r>
        <w:rPr>
          <w:b/>
          <w:sz w:val="23"/>
        </w:rPr>
        <w:t>APPENDIX</w:t>
      </w:r>
      <w:r>
        <w:rPr>
          <w:b/>
          <w:spacing w:val="40"/>
          <w:sz w:val="23"/>
        </w:rPr>
        <w:t> </w:t>
      </w:r>
      <w:r>
        <w:rPr>
          <w:b/>
          <w:spacing w:val="-5"/>
          <w:sz w:val="23"/>
        </w:rPr>
        <w:t>III</w:t>
      </w:r>
    </w:p>
    <w:p>
      <w:pPr>
        <w:pStyle w:val="BodyText"/>
        <w:spacing w:before="2"/>
        <w:rPr>
          <w:b/>
          <w:sz w:val="14"/>
        </w:rPr>
      </w:pPr>
      <w:r>
        <w:rPr/>
        <w:drawing>
          <wp:anchor distT="0" distB="0" distL="0" distR="0" allowOverlap="1" layoutInCell="1" locked="0" behindDoc="1" simplePos="0" relativeHeight="487616512">
            <wp:simplePos x="0" y="0"/>
            <wp:positionH relativeFrom="page">
              <wp:posOffset>1188719</wp:posOffset>
            </wp:positionH>
            <wp:positionV relativeFrom="paragraph">
              <wp:posOffset>118736</wp:posOffset>
            </wp:positionV>
            <wp:extent cx="5667237" cy="7753350"/>
            <wp:effectExtent l="0" t="0" r="0" b="0"/>
            <wp:wrapTopAndBottom/>
            <wp:docPr id="70" name="Image 70"/>
            <wp:cNvGraphicFramePr>
              <a:graphicFrameLocks/>
            </wp:cNvGraphicFramePr>
            <a:graphic>
              <a:graphicData uri="http://schemas.openxmlformats.org/drawingml/2006/picture">
                <pic:pic>
                  <pic:nvPicPr>
                    <pic:cNvPr id="70" name="Image 70"/>
                    <pic:cNvPicPr/>
                  </pic:nvPicPr>
                  <pic:blipFill>
                    <a:blip r:embed="rId43" cstate="print"/>
                    <a:stretch>
                      <a:fillRect/>
                    </a:stretch>
                  </pic:blipFill>
                  <pic:spPr>
                    <a:xfrm>
                      <a:off x="0" y="0"/>
                      <a:ext cx="5667237" cy="7753350"/>
                    </a:xfrm>
                    <a:prstGeom prst="rect">
                      <a:avLst/>
                    </a:prstGeom>
                  </pic:spPr>
                </pic:pic>
              </a:graphicData>
            </a:graphic>
          </wp:anchor>
        </w:drawing>
      </w:r>
    </w:p>
    <w:p>
      <w:pPr>
        <w:spacing w:after="0"/>
        <w:rPr>
          <w:sz w:val="14"/>
        </w:rPr>
        <w:sectPr>
          <w:pgSz w:w="11910" w:h="16850"/>
          <w:pgMar w:header="0" w:footer="1012" w:top="1380" w:bottom="1200" w:left="820" w:right="120"/>
        </w:sectPr>
      </w:pPr>
    </w:p>
    <w:p>
      <w:pPr>
        <w:spacing w:before="68"/>
        <w:ind w:left="776" w:right="1037" w:firstLine="0"/>
        <w:jc w:val="center"/>
        <w:rPr>
          <w:b/>
          <w:sz w:val="23"/>
        </w:rPr>
      </w:pPr>
      <w:r>
        <w:rPr>
          <w:b/>
          <w:sz w:val="23"/>
        </w:rPr>
        <w:t>APPENDIX</w:t>
      </w:r>
      <w:r>
        <w:rPr>
          <w:b/>
          <w:spacing w:val="40"/>
          <w:sz w:val="23"/>
        </w:rPr>
        <w:t> </w:t>
      </w:r>
      <w:r>
        <w:rPr>
          <w:b/>
          <w:spacing w:val="-5"/>
          <w:sz w:val="23"/>
        </w:rPr>
        <w:t>IV</w:t>
      </w:r>
    </w:p>
    <w:p>
      <w:pPr>
        <w:pStyle w:val="BodyText"/>
        <w:spacing w:before="27"/>
        <w:rPr>
          <w:b/>
          <w:sz w:val="20"/>
        </w:rPr>
      </w:pPr>
      <w:r>
        <w:rPr/>
        <w:drawing>
          <wp:anchor distT="0" distB="0" distL="0" distR="0" allowOverlap="1" layoutInCell="1" locked="0" behindDoc="1" simplePos="0" relativeHeight="487617024">
            <wp:simplePos x="0" y="0"/>
            <wp:positionH relativeFrom="page">
              <wp:posOffset>1188719</wp:posOffset>
            </wp:positionH>
            <wp:positionV relativeFrom="paragraph">
              <wp:posOffset>178512</wp:posOffset>
            </wp:positionV>
            <wp:extent cx="5667110" cy="7629525"/>
            <wp:effectExtent l="0" t="0" r="0" b="0"/>
            <wp:wrapTopAndBottom/>
            <wp:docPr id="71" name="Image 71"/>
            <wp:cNvGraphicFramePr>
              <a:graphicFrameLocks/>
            </wp:cNvGraphicFramePr>
            <a:graphic>
              <a:graphicData uri="http://schemas.openxmlformats.org/drawingml/2006/picture">
                <pic:pic>
                  <pic:nvPicPr>
                    <pic:cNvPr id="71" name="Image 71"/>
                    <pic:cNvPicPr/>
                  </pic:nvPicPr>
                  <pic:blipFill>
                    <a:blip r:embed="rId44" cstate="print"/>
                    <a:stretch>
                      <a:fillRect/>
                    </a:stretch>
                  </pic:blipFill>
                  <pic:spPr>
                    <a:xfrm>
                      <a:off x="0" y="0"/>
                      <a:ext cx="5667110" cy="7629525"/>
                    </a:xfrm>
                    <a:prstGeom prst="rect">
                      <a:avLst/>
                    </a:prstGeom>
                  </pic:spPr>
                </pic:pic>
              </a:graphicData>
            </a:graphic>
          </wp:anchor>
        </w:drawing>
      </w:r>
    </w:p>
    <w:sectPr>
      <w:pgSz w:w="11910" w:h="16850"/>
      <w:pgMar w:header="0" w:footer="1012" w:top="1380" w:bottom="1200" w:left="820" w:right="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76288">
              <wp:simplePos x="0" y="0"/>
              <wp:positionH relativeFrom="page">
                <wp:posOffset>3891660</wp:posOffset>
              </wp:positionH>
              <wp:positionV relativeFrom="page">
                <wp:posOffset>9276156</wp:posOffset>
              </wp:positionV>
              <wp:extent cx="27686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76860" cy="167640"/>
                      </a:xfrm>
                      <a:prstGeom prst="rect">
                        <a:avLst/>
                      </a:prstGeom>
                    </wps:spPr>
                    <wps:txbx>
                      <w:txbxContent>
                        <w:p>
                          <w:pPr>
                            <w:spacing w:line="246"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xvii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6.429993pt;margin-top:730.406006pt;width:21.8pt;height:13.2pt;mso-position-horizontal-relative:page;mso-position-vertical-relative:page;z-index:-18440192" type="#_x0000_t202" id="docshape1" filled="false" stroked="false">
              <v:textbox inset="0,0,0,0">
                <w:txbxContent>
                  <w:p>
                    <w:pPr>
                      <w:spacing w:line="246"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xvii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76800">
              <wp:simplePos x="0" y="0"/>
              <wp:positionH relativeFrom="page">
                <wp:posOffset>3777107</wp:posOffset>
              </wp:positionH>
              <wp:positionV relativeFrom="page">
                <wp:posOffset>9911663</wp:posOffset>
              </wp:positionV>
              <wp:extent cx="302895" cy="16764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302895" cy="167640"/>
                      </a:xfrm>
                      <a:prstGeom prst="rect">
                        <a:avLst/>
                      </a:prstGeom>
                    </wps:spPr>
                    <wps:txbx>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80.445984pt;width:23.85pt;height:13.2pt;mso-position-horizontal-relative:page;mso-position-vertical-relative:page;z-index:-18439680" type="#_x0000_t202" id="docshape14" filled="false" stroked="false">
              <v:textbox inset="0,0,0,0">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1773"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lowerLetter"/>
      <w:lvlText w:val="(%2)"/>
      <w:lvlJc w:val="left"/>
      <w:pPr>
        <w:ind w:left="2817" w:hanging="324"/>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725" w:hanging="324"/>
      </w:pPr>
      <w:rPr>
        <w:rFonts w:hint="default"/>
        <w:lang w:val="en-US" w:eastAsia="en-US" w:bidi="ar-SA"/>
      </w:rPr>
    </w:lvl>
    <w:lvl w:ilvl="3">
      <w:start w:val="0"/>
      <w:numFmt w:val="bullet"/>
      <w:lvlText w:val="•"/>
      <w:lvlJc w:val="left"/>
      <w:pPr>
        <w:ind w:left="4630" w:hanging="324"/>
      </w:pPr>
      <w:rPr>
        <w:rFonts w:hint="default"/>
        <w:lang w:val="en-US" w:eastAsia="en-US" w:bidi="ar-SA"/>
      </w:rPr>
    </w:lvl>
    <w:lvl w:ilvl="4">
      <w:start w:val="0"/>
      <w:numFmt w:val="bullet"/>
      <w:lvlText w:val="•"/>
      <w:lvlJc w:val="left"/>
      <w:pPr>
        <w:ind w:left="5536" w:hanging="324"/>
      </w:pPr>
      <w:rPr>
        <w:rFonts w:hint="default"/>
        <w:lang w:val="en-US" w:eastAsia="en-US" w:bidi="ar-SA"/>
      </w:rPr>
    </w:lvl>
    <w:lvl w:ilvl="5">
      <w:start w:val="0"/>
      <w:numFmt w:val="bullet"/>
      <w:lvlText w:val="•"/>
      <w:lvlJc w:val="left"/>
      <w:pPr>
        <w:ind w:left="6441" w:hanging="324"/>
      </w:pPr>
      <w:rPr>
        <w:rFonts w:hint="default"/>
        <w:lang w:val="en-US" w:eastAsia="en-US" w:bidi="ar-SA"/>
      </w:rPr>
    </w:lvl>
    <w:lvl w:ilvl="6">
      <w:start w:val="0"/>
      <w:numFmt w:val="bullet"/>
      <w:lvlText w:val="•"/>
      <w:lvlJc w:val="left"/>
      <w:pPr>
        <w:ind w:left="7347" w:hanging="324"/>
      </w:pPr>
      <w:rPr>
        <w:rFonts w:hint="default"/>
        <w:lang w:val="en-US" w:eastAsia="en-US" w:bidi="ar-SA"/>
      </w:rPr>
    </w:lvl>
    <w:lvl w:ilvl="7">
      <w:start w:val="0"/>
      <w:numFmt w:val="bullet"/>
      <w:lvlText w:val="•"/>
      <w:lvlJc w:val="left"/>
      <w:pPr>
        <w:ind w:left="8252" w:hanging="324"/>
      </w:pPr>
      <w:rPr>
        <w:rFonts w:hint="default"/>
        <w:lang w:val="en-US" w:eastAsia="en-US" w:bidi="ar-SA"/>
      </w:rPr>
    </w:lvl>
    <w:lvl w:ilvl="8">
      <w:start w:val="0"/>
      <w:numFmt w:val="bullet"/>
      <w:lvlText w:val="•"/>
      <w:lvlJc w:val="left"/>
      <w:pPr>
        <w:ind w:left="9157" w:hanging="324"/>
      </w:pPr>
      <w:rPr>
        <w:rFonts w:hint="default"/>
        <w:lang w:val="en-US" w:eastAsia="en-US" w:bidi="ar-SA"/>
      </w:rPr>
    </w:lvl>
  </w:abstractNum>
  <w:abstractNum w:abstractNumId="20">
    <w:multiLevelType w:val="hybridMultilevel"/>
    <w:lvl w:ilvl="0">
      <w:start w:val="1"/>
      <w:numFmt w:val="decimal"/>
      <w:lvlText w:val="%1."/>
      <w:lvlJc w:val="left"/>
      <w:pPr>
        <w:ind w:left="2134" w:hanging="721"/>
        <w:jc w:val="left"/>
      </w:pPr>
      <w:rPr>
        <w:rFonts w:hint="default" w:ascii="Times New Roman" w:hAnsi="Times New Roman" w:eastAsia="Times New Roman" w:cs="Times New Roman"/>
        <w:b w:val="0"/>
        <w:bCs w:val="0"/>
        <w:i w:val="0"/>
        <w:iCs w:val="0"/>
        <w:spacing w:val="0"/>
        <w:w w:val="100"/>
        <w:sz w:val="25"/>
        <w:szCs w:val="25"/>
        <w:lang w:val="en-US" w:eastAsia="en-US" w:bidi="ar-SA"/>
      </w:rPr>
    </w:lvl>
    <w:lvl w:ilvl="1">
      <w:start w:val="0"/>
      <w:numFmt w:val="bullet"/>
      <w:lvlText w:val="•"/>
      <w:lvlJc w:val="left"/>
      <w:pPr>
        <w:ind w:left="3022" w:hanging="721"/>
      </w:pPr>
      <w:rPr>
        <w:rFonts w:hint="default"/>
        <w:lang w:val="en-US" w:eastAsia="en-US" w:bidi="ar-SA"/>
      </w:rPr>
    </w:lvl>
    <w:lvl w:ilvl="2">
      <w:start w:val="0"/>
      <w:numFmt w:val="bullet"/>
      <w:lvlText w:val="•"/>
      <w:lvlJc w:val="left"/>
      <w:pPr>
        <w:ind w:left="3905" w:hanging="721"/>
      </w:pPr>
      <w:rPr>
        <w:rFonts w:hint="default"/>
        <w:lang w:val="en-US" w:eastAsia="en-US" w:bidi="ar-SA"/>
      </w:rPr>
    </w:lvl>
    <w:lvl w:ilvl="3">
      <w:start w:val="0"/>
      <w:numFmt w:val="bullet"/>
      <w:lvlText w:val="•"/>
      <w:lvlJc w:val="left"/>
      <w:pPr>
        <w:ind w:left="4788" w:hanging="721"/>
      </w:pPr>
      <w:rPr>
        <w:rFonts w:hint="default"/>
        <w:lang w:val="en-US" w:eastAsia="en-US" w:bidi="ar-SA"/>
      </w:rPr>
    </w:lvl>
    <w:lvl w:ilvl="4">
      <w:start w:val="0"/>
      <w:numFmt w:val="bullet"/>
      <w:lvlText w:val="•"/>
      <w:lvlJc w:val="left"/>
      <w:pPr>
        <w:ind w:left="5671" w:hanging="721"/>
      </w:pPr>
      <w:rPr>
        <w:rFonts w:hint="default"/>
        <w:lang w:val="en-US" w:eastAsia="en-US" w:bidi="ar-SA"/>
      </w:rPr>
    </w:lvl>
    <w:lvl w:ilvl="5">
      <w:start w:val="0"/>
      <w:numFmt w:val="bullet"/>
      <w:lvlText w:val="•"/>
      <w:lvlJc w:val="left"/>
      <w:pPr>
        <w:ind w:left="6554" w:hanging="721"/>
      </w:pPr>
      <w:rPr>
        <w:rFonts w:hint="default"/>
        <w:lang w:val="en-US" w:eastAsia="en-US" w:bidi="ar-SA"/>
      </w:rPr>
    </w:lvl>
    <w:lvl w:ilvl="6">
      <w:start w:val="0"/>
      <w:numFmt w:val="bullet"/>
      <w:lvlText w:val="•"/>
      <w:lvlJc w:val="left"/>
      <w:pPr>
        <w:ind w:left="7437" w:hanging="721"/>
      </w:pPr>
      <w:rPr>
        <w:rFonts w:hint="default"/>
        <w:lang w:val="en-US" w:eastAsia="en-US" w:bidi="ar-SA"/>
      </w:rPr>
    </w:lvl>
    <w:lvl w:ilvl="7">
      <w:start w:val="0"/>
      <w:numFmt w:val="bullet"/>
      <w:lvlText w:val="•"/>
      <w:lvlJc w:val="left"/>
      <w:pPr>
        <w:ind w:left="8320" w:hanging="721"/>
      </w:pPr>
      <w:rPr>
        <w:rFonts w:hint="default"/>
        <w:lang w:val="en-US" w:eastAsia="en-US" w:bidi="ar-SA"/>
      </w:rPr>
    </w:lvl>
    <w:lvl w:ilvl="8">
      <w:start w:val="0"/>
      <w:numFmt w:val="bullet"/>
      <w:lvlText w:val="•"/>
      <w:lvlJc w:val="left"/>
      <w:pPr>
        <w:ind w:left="9203" w:hanging="721"/>
      </w:pPr>
      <w:rPr>
        <w:rFonts w:hint="default"/>
        <w:lang w:val="en-US" w:eastAsia="en-US" w:bidi="ar-SA"/>
      </w:rPr>
    </w:lvl>
  </w:abstractNum>
  <w:abstractNum w:abstractNumId="19">
    <w:multiLevelType w:val="hybridMultilevel"/>
    <w:lvl w:ilvl="0">
      <w:start w:val="1"/>
      <w:numFmt w:val="decimal"/>
      <w:lvlText w:val="%1."/>
      <w:lvlJc w:val="left"/>
      <w:pPr>
        <w:ind w:left="2134" w:hanging="721"/>
        <w:jc w:val="left"/>
      </w:pPr>
      <w:rPr>
        <w:rFonts w:hint="default" w:ascii="Times New Roman" w:hAnsi="Times New Roman" w:eastAsia="Times New Roman" w:cs="Times New Roman"/>
        <w:b w:val="0"/>
        <w:bCs w:val="0"/>
        <w:i w:val="0"/>
        <w:iCs w:val="0"/>
        <w:spacing w:val="0"/>
        <w:w w:val="100"/>
        <w:sz w:val="25"/>
        <w:szCs w:val="25"/>
        <w:lang w:val="en-US" w:eastAsia="en-US" w:bidi="ar-SA"/>
      </w:rPr>
    </w:lvl>
    <w:lvl w:ilvl="1">
      <w:start w:val="0"/>
      <w:numFmt w:val="bullet"/>
      <w:lvlText w:val="•"/>
      <w:lvlJc w:val="left"/>
      <w:pPr>
        <w:ind w:left="3022" w:hanging="721"/>
      </w:pPr>
      <w:rPr>
        <w:rFonts w:hint="default"/>
        <w:lang w:val="en-US" w:eastAsia="en-US" w:bidi="ar-SA"/>
      </w:rPr>
    </w:lvl>
    <w:lvl w:ilvl="2">
      <w:start w:val="0"/>
      <w:numFmt w:val="bullet"/>
      <w:lvlText w:val="•"/>
      <w:lvlJc w:val="left"/>
      <w:pPr>
        <w:ind w:left="3905" w:hanging="721"/>
      </w:pPr>
      <w:rPr>
        <w:rFonts w:hint="default"/>
        <w:lang w:val="en-US" w:eastAsia="en-US" w:bidi="ar-SA"/>
      </w:rPr>
    </w:lvl>
    <w:lvl w:ilvl="3">
      <w:start w:val="0"/>
      <w:numFmt w:val="bullet"/>
      <w:lvlText w:val="•"/>
      <w:lvlJc w:val="left"/>
      <w:pPr>
        <w:ind w:left="4788" w:hanging="721"/>
      </w:pPr>
      <w:rPr>
        <w:rFonts w:hint="default"/>
        <w:lang w:val="en-US" w:eastAsia="en-US" w:bidi="ar-SA"/>
      </w:rPr>
    </w:lvl>
    <w:lvl w:ilvl="4">
      <w:start w:val="0"/>
      <w:numFmt w:val="bullet"/>
      <w:lvlText w:val="•"/>
      <w:lvlJc w:val="left"/>
      <w:pPr>
        <w:ind w:left="5671" w:hanging="721"/>
      </w:pPr>
      <w:rPr>
        <w:rFonts w:hint="default"/>
        <w:lang w:val="en-US" w:eastAsia="en-US" w:bidi="ar-SA"/>
      </w:rPr>
    </w:lvl>
    <w:lvl w:ilvl="5">
      <w:start w:val="0"/>
      <w:numFmt w:val="bullet"/>
      <w:lvlText w:val="•"/>
      <w:lvlJc w:val="left"/>
      <w:pPr>
        <w:ind w:left="6554" w:hanging="721"/>
      </w:pPr>
      <w:rPr>
        <w:rFonts w:hint="default"/>
        <w:lang w:val="en-US" w:eastAsia="en-US" w:bidi="ar-SA"/>
      </w:rPr>
    </w:lvl>
    <w:lvl w:ilvl="6">
      <w:start w:val="0"/>
      <w:numFmt w:val="bullet"/>
      <w:lvlText w:val="•"/>
      <w:lvlJc w:val="left"/>
      <w:pPr>
        <w:ind w:left="7437" w:hanging="721"/>
      </w:pPr>
      <w:rPr>
        <w:rFonts w:hint="default"/>
        <w:lang w:val="en-US" w:eastAsia="en-US" w:bidi="ar-SA"/>
      </w:rPr>
    </w:lvl>
    <w:lvl w:ilvl="7">
      <w:start w:val="0"/>
      <w:numFmt w:val="bullet"/>
      <w:lvlText w:val="•"/>
      <w:lvlJc w:val="left"/>
      <w:pPr>
        <w:ind w:left="8320" w:hanging="721"/>
      </w:pPr>
      <w:rPr>
        <w:rFonts w:hint="default"/>
        <w:lang w:val="en-US" w:eastAsia="en-US" w:bidi="ar-SA"/>
      </w:rPr>
    </w:lvl>
    <w:lvl w:ilvl="8">
      <w:start w:val="0"/>
      <w:numFmt w:val="bullet"/>
      <w:lvlText w:val="•"/>
      <w:lvlJc w:val="left"/>
      <w:pPr>
        <w:ind w:left="9203" w:hanging="721"/>
      </w:pPr>
      <w:rPr>
        <w:rFonts w:hint="default"/>
        <w:lang w:val="en-US" w:eastAsia="en-US" w:bidi="ar-SA"/>
      </w:rPr>
    </w:lvl>
  </w:abstractNum>
  <w:abstractNum w:abstractNumId="18">
    <w:multiLevelType w:val="hybridMultilevel"/>
    <w:lvl w:ilvl="0">
      <w:start w:val="1"/>
      <w:numFmt w:val="decimal"/>
      <w:lvlText w:val="%1."/>
      <w:lvlJc w:val="left"/>
      <w:pPr>
        <w:ind w:left="1773"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698" w:hanging="360"/>
      </w:pPr>
      <w:rPr>
        <w:rFonts w:hint="default"/>
        <w:lang w:val="en-US" w:eastAsia="en-US" w:bidi="ar-SA"/>
      </w:rPr>
    </w:lvl>
    <w:lvl w:ilvl="2">
      <w:start w:val="0"/>
      <w:numFmt w:val="bullet"/>
      <w:lvlText w:val="•"/>
      <w:lvlJc w:val="left"/>
      <w:pPr>
        <w:ind w:left="3617" w:hanging="360"/>
      </w:pPr>
      <w:rPr>
        <w:rFonts w:hint="default"/>
        <w:lang w:val="en-US" w:eastAsia="en-US" w:bidi="ar-SA"/>
      </w:rPr>
    </w:lvl>
    <w:lvl w:ilvl="3">
      <w:start w:val="0"/>
      <w:numFmt w:val="bullet"/>
      <w:lvlText w:val="•"/>
      <w:lvlJc w:val="left"/>
      <w:pPr>
        <w:ind w:left="4536" w:hanging="360"/>
      </w:pPr>
      <w:rPr>
        <w:rFonts w:hint="default"/>
        <w:lang w:val="en-US" w:eastAsia="en-US" w:bidi="ar-SA"/>
      </w:rPr>
    </w:lvl>
    <w:lvl w:ilvl="4">
      <w:start w:val="0"/>
      <w:numFmt w:val="bullet"/>
      <w:lvlText w:val="•"/>
      <w:lvlJc w:val="left"/>
      <w:pPr>
        <w:ind w:left="5455" w:hanging="360"/>
      </w:pPr>
      <w:rPr>
        <w:rFonts w:hint="default"/>
        <w:lang w:val="en-US" w:eastAsia="en-US" w:bidi="ar-SA"/>
      </w:rPr>
    </w:lvl>
    <w:lvl w:ilvl="5">
      <w:start w:val="0"/>
      <w:numFmt w:val="bullet"/>
      <w:lvlText w:val="•"/>
      <w:lvlJc w:val="left"/>
      <w:pPr>
        <w:ind w:left="6374" w:hanging="360"/>
      </w:pPr>
      <w:rPr>
        <w:rFonts w:hint="default"/>
        <w:lang w:val="en-US" w:eastAsia="en-US" w:bidi="ar-SA"/>
      </w:rPr>
    </w:lvl>
    <w:lvl w:ilvl="6">
      <w:start w:val="0"/>
      <w:numFmt w:val="bullet"/>
      <w:lvlText w:val="•"/>
      <w:lvlJc w:val="left"/>
      <w:pPr>
        <w:ind w:left="7293" w:hanging="360"/>
      </w:pPr>
      <w:rPr>
        <w:rFonts w:hint="default"/>
        <w:lang w:val="en-US" w:eastAsia="en-US" w:bidi="ar-SA"/>
      </w:rPr>
    </w:lvl>
    <w:lvl w:ilvl="7">
      <w:start w:val="0"/>
      <w:numFmt w:val="bullet"/>
      <w:lvlText w:val="•"/>
      <w:lvlJc w:val="left"/>
      <w:pPr>
        <w:ind w:left="8212" w:hanging="360"/>
      </w:pPr>
      <w:rPr>
        <w:rFonts w:hint="default"/>
        <w:lang w:val="en-US" w:eastAsia="en-US" w:bidi="ar-SA"/>
      </w:rPr>
    </w:lvl>
    <w:lvl w:ilvl="8">
      <w:start w:val="0"/>
      <w:numFmt w:val="bullet"/>
      <w:lvlText w:val="•"/>
      <w:lvlJc w:val="left"/>
      <w:pPr>
        <w:ind w:left="9131" w:hanging="360"/>
      </w:pPr>
      <w:rPr>
        <w:rFonts w:hint="default"/>
        <w:lang w:val="en-US" w:eastAsia="en-US" w:bidi="ar-SA"/>
      </w:rPr>
    </w:lvl>
  </w:abstractNum>
  <w:abstractNum w:abstractNumId="17">
    <w:multiLevelType w:val="hybridMultilevel"/>
    <w:lvl w:ilvl="0">
      <w:start w:val="5"/>
      <w:numFmt w:val="decimal"/>
      <w:lvlText w:val="%1"/>
      <w:lvlJc w:val="left"/>
      <w:pPr>
        <w:ind w:left="1773" w:hanging="721"/>
        <w:jc w:val="left"/>
      </w:pPr>
      <w:rPr>
        <w:rFonts w:hint="default"/>
        <w:lang w:val="en-US" w:eastAsia="en-US" w:bidi="ar-SA"/>
      </w:rPr>
    </w:lvl>
    <w:lvl w:ilvl="1">
      <w:start w:val="1"/>
      <w:numFmt w:val="decimal"/>
      <w:lvlText w:val="%1.%2"/>
      <w:lvlJc w:val="left"/>
      <w:pPr>
        <w:ind w:left="1773"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1.%2.%3"/>
      <w:lvlJc w:val="left"/>
      <w:pPr>
        <w:ind w:left="1773"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3">
      <w:start w:val="1"/>
      <w:numFmt w:val="decimal"/>
      <w:lvlText w:val="%4."/>
      <w:lvlJc w:val="left"/>
      <w:pPr>
        <w:ind w:left="1773"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4">
      <w:start w:val="0"/>
      <w:numFmt w:val="bullet"/>
      <w:lvlText w:val="•"/>
      <w:lvlJc w:val="left"/>
      <w:pPr>
        <w:ind w:left="5455" w:hanging="360"/>
      </w:pPr>
      <w:rPr>
        <w:rFonts w:hint="default"/>
        <w:lang w:val="en-US" w:eastAsia="en-US" w:bidi="ar-SA"/>
      </w:rPr>
    </w:lvl>
    <w:lvl w:ilvl="5">
      <w:start w:val="0"/>
      <w:numFmt w:val="bullet"/>
      <w:lvlText w:val="•"/>
      <w:lvlJc w:val="left"/>
      <w:pPr>
        <w:ind w:left="6374" w:hanging="360"/>
      </w:pPr>
      <w:rPr>
        <w:rFonts w:hint="default"/>
        <w:lang w:val="en-US" w:eastAsia="en-US" w:bidi="ar-SA"/>
      </w:rPr>
    </w:lvl>
    <w:lvl w:ilvl="6">
      <w:start w:val="0"/>
      <w:numFmt w:val="bullet"/>
      <w:lvlText w:val="•"/>
      <w:lvlJc w:val="left"/>
      <w:pPr>
        <w:ind w:left="7293" w:hanging="360"/>
      </w:pPr>
      <w:rPr>
        <w:rFonts w:hint="default"/>
        <w:lang w:val="en-US" w:eastAsia="en-US" w:bidi="ar-SA"/>
      </w:rPr>
    </w:lvl>
    <w:lvl w:ilvl="7">
      <w:start w:val="0"/>
      <w:numFmt w:val="bullet"/>
      <w:lvlText w:val="•"/>
      <w:lvlJc w:val="left"/>
      <w:pPr>
        <w:ind w:left="8212" w:hanging="360"/>
      </w:pPr>
      <w:rPr>
        <w:rFonts w:hint="default"/>
        <w:lang w:val="en-US" w:eastAsia="en-US" w:bidi="ar-SA"/>
      </w:rPr>
    </w:lvl>
    <w:lvl w:ilvl="8">
      <w:start w:val="0"/>
      <w:numFmt w:val="bullet"/>
      <w:lvlText w:val="•"/>
      <w:lvlJc w:val="left"/>
      <w:pPr>
        <w:ind w:left="9131" w:hanging="360"/>
      </w:pPr>
      <w:rPr>
        <w:rFonts w:hint="default"/>
        <w:lang w:val="en-US" w:eastAsia="en-US" w:bidi="ar-SA"/>
      </w:rPr>
    </w:lvl>
  </w:abstractNum>
  <w:abstractNum w:abstractNumId="16">
    <w:multiLevelType w:val="hybridMultilevel"/>
    <w:lvl w:ilvl="0">
      <w:start w:val="1"/>
      <w:numFmt w:val="decimal"/>
      <w:lvlText w:val="%1."/>
      <w:lvlJc w:val="left"/>
      <w:pPr>
        <w:ind w:left="1773"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1.%2"/>
      <w:lvlJc w:val="left"/>
      <w:pPr>
        <w:ind w:left="1773"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3617" w:hanging="721"/>
      </w:pPr>
      <w:rPr>
        <w:rFonts w:hint="default"/>
        <w:lang w:val="en-US" w:eastAsia="en-US" w:bidi="ar-SA"/>
      </w:rPr>
    </w:lvl>
    <w:lvl w:ilvl="3">
      <w:start w:val="0"/>
      <w:numFmt w:val="bullet"/>
      <w:lvlText w:val="•"/>
      <w:lvlJc w:val="left"/>
      <w:pPr>
        <w:ind w:left="4536" w:hanging="721"/>
      </w:pPr>
      <w:rPr>
        <w:rFonts w:hint="default"/>
        <w:lang w:val="en-US" w:eastAsia="en-US" w:bidi="ar-SA"/>
      </w:rPr>
    </w:lvl>
    <w:lvl w:ilvl="4">
      <w:start w:val="0"/>
      <w:numFmt w:val="bullet"/>
      <w:lvlText w:val="•"/>
      <w:lvlJc w:val="left"/>
      <w:pPr>
        <w:ind w:left="5455" w:hanging="721"/>
      </w:pPr>
      <w:rPr>
        <w:rFonts w:hint="default"/>
        <w:lang w:val="en-US" w:eastAsia="en-US" w:bidi="ar-SA"/>
      </w:rPr>
    </w:lvl>
    <w:lvl w:ilvl="5">
      <w:start w:val="0"/>
      <w:numFmt w:val="bullet"/>
      <w:lvlText w:val="•"/>
      <w:lvlJc w:val="left"/>
      <w:pPr>
        <w:ind w:left="6374" w:hanging="721"/>
      </w:pPr>
      <w:rPr>
        <w:rFonts w:hint="default"/>
        <w:lang w:val="en-US" w:eastAsia="en-US" w:bidi="ar-SA"/>
      </w:rPr>
    </w:lvl>
    <w:lvl w:ilvl="6">
      <w:start w:val="0"/>
      <w:numFmt w:val="bullet"/>
      <w:lvlText w:val="•"/>
      <w:lvlJc w:val="left"/>
      <w:pPr>
        <w:ind w:left="7293" w:hanging="721"/>
      </w:pPr>
      <w:rPr>
        <w:rFonts w:hint="default"/>
        <w:lang w:val="en-US" w:eastAsia="en-US" w:bidi="ar-SA"/>
      </w:rPr>
    </w:lvl>
    <w:lvl w:ilvl="7">
      <w:start w:val="0"/>
      <w:numFmt w:val="bullet"/>
      <w:lvlText w:val="•"/>
      <w:lvlJc w:val="left"/>
      <w:pPr>
        <w:ind w:left="8212" w:hanging="721"/>
      </w:pPr>
      <w:rPr>
        <w:rFonts w:hint="default"/>
        <w:lang w:val="en-US" w:eastAsia="en-US" w:bidi="ar-SA"/>
      </w:rPr>
    </w:lvl>
    <w:lvl w:ilvl="8">
      <w:start w:val="0"/>
      <w:numFmt w:val="bullet"/>
      <w:lvlText w:val="•"/>
      <w:lvlJc w:val="left"/>
      <w:pPr>
        <w:ind w:left="9131" w:hanging="721"/>
      </w:pPr>
      <w:rPr>
        <w:rFonts w:hint="default"/>
        <w:lang w:val="en-US" w:eastAsia="en-US" w:bidi="ar-SA"/>
      </w:rPr>
    </w:lvl>
  </w:abstractNum>
  <w:abstractNum w:abstractNumId="15">
    <w:multiLevelType w:val="hybridMultilevel"/>
    <w:lvl w:ilvl="0">
      <w:start w:val="3"/>
      <w:numFmt w:val="decimal"/>
      <w:lvlText w:val="%1"/>
      <w:lvlJc w:val="left"/>
      <w:pPr>
        <w:ind w:left="1773" w:hanging="721"/>
        <w:jc w:val="left"/>
      </w:pPr>
      <w:rPr>
        <w:rFonts w:hint="default"/>
        <w:lang w:val="en-US" w:eastAsia="en-US" w:bidi="ar-SA"/>
      </w:rPr>
    </w:lvl>
    <w:lvl w:ilvl="1">
      <w:start w:val="1"/>
      <w:numFmt w:val="decimal"/>
      <w:lvlText w:val="%1.%2"/>
      <w:lvlJc w:val="left"/>
      <w:pPr>
        <w:ind w:left="1773"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1.%2.%3"/>
      <w:lvlJc w:val="left"/>
      <w:pPr>
        <w:ind w:left="1773"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3">
      <w:start w:val="0"/>
      <w:numFmt w:val="bullet"/>
      <w:lvlText w:val="•"/>
      <w:lvlJc w:val="left"/>
      <w:pPr>
        <w:ind w:left="4536" w:hanging="721"/>
      </w:pPr>
      <w:rPr>
        <w:rFonts w:hint="default"/>
        <w:lang w:val="en-US" w:eastAsia="en-US" w:bidi="ar-SA"/>
      </w:rPr>
    </w:lvl>
    <w:lvl w:ilvl="4">
      <w:start w:val="0"/>
      <w:numFmt w:val="bullet"/>
      <w:lvlText w:val="•"/>
      <w:lvlJc w:val="left"/>
      <w:pPr>
        <w:ind w:left="5455" w:hanging="721"/>
      </w:pPr>
      <w:rPr>
        <w:rFonts w:hint="default"/>
        <w:lang w:val="en-US" w:eastAsia="en-US" w:bidi="ar-SA"/>
      </w:rPr>
    </w:lvl>
    <w:lvl w:ilvl="5">
      <w:start w:val="0"/>
      <w:numFmt w:val="bullet"/>
      <w:lvlText w:val="•"/>
      <w:lvlJc w:val="left"/>
      <w:pPr>
        <w:ind w:left="6374" w:hanging="721"/>
      </w:pPr>
      <w:rPr>
        <w:rFonts w:hint="default"/>
        <w:lang w:val="en-US" w:eastAsia="en-US" w:bidi="ar-SA"/>
      </w:rPr>
    </w:lvl>
    <w:lvl w:ilvl="6">
      <w:start w:val="0"/>
      <w:numFmt w:val="bullet"/>
      <w:lvlText w:val="•"/>
      <w:lvlJc w:val="left"/>
      <w:pPr>
        <w:ind w:left="7293" w:hanging="721"/>
      </w:pPr>
      <w:rPr>
        <w:rFonts w:hint="default"/>
        <w:lang w:val="en-US" w:eastAsia="en-US" w:bidi="ar-SA"/>
      </w:rPr>
    </w:lvl>
    <w:lvl w:ilvl="7">
      <w:start w:val="0"/>
      <w:numFmt w:val="bullet"/>
      <w:lvlText w:val="•"/>
      <w:lvlJc w:val="left"/>
      <w:pPr>
        <w:ind w:left="8212" w:hanging="721"/>
      </w:pPr>
      <w:rPr>
        <w:rFonts w:hint="default"/>
        <w:lang w:val="en-US" w:eastAsia="en-US" w:bidi="ar-SA"/>
      </w:rPr>
    </w:lvl>
    <w:lvl w:ilvl="8">
      <w:start w:val="0"/>
      <w:numFmt w:val="bullet"/>
      <w:lvlText w:val="•"/>
      <w:lvlJc w:val="left"/>
      <w:pPr>
        <w:ind w:left="9131" w:hanging="721"/>
      </w:pPr>
      <w:rPr>
        <w:rFonts w:hint="default"/>
        <w:lang w:val="en-US" w:eastAsia="en-US" w:bidi="ar-SA"/>
      </w:rPr>
    </w:lvl>
  </w:abstractNum>
  <w:abstractNum w:abstractNumId="14">
    <w:multiLevelType w:val="hybridMultilevel"/>
    <w:lvl w:ilvl="0">
      <w:start w:val="1"/>
      <w:numFmt w:val="lowerLetter"/>
      <w:lvlText w:val="(%1)"/>
      <w:lvlJc w:val="left"/>
      <w:pPr>
        <w:ind w:left="1052" w:hanging="33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050" w:hanging="331"/>
      </w:pPr>
      <w:rPr>
        <w:rFonts w:hint="default"/>
        <w:lang w:val="en-US" w:eastAsia="en-US" w:bidi="ar-SA"/>
      </w:rPr>
    </w:lvl>
    <w:lvl w:ilvl="2">
      <w:start w:val="0"/>
      <w:numFmt w:val="bullet"/>
      <w:lvlText w:val="•"/>
      <w:lvlJc w:val="left"/>
      <w:pPr>
        <w:ind w:left="3041" w:hanging="331"/>
      </w:pPr>
      <w:rPr>
        <w:rFonts w:hint="default"/>
        <w:lang w:val="en-US" w:eastAsia="en-US" w:bidi="ar-SA"/>
      </w:rPr>
    </w:lvl>
    <w:lvl w:ilvl="3">
      <w:start w:val="0"/>
      <w:numFmt w:val="bullet"/>
      <w:lvlText w:val="•"/>
      <w:lvlJc w:val="left"/>
      <w:pPr>
        <w:ind w:left="4032" w:hanging="331"/>
      </w:pPr>
      <w:rPr>
        <w:rFonts w:hint="default"/>
        <w:lang w:val="en-US" w:eastAsia="en-US" w:bidi="ar-SA"/>
      </w:rPr>
    </w:lvl>
    <w:lvl w:ilvl="4">
      <w:start w:val="0"/>
      <w:numFmt w:val="bullet"/>
      <w:lvlText w:val="•"/>
      <w:lvlJc w:val="left"/>
      <w:pPr>
        <w:ind w:left="5023" w:hanging="331"/>
      </w:pPr>
      <w:rPr>
        <w:rFonts w:hint="default"/>
        <w:lang w:val="en-US" w:eastAsia="en-US" w:bidi="ar-SA"/>
      </w:rPr>
    </w:lvl>
    <w:lvl w:ilvl="5">
      <w:start w:val="0"/>
      <w:numFmt w:val="bullet"/>
      <w:lvlText w:val="•"/>
      <w:lvlJc w:val="left"/>
      <w:pPr>
        <w:ind w:left="6014" w:hanging="331"/>
      </w:pPr>
      <w:rPr>
        <w:rFonts w:hint="default"/>
        <w:lang w:val="en-US" w:eastAsia="en-US" w:bidi="ar-SA"/>
      </w:rPr>
    </w:lvl>
    <w:lvl w:ilvl="6">
      <w:start w:val="0"/>
      <w:numFmt w:val="bullet"/>
      <w:lvlText w:val="•"/>
      <w:lvlJc w:val="left"/>
      <w:pPr>
        <w:ind w:left="7005" w:hanging="331"/>
      </w:pPr>
      <w:rPr>
        <w:rFonts w:hint="default"/>
        <w:lang w:val="en-US" w:eastAsia="en-US" w:bidi="ar-SA"/>
      </w:rPr>
    </w:lvl>
    <w:lvl w:ilvl="7">
      <w:start w:val="0"/>
      <w:numFmt w:val="bullet"/>
      <w:lvlText w:val="•"/>
      <w:lvlJc w:val="left"/>
      <w:pPr>
        <w:ind w:left="7996" w:hanging="331"/>
      </w:pPr>
      <w:rPr>
        <w:rFonts w:hint="default"/>
        <w:lang w:val="en-US" w:eastAsia="en-US" w:bidi="ar-SA"/>
      </w:rPr>
    </w:lvl>
    <w:lvl w:ilvl="8">
      <w:start w:val="0"/>
      <w:numFmt w:val="bullet"/>
      <w:lvlText w:val="•"/>
      <w:lvlJc w:val="left"/>
      <w:pPr>
        <w:ind w:left="8987" w:hanging="331"/>
      </w:pPr>
      <w:rPr>
        <w:rFonts w:hint="default"/>
        <w:lang w:val="en-US" w:eastAsia="en-US" w:bidi="ar-SA"/>
      </w:rPr>
    </w:lvl>
  </w:abstractNum>
  <w:abstractNum w:abstractNumId="13">
    <w:multiLevelType w:val="hybridMultilevel"/>
    <w:lvl w:ilvl="0">
      <w:start w:val="5"/>
      <w:numFmt w:val="lowerRoman"/>
      <w:lvlText w:val="(%1)"/>
      <w:lvlJc w:val="left"/>
      <w:pPr>
        <w:ind w:left="1384" w:hanging="332"/>
        <w:jc w:val="left"/>
      </w:pPr>
      <w:rPr>
        <w:rFonts w:hint="default" w:ascii="Times New Roman" w:hAnsi="Times New Roman" w:eastAsia="Times New Roman" w:cs="Times New Roman"/>
        <w:b w:val="0"/>
        <w:bCs w:val="0"/>
        <w:i w:val="0"/>
        <w:iCs w:val="0"/>
        <w:spacing w:val="-4"/>
        <w:w w:val="103"/>
        <w:sz w:val="23"/>
        <w:szCs w:val="23"/>
        <w:lang w:val="en-US" w:eastAsia="en-US" w:bidi="ar-SA"/>
      </w:rPr>
    </w:lvl>
    <w:lvl w:ilvl="1">
      <w:start w:val="0"/>
      <w:numFmt w:val="bullet"/>
      <w:lvlText w:val="•"/>
      <w:lvlJc w:val="left"/>
      <w:pPr>
        <w:ind w:left="2338" w:hanging="332"/>
      </w:pPr>
      <w:rPr>
        <w:rFonts w:hint="default"/>
        <w:lang w:val="en-US" w:eastAsia="en-US" w:bidi="ar-SA"/>
      </w:rPr>
    </w:lvl>
    <w:lvl w:ilvl="2">
      <w:start w:val="0"/>
      <w:numFmt w:val="bullet"/>
      <w:lvlText w:val="•"/>
      <w:lvlJc w:val="left"/>
      <w:pPr>
        <w:ind w:left="3297" w:hanging="332"/>
      </w:pPr>
      <w:rPr>
        <w:rFonts w:hint="default"/>
        <w:lang w:val="en-US" w:eastAsia="en-US" w:bidi="ar-SA"/>
      </w:rPr>
    </w:lvl>
    <w:lvl w:ilvl="3">
      <w:start w:val="0"/>
      <w:numFmt w:val="bullet"/>
      <w:lvlText w:val="•"/>
      <w:lvlJc w:val="left"/>
      <w:pPr>
        <w:ind w:left="4256" w:hanging="332"/>
      </w:pPr>
      <w:rPr>
        <w:rFonts w:hint="default"/>
        <w:lang w:val="en-US" w:eastAsia="en-US" w:bidi="ar-SA"/>
      </w:rPr>
    </w:lvl>
    <w:lvl w:ilvl="4">
      <w:start w:val="0"/>
      <w:numFmt w:val="bullet"/>
      <w:lvlText w:val="•"/>
      <w:lvlJc w:val="left"/>
      <w:pPr>
        <w:ind w:left="5215" w:hanging="332"/>
      </w:pPr>
      <w:rPr>
        <w:rFonts w:hint="default"/>
        <w:lang w:val="en-US" w:eastAsia="en-US" w:bidi="ar-SA"/>
      </w:rPr>
    </w:lvl>
    <w:lvl w:ilvl="5">
      <w:start w:val="0"/>
      <w:numFmt w:val="bullet"/>
      <w:lvlText w:val="•"/>
      <w:lvlJc w:val="left"/>
      <w:pPr>
        <w:ind w:left="6174" w:hanging="332"/>
      </w:pPr>
      <w:rPr>
        <w:rFonts w:hint="default"/>
        <w:lang w:val="en-US" w:eastAsia="en-US" w:bidi="ar-SA"/>
      </w:rPr>
    </w:lvl>
    <w:lvl w:ilvl="6">
      <w:start w:val="0"/>
      <w:numFmt w:val="bullet"/>
      <w:lvlText w:val="•"/>
      <w:lvlJc w:val="left"/>
      <w:pPr>
        <w:ind w:left="7133" w:hanging="332"/>
      </w:pPr>
      <w:rPr>
        <w:rFonts w:hint="default"/>
        <w:lang w:val="en-US" w:eastAsia="en-US" w:bidi="ar-SA"/>
      </w:rPr>
    </w:lvl>
    <w:lvl w:ilvl="7">
      <w:start w:val="0"/>
      <w:numFmt w:val="bullet"/>
      <w:lvlText w:val="•"/>
      <w:lvlJc w:val="left"/>
      <w:pPr>
        <w:ind w:left="8092" w:hanging="332"/>
      </w:pPr>
      <w:rPr>
        <w:rFonts w:hint="default"/>
        <w:lang w:val="en-US" w:eastAsia="en-US" w:bidi="ar-SA"/>
      </w:rPr>
    </w:lvl>
    <w:lvl w:ilvl="8">
      <w:start w:val="0"/>
      <w:numFmt w:val="bullet"/>
      <w:lvlText w:val="•"/>
      <w:lvlJc w:val="left"/>
      <w:pPr>
        <w:ind w:left="9051" w:hanging="332"/>
      </w:pPr>
      <w:rPr>
        <w:rFonts w:hint="default"/>
        <w:lang w:val="en-US" w:eastAsia="en-US" w:bidi="ar-SA"/>
      </w:rPr>
    </w:lvl>
  </w:abstractNum>
  <w:abstractNum w:abstractNumId="12">
    <w:multiLevelType w:val="hybridMultilevel"/>
    <w:lvl w:ilvl="0">
      <w:start w:val="1"/>
      <w:numFmt w:val="lowerLetter"/>
      <w:lvlText w:val="(%1)."/>
      <w:lvlJc w:val="left"/>
      <w:pPr>
        <w:ind w:left="1052" w:hanging="475"/>
        <w:jc w:val="left"/>
      </w:pPr>
      <w:rPr>
        <w:rFonts w:hint="default"/>
        <w:spacing w:val="0"/>
        <w:w w:val="103"/>
        <w:lang w:val="en-US" w:eastAsia="en-US" w:bidi="ar-SA"/>
      </w:rPr>
    </w:lvl>
    <w:lvl w:ilvl="1">
      <w:start w:val="1"/>
      <w:numFmt w:val="lowerRoman"/>
      <w:lvlText w:val="(%2)"/>
      <w:lvlJc w:val="left"/>
      <w:pPr>
        <w:ind w:left="1333" w:hanging="28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409" w:hanging="281"/>
      </w:pPr>
      <w:rPr>
        <w:rFonts w:hint="default"/>
        <w:lang w:val="en-US" w:eastAsia="en-US" w:bidi="ar-SA"/>
      </w:rPr>
    </w:lvl>
    <w:lvl w:ilvl="3">
      <w:start w:val="0"/>
      <w:numFmt w:val="bullet"/>
      <w:lvlText w:val="•"/>
      <w:lvlJc w:val="left"/>
      <w:pPr>
        <w:ind w:left="3479" w:hanging="281"/>
      </w:pPr>
      <w:rPr>
        <w:rFonts w:hint="default"/>
        <w:lang w:val="en-US" w:eastAsia="en-US" w:bidi="ar-SA"/>
      </w:rPr>
    </w:lvl>
    <w:lvl w:ilvl="4">
      <w:start w:val="0"/>
      <w:numFmt w:val="bullet"/>
      <w:lvlText w:val="•"/>
      <w:lvlJc w:val="left"/>
      <w:pPr>
        <w:ind w:left="4549" w:hanging="281"/>
      </w:pPr>
      <w:rPr>
        <w:rFonts w:hint="default"/>
        <w:lang w:val="en-US" w:eastAsia="en-US" w:bidi="ar-SA"/>
      </w:rPr>
    </w:lvl>
    <w:lvl w:ilvl="5">
      <w:start w:val="0"/>
      <w:numFmt w:val="bullet"/>
      <w:lvlText w:val="•"/>
      <w:lvlJc w:val="left"/>
      <w:pPr>
        <w:ind w:left="5619" w:hanging="281"/>
      </w:pPr>
      <w:rPr>
        <w:rFonts w:hint="default"/>
        <w:lang w:val="en-US" w:eastAsia="en-US" w:bidi="ar-SA"/>
      </w:rPr>
    </w:lvl>
    <w:lvl w:ilvl="6">
      <w:start w:val="0"/>
      <w:numFmt w:val="bullet"/>
      <w:lvlText w:val="•"/>
      <w:lvlJc w:val="left"/>
      <w:pPr>
        <w:ind w:left="6689" w:hanging="281"/>
      </w:pPr>
      <w:rPr>
        <w:rFonts w:hint="default"/>
        <w:lang w:val="en-US" w:eastAsia="en-US" w:bidi="ar-SA"/>
      </w:rPr>
    </w:lvl>
    <w:lvl w:ilvl="7">
      <w:start w:val="0"/>
      <w:numFmt w:val="bullet"/>
      <w:lvlText w:val="•"/>
      <w:lvlJc w:val="left"/>
      <w:pPr>
        <w:ind w:left="7759" w:hanging="281"/>
      </w:pPr>
      <w:rPr>
        <w:rFonts w:hint="default"/>
        <w:lang w:val="en-US" w:eastAsia="en-US" w:bidi="ar-SA"/>
      </w:rPr>
    </w:lvl>
    <w:lvl w:ilvl="8">
      <w:start w:val="0"/>
      <w:numFmt w:val="bullet"/>
      <w:lvlText w:val="•"/>
      <w:lvlJc w:val="left"/>
      <w:pPr>
        <w:ind w:left="8829" w:hanging="281"/>
      </w:pPr>
      <w:rPr>
        <w:rFonts w:hint="default"/>
        <w:lang w:val="en-US" w:eastAsia="en-US" w:bidi="ar-SA"/>
      </w:rPr>
    </w:lvl>
  </w:abstractNum>
  <w:abstractNum w:abstractNumId="11">
    <w:multiLevelType w:val="hybridMultilevel"/>
    <w:lvl w:ilvl="0">
      <w:start w:val="1"/>
      <w:numFmt w:val="upperRoman"/>
      <w:lvlText w:val="%1."/>
      <w:lvlJc w:val="left"/>
      <w:pPr>
        <w:ind w:left="1773" w:hanging="497"/>
        <w:jc w:val="righ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698" w:hanging="497"/>
      </w:pPr>
      <w:rPr>
        <w:rFonts w:hint="default"/>
        <w:lang w:val="en-US" w:eastAsia="en-US" w:bidi="ar-SA"/>
      </w:rPr>
    </w:lvl>
    <w:lvl w:ilvl="2">
      <w:start w:val="0"/>
      <w:numFmt w:val="bullet"/>
      <w:lvlText w:val="•"/>
      <w:lvlJc w:val="left"/>
      <w:pPr>
        <w:ind w:left="3617" w:hanging="497"/>
      </w:pPr>
      <w:rPr>
        <w:rFonts w:hint="default"/>
        <w:lang w:val="en-US" w:eastAsia="en-US" w:bidi="ar-SA"/>
      </w:rPr>
    </w:lvl>
    <w:lvl w:ilvl="3">
      <w:start w:val="0"/>
      <w:numFmt w:val="bullet"/>
      <w:lvlText w:val="•"/>
      <w:lvlJc w:val="left"/>
      <w:pPr>
        <w:ind w:left="4536" w:hanging="497"/>
      </w:pPr>
      <w:rPr>
        <w:rFonts w:hint="default"/>
        <w:lang w:val="en-US" w:eastAsia="en-US" w:bidi="ar-SA"/>
      </w:rPr>
    </w:lvl>
    <w:lvl w:ilvl="4">
      <w:start w:val="0"/>
      <w:numFmt w:val="bullet"/>
      <w:lvlText w:val="•"/>
      <w:lvlJc w:val="left"/>
      <w:pPr>
        <w:ind w:left="5455" w:hanging="497"/>
      </w:pPr>
      <w:rPr>
        <w:rFonts w:hint="default"/>
        <w:lang w:val="en-US" w:eastAsia="en-US" w:bidi="ar-SA"/>
      </w:rPr>
    </w:lvl>
    <w:lvl w:ilvl="5">
      <w:start w:val="0"/>
      <w:numFmt w:val="bullet"/>
      <w:lvlText w:val="•"/>
      <w:lvlJc w:val="left"/>
      <w:pPr>
        <w:ind w:left="6374" w:hanging="497"/>
      </w:pPr>
      <w:rPr>
        <w:rFonts w:hint="default"/>
        <w:lang w:val="en-US" w:eastAsia="en-US" w:bidi="ar-SA"/>
      </w:rPr>
    </w:lvl>
    <w:lvl w:ilvl="6">
      <w:start w:val="0"/>
      <w:numFmt w:val="bullet"/>
      <w:lvlText w:val="•"/>
      <w:lvlJc w:val="left"/>
      <w:pPr>
        <w:ind w:left="7293" w:hanging="497"/>
      </w:pPr>
      <w:rPr>
        <w:rFonts w:hint="default"/>
        <w:lang w:val="en-US" w:eastAsia="en-US" w:bidi="ar-SA"/>
      </w:rPr>
    </w:lvl>
    <w:lvl w:ilvl="7">
      <w:start w:val="0"/>
      <w:numFmt w:val="bullet"/>
      <w:lvlText w:val="•"/>
      <w:lvlJc w:val="left"/>
      <w:pPr>
        <w:ind w:left="8212" w:hanging="497"/>
      </w:pPr>
      <w:rPr>
        <w:rFonts w:hint="default"/>
        <w:lang w:val="en-US" w:eastAsia="en-US" w:bidi="ar-SA"/>
      </w:rPr>
    </w:lvl>
    <w:lvl w:ilvl="8">
      <w:start w:val="0"/>
      <w:numFmt w:val="bullet"/>
      <w:lvlText w:val="•"/>
      <w:lvlJc w:val="left"/>
      <w:pPr>
        <w:ind w:left="9131" w:hanging="497"/>
      </w:pPr>
      <w:rPr>
        <w:rFonts w:hint="default"/>
        <w:lang w:val="en-US" w:eastAsia="en-US" w:bidi="ar-SA"/>
      </w:rPr>
    </w:lvl>
  </w:abstractNum>
  <w:abstractNum w:abstractNumId="10">
    <w:multiLevelType w:val="hybridMultilevel"/>
    <w:lvl w:ilvl="0">
      <w:start w:val="1"/>
      <w:numFmt w:val="lowerLetter"/>
      <w:lvlText w:val="%1)"/>
      <w:lvlJc w:val="left"/>
      <w:pPr>
        <w:ind w:left="1773"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lowerRoman"/>
      <w:lvlText w:val="%2)"/>
      <w:lvlJc w:val="left"/>
      <w:pPr>
        <w:ind w:left="1801" w:hanging="389"/>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818" w:hanging="389"/>
      </w:pPr>
      <w:rPr>
        <w:rFonts w:hint="default"/>
        <w:lang w:val="en-US" w:eastAsia="en-US" w:bidi="ar-SA"/>
      </w:rPr>
    </w:lvl>
    <w:lvl w:ilvl="3">
      <w:start w:val="0"/>
      <w:numFmt w:val="bullet"/>
      <w:lvlText w:val="•"/>
      <w:lvlJc w:val="left"/>
      <w:pPr>
        <w:ind w:left="3837" w:hanging="389"/>
      </w:pPr>
      <w:rPr>
        <w:rFonts w:hint="default"/>
        <w:lang w:val="en-US" w:eastAsia="en-US" w:bidi="ar-SA"/>
      </w:rPr>
    </w:lvl>
    <w:lvl w:ilvl="4">
      <w:start w:val="0"/>
      <w:numFmt w:val="bullet"/>
      <w:lvlText w:val="•"/>
      <w:lvlJc w:val="left"/>
      <w:pPr>
        <w:ind w:left="4856" w:hanging="389"/>
      </w:pPr>
      <w:rPr>
        <w:rFonts w:hint="default"/>
        <w:lang w:val="en-US" w:eastAsia="en-US" w:bidi="ar-SA"/>
      </w:rPr>
    </w:lvl>
    <w:lvl w:ilvl="5">
      <w:start w:val="0"/>
      <w:numFmt w:val="bullet"/>
      <w:lvlText w:val="•"/>
      <w:lvlJc w:val="left"/>
      <w:pPr>
        <w:ind w:left="5875" w:hanging="389"/>
      </w:pPr>
      <w:rPr>
        <w:rFonts w:hint="default"/>
        <w:lang w:val="en-US" w:eastAsia="en-US" w:bidi="ar-SA"/>
      </w:rPr>
    </w:lvl>
    <w:lvl w:ilvl="6">
      <w:start w:val="0"/>
      <w:numFmt w:val="bullet"/>
      <w:lvlText w:val="•"/>
      <w:lvlJc w:val="left"/>
      <w:pPr>
        <w:ind w:left="6893" w:hanging="389"/>
      </w:pPr>
      <w:rPr>
        <w:rFonts w:hint="default"/>
        <w:lang w:val="en-US" w:eastAsia="en-US" w:bidi="ar-SA"/>
      </w:rPr>
    </w:lvl>
    <w:lvl w:ilvl="7">
      <w:start w:val="0"/>
      <w:numFmt w:val="bullet"/>
      <w:lvlText w:val="•"/>
      <w:lvlJc w:val="left"/>
      <w:pPr>
        <w:ind w:left="7912" w:hanging="389"/>
      </w:pPr>
      <w:rPr>
        <w:rFonts w:hint="default"/>
        <w:lang w:val="en-US" w:eastAsia="en-US" w:bidi="ar-SA"/>
      </w:rPr>
    </w:lvl>
    <w:lvl w:ilvl="8">
      <w:start w:val="0"/>
      <w:numFmt w:val="bullet"/>
      <w:lvlText w:val="•"/>
      <w:lvlJc w:val="left"/>
      <w:pPr>
        <w:ind w:left="8931" w:hanging="389"/>
      </w:pPr>
      <w:rPr>
        <w:rFonts w:hint="default"/>
        <w:lang w:val="en-US" w:eastAsia="en-US" w:bidi="ar-SA"/>
      </w:rPr>
    </w:lvl>
  </w:abstractNum>
  <w:abstractNum w:abstractNumId="9">
    <w:multiLevelType w:val="hybridMultilevel"/>
    <w:lvl w:ilvl="0">
      <w:start w:val="1"/>
      <w:numFmt w:val="decimal"/>
      <w:lvlText w:val="%1."/>
      <w:lvlJc w:val="left"/>
      <w:pPr>
        <w:ind w:left="1773"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698" w:hanging="360"/>
      </w:pPr>
      <w:rPr>
        <w:rFonts w:hint="default"/>
        <w:lang w:val="en-US" w:eastAsia="en-US" w:bidi="ar-SA"/>
      </w:rPr>
    </w:lvl>
    <w:lvl w:ilvl="2">
      <w:start w:val="0"/>
      <w:numFmt w:val="bullet"/>
      <w:lvlText w:val="•"/>
      <w:lvlJc w:val="left"/>
      <w:pPr>
        <w:ind w:left="3617" w:hanging="360"/>
      </w:pPr>
      <w:rPr>
        <w:rFonts w:hint="default"/>
        <w:lang w:val="en-US" w:eastAsia="en-US" w:bidi="ar-SA"/>
      </w:rPr>
    </w:lvl>
    <w:lvl w:ilvl="3">
      <w:start w:val="0"/>
      <w:numFmt w:val="bullet"/>
      <w:lvlText w:val="•"/>
      <w:lvlJc w:val="left"/>
      <w:pPr>
        <w:ind w:left="4536" w:hanging="360"/>
      </w:pPr>
      <w:rPr>
        <w:rFonts w:hint="default"/>
        <w:lang w:val="en-US" w:eastAsia="en-US" w:bidi="ar-SA"/>
      </w:rPr>
    </w:lvl>
    <w:lvl w:ilvl="4">
      <w:start w:val="0"/>
      <w:numFmt w:val="bullet"/>
      <w:lvlText w:val="•"/>
      <w:lvlJc w:val="left"/>
      <w:pPr>
        <w:ind w:left="5455" w:hanging="360"/>
      </w:pPr>
      <w:rPr>
        <w:rFonts w:hint="default"/>
        <w:lang w:val="en-US" w:eastAsia="en-US" w:bidi="ar-SA"/>
      </w:rPr>
    </w:lvl>
    <w:lvl w:ilvl="5">
      <w:start w:val="0"/>
      <w:numFmt w:val="bullet"/>
      <w:lvlText w:val="•"/>
      <w:lvlJc w:val="left"/>
      <w:pPr>
        <w:ind w:left="6374" w:hanging="360"/>
      </w:pPr>
      <w:rPr>
        <w:rFonts w:hint="default"/>
        <w:lang w:val="en-US" w:eastAsia="en-US" w:bidi="ar-SA"/>
      </w:rPr>
    </w:lvl>
    <w:lvl w:ilvl="6">
      <w:start w:val="0"/>
      <w:numFmt w:val="bullet"/>
      <w:lvlText w:val="•"/>
      <w:lvlJc w:val="left"/>
      <w:pPr>
        <w:ind w:left="7293" w:hanging="360"/>
      </w:pPr>
      <w:rPr>
        <w:rFonts w:hint="default"/>
        <w:lang w:val="en-US" w:eastAsia="en-US" w:bidi="ar-SA"/>
      </w:rPr>
    </w:lvl>
    <w:lvl w:ilvl="7">
      <w:start w:val="0"/>
      <w:numFmt w:val="bullet"/>
      <w:lvlText w:val="•"/>
      <w:lvlJc w:val="left"/>
      <w:pPr>
        <w:ind w:left="8212" w:hanging="360"/>
      </w:pPr>
      <w:rPr>
        <w:rFonts w:hint="default"/>
        <w:lang w:val="en-US" w:eastAsia="en-US" w:bidi="ar-SA"/>
      </w:rPr>
    </w:lvl>
    <w:lvl w:ilvl="8">
      <w:start w:val="0"/>
      <w:numFmt w:val="bullet"/>
      <w:lvlText w:val="•"/>
      <w:lvlJc w:val="left"/>
      <w:pPr>
        <w:ind w:left="9131" w:hanging="360"/>
      </w:pPr>
      <w:rPr>
        <w:rFonts w:hint="default"/>
        <w:lang w:val="en-US" w:eastAsia="en-US" w:bidi="ar-SA"/>
      </w:rPr>
    </w:lvl>
  </w:abstractNum>
  <w:abstractNum w:abstractNumId="8">
    <w:multiLevelType w:val="hybridMultilevel"/>
    <w:lvl w:ilvl="0">
      <w:start w:val="1"/>
      <w:numFmt w:val="upperLetter"/>
      <w:lvlText w:val="%1."/>
      <w:lvlJc w:val="left"/>
      <w:pPr>
        <w:ind w:left="1831" w:hanging="779"/>
        <w:jc w:val="left"/>
      </w:pPr>
      <w:rPr>
        <w:rFonts w:hint="default" w:ascii="Times New Roman" w:hAnsi="Times New Roman" w:eastAsia="Times New Roman" w:cs="Times New Roman"/>
        <w:b/>
        <w:bCs/>
        <w:i w:val="0"/>
        <w:iCs w:val="0"/>
        <w:spacing w:val="-6"/>
        <w:w w:val="103"/>
        <w:sz w:val="23"/>
        <w:szCs w:val="23"/>
        <w:lang w:val="en-US" w:eastAsia="en-US" w:bidi="ar-SA"/>
      </w:rPr>
    </w:lvl>
    <w:lvl w:ilvl="1">
      <w:start w:val="1"/>
      <w:numFmt w:val="upperRoman"/>
      <w:lvlText w:val="%2."/>
      <w:lvlJc w:val="left"/>
      <w:pPr>
        <w:ind w:left="1773" w:hanging="497"/>
        <w:jc w:val="right"/>
      </w:pPr>
      <w:rPr>
        <w:rFonts w:hint="default"/>
        <w:spacing w:val="0"/>
        <w:w w:val="103"/>
        <w:lang w:val="en-US" w:eastAsia="en-US" w:bidi="ar-SA"/>
      </w:rPr>
    </w:lvl>
    <w:lvl w:ilvl="2">
      <w:start w:val="1"/>
      <w:numFmt w:val="lowerLetter"/>
      <w:lvlText w:val="%3."/>
      <w:lvlJc w:val="left"/>
      <w:pPr>
        <w:ind w:left="1773" w:hanging="267"/>
        <w:jc w:val="left"/>
      </w:pPr>
      <w:rPr>
        <w:rFonts w:hint="default" w:ascii="Times New Roman" w:hAnsi="Times New Roman" w:eastAsia="Times New Roman" w:cs="Times New Roman"/>
        <w:b/>
        <w:bCs/>
        <w:i w:val="0"/>
        <w:iCs w:val="0"/>
        <w:spacing w:val="-4"/>
        <w:w w:val="103"/>
        <w:sz w:val="23"/>
        <w:szCs w:val="23"/>
        <w:lang w:val="en-US" w:eastAsia="en-US" w:bidi="ar-SA"/>
      </w:rPr>
    </w:lvl>
    <w:lvl w:ilvl="3">
      <w:start w:val="0"/>
      <w:numFmt w:val="bullet"/>
      <w:lvlText w:val="•"/>
      <w:lvlJc w:val="left"/>
      <w:pPr>
        <w:ind w:left="3558" w:hanging="267"/>
      </w:pPr>
      <w:rPr>
        <w:rFonts w:hint="default"/>
        <w:lang w:val="en-US" w:eastAsia="en-US" w:bidi="ar-SA"/>
      </w:rPr>
    </w:lvl>
    <w:lvl w:ilvl="4">
      <w:start w:val="0"/>
      <w:numFmt w:val="bullet"/>
      <w:lvlText w:val="•"/>
      <w:lvlJc w:val="left"/>
      <w:pPr>
        <w:ind w:left="4617" w:hanging="267"/>
      </w:pPr>
      <w:rPr>
        <w:rFonts w:hint="default"/>
        <w:lang w:val="en-US" w:eastAsia="en-US" w:bidi="ar-SA"/>
      </w:rPr>
    </w:lvl>
    <w:lvl w:ilvl="5">
      <w:start w:val="0"/>
      <w:numFmt w:val="bullet"/>
      <w:lvlText w:val="•"/>
      <w:lvlJc w:val="left"/>
      <w:pPr>
        <w:ind w:left="5675" w:hanging="267"/>
      </w:pPr>
      <w:rPr>
        <w:rFonts w:hint="default"/>
        <w:lang w:val="en-US" w:eastAsia="en-US" w:bidi="ar-SA"/>
      </w:rPr>
    </w:lvl>
    <w:lvl w:ilvl="6">
      <w:start w:val="0"/>
      <w:numFmt w:val="bullet"/>
      <w:lvlText w:val="•"/>
      <w:lvlJc w:val="left"/>
      <w:pPr>
        <w:ind w:left="6734" w:hanging="267"/>
      </w:pPr>
      <w:rPr>
        <w:rFonts w:hint="default"/>
        <w:lang w:val="en-US" w:eastAsia="en-US" w:bidi="ar-SA"/>
      </w:rPr>
    </w:lvl>
    <w:lvl w:ilvl="7">
      <w:start w:val="0"/>
      <w:numFmt w:val="bullet"/>
      <w:lvlText w:val="•"/>
      <w:lvlJc w:val="left"/>
      <w:pPr>
        <w:ind w:left="7793" w:hanging="267"/>
      </w:pPr>
      <w:rPr>
        <w:rFonts w:hint="default"/>
        <w:lang w:val="en-US" w:eastAsia="en-US" w:bidi="ar-SA"/>
      </w:rPr>
    </w:lvl>
    <w:lvl w:ilvl="8">
      <w:start w:val="0"/>
      <w:numFmt w:val="bullet"/>
      <w:lvlText w:val="•"/>
      <w:lvlJc w:val="left"/>
      <w:pPr>
        <w:ind w:left="8851" w:hanging="267"/>
      </w:pPr>
      <w:rPr>
        <w:rFonts w:hint="default"/>
        <w:lang w:val="en-US" w:eastAsia="en-US" w:bidi="ar-SA"/>
      </w:rPr>
    </w:lvl>
  </w:abstractNum>
  <w:abstractNum w:abstractNumId="7">
    <w:multiLevelType w:val="hybridMultilevel"/>
    <w:lvl w:ilvl="0">
      <w:start w:val="1"/>
      <w:numFmt w:val="lowerRoman"/>
      <w:lvlText w:val="%1."/>
      <w:lvlJc w:val="left"/>
      <w:pPr>
        <w:ind w:left="1773" w:hanging="490"/>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2698" w:hanging="490"/>
      </w:pPr>
      <w:rPr>
        <w:rFonts w:hint="default"/>
        <w:lang w:val="en-US" w:eastAsia="en-US" w:bidi="ar-SA"/>
      </w:rPr>
    </w:lvl>
    <w:lvl w:ilvl="2">
      <w:start w:val="0"/>
      <w:numFmt w:val="bullet"/>
      <w:lvlText w:val="•"/>
      <w:lvlJc w:val="left"/>
      <w:pPr>
        <w:ind w:left="3617" w:hanging="490"/>
      </w:pPr>
      <w:rPr>
        <w:rFonts w:hint="default"/>
        <w:lang w:val="en-US" w:eastAsia="en-US" w:bidi="ar-SA"/>
      </w:rPr>
    </w:lvl>
    <w:lvl w:ilvl="3">
      <w:start w:val="0"/>
      <w:numFmt w:val="bullet"/>
      <w:lvlText w:val="•"/>
      <w:lvlJc w:val="left"/>
      <w:pPr>
        <w:ind w:left="4536" w:hanging="490"/>
      </w:pPr>
      <w:rPr>
        <w:rFonts w:hint="default"/>
        <w:lang w:val="en-US" w:eastAsia="en-US" w:bidi="ar-SA"/>
      </w:rPr>
    </w:lvl>
    <w:lvl w:ilvl="4">
      <w:start w:val="0"/>
      <w:numFmt w:val="bullet"/>
      <w:lvlText w:val="•"/>
      <w:lvlJc w:val="left"/>
      <w:pPr>
        <w:ind w:left="5455" w:hanging="490"/>
      </w:pPr>
      <w:rPr>
        <w:rFonts w:hint="default"/>
        <w:lang w:val="en-US" w:eastAsia="en-US" w:bidi="ar-SA"/>
      </w:rPr>
    </w:lvl>
    <w:lvl w:ilvl="5">
      <w:start w:val="0"/>
      <w:numFmt w:val="bullet"/>
      <w:lvlText w:val="•"/>
      <w:lvlJc w:val="left"/>
      <w:pPr>
        <w:ind w:left="6374" w:hanging="490"/>
      </w:pPr>
      <w:rPr>
        <w:rFonts w:hint="default"/>
        <w:lang w:val="en-US" w:eastAsia="en-US" w:bidi="ar-SA"/>
      </w:rPr>
    </w:lvl>
    <w:lvl w:ilvl="6">
      <w:start w:val="0"/>
      <w:numFmt w:val="bullet"/>
      <w:lvlText w:val="•"/>
      <w:lvlJc w:val="left"/>
      <w:pPr>
        <w:ind w:left="7293" w:hanging="490"/>
      </w:pPr>
      <w:rPr>
        <w:rFonts w:hint="default"/>
        <w:lang w:val="en-US" w:eastAsia="en-US" w:bidi="ar-SA"/>
      </w:rPr>
    </w:lvl>
    <w:lvl w:ilvl="7">
      <w:start w:val="0"/>
      <w:numFmt w:val="bullet"/>
      <w:lvlText w:val="•"/>
      <w:lvlJc w:val="left"/>
      <w:pPr>
        <w:ind w:left="8212" w:hanging="490"/>
      </w:pPr>
      <w:rPr>
        <w:rFonts w:hint="default"/>
        <w:lang w:val="en-US" w:eastAsia="en-US" w:bidi="ar-SA"/>
      </w:rPr>
    </w:lvl>
    <w:lvl w:ilvl="8">
      <w:start w:val="0"/>
      <w:numFmt w:val="bullet"/>
      <w:lvlText w:val="•"/>
      <w:lvlJc w:val="left"/>
      <w:pPr>
        <w:ind w:left="9131" w:hanging="490"/>
      </w:pPr>
      <w:rPr>
        <w:rFonts w:hint="default"/>
        <w:lang w:val="en-US" w:eastAsia="en-US" w:bidi="ar-SA"/>
      </w:rPr>
    </w:lvl>
  </w:abstractNum>
  <w:abstractNum w:abstractNumId="6">
    <w:multiLevelType w:val="hybridMultilevel"/>
    <w:lvl w:ilvl="0">
      <w:start w:val="1"/>
      <w:numFmt w:val="lowerRoman"/>
      <w:lvlText w:val="%1."/>
      <w:lvlJc w:val="left"/>
      <w:pPr>
        <w:ind w:left="1773" w:hanging="490"/>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2698" w:hanging="490"/>
      </w:pPr>
      <w:rPr>
        <w:rFonts w:hint="default"/>
        <w:lang w:val="en-US" w:eastAsia="en-US" w:bidi="ar-SA"/>
      </w:rPr>
    </w:lvl>
    <w:lvl w:ilvl="2">
      <w:start w:val="0"/>
      <w:numFmt w:val="bullet"/>
      <w:lvlText w:val="•"/>
      <w:lvlJc w:val="left"/>
      <w:pPr>
        <w:ind w:left="3617" w:hanging="490"/>
      </w:pPr>
      <w:rPr>
        <w:rFonts w:hint="default"/>
        <w:lang w:val="en-US" w:eastAsia="en-US" w:bidi="ar-SA"/>
      </w:rPr>
    </w:lvl>
    <w:lvl w:ilvl="3">
      <w:start w:val="0"/>
      <w:numFmt w:val="bullet"/>
      <w:lvlText w:val="•"/>
      <w:lvlJc w:val="left"/>
      <w:pPr>
        <w:ind w:left="4536" w:hanging="490"/>
      </w:pPr>
      <w:rPr>
        <w:rFonts w:hint="default"/>
        <w:lang w:val="en-US" w:eastAsia="en-US" w:bidi="ar-SA"/>
      </w:rPr>
    </w:lvl>
    <w:lvl w:ilvl="4">
      <w:start w:val="0"/>
      <w:numFmt w:val="bullet"/>
      <w:lvlText w:val="•"/>
      <w:lvlJc w:val="left"/>
      <w:pPr>
        <w:ind w:left="5455" w:hanging="490"/>
      </w:pPr>
      <w:rPr>
        <w:rFonts w:hint="default"/>
        <w:lang w:val="en-US" w:eastAsia="en-US" w:bidi="ar-SA"/>
      </w:rPr>
    </w:lvl>
    <w:lvl w:ilvl="5">
      <w:start w:val="0"/>
      <w:numFmt w:val="bullet"/>
      <w:lvlText w:val="•"/>
      <w:lvlJc w:val="left"/>
      <w:pPr>
        <w:ind w:left="6374" w:hanging="490"/>
      </w:pPr>
      <w:rPr>
        <w:rFonts w:hint="default"/>
        <w:lang w:val="en-US" w:eastAsia="en-US" w:bidi="ar-SA"/>
      </w:rPr>
    </w:lvl>
    <w:lvl w:ilvl="6">
      <w:start w:val="0"/>
      <w:numFmt w:val="bullet"/>
      <w:lvlText w:val="•"/>
      <w:lvlJc w:val="left"/>
      <w:pPr>
        <w:ind w:left="7293" w:hanging="490"/>
      </w:pPr>
      <w:rPr>
        <w:rFonts w:hint="default"/>
        <w:lang w:val="en-US" w:eastAsia="en-US" w:bidi="ar-SA"/>
      </w:rPr>
    </w:lvl>
    <w:lvl w:ilvl="7">
      <w:start w:val="0"/>
      <w:numFmt w:val="bullet"/>
      <w:lvlText w:val="•"/>
      <w:lvlJc w:val="left"/>
      <w:pPr>
        <w:ind w:left="8212" w:hanging="490"/>
      </w:pPr>
      <w:rPr>
        <w:rFonts w:hint="default"/>
        <w:lang w:val="en-US" w:eastAsia="en-US" w:bidi="ar-SA"/>
      </w:rPr>
    </w:lvl>
    <w:lvl w:ilvl="8">
      <w:start w:val="0"/>
      <w:numFmt w:val="bullet"/>
      <w:lvlText w:val="•"/>
      <w:lvlJc w:val="left"/>
      <w:pPr>
        <w:ind w:left="9131" w:hanging="490"/>
      </w:pPr>
      <w:rPr>
        <w:rFonts w:hint="default"/>
        <w:lang w:val="en-US" w:eastAsia="en-US" w:bidi="ar-SA"/>
      </w:rPr>
    </w:lvl>
  </w:abstractNum>
  <w:abstractNum w:abstractNumId="5">
    <w:multiLevelType w:val="hybridMultilevel"/>
    <w:lvl w:ilvl="0">
      <w:start w:val="2"/>
      <w:numFmt w:val="decimal"/>
      <w:lvlText w:val="%1"/>
      <w:lvlJc w:val="left"/>
      <w:pPr>
        <w:ind w:left="1773" w:hanging="721"/>
        <w:jc w:val="left"/>
      </w:pPr>
      <w:rPr>
        <w:rFonts w:hint="default"/>
        <w:lang w:val="en-US" w:eastAsia="en-US" w:bidi="ar-SA"/>
      </w:rPr>
    </w:lvl>
    <w:lvl w:ilvl="1">
      <w:start w:val="1"/>
      <w:numFmt w:val="decimal"/>
      <w:lvlText w:val="%1.%2"/>
      <w:lvlJc w:val="left"/>
      <w:pPr>
        <w:ind w:left="1773"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1.%2.%3"/>
      <w:lvlJc w:val="left"/>
      <w:pPr>
        <w:ind w:left="1773"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821" w:hanging="721"/>
      </w:pPr>
      <w:rPr>
        <w:rFonts w:hint="default"/>
        <w:lang w:val="en-US" w:eastAsia="en-US" w:bidi="ar-SA"/>
      </w:rPr>
    </w:lvl>
    <w:lvl w:ilvl="4">
      <w:start w:val="0"/>
      <w:numFmt w:val="bullet"/>
      <w:lvlText w:val="•"/>
      <w:lvlJc w:val="left"/>
      <w:pPr>
        <w:ind w:left="4842" w:hanging="721"/>
      </w:pPr>
      <w:rPr>
        <w:rFonts w:hint="default"/>
        <w:lang w:val="en-US" w:eastAsia="en-US" w:bidi="ar-SA"/>
      </w:rPr>
    </w:lvl>
    <w:lvl w:ilvl="5">
      <w:start w:val="0"/>
      <w:numFmt w:val="bullet"/>
      <w:lvlText w:val="•"/>
      <w:lvlJc w:val="left"/>
      <w:pPr>
        <w:ind w:left="5863" w:hanging="721"/>
      </w:pPr>
      <w:rPr>
        <w:rFonts w:hint="default"/>
        <w:lang w:val="en-US" w:eastAsia="en-US" w:bidi="ar-SA"/>
      </w:rPr>
    </w:lvl>
    <w:lvl w:ilvl="6">
      <w:start w:val="0"/>
      <w:numFmt w:val="bullet"/>
      <w:lvlText w:val="•"/>
      <w:lvlJc w:val="left"/>
      <w:pPr>
        <w:ind w:left="6884" w:hanging="721"/>
      </w:pPr>
      <w:rPr>
        <w:rFonts w:hint="default"/>
        <w:lang w:val="en-US" w:eastAsia="en-US" w:bidi="ar-SA"/>
      </w:rPr>
    </w:lvl>
    <w:lvl w:ilvl="7">
      <w:start w:val="0"/>
      <w:numFmt w:val="bullet"/>
      <w:lvlText w:val="•"/>
      <w:lvlJc w:val="left"/>
      <w:pPr>
        <w:ind w:left="7905" w:hanging="721"/>
      </w:pPr>
      <w:rPr>
        <w:rFonts w:hint="default"/>
        <w:lang w:val="en-US" w:eastAsia="en-US" w:bidi="ar-SA"/>
      </w:rPr>
    </w:lvl>
    <w:lvl w:ilvl="8">
      <w:start w:val="0"/>
      <w:numFmt w:val="bullet"/>
      <w:lvlText w:val="•"/>
      <w:lvlJc w:val="left"/>
      <w:pPr>
        <w:ind w:left="8926" w:hanging="721"/>
      </w:pPr>
      <w:rPr>
        <w:rFonts w:hint="default"/>
        <w:lang w:val="en-US" w:eastAsia="en-US" w:bidi="ar-SA"/>
      </w:rPr>
    </w:lvl>
  </w:abstractNum>
  <w:abstractNum w:abstractNumId="4">
    <w:multiLevelType w:val="hybridMultilevel"/>
    <w:lvl w:ilvl="0">
      <w:start w:val="2"/>
      <w:numFmt w:val="decimal"/>
      <w:lvlText w:val="%1"/>
      <w:lvlJc w:val="left"/>
      <w:pPr>
        <w:ind w:left="1773" w:hanging="721"/>
        <w:jc w:val="left"/>
      </w:pPr>
      <w:rPr>
        <w:rFonts w:hint="default"/>
        <w:lang w:val="en-US" w:eastAsia="en-US" w:bidi="ar-SA"/>
      </w:rPr>
    </w:lvl>
    <w:lvl w:ilvl="1">
      <w:start w:val="1"/>
      <w:numFmt w:val="decimal"/>
      <w:lvlText w:val="%1.%2"/>
      <w:lvlJc w:val="left"/>
      <w:pPr>
        <w:ind w:left="1773"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1.%2.%3"/>
      <w:lvlJc w:val="left"/>
      <w:pPr>
        <w:ind w:left="1773"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3">
      <w:start w:val="1"/>
      <w:numFmt w:val="lowerRoman"/>
      <w:lvlText w:val="%4."/>
      <w:lvlJc w:val="left"/>
      <w:pPr>
        <w:ind w:left="2134" w:hanging="779"/>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4">
      <w:start w:val="0"/>
      <w:numFmt w:val="bullet"/>
      <w:lvlText w:val="•"/>
      <w:lvlJc w:val="left"/>
      <w:pPr>
        <w:ind w:left="4347" w:hanging="779"/>
      </w:pPr>
      <w:rPr>
        <w:rFonts w:hint="default"/>
        <w:lang w:val="en-US" w:eastAsia="en-US" w:bidi="ar-SA"/>
      </w:rPr>
    </w:lvl>
    <w:lvl w:ilvl="5">
      <w:start w:val="0"/>
      <w:numFmt w:val="bullet"/>
      <w:lvlText w:val="•"/>
      <w:lvlJc w:val="left"/>
      <w:pPr>
        <w:ind w:left="5450" w:hanging="779"/>
      </w:pPr>
      <w:rPr>
        <w:rFonts w:hint="default"/>
        <w:lang w:val="en-US" w:eastAsia="en-US" w:bidi="ar-SA"/>
      </w:rPr>
    </w:lvl>
    <w:lvl w:ilvl="6">
      <w:start w:val="0"/>
      <w:numFmt w:val="bullet"/>
      <w:lvlText w:val="•"/>
      <w:lvlJc w:val="left"/>
      <w:pPr>
        <w:ind w:left="6554" w:hanging="779"/>
      </w:pPr>
      <w:rPr>
        <w:rFonts w:hint="default"/>
        <w:lang w:val="en-US" w:eastAsia="en-US" w:bidi="ar-SA"/>
      </w:rPr>
    </w:lvl>
    <w:lvl w:ilvl="7">
      <w:start w:val="0"/>
      <w:numFmt w:val="bullet"/>
      <w:lvlText w:val="•"/>
      <w:lvlJc w:val="left"/>
      <w:pPr>
        <w:ind w:left="7658" w:hanging="779"/>
      </w:pPr>
      <w:rPr>
        <w:rFonts w:hint="default"/>
        <w:lang w:val="en-US" w:eastAsia="en-US" w:bidi="ar-SA"/>
      </w:rPr>
    </w:lvl>
    <w:lvl w:ilvl="8">
      <w:start w:val="0"/>
      <w:numFmt w:val="bullet"/>
      <w:lvlText w:val="•"/>
      <w:lvlJc w:val="left"/>
      <w:pPr>
        <w:ind w:left="8761" w:hanging="779"/>
      </w:pPr>
      <w:rPr>
        <w:rFonts w:hint="default"/>
        <w:lang w:val="en-US" w:eastAsia="en-US" w:bidi="ar-SA"/>
      </w:rPr>
    </w:lvl>
  </w:abstractNum>
  <w:abstractNum w:abstractNumId="3">
    <w:multiLevelType w:val="hybridMultilevel"/>
    <w:lvl w:ilvl="0">
      <w:start w:val="1"/>
      <w:numFmt w:val="decimal"/>
      <w:lvlText w:val="%1"/>
      <w:lvlJc w:val="left"/>
      <w:pPr>
        <w:ind w:left="1773" w:hanging="721"/>
        <w:jc w:val="left"/>
      </w:pPr>
      <w:rPr>
        <w:rFonts w:hint="default"/>
        <w:lang w:val="en-US" w:eastAsia="en-US" w:bidi="ar-SA"/>
      </w:rPr>
    </w:lvl>
    <w:lvl w:ilvl="1">
      <w:start w:val="1"/>
      <w:numFmt w:val="decimal"/>
      <w:lvlText w:val="%1.%2"/>
      <w:lvlJc w:val="left"/>
      <w:pPr>
        <w:ind w:left="1773"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3."/>
      <w:lvlJc w:val="left"/>
      <w:pPr>
        <w:ind w:left="1773"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4381" w:hanging="360"/>
      </w:pPr>
      <w:rPr>
        <w:rFonts w:hint="default"/>
        <w:lang w:val="en-US" w:eastAsia="en-US" w:bidi="ar-SA"/>
      </w:rPr>
    </w:lvl>
    <w:lvl w:ilvl="4">
      <w:start w:val="0"/>
      <w:numFmt w:val="bullet"/>
      <w:lvlText w:val="•"/>
      <w:lvlJc w:val="left"/>
      <w:pPr>
        <w:ind w:left="532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204" w:hanging="360"/>
      </w:pPr>
      <w:rPr>
        <w:rFonts w:hint="default"/>
        <w:lang w:val="en-US" w:eastAsia="en-US" w:bidi="ar-SA"/>
      </w:rPr>
    </w:lvl>
    <w:lvl w:ilvl="7">
      <w:start w:val="0"/>
      <w:numFmt w:val="bullet"/>
      <w:lvlText w:val="•"/>
      <w:lvlJc w:val="left"/>
      <w:pPr>
        <w:ind w:left="8145" w:hanging="360"/>
      </w:pPr>
      <w:rPr>
        <w:rFonts w:hint="default"/>
        <w:lang w:val="en-US" w:eastAsia="en-US" w:bidi="ar-SA"/>
      </w:rPr>
    </w:lvl>
    <w:lvl w:ilvl="8">
      <w:start w:val="0"/>
      <w:numFmt w:val="bullet"/>
      <w:lvlText w:val="•"/>
      <w:lvlJc w:val="left"/>
      <w:pPr>
        <w:ind w:left="9086" w:hanging="360"/>
      </w:pPr>
      <w:rPr>
        <w:rFonts w:hint="default"/>
        <w:lang w:val="en-US" w:eastAsia="en-US" w:bidi="ar-SA"/>
      </w:rPr>
    </w:lvl>
  </w:abstractNum>
  <w:abstractNum w:abstractNumId="2">
    <w:multiLevelType w:val="hybridMultilevel"/>
    <w:lvl w:ilvl="0">
      <w:start w:val="5"/>
      <w:numFmt w:val="decimal"/>
      <w:lvlText w:val="%1"/>
      <w:lvlJc w:val="left"/>
      <w:pPr>
        <w:ind w:left="873" w:hanging="721"/>
        <w:jc w:val="left"/>
      </w:pPr>
      <w:rPr>
        <w:rFonts w:hint="default"/>
        <w:lang w:val="en-US" w:eastAsia="en-US" w:bidi="ar-SA"/>
      </w:rPr>
    </w:lvl>
    <w:lvl w:ilvl="1">
      <w:start w:val="1"/>
      <w:numFmt w:val="decimal"/>
      <w:lvlText w:val="%1.%2"/>
      <w:lvlJc w:val="left"/>
      <w:pPr>
        <w:ind w:left="873"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1.%2.%3"/>
      <w:lvlJc w:val="left"/>
      <w:pPr>
        <w:ind w:left="873"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376" w:hanging="721"/>
      </w:pPr>
      <w:rPr>
        <w:rFonts w:hint="default"/>
        <w:lang w:val="en-US" w:eastAsia="en-US" w:bidi="ar-SA"/>
      </w:rPr>
    </w:lvl>
    <w:lvl w:ilvl="4">
      <w:start w:val="0"/>
      <w:numFmt w:val="bullet"/>
      <w:lvlText w:val="•"/>
      <w:lvlJc w:val="left"/>
      <w:pPr>
        <w:ind w:left="4208" w:hanging="721"/>
      </w:pPr>
      <w:rPr>
        <w:rFonts w:hint="default"/>
        <w:lang w:val="en-US" w:eastAsia="en-US" w:bidi="ar-SA"/>
      </w:rPr>
    </w:lvl>
    <w:lvl w:ilvl="5">
      <w:start w:val="0"/>
      <w:numFmt w:val="bullet"/>
      <w:lvlText w:val="•"/>
      <w:lvlJc w:val="left"/>
      <w:pPr>
        <w:ind w:left="5040" w:hanging="721"/>
      </w:pPr>
      <w:rPr>
        <w:rFonts w:hint="default"/>
        <w:lang w:val="en-US" w:eastAsia="en-US" w:bidi="ar-SA"/>
      </w:rPr>
    </w:lvl>
    <w:lvl w:ilvl="6">
      <w:start w:val="0"/>
      <w:numFmt w:val="bullet"/>
      <w:lvlText w:val="•"/>
      <w:lvlJc w:val="left"/>
      <w:pPr>
        <w:ind w:left="5872" w:hanging="721"/>
      </w:pPr>
      <w:rPr>
        <w:rFonts w:hint="default"/>
        <w:lang w:val="en-US" w:eastAsia="en-US" w:bidi="ar-SA"/>
      </w:rPr>
    </w:lvl>
    <w:lvl w:ilvl="7">
      <w:start w:val="0"/>
      <w:numFmt w:val="bullet"/>
      <w:lvlText w:val="•"/>
      <w:lvlJc w:val="left"/>
      <w:pPr>
        <w:ind w:left="6704" w:hanging="721"/>
      </w:pPr>
      <w:rPr>
        <w:rFonts w:hint="default"/>
        <w:lang w:val="en-US" w:eastAsia="en-US" w:bidi="ar-SA"/>
      </w:rPr>
    </w:lvl>
    <w:lvl w:ilvl="8">
      <w:start w:val="0"/>
      <w:numFmt w:val="bullet"/>
      <w:lvlText w:val="•"/>
      <w:lvlJc w:val="left"/>
      <w:pPr>
        <w:ind w:left="7536" w:hanging="721"/>
      </w:pPr>
      <w:rPr>
        <w:rFonts w:hint="default"/>
        <w:lang w:val="en-US" w:eastAsia="en-US" w:bidi="ar-SA"/>
      </w:rPr>
    </w:lvl>
  </w:abstractNum>
  <w:abstractNum w:abstractNumId="1">
    <w:multiLevelType w:val="hybridMultilevel"/>
    <w:lvl w:ilvl="0">
      <w:start w:val="2"/>
      <w:numFmt w:val="decimal"/>
      <w:lvlText w:val="%1"/>
      <w:lvlJc w:val="left"/>
      <w:pPr>
        <w:ind w:left="873" w:hanging="721"/>
        <w:jc w:val="left"/>
      </w:pPr>
      <w:rPr>
        <w:rFonts w:hint="default"/>
        <w:lang w:val="en-US" w:eastAsia="en-US" w:bidi="ar-SA"/>
      </w:rPr>
    </w:lvl>
    <w:lvl w:ilvl="1">
      <w:start w:val="1"/>
      <w:numFmt w:val="decimal"/>
      <w:lvlText w:val="%1.%2"/>
      <w:lvlJc w:val="left"/>
      <w:pPr>
        <w:ind w:left="873"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1.%2.%3"/>
      <w:lvlJc w:val="left"/>
      <w:pPr>
        <w:ind w:left="873"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376" w:hanging="721"/>
      </w:pPr>
      <w:rPr>
        <w:rFonts w:hint="default"/>
        <w:lang w:val="en-US" w:eastAsia="en-US" w:bidi="ar-SA"/>
      </w:rPr>
    </w:lvl>
    <w:lvl w:ilvl="4">
      <w:start w:val="0"/>
      <w:numFmt w:val="bullet"/>
      <w:lvlText w:val="•"/>
      <w:lvlJc w:val="left"/>
      <w:pPr>
        <w:ind w:left="4208" w:hanging="721"/>
      </w:pPr>
      <w:rPr>
        <w:rFonts w:hint="default"/>
        <w:lang w:val="en-US" w:eastAsia="en-US" w:bidi="ar-SA"/>
      </w:rPr>
    </w:lvl>
    <w:lvl w:ilvl="5">
      <w:start w:val="0"/>
      <w:numFmt w:val="bullet"/>
      <w:lvlText w:val="•"/>
      <w:lvlJc w:val="left"/>
      <w:pPr>
        <w:ind w:left="5040" w:hanging="721"/>
      </w:pPr>
      <w:rPr>
        <w:rFonts w:hint="default"/>
        <w:lang w:val="en-US" w:eastAsia="en-US" w:bidi="ar-SA"/>
      </w:rPr>
    </w:lvl>
    <w:lvl w:ilvl="6">
      <w:start w:val="0"/>
      <w:numFmt w:val="bullet"/>
      <w:lvlText w:val="•"/>
      <w:lvlJc w:val="left"/>
      <w:pPr>
        <w:ind w:left="5872" w:hanging="721"/>
      </w:pPr>
      <w:rPr>
        <w:rFonts w:hint="default"/>
        <w:lang w:val="en-US" w:eastAsia="en-US" w:bidi="ar-SA"/>
      </w:rPr>
    </w:lvl>
    <w:lvl w:ilvl="7">
      <w:start w:val="0"/>
      <w:numFmt w:val="bullet"/>
      <w:lvlText w:val="•"/>
      <w:lvlJc w:val="left"/>
      <w:pPr>
        <w:ind w:left="6704" w:hanging="721"/>
      </w:pPr>
      <w:rPr>
        <w:rFonts w:hint="default"/>
        <w:lang w:val="en-US" w:eastAsia="en-US" w:bidi="ar-SA"/>
      </w:rPr>
    </w:lvl>
    <w:lvl w:ilvl="8">
      <w:start w:val="0"/>
      <w:numFmt w:val="bullet"/>
      <w:lvlText w:val="•"/>
      <w:lvlJc w:val="left"/>
      <w:pPr>
        <w:ind w:left="7536" w:hanging="721"/>
      </w:pPr>
      <w:rPr>
        <w:rFonts w:hint="default"/>
        <w:lang w:val="en-US" w:eastAsia="en-US" w:bidi="ar-SA"/>
      </w:rPr>
    </w:lvl>
  </w:abstractNum>
  <w:abstractNum w:abstractNumId="0">
    <w:multiLevelType w:val="hybridMultilevel"/>
    <w:lvl w:ilvl="0">
      <w:start w:val="1"/>
      <w:numFmt w:val="decimal"/>
      <w:lvlText w:val="%1"/>
      <w:lvlJc w:val="left"/>
      <w:pPr>
        <w:ind w:left="873" w:hanging="721"/>
        <w:jc w:val="left"/>
      </w:pPr>
      <w:rPr>
        <w:rFonts w:hint="default"/>
        <w:lang w:val="en-US" w:eastAsia="en-US" w:bidi="ar-SA"/>
      </w:rPr>
    </w:lvl>
    <w:lvl w:ilvl="1">
      <w:start w:val="7"/>
      <w:numFmt w:val="decimal"/>
      <w:lvlText w:val="%1.%2"/>
      <w:lvlJc w:val="left"/>
      <w:pPr>
        <w:ind w:left="873"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544" w:hanging="721"/>
      </w:pPr>
      <w:rPr>
        <w:rFonts w:hint="default"/>
        <w:lang w:val="en-US" w:eastAsia="en-US" w:bidi="ar-SA"/>
      </w:rPr>
    </w:lvl>
    <w:lvl w:ilvl="3">
      <w:start w:val="0"/>
      <w:numFmt w:val="bullet"/>
      <w:lvlText w:val="•"/>
      <w:lvlJc w:val="left"/>
      <w:pPr>
        <w:ind w:left="3376" w:hanging="721"/>
      </w:pPr>
      <w:rPr>
        <w:rFonts w:hint="default"/>
        <w:lang w:val="en-US" w:eastAsia="en-US" w:bidi="ar-SA"/>
      </w:rPr>
    </w:lvl>
    <w:lvl w:ilvl="4">
      <w:start w:val="0"/>
      <w:numFmt w:val="bullet"/>
      <w:lvlText w:val="•"/>
      <w:lvlJc w:val="left"/>
      <w:pPr>
        <w:ind w:left="4208" w:hanging="721"/>
      </w:pPr>
      <w:rPr>
        <w:rFonts w:hint="default"/>
        <w:lang w:val="en-US" w:eastAsia="en-US" w:bidi="ar-SA"/>
      </w:rPr>
    </w:lvl>
    <w:lvl w:ilvl="5">
      <w:start w:val="0"/>
      <w:numFmt w:val="bullet"/>
      <w:lvlText w:val="•"/>
      <w:lvlJc w:val="left"/>
      <w:pPr>
        <w:ind w:left="5040" w:hanging="721"/>
      </w:pPr>
      <w:rPr>
        <w:rFonts w:hint="default"/>
        <w:lang w:val="en-US" w:eastAsia="en-US" w:bidi="ar-SA"/>
      </w:rPr>
    </w:lvl>
    <w:lvl w:ilvl="6">
      <w:start w:val="0"/>
      <w:numFmt w:val="bullet"/>
      <w:lvlText w:val="•"/>
      <w:lvlJc w:val="left"/>
      <w:pPr>
        <w:ind w:left="5872" w:hanging="721"/>
      </w:pPr>
      <w:rPr>
        <w:rFonts w:hint="default"/>
        <w:lang w:val="en-US" w:eastAsia="en-US" w:bidi="ar-SA"/>
      </w:rPr>
    </w:lvl>
    <w:lvl w:ilvl="7">
      <w:start w:val="0"/>
      <w:numFmt w:val="bullet"/>
      <w:lvlText w:val="•"/>
      <w:lvlJc w:val="left"/>
      <w:pPr>
        <w:ind w:left="6704" w:hanging="721"/>
      </w:pPr>
      <w:rPr>
        <w:rFonts w:hint="default"/>
        <w:lang w:val="en-US" w:eastAsia="en-US" w:bidi="ar-SA"/>
      </w:rPr>
    </w:lvl>
    <w:lvl w:ilvl="8">
      <w:start w:val="0"/>
      <w:numFmt w:val="bullet"/>
      <w:lvlText w:val="•"/>
      <w:lvlJc w:val="left"/>
      <w:pPr>
        <w:ind w:left="7536" w:hanging="721"/>
      </w:pPr>
      <w:rPr>
        <w:rFonts w:hint="default"/>
        <w:lang w:val="en-US"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90"/>
      <w:ind w:left="152"/>
    </w:pPr>
    <w:rPr>
      <w:rFonts w:ascii="Times New Roman" w:hAnsi="Times New Roman" w:eastAsia="Times New Roman" w:cs="Times New Roman"/>
      <w:b/>
      <w:bCs/>
      <w:sz w:val="23"/>
      <w:szCs w:val="23"/>
      <w:lang w:val="en-US" w:eastAsia="en-US" w:bidi="ar-SA"/>
    </w:rPr>
  </w:style>
  <w:style w:styleId="TOC2" w:type="paragraph">
    <w:name w:val="TOC 2"/>
    <w:basedOn w:val="Normal"/>
    <w:uiPriority w:val="1"/>
    <w:qFormat/>
    <w:pPr>
      <w:spacing w:before="290"/>
      <w:ind w:left="873" w:hanging="721"/>
    </w:pPr>
    <w:rPr>
      <w:rFonts w:ascii="Times New Roman" w:hAnsi="Times New Roman" w:eastAsia="Times New Roman" w:cs="Times New Roman"/>
      <w:sz w:val="23"/>
      <w:szCs w:val="23"/>
      <w:lang w:val="en-US" w:eastAsia="en-US" w:bidi="ar-SA"/>
    </w:rPr>
  </w:style>
  <w:style w:styleId="TOC3" w:type="paragraph">
    <w:name w:val="TOC 3"/>
    <w:basedOn w:val="Normal"/>
    <w:uiPriority w:val="1"/>
    <w:qFormat/>
    <w:pPr>
      <w:spacing w:before="290"/>
      <w:ind w:left="873"/>
    </w:pPr>
    <w:rPr>
      <w:rFonts w:ascii="Times New Roman" w:hAnsi="Times New Roman" w:eastAsia="Times New Roman" w:cs="Times New Roman"/>
      <w:sz w:val="23"/>
      <w:szCs w:val="23"/>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ind w:left="776"/>
      <w:jc w:val="center"/>
      <w:outlineLvl w:val="1"/>
    </w:pPr>
    <w:rPr>
      <w:rFonts w:ascii="Times New Roman" w:hAnsi="Times New Roman" w:eastAsia="Times New Roman" w:cs="Times New Roman"/>
      <w:b/>
      <w:bCs/>
      <w:sz w:val="23"/>
      <w:szCs w:val="23"/>
      <w:lang w:val="en-US" w:eastAsia="en-US" w:bidi="ar-SA"/>
    </w:rPr>
  </w:style>
  <w:style w:styleId="Heading2" w:type="paragraph">
    <w:name w:val="Heading 2"/>
    <w:basedOn w:val="Normal"/>
    <w:uiPriority w:val="1"/>
    <w:qFormat/>
    <w:pPr>
      <w:ind w:left="1773"/>
      <w:outlineLvl w:val="2"/>
    </w:pPr>
    <w:rPr>
      <w:rFonts w:ascii="Times New Roman" w:hAnsi="Times New Roman" w:eastAsia="Times New Roman" w:cs="Times New Roman"/>
      <w:b/>
      <w:bCs/>
      <w:sz w:val="23"/>
      <w:szCs w:val="23"/>
      <w:lang w:val="en-US" w:eastAsia="en-US" w:bidi="ar-SA"/>
    </w:rPr>
  </w:style>
  <w:style w:styleId="ListParagraph" w:type="paragraph">
    <w:name w:val="List Paragraph"/>
    <w:basedOn w:val="Normal"/>
    <w:uiPriority w:val="1"/>
    <w:qFormat/>
    <w:pPr>
      <w:ind w:left="1773" w:hanging="7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www.ncbi.nlm.nih.gov/pmc/articles/PMC4349050/#ref-16" TargetMode="External"/><Relationship Id="rId8" Type="http://schemas.openxmlformats.org/officeDocument/2006/relationships/hyperlink" Target="https://www.ncbi.nlm.nih.gov/pmc/articles/PMC4349050/#ref-11" TargetMode="External"/><Relationship Id="rId9" Type="http://schemas.openxmlformats.org/officeDocument/2006/relationships/hyperlink" Target="https://www.ncbi.nlm.nih.gov/pmc/articles/PMC4349050/#ref-26" TargetMode="External"/><Relationship Id="rId10" Type="http://schemas.openxmlformats.org/officeDocument/2006/relationships/hyperlink" Target="https://www.ncbi.nlm.nih.gov/pmc/articles/PMC4349050/#ref-6" TargetMode="External"/><Relationship Id="rId11" Type="http://schemas.openxmlformats.org/officeDocument/2006/relationships/hyperlink" Target="https://www.ncbi.nlm.nih.gov/pmc/articles/PMC4349050/#ref-25" TargetMode="External"/><Relationship Id="rId12" Type="http://schemas.openxmlformats.org/officeDocument/2006/relationships/hyperlink" Target="https://www.ncbi.nlm.nih.gov/pmc/articles/PMC4349050/#ref-23" TargetMode="External"/><Relationship Id="rId13" Type="http://schemas.openxmlformats.org/officeDocument/2006/relationships/hyperlink" Target="https://www.ncbi.nlm.nih.gov/pmc/articles/PMC4349050/#ref-12" TargetMode="External"/><Relationship Id="rId14" Type="http://schemas.openxmlformats.org/officeDocument/2006/relationships/hyperlink" Target="https://www.ncbi.nlm.nih.gov/pmc/articles/PMC4349050/#ref-17" TargetMode="External"/><Relationship Id="rId15" Type="http://schemas.openxmlformats.org/officeDocument/2006/relationships/hyperlink" Target="https://www.ncbi.nlm.nih.gov/pmc/articles/PMC4349050/#ref-13" TargetMode="External"/><Relationship Id="rId16" Type="http://schemas.openxmlformats.org/officeDocument/2006/relationships/hyperlink" Target="https://www.ncbi.nlm.nih.gov/pmc/articles/PMC4349050/#ref-14" TargetMode="External"/><Relationship Id="rId17" Type="http://schemas.openxmlformats.org/officeDocument/2006/relationships/hyperlink" Target="https://en.wikipedia.org/wiki/Protozoa" TargetMode="External"/><Relationship Id="rId18" Type="http://schemas.openxmlformats.org/officeDocument/2006/relationships/hyperlink" Target="https://en.wikipedia.org/wiki/Human_pathogen" TargetMode="External"/><Relationship Id="rId19" Type="http://schemas.openxmlformats.org/officeDocument/2006/relationships/hyperlink" Target="https://en.wikipedia.org/wiki/Malaria" TargetMode="External"/><Relationship Id="rId20" Type="http://schemas.openxmlformats.org/officeDocument/2006/relationships/hyperlink" Target="https://en.wikipedia.org/wiki/Plasmodium_vivax#cite_note-2" TargetMode="External"/><Relationship Id="rId21" Type="http://schemas.openxmlformats.org/officeDocument/2006/relationships/hyperlink" Target="https://en.wikipedia.org/wiki/Plasmodium_falciparum" TargetMode="External"/><Relationship Id="rId22" Type="http://schemas.openxmlformats.org/officeDocument/2006/relationships/hyperlink" Target="https://en.wikipedia.org/wiki/Splenomegaly" TargetMode="External"/><Relationship Id="rId23" Type="http://schemas.openxmlformats.org/officeDocument/2006/relationships/hyperlink" Target="https://en.wikipedia.org/wiki/Spleen" TargetMode="External"/><Relationship Id="rId24" Type="http://schemas.openxmlformats.org/officeDocument/2006/relationships/hyperlink" Target="https://en.wikipedia.org/wiki/Anopheles" TargetMode="External"/><Relationship Id="rId25" Type="http://schemas.openxmlformats.org/officeDocument/2006/relationships/hyperlink" Target="https://en.wikipedia.org/wiki/Asia" TargetMode="External"/><Relationship Id="rId26" Type="http://schemas.openxmlformats.org/officeDocument/2006/relationships/hyperlink" Target="https://en.wikipedia.org/wiki/South_America" TargetMode="External"/><Relationship Id="rId27" Type="http://schemas.openxmlformats.org/officeDocument/2006/relationships/hyperlink" Target="https://en.wikipedia.org/wiki/Duffy_antigen" TargetMode="External"/><Relationship Id="rId28" Type="http://schemas.openxmlformats.org/officeDocument/2006/relationships/hyperlink" Target="https://en.wikipedia.org/wiki/Madagascar" TargetMode="External"/><Relationship Id="rId29" Type="http://schemas.openxmlformats.org/officeDocument/2006/relationships/hyperlink" Target="https://en.wikipedia.org/wiki/Horn_of_Africa" TargetMode="External"/><Relationship Id="rId30" Type="http://schemas.openxmlformats.org/officeDocument/2006/relationships/hyperlink" Target="https://en.wikipedia.org/wiki/India" TargetMode="External"/><Relationship Id="rId31" Type="http://schemas.openxmlformats.org/officeDocument/2006/relationships/hyperlink" Target="https://en.wikipedia.org/wiki/Myanmar" TargetMode="External"/><Relationship Id="rId32" Type="http://schemas.openxmlformats.org/officeDocument/2006/relationships/hyperlink" Target="https://en.wikipedia.org/wiki/Indonesia" TargetMode="External"/><Relationship Id="rId33" Type="http://schemas.openxmlformats.org/officeDocument/2006/relationships/hyperlink" Target="https://en.wikipedia.org/wiki/Papua_New_Guinea" TargetMode="External"/><Relationship Id="rId34" Type="http://schemas.openxmlformats.org/officeDocument/2006/relationships/hyperlink" Target="https://en.wikipedia.org/wiki/Temperate_climate" TargetMode="External"/><Relationship Id="rId35" Type="http://schemas.openxmlformats.org/officeDocument/2006/relationships/hyperlink" Target="https://en.wikipedia.org/wiki/Insecticide" TargetMode="External"/><Relationship Id="rId36" Type="http://schemas.openxmlformats.org/officeDocument/2006/relationships/hyperlink" Target="https://en.wikipedia.org/wiki/Bed_nets" TargetMode="External"/><Relationship Id="rId37" Type="http://schemas.openxmlformats.org/officeDocument/2006/relationships/hyperlink" Target="https://en.wikipedia.org/wiki/Parasite" TargetMode="External"/><Relationship Id="rId38" Type="http://schemas.openxmlformats.org/officeDocument/2006/relationships/hyperlink" Target="http://www.ncbi.nlm.nih.gov/entrez/query.fcgi?db=pubmed&amp;cmd=Retrieve&amp;dopt=AbstractPlus&amp;list_uids=15172341&amp;query_hl=2&amp;itool=pubmed_docsum" TargetMode="External"/><Relationship Id="rId39" Type="http://schemas.openxmlformats.org/officeDocument/2006/relationships/hyperlink" Target="http://www.biomedcentral.com/1471-2458/9/259" TargetMode="External"/><Relationship Id="rId40" Type="http://schemas.openxmlformats.org/officeDocument/2006/relationships/hyperlink" Target="http://www.cdc.gov/epiinfo/" TargetMode="External"/><Relationship Id="rId41" Type="http://schemas.openxmlformats.org/officeDocument/2006/relationships/hyperlink" Target="http://www.ghdonline.org/malaria/resource" TargetMode="External"/><Relationship Id="rId42" Type="http://schemas.openxmlformats.org/officeDocument/2006/relationships/hyperlink" Target="http://www.mosquito.who.int/" TargetMode="External"/><Relationship Id="rId43" Type="http://schemas.openxmlformats.org/officeDocument/2006/relationships/image" Target="media/image1.jpeg"/><Relationship Id="rId44" Type="http://schemas.openxmlformats.org/officeDocument/2006/relationships/image" Target="media/image2.jpeg"/><Relationship Id="rId4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dcterms:created xsi:type="dcterms:W3CDTF">2023-11-03T14:27:38Z</dcterms:created>
  <dcterms:modified xsi:type="dcterms:W3CDTF">2023-11-03T14:27:38Z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Microsoft® Office Word 2007</vt:lpwstr>
  </property>
  <property fmtid="{D5CDD505-2E9C-101B-9397-08002B2CF9AE}" pid="4" name="LastSaved">
    <vt:filetime>2023-11-03T00:00:00Z</vt:filetime>
  </property>
  <property fmtid="{D5CDD505-2E9C-101B-9397-08002B2CF9AE}" pid="5" name="Producer">
    <vt:lpwstr>Microsoft® Office Word 2007</vt:lpwstr>
  </property>
</Properties>
</file>